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3E475" w14:textId="6266769C" w:rsidR="00CB13D1" w:rsidRDefault="00CB13D1" w:rsidP="00756FD2">
      <w:pPr>
        <w:pStyle w:val="statymopavad0"/>
        <w:spacing w:line="240" w:lineRule="auto"/>
        <w:rPr>
          <w:rFonts w:ascii="Times New Roman" w:hAnsi="Times New Roman"/>
          <w:b/>
          <w:szCs w:val="24"/>
        </w:rPr>
      </w:pPr>
      <w:bookmarkStart w:id="0" w:name="_GoBack"/>
      <w:bookmarkEnd w:id="0"/>
      <w:r w:rsidRPr="00CB13D1">
        <w:rPr>
          <w:rFonts w:ascii="Times New Roman" w:hAnsi="Times New Roman"/>
          <w:b/>
          <w:szCs w:val="24"/>
        </w:rPr>
        <w:t xml:space="preserve">pateiktų pastabų derinimo lentelė </w:t>
      </w:r>
    </w:p>
    <w:p w14:paraId="77900962" w14:textId="77777777"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DE330A" w:rsidRPr="00DE330A">
        <w:rPr>
          <w:rFonts w:ascii="Times New Roman" w:hAnsi="Times New Roman"/>
          <w:b/>
        </w:rPr>
        <w:t>2014–2020 M. EUROPOS SĄJUNGOS FONDŲ INVESTICIJŲ VEIKSMŲ PROGRAMOS</w:t>
      </w:r>
    </w:p>
    <w:p w14:paraId="6BC4ED3C" w14:textId="77777777" w:rsidR="00DE330A" w:rsidRPr="00DE330A" w:rsidRDefault="00DE330A" w:rsidP="00DE330A">
      <w:pPr>
        <w:pStyle w:val="statymopavad0"/>
        <w:spacing w:line="240" w:lineRule="auto"/>
        <w:rPr>
          <w:rFonts w:ascii="Times New Roman" w:hAnsi="Times New Roman"/>
          <w:b/>
        </w:rPr>
      </w:pPr>
      <w:r w:rsidRPr="00DE330A">
        <w:rPr>
          <w:rFonts w:ascii="Times New Roman" w:hAnsi="Times New Roman"/>
          <w:b/>
        </w:rPr>
        <w:t>10 PRIORITETO „VISUOMENĖS POREIKIUS ATITINKANTIS IR PAŽANGUS VIEŠASIS VALDYMAS“</w:t>
      </w:r>
    </w:p>
    <w:p w14:paraId="7CCE01B7" w14:textId="4B934EC5" w:rsidR="004264D6" w:rsidRPr="004264D6" w:rsidRDefault="00640EDB" w:rsidP="00DE330A">
      <w:pPr>
        <w:pStyle w:val="statymopavad0"/>
        <w:spacing w:line="240" w:lineRule="auto"/>
        <w:rPr>
          <w:rFonts w:ascii="Times New Roman" w:hAnsi="Times New Roman"/>
          <w:b/>
        </w:rPr>
      </w:pPr>
      <w:r>
        <w:rPr>
          <w:rFonts w:ascii="Times New Roman" w:hAnsi="Times New Roman"/>
          <w:b/>
        </w:rPr>
        <w:t xml:space="preserve">NR. </w:t>
      </w:r>
      <w:r w:rsidR="00DF55BE" w:rsidRPr="001772D6">
        <w:rPr>
          <w:rFonts w:ascii="Times New Roman" w:hAnsi="Times New Roman"/>
          <w:b/>
          <w:szCs w:val="24"/>
        </w:rPr>
        <w:t>10.1.2-ESFA-</w:t>
      </w:r>
      <w:r w:rsidR="00673196">
        <w:rPr>
          <w:rFonts w:ascii="Times New Roman" w:hAnsi="Times New Roman"/>
          <w:b/>
          <w:szCs w:val="24"/>
        </w:rPr>
        <w:t>K</w:t>
      </w:r>
      <w:r w:rsidR="00DF55BE" w:rsidRPr="001772D6">
        <w:rPr>
          <w:rFonts w:ascii="Times New Roman" w:hAnsi="Times New Roman"/>
          <w:b/>
          <w:szCs w:val="24"/>
        </w:rPr>
        <w:t>-91</w:t>
      </w:r>
      <w:r w:rsidR="00673196">
        <w:rPr>
          <w:rFonts w:ascii="Times New Roman" w:hAnsi="Times New Roman"/>
          <w:b/>
          <w:szCs w:val="24"/>
        </w:rPr>
        <w:t>7</w:t>
      </w:r>
      <w:r w:rsidR="00DF55BE" w:rsidRPr="001772D6">
        <w:rPr>
          <w:rFonts w:ascii="Times New Roman" w:hAnsi="Times New Roman"/>
          <w:b/>
          <w:szCs w:val="24"/>
        </w:rPr>
        <w:t xml:space="preserve"> PRIEMONĖS ,,</w:t>
      </w:r>
      <w:r w:rsidR="00673196" w:rsidRPr="00FD36C0">
        <w:rPr>
          <w:b/>
        </w:rPr>
        <w:t>VISUOMENĖS NEPAKANTUMO KORUPCIJAI DIDINIMO IR</w:t>
      </w:r>
      <w:r w:rsidR="00673196">
        <w:rPr>
          <w:b/>
        </w:rPr>
        <w:t xml:space="preserve"> </w:t>
      </w:r>
      <w:r w:rsidR="00673196" w:rsidRPr="00FD36C0">
        <w:rPr>
          <w:b/>
        </w:rPr>
        <w:t>DALYVAVIMO VIEŠOJO VALDYMO PROCESUOSE SKATINIMO</w:t>
      </w:r>
      <w:r w:rsidR="00673196">
        <w:rPr>
          <w:b/>
        </w:rPr>
        <w:t xml:space="preserve"> </w:t>
      </w:r>
      <w:r w:rsidR="00673196" w:rsidRPr="00FD36C0">
        <w:rPr>
          <w:b/>
        </w:rPr>
        <w:t>INICIATYVOS</w:t>
      </w:r>
      <w:r w:rsidR="00DF55BE" w:rsidRPr="001772D6">
        <w:rPr>
          <w:rFonts w:ascii="Times New Roman" w:hAnsi="Times New Roman"/>
          <w:b/>
          <w:szCs w:val="24"/>
        </w:rPr>
        <w:t xml:space="preserve">“ </w:t>
      </w:r>
      <w:r w:rsidR="00DE330A" w:rsidRPr="00DE330A">
        <w:rPr>
          <w:rFonts w:ascii="Times New Roman" w:hAnsi="Times New Roman"/>
          <w:b/>
        </w:rPr>
        <w:t>PROJEKTŲ FINANSAVIMO SĄLYGŲ APRAŠO</w:t>
      </w:r>
      <w:r w:rsidR="00537714">
        <w:rPr>
          <w:rFonts w:ascii="Times New Roman" w:hAnsi="Times New Roman"/>
          <w:b/>
        </w:rPr>
        <w:t xml:space="preserve"> </w:t>
      </w:r>
      <w:r w:rsidR="00756FD2">
        <w:rPr>
          <w:rFonts w:ascii="Times New Roman" w:hAnsi="Times New Roman"/>
          <w:b/>
        </w:rPr>
        <w:t xml:space="preserve">NR. </w:t>
      </w:r>
      <w:r w:rsidR="00456D30">
        <w:rPr>
          <w:rFonts w:ascii="Times New Roman" w:hAnsi="Times New Roman"/>
          <w:b/>
        </w:rPr>
        <w:t>1 keitimo</w:t>
      </w:r>
      <w:r w:rsidR="00673196">
        <w:rPr>
          <w:rFonts w:ascii="Times New Roman" w:hAnsi="Times New Roman"/>
          <w:b/>
        </w:rPr>
        <w:t xml:space="preserve"> </w:t>
      </w:r>
      <w:r w:rsidR="00537714">
        <w:rPr>
          <w:rFonts w:ascii="Times New Roman" w:hAnsi="Times New Roman"/>
          <w:b/>
        </w:rPr>
        <w:t>projekto</w:t>
      </w:r>
    </w:p>
    <w:p w14:paraId="0624D17B" w14:textId="77777777" w:rsidR="004264D6" w:rsidRPr="00BE57EC"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1526"/>
        <w:gridCol w:w="6379"/>
        <w:gridCol w:w="7087"/>
      </w:tblGrid>
      <w:tr w:rsidR="009F7B62" w:rsidRPr="00CB4D3A" w14:paraId="1B862E27" w14:textId="77777777" w:rsidTr="00E20453">
        <w:tc>
          <w:tcPr>
            <w:tcW w:w="1526" w:type="dxa"/>
            <w:hideMark/>
          </w:tcPr>
          <w:p w14:paraId="4D8502DF"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Institucijos pavadinimas</w:t>
            </w:r>
          </w:p>
        </w:tc>
        <w:tc>
          <w:tcPr>
            <w:tcW w:w="6379" w:type="dxa"/>
            <w:hideMark/>
          </w:tcPr>
          <w:p w14:paraId="02CBFEC8"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7087" w:type="dxa"/>
            <w:hideMark/>
          </w:tcPr>
          <w:p w14:paraId="66F9E2FF"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Pastabų ir pasiūlymų įvertinimas</w:t>
            </w:r>
          </w:p>
        </w:tc>
      </w:tr>
      <w:tr w:rsidR="00091A76" w:rsidRPr="00CB4D3A" w14:paraId="1532AEAB" w14:textId="77777777" w:rsidTr="00E20453">
        <w:tc>
          <w:tcPr>
            <w:tcW w:w="1526" w:type="dxa"/>
          </w:tcPr>
          <w:p w14:paraId="44E0F4CA" w14:textId="7FAD8838" w:rsidR="00091A76" w:rsidRPr="00F2066E" w:rsidRDefault="00091A76" w:rsidP="00756FD2">
            <w:pPr>
              <w:pStyle w:val="Preformatted"/>
              <w:jc w:val="both"/>
              <w:rPr>
                <w:rFonts w:ascii="Times New Roman" w:hAnsi="Times New Roman"/>
                <w:sz w:val="24"/>
                <w:szCs w:val="24"/>
              </w:rPr>
            </w:pPr>
            <w:r>
              <w:rPr>
                <w:rFonts w:ascii="Times New Roman" w:hAnsi="Times New Roman"/>
                <w:sz w:val="24"/>
                <w:szCs w:val="24"/>
              </w:rPr>
              <w:t xml:space="preserve">Europos socialinio fondo agentūros 2018 m. </w:t>
            </w:r>
            <w:r w:rsidR="00456D30">
              <w:rPr>
                <w:rFonts w:ascii="Times New Roman" w:hAnsi="Times New Roman"/>
                <w:sz w:val="24"/>
                <w:szCs w:val="24"/>
              </w:rPr>
              <w:t>balandžio</w:t>
            </w:r>
            <w:r w:rsidRPr="00CA7143">
              <w:rPr>
                <w:rFonts w:ascii="Times New Roman" w:hAnsi="Times New Roman"/>
                <w:sz w:val="24"/>
                <w:szCs w:val="24"/>
              </w:rPr>
              <w:t xml:space="preserve"> </w:t>
            </w:r>
            <w:r>
              <w:rPr>
                <w:rFonts w:ascii="Times New Roman" w:hAnsi="Times New Roman"/>
                <w:sz w:val="24"/>
                <w:szCs w:val="24"/>
              </w:rPr>
              <w:t>1</w:t>
            </w:r>
            <w:r w:rsidR="00456D30">
              <w:rPr>
                <w:rFonts w:ascii="Times New Roman" w:hAnsi="Times New Roman"/>
                <w:sz w:val="24"/>
                <w:szCs w:val="24"/>
              </w:rPr>
              <w:t>4</w:t>
            </w:r>
            <w:r>
              <w:rPr>
                <w:rFonts w:ascii="Times New Roman" w:hAnsi="Times New Roman"/>
                <w:sz w:val="24"/>
                <w:szCs w:val="24"/>
              </w:rPr>
              <w:t xml:space="preserve"> d. raštu Nr. </w:t>
            </w:r>
            <w:r w:rsidRPr="00982EE4">
              <w:rPr>
                <w:rFonts w:ascii="Times New Roman" w:hAnsi="Times New Roman"/>
                <w:sz w:val="24"/>
                <w:szCs w:val="24"/>
                <w:lang w:val="pt-BR"/>
              </w:rPr>
              <w:t>SB-2018-</w:t>
            </w:r>
            <w:r w:rsidR="00456D30" w:rsidRPr="00456D30">
              <w:rPr>
                <w:rFonts w:ascii="Times New Roman" w:hAnsi="Times New Roman"/>
                <w:sz w:val="24"/>
                <w:szCs w:val="24"/>
                <w:lang w:val="pt-BR"/>
              </w:rPr>
              <w:t xml:space="preserve">00519 </w:t>
            </w:r>
            <w:r>
              <w:rPr>
                <w:rFonts w:ascii="Times New Roman" w:hAnsi="Times New Roman"/>
                <w:sz w:val="24"/>
                <w:szCs w:val="24"/>
                <w:lang w:val="pt-BR"/>
              </w:rPr>
              <w:t xml:space="preserve"> </w:t>
            </w:r>
            <w:r w:rsidRPr="00CA7143">
              <w:rPr>
                <w:rFonts w:ascii="Times New Roman" w:hAnsi="Times New Roman"/>
                <w:sz w:val="24"/>
                <w:szCs w:val="24"/>
              </w:rPr>
              <w:t>pateiktos pastabos</w:t>
            </w:r>
          </w:p>
        </w:tc>
        <w:tc>
          <w:tcPr>
            <w:tcW w:w="6379" w:type="dxa"/>
          </w:tcPr>
          <w:p w14:paraId="55DE6E30" w14:textId="3F4FB6BE" w:rsidR="00456D30" w:rsidRPr="00456D30" w:rsidRDefault="00091A76" w:rsidP="00C2198D">
            <w:pPr>
              <w:jc w:val="both"/>
              <w:rPr>
                <w:rFonts w:ascii="Times New Roman" w:hAnsi="Times New Roman" w:cs="Times New Roman"/>
                <w:noProof/>
                <w:sz w:val="24"/>
                <w:szCs w:val="24"/>
              </w:rPr>
            </w:pPr>
            <w:r w:rsidRPr="00982EE4">
              <w:rPr>
                <w:rFonts w:ascii="Times New Roman" w:hAnsi="Times New Roman" w:cs="Times New Roman"/>
                <w:sz w:val="24"/>
                <w:szCs w:val="24"/>
              </w:rPr>
              <w:t>Siūlom</w:t>
            </w:r>
            <w:r>
              <w:rPr>
                <w:rFonts w:ascii="Times New Roman" w:hAnsi="Times New Roman" w:cs="Times New Roman"/>
                <w:sz w:val="24"/>
                <w:szCs w:val="24"/>
              </w:rPr>
              <w:t>a</w:t>
            </w:r>
            <w:r w:rsidRPr="00982EE4">
              <w:rPr>
                <w:rFonts w:ascii="Times New Roman" w:hAnsi="Times New Roman" w:cs="Times New Roman"/>
                <w:sz w:val="24"/>
                <w:szCs w:val="24"/>
              </w:rPr>
              <w:t xml:space="preserve"> </w:t>
            </w:r>
            <w:r w:rsidR="00456D30" w:rsidRPr="00456D30">
              <w:rPr>
                <w:rFonts w:ascii="Times New Roman" w:hAnsi="Times New Roman" w:cs="Times New Roman"/>
                <w:noProof/>
                <w:sz w:val="24"/>
                <w:szCs w:val="24"/>
              </w:rPr>
              <w:t xml:space="preserve">Aprašo 40 punkto </w:t>
            </w:r>
            <w:r w:rsidR="00456D30">
              <w:rPr>
                <w:rFonts w:ascii="Times New Roman" w:hAnsi="Times New Roman" w:cs="Times New Roman"/>
                <w:noProof/>
                <w:sz w:val="24"/>
                <w:szCs w:val="24"/>
              </w:rPr>
              <w:t xml:space="preserve">lentelės 5 išlaidų kategorijos </w:t>
            </w:r>
            <w:r w:rsidR="00456D30" w:rsidRPr="00456D30">
              <w:rPr>
                <w:rFonts w:ascii="Times New Roman" w:hAnsi="Times New Roman" w:cs="Times New Roman"/>
                <w:sz w:val="24"/>
                <w:szCs w:val="24"/>
              </w:rPr>
              <w:t>„Projekto vykdymas“</w:t>
            </w:r>
            <w:r w:rsidR="00456D30">
              <w:rPr>
                <w:rFonts w:ascii="Times New Roman" w:hAnsi="Times New Roman" w:cs="Times New Roman"/>
                <w:noProof/>
                <w:sz w:val="24"/>
                <w:szCs w:val="24"/>
              </w:rPr>
              <w:t xml:space="preserve"> </w:t>
            </w:r>
            <w:r w:rsidR="00456D30" w:rsidRPr="00456D30">
              <w:rPr>
                <w:rFonts w:ascii="Times New Roman" w:hAnsi="Times New Roman" w:cs="Times New Roman"/>
                <w:noProof/>
                <w:sz w:val="24"/>
                <w:szCs w:val="24"/>
              </w:rPr>
              <w:t>5.2 papunktyje numatyti galimybę su darbdavio įsipareigojimais susijusias išlaidas (draudėjo valstybinio socialinio draudimo įmokos už darbuotojus, dirbančius pagal darbo sutartis ne visą darbo laiką ir nepatenkančius į teisės aktuose numatytas išimtis bei išeitinės išmokos) pripažinti tinkamomis nuo Lietuvos Respublikos valstybinio socialinio draudimo įstatymo Nr. I-1336 2, 3, 8, 10, 11, 13, 19, 25, 35, ir 40 straipsnio pakeitimo įstatymo įsigaliojimo dienos, t.y. nuo 2018 m. sausio 1 d.</w:t>
            </w:r>
          </w:p>
          <w:p w14:paraId="3658BEA3" w14:textId="73E9249C" w:rsidR="00091A76" w:rsidRPr="00756FD2" w:rsidDel="0029535C" w:rsidRDefault="00091A76" w:rsidP="00756FD2">
            <w:pPr>
              <w:jc w:val="both"/>
              <w:rPr>
                <w:rFonts w:ascii="Times New Roman" w:hAnsi="Times New Roman" w:cs="Times New Roman"/>
                <w:sz w:val="24"/>
                <w:szCs w:val="24"/>
              </w:rPr>
            </w:pPr>
          </w:p>
        </w:tc>
        <w:tc>
          <w:tcPr>
            <w:tcW w:w="7087" w:type="dxa"/>
          </w:tcPr>
          <w:p w14:paraId="059631A2" w14:textId="33BA87A3" w:rsidR="00091A76" w:rsidRDefault="00091A76" w:rsidP="009C22E9">
            <w:pPr>
              <w:jc w:val="both"/>
              <w:rPr>
                <w:rFonts w:ascii="Times New Roman" w:hAnsi="Times New Roman" w:cs="Times New Roman"/>
                <w:b/>
                <w:sz w:val="24"/>
                <w:szCs w:val="24"/>
              </w:rPr>
            </w:pPr>
            <w:r>
              <w:rPr>
                <w:rFonts w:ascii="Times New Roman" w:hAnsi="Times New Roman" w:cs="Times New Roman"/>
                <w:b/>
                <w:sz w:val="24"/>
                <w:szCs w:val="24"/>
              </w:rPr>
              <w:t>A</w:t>
            </w:r>
            <w:r w:rsidRPr="00DE330A">
              <w:rPr>
                <w:rFonts w:ascii="Times New Roman" w:hAnsi="Times New Roman" w:cs="Times New Roman"/>
                <w:b/>
                <w:sz w:val="24"/>
                <w:szCs w:val="24"/>
              </w:rPr>
              <w:t>tsižvelgta</w:t>
            </w:r>
            <w:r>
              <w:rPr>
                <w:rFonts w:ascii="Times New Roman" w:hAnsi="Times New Roman" w:cs="Times New Roman"/>
                <w:b/>
                <w:sz w:val="24"/>
                <w:szCs w:val="24"/>
              </w:rPr>
              <w:t>.</w:t>
            </w:r>
          </w:p>
          <w:p w14:paraId="3208C322" w14:textId="339DCD19" w:rsidR="00091A76" w:rsidRPr="00804B50" w:rsidDel="00B4643D" w:rsidRDefault="00456D30" w:rsidP="006E4350">
            <w:pPr>
              <w:jc w:val="both"/>
            </w:pPr>
            <w:r w:rsidRPr="00456D30">
              <w:rPr>
                <w:rFonts w:ascii="Times New Roman" w:hAnsi="Times New Roman" w:cs="Times New Roman"/>
                <w:noProof/>
                <w:sz w:val="24"/>
                <w:szCs w:val="24"/>
              </w:rPr>
              <w:t xml:space="preserve">Aprašo 40 punkto lentelės 5 išlaidų kategorijos </w:t>
            </w:r>
            <w:r w:rsidRPr="00456D30">
              <w:rPr>
                <w:rFonts w:ascii="Times New Roman" w:hAnsi="Times New Roman" w:cs="Times New Roman"/>
                <w:sz w:val="24"/>
                <w:szCs w:val="24"/>
              </w:rPr>
              <w:t>„Projekto vykdymas“</w:t>
            </w:r>
            <w:r w:rsidRPr="00456D30">
              <w:rPr>
                <w:rFonts w:ascii="Times New Roman" w:hAnsi="Times New Roman" w:cs="Times New Roman"/>
                <w:noProof/>
                <w:sz w:val="24"/>
                <w:szCs w:val="24"/>
              </w:rPr>
              <w:t xml:space="preserve"> 5.2 papunktyje</w:t>
            </w:r>
            <w:r w:rsidRPr="00456D30">
              <w:rPr>
                <w:rFonts w:ascii="Times New Roman" w:eastAsia="Times New Roman" w:hAnsi="Times New Roman" w:cs="Times New Roman"/>
                <w:sz w:val="24"/>
                <w:szCs w:val="24"/>
              </w:rPr>
              <w:t xml:space="preserve"> nustatyta, kad </w:t>
            </w:r>
            <w:r w:rsidRPr="00456D30">
              <w:rPr>
                <w:rFonts w:ascii="Times New Roman" w:hAnsi="Times New Roman" w:cs="Times New Roman"/>
                <w:sz w:val="24"/>
                <w:szCs w:val="24"/>
              </w:rPr>
              <w:t>tais atvejais, kai realiai patirtos su projektą vykdančio personalo (išskyrus projekto veiklas vykdančius savanorius) darbo užmokesčiu bei su darbdavio įsipareigojimais susijusios išlaidos (draudėjo valstybinio socialinio draudimo įmokos už darbuotojus, dirbančius pagal darbo sutartis ne visą darbo laiką ir nepatenkančius į teisės aktuose numatytas išimtis bei išeitinės išmokos) yra didesnės už išlaidas</w:t>
            </w:r>
            <w:r w:rsidR="00D066CD">
              <w:rPr>
                <w:rFonts w:ascii="Times New Roman" w:hAnsi="Times New Roman" w:cs="Times New Roman"/>
                <w:sz w:val="24"/>
                <w:szCs w:val="24"/>
              </w:rPr>
              <w:t>, apskaičiuotas</w:t>
            </w:r>
            <w:r w:rsidRPr="00456D30">
              <w:rPr>
                <w:rFonts w:ascii="Times New Roman" w:hAnsi="Times New Roman" w:cs="Times New Roman"/>
                <w:sz w:val="24"/>
                <w:szCs w:val="24"/>
              </w:rPr>
              <w:t xml:space="preserve"> taikant Lietuvos Respublikos vidaus reikalų ministerijos administruojamos 2014–2020 metų Europos Sąjungos struktūrinių fondų investicijų veiksmų programos 10 prioriteto „Visuomenės poreikius atitinkantis ir pažangus valdymas“ 10.1.2 konkretaus uždavinio „Padidinti viešojo valdymo procesų skaidrumą ir atvirumą“ priemonės „Visuomenės nepakantumo korupcijai didinimo ir dalyvavimo viešojo valdymo procesuose skatinimo iniciatyvos“ veiklai „gyventojų informavimas ir švietimas, siekiant paskatinti juos aktyviau dalyvauti viešojo valdymo procesuose“ nustatytą fiksuotąjį įkainį, jos apmokamos kaip realiai patirtos sąnaudos </w:t>
            </w:r>
            <w:r w:rsidRPr="00456D30">
              <w:rPr>
                <w:rFonts w:ascii="Times New Roman" w:hAnsi="Times New Roman" w:cs="Times New Roman"/>
                <w:b/>
                <w:sz w:val="24"/>
                <w:szCs w:val="24"/>
              </w:rPr>
              <w:t>(taikoma išlaidoms, patirtoms nuo 2018 m. sausio 1 d.)</w:t>
            </w:r>
            <w:r w:rsidRPr="00456D30">
              <w:rPr>
                <w:rFonts w:ascii="Times New Roman" w:hAnsi="Times New Roman" w:cs="Times New Roman"/>
                <w:sz w:val="24"/>
                <w:szCs w:val="24"/>
              </w:rPr>
              <w:t>;</w:t>
            </w:r>
          </w:p>
        </w:tc>
      </w:tr>
    </w:tbl>
    <w:p w14:paraId="52EE81AA" w14:textId="77777777" w:rsidR="006B2010" w:rsidRDefault="006B2010" w:rsidP="00B00017">
      <w:pPr>
        <w:jc w:val="center"/>
        <w:rPr>
          <w:rFonts w:ascii="Times New Roman" w:hAnsi="Times New Roman" w:cs="Times New Roman"/>
          <w:sz w:val="24"/>
          <w:szCs w:val="24"/>
        </w:rPr>
      </w:pPr>
    </w:p>
    <w:p w14:paraId="22F14847" w14:textId="77777777" w:rsidR="00CF5CF4" w:rsidRPr="00BE57EC" w:rsidRDefault="00284661" w:rsidP="00B00017">
      <w:pPr>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CF5CF4" w:rsidRPr="00BE57EC" w:rsidSect="004264D6">
      <w:headerReference w:type="default" r:id="rId8"/>
      <w:footerReference w:type="default" r:id="rId9"/>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24752" w14:textId="77777777" w:rsidR="001A3AE2" w:rsidRDefault="001A3AE2" w:rsidP="00CF5CF4">
      <w:pPr>
        <w:spacing w:after="0" w:line="240" w:lineRule="auto"/>
      </w:pPr>
      <w:r>
        <w:separator/>
      </w:r>
    </w:p>
  </w:endnote>
  <w:endnote w:type="continuationSeparator" w:id="0">
    <w:p w14:paraId="36D88C5F" w14:textId="77777777" w:rsidR="001A3AE2" w:rsidRDefault="001A3AE2"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F29A" w14:textId="77777777" w:rsidR="00454456" w:rsidRDefault="00454456">
    <w:pPr>
      <w:pStyle w:val="Porat"/>
    </w:pPr>
  </w:p>
  <w:p w14:paraId="23A2DC48" w14:textId="77777777" w:rsidR="00454456" w:rsidRDefault="004544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3C7DF" w14:textId="77777777" w:rsidR="001A3AE2" w:rsidRDefault="001A3AE2" w:rsidP="00CF5CF4">
      <w:pPr>
        <w:spacing w:after="0" w:line="240" w:lineRule="auto"/>
      </w:pPr>
      <w:r>
        <w:separator/>
      </w:r>
    </w:p>
  </w:footnote>
  <w:footnote w:type="continuationSeparator" w:id="0">
    <w:p w14:paraId="5DC62526" w14:textId="77777777" w:rsidR="001A3AE2" w:rsidRDefault="001A3AE2"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1993"/>
      <w:docPartObj>
        <w:docPartGallery w:val="Page Numbers (Top of Page)"/>
        <w:docPartUnique/>
      </w:docPartObj>
    </w:sdtPr>
    <w:sdtEndPr>
      <w:rPr>
        <w:rFonts w:ascii="Times New Roman" w:hAnsi="Times New Roman" w:cs="Times New Roman"/>
        <w:noProof/>
      </w:rPr>
    </w:sdtEndPr>
    <w:sdtContent>
      <w:p w14:paraId="3B5477BD" w14:textId="77777777" w:rsidR="00454456" w:rsidRPr="00CF5CF4" w:rsidRDefault="00D52D19">
        <w:pPr>
          <w:pStyle w:val="Antrats"/>
          <w:jc w:val="center"/>
          <w:rPr>
            <w:rFonts w:ascii="Times New Roman" w:hAnsi="Times New Roman" w:cs="Times New Roman"/>
          </w:rPr>
        </w:pPr>
        <w:r w:rsidRPr="00CF5CF4">
          <w:rPr>
            <w:rFonts w:ascii="Times New Roman" w:hAnsi="Times New Roman" w:cs="Times New Roman"/>
          </w:rPr>
          <w:fldChar w:fldCharType="begin"/>
        </w:r>
        <w:r w:rsidR="0045445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756FD2">
          <w:rPr>
            <w:rFonts w:ascii="Times New Roman" w:hAnsi="Times New Roman" w:cs="Times New Roman"/>
            <w:noProof/>
          </w:rPr>
          <w:t>2</w:t>
        </w:r>
        <w:r w:rsidRPr="00CF5CF4">
          <w:rPr>
            <w:rFonts w:ascii="Times New Roman" w:hAnsi="Times New Roman" w:cs="Times New Roman"/>
            <w:noProof/>
          </w:rPr>
          <w:fldChar w:fldCharType="end"/>
        </w:r>
      </w:p>
    </w:sdtContent>
  </w:sdt>
  <w:p w14:paraId="32825B37" w14:textId="77777777" w:rsidR="00454456" w:rsidRDefault="004544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35AB"/>
    <w:multiLevelType w:val="multilevel"/>
    <w:tmpl w:val="2D9E9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5D758B"/>
    <w:multiLevelType w:val="hybridMultilevel"/>
    <w:tmpl w:val="6EECBE3C"/>
    <w:lvl w:ilvl="0" w:tplc="999A4F00">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03714E"/>
    <w:multiLevelType w:val="hybridMultilevel"/>
    <w:tmpl w:val="E9AC2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9715F"/>
    <w:multiLevelType w:val="hybridMultilevel"/>
    <w:tmpl w:val="3B1A9D60"/>
    <w:lvl w:ilvl="0" w:tplc="1434933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D97732"/>
    <w:multiLevelType w:val="hybridMultilevel"/>
    <w:tmpl w:val="ED3CDF3C"/>
    <w:lvl w:ilvl="0" w:tplc="D74620C0">
      <w:start w:val="1"/>
      <w:numFmt w:val="decimal"/>
      <w:lvlText w:val="%1."/>
      <w:lvlJc w:val="left"/>
      <w:pPr>
        <w:ind w:left="480" w:hanging="360"/>
      </w:pPr>
      <w:rPr>
        <w:rFonts w:eastAsia="Times New Roman"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7"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A7E4EE1"/>
    <w:multiLevelType w:val="hybridMultilevel"/>
    <w:tmpl w:val="59C684A0"/>
    <w:lvl w:ilvl="0" w:tplc="73D4176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6A795F"/>
    <w:multiLevelType w:val="hybridMultilevel"/>
    <w:tmpl w:val="B2C6D2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06422A8"/>
    <w:multiLevelType w:val="hybridMultilevel"/>
    <w:tmpl w:val="6EECBE3C"/>
    <w:lvl w:ilvl="0" w:tplc="999A4F00">
      <w:start w:val="1"/>
      <w:numFmt w:val="decimal"/>
      <w:lvlText w:val="%1."/>
      <w:lvlJc w:val="left"/>
      <w:pPr>
        <w:ind w:left="1636"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DD946AA"/>
    <w:multiLevelType w:val="hybridMultilevel"/>
    <w:tmpl w:val="B2F88B82"/>
    <w:lvl w:ilvl="0" w:tplc="01B61C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3446AE0"/>
    <w:multiLevelType w:val="multilevel"/>
    <w:tmpl w:val="A8228D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9"/>
  </w:num>
  <w:num w:numId="4">
    <w:abstractNumId w:val="22"/>
  </w:num>
  <w:num w:numId="5">
    <w:abstractNumId w:val="32"/>
  </w:num>
  <w:num w:numId="6">
    <w:abstractNumId w:val="19"/>
  </w:num>
  <w:num w:numId="7">
    <w:abstractNumId w:val="23"/>
  </w:num>
  <w:num w:numId="8">
    <w:abstractNumId w:val="29"/>
  </w:num>
  <w:num w:numId="9">
    <w:abstractNumId w:val="2"/>
  </w:num>
  <w:num w:numId="10">
    <w:abstractNumId w:val="16"/>
  </w:num>
  <w:num w:numId="11">
    <w:abstractNumId w:val="1"/>
  </w:num>
  <w:num w:numId="12">
    <w:abstractNumId w:val="27"/>
  </w:num>
  <w:num w:numId="13">
    <w:abstractNumId w:val="10"/>
  </w:num>
  <w:num w:numId="14">
    <w:abstractNumId w:val="17"/>
  </w:num>
  <w:num w:numId="15">
    <w:abstractNumId w:val="33"/>
  </w:num>
  <w:num w:numId="16">
    <w:abstractNumId w:val="28"/>
  </w:num>
  <w:num w:numId="17">
    <w:abstractNumId w:val="8"/>
  </w:num>
  <w:num w:numId="18">
    <w:abstractNumId w:val="15"/>
  </w:num>
  <w:num w:numId="19">
    <w:abstractNumId w:val="25"/>
  </w:num>
  <w:num w:numId="20">
    <w:abstractNumId w:val="11"/>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1"/>
  </w:num>
  <w:num w:numId="24">
    <w:abstractNumId w:val="18"/>
  </w:num>
  <w:num w:numId="25">
    <w:abstractNumId w:val="20"/>
  </w:num>
  <w:num w:numId="26">
    <w:abstractNumId w:val="31"/>
  </w:num>
  <w:num w:numId="27">
    <w:abstractNumId w:val="2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2"/>
  </w:num>
  <w:num w:numId="33">
    <w:abstractNumId w:val="14"/>
  </w:num>
  <w:num w:numId="34">
    <w:abstractNumId w:val="4"/>
  </w:num>
  <w:num w:numId="35">
    <w:abstractNumId w:val="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F6"/>
    <w:rsid w:val="00004D55"/>
    <w:rsid w:val="00022EA9"/>
    <w:rsid w:val="0003299D"/>
    <w:rsid w:val="0003567D"/>
    <w:rsid w:val="00037344"/>
    <w:rsid w:val="00044BD9"/>
    <w:rsid w:val="00053414"/>
    <w:rsid w:val="0005508C"/>
    <w:rsid w:val="00064347"/>
    <w:rsid w:val="00071D32"/>
    <w:rsid w:val="00075114"/>
    <w:rsid w:val="0007515F"/>
    <w:rsid w:val="000817DF"/>
    <w:rsid w:val="000916AF"/>
    <w:rsid w:val="00091A76"/>
    <w:rsid w:val="000979E3"/>
    <w:rsid w:val="000A3C6E"/>
    <w:rsid w:val="000A4628"/>
    <w:rsid w:val="000A6215"/>
    <w:rsid w:val="000B5481"/>
    <w:rsid w:val="000C31F6"/>
    <w:rsid w:val="000C6952"/>
    <w:rsid w:val="000C7B6B"/>
    <w:rsid w:val="000D00E5"/>
    <w:rsid w:val="000D3DFD"/>
    <w:rsid w:val="000E264B"/>
    <w:rsid w:val="000E7DCD"/>
    <w:rsid w:val="000F6ECA"/>
    <w:rsid w:val="00113DC1"/>
    <w:rsid w:val="001256E0"/>
    <w:rsid w:val="00133403"/>
    <w:rsid w:val="00133F3C"/>
    <w:rsid w:val="00144ED2"/>
    <w:rsid w:val="00153DCB"/>
    <w:rsid w:val="001541E0"/>
    <w:rsid w:val="00160AE2"/>
    <w:rsid w:val="00164B9C"/>
    <w:rsid w:val="00171A25"/>
    <w:rsid w:val="001772EB"/>
    <w:rsid w:val="00187398"/>
    <w:rsid w:val="001954FD"/>
    <w:rsid w:val="0019635B"/>
    <w:rsid w:val="001A1195"/>
    <w:rsid w:val="001A3AE2"/>
    <w:rsid w:val="001A6056"/>
    <w:rsid w:val="001B01CD"/>
    <w:rsid w:val="001B2112"/>
    <w:rsid w:val="001D53BD"/>
    <w:rsid w:val="00210443"/>
    <w:rsid w:val="00212785"/>
    <w:rsid w:val="00214271"/>
    <w:rsid w:val="00220565"/>
    <w:rsid w:val="00224380"/>
    <w:rsid w:val="00227F3C"/>
    <w:rsid w:val="00231FD2"/>
    <w:rsid w:val="00232B0A"/>
    <w:rsid w:val="00237404"/>
    <w:rsid w:val="002421B6"/>
    <w:rsid w:val="0025298C"/>
    <w:rsid w:val="00262310"/>
    <w:rsid w:val="00263A34"/>
    <w:rsid w:val="00266E97"/>
    <w:rsid w:val="00267226"/>
    <w:rsid w:val="0027410A"/>
    <w:rsid w:val="00275939"/>
    <w:rsid w:val="00284661"/>
    <w:rsid w:val="00285B63"/>
    <w:rsid w:val="00287B4D"/>
    <w:rsid w:val="002924C1"/>
    <w:rsid w:val="0029535C"/>
    <w:rsid w:val="002A280F"/>
    <w:rsid w:val="002B161A"/>
    <w:rsid w:val="002D1A81"/>
    <w:rsid w:val="002D4442"/>
    <w:rsid w:val="002D4B59"/>
    <w:rsid w:val="002D5539"/>
    <w:rsid w:val="002E06DA"/>
    <w:rsid w:val="002F470E"/>
    <w:rsid w:val="002F667A"/>
    <w:rsid w:val="003104D6"/>
    <w:rsid w:val="00310624"/>
    <w:rsid w:val="0032218E"/>
    <w:rsid w:val="0033160A"/>
    <w:rsid w:val="003347C5"/>
    <w:rsid w:val="003363EB"/>
    <w:rsid w:val="003438B2"/>
    <w:rsid w:val="0034578A"/>
    <w:rsid w:val="00357005"/>
    <w:rsid w:val="003702EB"/>
    <w:rsid w:val="003A0F55"/>
    <w:rsid w:val="003A15C8"/>
    <w:rsid w:val="003A2EC2"/>
    <w:rsid w:val="003A432A"/>
    <w:rsid w:val="003A713B"/>
    <w:rsid w:val="003B08D5"/>
    <w:rsid w:val="003B16A5"/>
    <w:rsid w:val="003B2A52"/>
    <w:rsid w:val="003B569F"/>
    <w:rsid w:val="003B73C5"/>
    <w:rsid w:val="003C10FF"/>
    <w:rsid w:val="003C5CB9"/>
    <w:rsid w:val="003D0474"/>
    <w:rsid w:val="003D3AD8"/>
    <w:rsid w:val="003D5C5B"/>
    <w:rsid w:val="003E05DB"/>
    <w:rsid w:val="003E21AB"/>
    <w:rsid w:val="003E5501"/>
    <w:rsid w:val="003E658E"/>
    <w:rsid w:val="003E760D"/>
    <w:rsid w:val="003F223A"/>
    <w:rsid w:val="00412100"/>
    <w:rsid w:val="00421684"/>
    <w:rsid w:val="0042373B"/>
    <w:rsid w:val="004264D6"/>
    <w:rsid w:val="0042777F"/>
    <w:rsid w:val="004347D4"/>
    <w:rsid w:val="00445126"/>
    <w:rsid w:val="00454456"/>
    <w:rsid w:val="00456D30"/>
    <w:rsid w:val="00462961"/>
    <w:rsid w:val="00481E6C"/>
    <w:rsid w:val="004A29D1"/>
    <w:rsid w:val="004B0514"/>
    <w:rsid w:val="004C75B5"/>
    <w:rsid w:val="004D0673"/>
    <w:rsid w:val="004D24A9"/>
    <w:rsid w:val="004D43D5"/>
    <w:rsid w:val="004E2FA6"/>
    <w:rsid w:val="004E6F1D"/>
    <w:rsid w:val="004F01C5"/>
    <w:rsid w:val="004F0264"/>
    <w:rsid w:val="004F1BCE"/>
    <w:rsid w:val="004F2671"/>
    <w:rsid w:val="004F30A2"/>
    <w:rsid w:val="0050693C"/>
    <w:rsid w:val="00521DF1"/>
    <w:rsid w:val="005310C4"/>
    <w:rsid w:val="00531A88"/>
    <w:rsid w:val="00537415"/>
    <w:rsid w:val="00537714"/>
    <w:rsid w:val="00541D70"/>
    <w:rsid w:val="00543C66"/>
    <w:rsid w:val="00543D8C"/>
    <w:rsid w:val="0054609A"/>
    <w:rsid w:val="0057253D"/>
    <w:rsid w:val="00572E65"/>
    <w:rsid w:val="005736A1"/>
    <w:rsid w:val="00580377"/>
    <w:rsid w:val="00580F90"/>
    <w:rsid w:val="005A4804"/>
    <w:rsid w:val="005B1CF8"/>
    <w:rsid w:val="005B327C"/>
    <w:rsid w:val="005C667B"/>
    <w:rsid w:val="005C738A"/>
    <w:rsid w:val="005D097F"/>
    <w:rsid w:val="005E4C0E"/>
    <w:rsid w:val="005E7E30"/>
    <w:rsid w:val="005F32EE"/>
    <w:rsid w:val="005F6EDF"/>
    <w:rsid w:val="005F7D75"/>
    <w:rsid w:val="0061735B"/>
    <w:rsid w:val="0062089A"/>
    <w:rsid w:val="006239EB"/>
    <w:rsid w:val="00640EDB"/>
    <w:rsid w:val="006472E2"/>
    <w:rsid w:val="00650989"/>
    <w:rsid w:val="00650AC5"/>
    <w:rsid w:val="00653C6A"/>
    <w:rsid w:val="006549E6"/>
    <w:rsid w:val="00664C41"/>
    <w:rsid w:val="00665DAE"/>
    <w:rsid w:val="00673196"/>
    <w:rsid w:val="006900D8"/>
    <w:rsid w:val="006A0540"/>
    <w:rsid w:val="006A10F9"/>
    <w:rsid w:val="006A2B1F"/>
    <w:rsid w:val="006A4E4D"/>
    <w:rsid w:val="006A7434"/>
    <w:rsid w:val="006B2010"/>
    <w:rsid w:val="006B60B8"/>
    <w:rsid w:val="006B6DA6"/>
    <w:rsid w:val="006B79E6"/>
    <w:rsid w:val="006C02FD"/>
    <w:rsid w:val="006C2C8E"/>
    <w:rsid w:val="006C2D4D"/>
    <w:rsid w:val="006C2F47"/>
    <w:rsid w:val="006C75CC"/>
    <w:rsid w:val="006D6609"/>
    <w:rsid w:val="006E1CD1"/>
    <w:rsid w:val="006E4350"/>
    <w:rsid w:val="006F27CF"/>
    <w:rsid w:val="006F5698"/>
    <w:rsid w:val="0071185E"/>
    <w:rsid w:val="00712974"/>
    <w:rsid w:val="007134BB"/>
    <w:rsid w:val="00727B1F"/>
    <w:rsid w:val="00734363"/>
    <w:rsid w:val="00736560"/>
    <w:rsid w:val="007463B8"/>
    <w:rsid w:val="00746C01"/>
    <w:rsid w:val="00747CA3"/>
    <w:rsid w:val="00751EBB"/>
    <w:rsid w:val="00755BE3"/>
    <w:rsid w:val="00756FD2"/>
    <w:rsid w:val="00763781"/>
    <w:rsid w:val="00786903"/>
    <w:rsid w:val="00786CC3"/>
    <w:rsid w:val="00791448"/>
    <w:rsid w:val="0079489D"/>
    <w:rsid w:val="007A1C66"/>
    <w:rsid w:val="007A6C01"/>
    <w:rsid w:val="007B21A9"/>
    <w:rsid w:val="007B7688"/>
    <w:rsid w:val="007C3D50"/>
    <w:rsid w:val="007D67AB"/>
    <w:rsid w:val="007D78BA"/>
    <w:rsid w:val="007E17CE"/>
    <w:rsid w:val="007E1A49"/>
    <w:rsid w:val="007E28DF"/>
    <w:rsid w:val="00800CA0"/>
    <w:rsid w:val="00803808"/>
    <w:rsid w:val="008039C9"/>
    <w:rsid w:val="00804B50"/>
    <w:rsid w:val="00805F50"/>
    <w:rsid w:val="008061B0"/>
    <w:rsid w:val="00833ECF"/>
    <w:rsid w:val="008375C2"/>
    <w:rsid w:val="00846495"/>
    <w:rsid w:val="008525B1"/>
    <w:rsid w:val="00854292"/>
    <w:rsid w:val="00856A67"/>
    <w:rsid w:val="00860656"/>
    <w:rsid w:val="00862189"/>
    <w:rsid w:val="00862B1F"/>
    <w:rsid w:val="0086591E"/>
    <w:rsid w:val="008705AE"/>
    <w:rsid w:val="00872478"/>
    <w:rsid w:val="008824CC"/>
    <w:rsid w:val="0088269E"/>
    <w:rsid w:val="008903B6"/>
    <w:rsid w:val="008919CD"/>
    <w:rsid w:val="0089367C"/>
    <w:rsid w:val="0089382A"/>
    <w:rsid w:val="00897B87"/>
    <w:rsid w:val="008A2B95"/>
    <w:rsid w:val="008A3978"/>
    <w:rsid w:val="008A5A12"/>
    <w:rsid w:val="008B0496"/>
    <w:rsid w:val="008B64AE"/>
    <w:rsid w:val="008C0F19"/>
    <w:rsid w:val="008C322C"/>
    <w:rsid w:val="008E0BAF"/>
    <w:rsid w:val="008E4770"/>
    <w:rsid w:val="00902F8A"/>
    <w:rsid w:val="009124DE"/>
    <w:rsid w:val="00912A9E"/>
    <w:rsid w:val="0093542F"/>
    <w:rsid w:val="00944952"/>
    <w:rsid w:val="00947456"/>
    <w:rsid w:val="0095514B"/>
    <w:rsid w:val="009555E0"/>
    <w:rsid w:val="00957DFF"/>
    <w:rsid w:val="0096004F"/>
    <w:rsid w:val="009712BE"/>
    <w:rsid w:val="009725FC"/>
    <w:rsid w:val="00975417"/>
    <w:rsid w:val="00976532"/>
    <w:rsid w:val="00982EE4"/>
    <w:rsid w:val="00985BA9"/>
    <w:rsid w:val="009903DB"/>
    <w:rsid w:val="009962DD"/>
    <w:rsid w:val="009A0C5F"/>
    <w:rsid w:val="009B14BD"/>
    <w:rsid w:val="009B4756"/>
    <w:rsid w:val="009C22E9"/>
    <w:rsid w:val="009C2DA0"/>
    <w:rsid w:val="009C699D"/>
    <w:rsid w:val="009C6EAA"/>
    <w:rsid w:val="009D0A8E"/>
    <w:rsid w:val="009D3215"/>
    <w:rsid w:val="009D4278"/>
    <w:rsid w:val="009E5899"/>
    <w:rsid w:val="009F35E8"/>
    <w:rsid w:val="009F4EA1"/>
    <w:rsid w:val="009F620D"/>
    <w:rsid w:val="009F7B62"/>
    <w:rsid w:val="00A0788E"/>
    <w:rsid w:val="00A11FF7"/>
    <w:rsid w:val="00A12C1E"/>
    <w:rsid w:val="00A20E0F"/>
    <w:rsid w:val="00A222B4"/>
    <w:rsid w:val="00A2326D"/>
    <w:rsid w:val="00A245DD"/>
    <w:rsid w:val="00A34238"/>
    <w:rsid w:val="00A3647F"/>
    <w:rsid w:val="00A4234E"/>
    <w:rsid w:val="00A4476D"/>
    <w:rsid w:val="00A4712A"/>
    <w:rsid w:val="00A63FB3"/>
    <w:rsid w:val="00A93896"/>
    <w:rsid w:val="00A93A16"/>
    <w:rsid w:val="00A95A9F"/>
    <w:rsid w:val="00A96565"/>
    <w:rsid w:val="00AA22B2"/>
    <w:rsid w:val="00AA6AEE"/>
    <w:rsid w:val="00AA7E71"/>
    <w:rsid w:val="00AB6750"/>
    <w:rsid w:val="00AC7F49"/>
    <w:rsid w:val="00AE090E"/>
    <w:rsid w:val="00AE704D"/>
    <w:rsid w:val="00AF0A23"/>
    <w:rsid w:val="00B00017"/>
    <w:rsid w:val="00B036DB"/>
    <w:rsid w:val="00B06852"/>
    <w:rsid w:val="00B141D2"/>
    <w:rsid w:val="00B2035A"/>
    <w:rsid w:val="00B2427A"/>
    <w:rsid w:val="00B34399"/>
    <w:rsid w:val="00B4643D"/>
    <w:rsid w:val="00B46573"/>
    <w:rsid w:val="00B52046"/>
    <w:rsid w:val="00B56B5D"/>
    <w:rsid w:val="00B61BBC"/>
    <w:rsid w:val="00B6412D"/>
    <w:rsid w:val="00B738FC"/>
    <w:rsid w:val="00B777A3"/>
    <w:rsid w:val="00B77971"/>
    <w:rsid w:val="00B952CB"/>
    <w:rsid w:val="00BA0D5C"/>
    <w:rsid w:val="00BA69B6"/>
    <w:rsid w:val="00BC1A51"/>
    <w:rsid w:val="00BC2F49"/>
    <w:rsid w:val="00BC4B5E"/>
    <w:rsid w:val="00BE57EC"/>
    <w:rsid w:val="00BE5CE7"/>
    <w:rsid w:val="00BF4D8F"/>
    <w:rsid w:val="00C0240B"/>
    <w:rsid w:val="00C057BF"/>
    <w:rsid w:val="00C2198D"/>
    <w:rsid w:val="00C35D53"/>
    <w:rsid w:val="00C421E1"/>
    <w:rsid w:val="00C42F28"/>
    <w:rsid w:val="00C453D2"/>
    <w:rsid w:val="00C47167"/>
    <w:rsid w:val="00C64040"/>
    <w:rsid w:val="00C64AA8"/>
    <w:rsid w:val="00C66BA8"/>
    <w:rsid w:val="00C702D0"/>
    <w:rsid w:val="00C706EE"/>
    <w:rsid w:val="00C72583"/>
    <w:rsid w:val="00C931C1"/>
    <w:rsid w:val="00C97BF9"/>
    <w:rsid w:val="00CA7143"/>
    <w:rsid w:val="00CA7891"/>
    <w:rsid w:val="00CB13D1"/>
    <w:rsid w:val="00CB4D3A"/>
    <w:rsid w:val="00CC02DB"/>
    <w:rsid w:val="00CC0A8A"/>
    <w:rsid w:val="00CD5CE5"/>
    <w:rsid w:val="00CE25BA"/>
    <w:rsid w:val="00CE2C59"/>
    <w:rsid w:val="00CE35D1"/>
    <w:rsid w:val="00CE58CC"/>
    <w:rsid w:val="00CE6812"/>
    <w:rsid w:val="00CE74A4"/>
    <w:rsid w:val="00CF4E52"/>
    <w:rsid w:val="00CF5CF4"/>
    <w:rsid w:val="00CF628D"/>
    <w:rsid w:val="00CF7C64"/>
    <w:rsid w:val="00D053BD"/>
    <w:rsid w:val="00D066CD"/>
    <w:rsid w:val="00D12938"/>
    <w:rsid w:val="00D1742D"/>
    <w:rsid w:val="00D17AAD"/>
    <w:rsid w:val="00D232F6"/>
    <w:rsid w:val="00D23ABA"/>
    <w:rsid w:val="00D31466"/>
    <w:rsid w:val="00D444F9"/>
    <w:rsid w:val="00D52D19"/>
    <w:rsid w:val="00D66D5E"/>
    <w:rsid w:val="00D77A16"/>
    <w:rsid w:val="00D77B5F"/>
    <w:rsid w:val="00D83645"/>
    <w:rsid w:val="00D845B1"/>
    <w:rsid w:val="00D852D2"/>
    <w:rsid w:val="00D86EB2"/>
    <w:rsid w:val="00D87902"/>
    <w:rsid w:val="00D87DEF"/>
    <w:rsid w:val="00D924E8"/>
    <w:rsid w:val="00D92733"/>
    <w:rsid w:val="00D930BF"/>
    <w:rsid w:val="00D955EA"/>
    <w:rsid w:val="00D95916"/>
    <w:rsid w:val="00DA0E87"/>
    <w:rsid w:val="00DA1B54"/>
    <w:rsid w:val="00DA28F6"/>
    <w:rsid w:val="00DA6DEC"/>
    <w:rsid w:val="00DB0C49"/>
    <w:rsid w:val="00DB296D"/>
    <w:rsid w:val="00DB37B3"/>
    <w:rsid w:val="00DB7572"/>
    <w:rsid w:val="00DD3A4A"/>
    <w:rsid w:val="00DD4D65"/>
    <w:rsid w:val="00DE1BB7"/>
    <w:rsid w:val="00DE330A"/>
    <w:rsid w:val="00DE5980"/>
    <w:rsid w:val="00DF55BE"/>
    <w:rsid w:val="00E079BC"/>
    <w:rsid w:val="00E15751"/>
    <w:rsid w:val="00E20453"/>
    <w:rsid w:val="00E20CD7"/>
    <w:rsid w:val="00E32D27"/>
    <w:rsid w:val="00E36B9A"/>
    <w:rsid w:val="00E45E72"/>
    <w:rsid w:val="00E53833"/>
    <w:rsid w:val="00E54A91"/>
    <w:rsid w:val="00E564DC"/>
    <w:rsid w:val="00E615BF"/>
    <w:rsid w:val="00E6585A"/>
    <w:rsid w:val="00E7457A"/>
    <w:rsid w:val="00E74C99"/>
    <w:rsid w:val="00E75A99"/>
    <w:rsid w:val="00E81A6E"/>
    <w:rsid w:val="00E841F7"/>
    <w:rsid w:val="00E94248"/>
    <w:rsid w:val="00E9489F"/>
    <w:rsid w:val="00E951F4"/>
    <w:rsid w:val="00E9714B"/>
    <w:rsid w:val="00EA4001"/>
    <w:rsid w:val="00EA5EAF"/>
    <w:rsid w:val="00EB5617"/>
    <w:rsid w:val="00EC51C1"/>
    <w:rsid w:val="00ED5268"/>
    <w:rsid w:val="00EE4780"/>
    <w:rsid w:val="00F01FD5"/>
    <w:rsid w:val="00F0258F"/>
    <w:rsid w:val="00F06C15"/>
    <w:rsid w:val="00F2066E"/>
    <w:rsid w:val="00F238BB"/>
    <w:rsid w:val="00F257FE"/>
    <w:rsid w:val="00F27436"/>
    <w:rsid w:val="00F45203"/>
    <w:rsid w:val="00F63FC8"/>
    <w:rsid w:val="00F641D9"/>
    <w:rsid w:val="00F6599B"/>
    <w:rsid w:val="00F6701A"/>
    <w:rsid w:val="00F7264D"/>
    <w:rsid w:val="00F74017"/>
    <w:rsid w:val="00F752C0"/>
    <w:rsid w:val="00F776AB"/>
    <w:rsid w:val="00F85A81"/>
    <w:rsid w:val="00F877E0"/>
    <w:rsid w:val="00F912D9"/>
    <w:rsid w:val="00F92A13"/>
    <w:rsid w:val="00F92C90"/>
    <w:rsid w:val="00F94171"/>
    <w:rsid w:val="00F9572D"/>
    <w:rsid w:val="00F963CA"/>
    <w:rsid w:val="00FA697F"/>
    <w:rsid w:val="00FB06AD"/>
    <w:rsid w:val="00FB655F"/>
    <w:rsid w:val="00FC3BE5"/>
    <w:rsid w:val="00FC6331"/>
    <w:rsid w:val="00FD1529"/>
    <w:rsid w:val="00FE3034"/>
    <w:rsid w:val="00FE596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8ABC"/>
  <w15:docId w15:val="{E17244C5-98BD-4BBB-9792-8074ECD9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unhideWhenUsed/>
    <w:rsid w:val="00284661"/>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rsid w:val="00C421E1"/>
    <w:rPr>
      <w:color w:val="0000FF"/>
      <w:u w:val="single"/>
    </w:rPr>
  </w:style>
  <w:style w:type="character" w:styleId="Neapdorotaspaminjimas">
    <w:name w:val="Unresolved Mention"/>
    <w:basedOn w:val="Numatytasispastraiposriftas"/>
    <w:uiPriority w:val="99"/>
    <w:semiHidden/>
    <w:unhideWhenUsed/>
    <w:rsid w:val="00022EA9"/>
    <w:rPr>
      <w:color w:val="808080"/>
      <w:shd w:val="clear" w:color="auto" w:fill="E6E6E6"/>
    </w:rPr>
  </w:style>
  <w:style w:type="paragraph" w:styleId="Puslapioinaostekstas">
    <w:name w:val="footnote text"/>
    <w:basedOn w:val="prastasis"/>
    <w:link w:val="PuslapioinaostekstasDiagrama"/>
    <w:semiHidden/>
    <w:unhideWhenUsed/>
    <w:rsid w:val="00982EE4"/>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semiHidden/>
    <w:rsid w:val="00982EE4"/>
    <w:rPr>
      <w:rFonts w:ascii="Times New Roman" w:eastAsia="Times New Roman" w:hAnsi="Times New Roman" w:cs="Times New Roman"/>
      <w:sz w:val="20"/>
      <w:szCs w:val="20"/>
      <w:lang w:eastAsia="en-US"/>
    </w:rPr>
  </w:style>
  <w:style w:type="character" w:styleId="Puslapioinaosnuoroda">
    <w:name w:val="footnote reference"/>
    <w:basedOn w:val="Numatytasispastraiposriftas"/>
    <w:semiHidden/>
    <w:unhideWhenUsed/>
    <w:rsid w:val="00982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981">
      <w:bodyDiv w:val="1"/>
      <w:marLeft w:val="0"/>
      <w:marRight w:val="0"/>
      <w:marTop w:val="0"/>
      <w:marBottom w:val="0"/>
      <w:divBdr>
        <w:top w:val="none" w:sz="0" w:space="0" w:color="auto"/>
        <w:left w:val="none" w:sz="0" w:space="0" w:color="auto"/>
        <w:bottom w:val="none" w:sz="0" w:space="0" w:color="auto"/>
        <w:right w:val="none" w:sz="0" w:space="0" w:color="auto"/>
      </w:divBdr>
    </w:div>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325864531">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018002794">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09805402">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259754086">
      <w:bodyDiv w:val="1"/>
      <w:marLeft w:val="0"/>
      <w:marRight w:val="0"/>
      <w:marTop w:val="0"/>
      <w:marBottom w:val="0"/>
      <w:divBdr>
        <w:top w:val="none" w:sz="0" w:space="0" w:color="auto"/>
        <w:left w:val="none" w:sz="0" w:space="0" w:color="auto"/>
        <w:bottom w:val="none" w:sz="0" w:space="0" w:color="auto"/>
        <w:right w:val="none" w:sz="0" w:space="0" w:color="auto"/>
      </w:divBdr>
    </w:div>
    <w:div w:id="1290939799">
      <w:bodyDiv w:val="1"/>
      <w:marLeft w:val="0"/>
      <w:marRight w:val="0"/>
      <w:marTop w:val="0"/>
      <w:marBottom w:val="0"/>
      <w:divBdr>
        <w:top w:val="none" w:sz="0" w:space="0" w:color="auto"/>
        <w:left w:val="none" w:sz="0" w:space="0" w:color="auto"/>
        <w:bottom w:val="none" w:sz="0" w:space="0" w:color="auto"/>
        <w:right w:val="none" w:sz="0" w:space="0" w:color="auto"/>
      </w:divBdr>
    </w:div>
    <w:div w:id="1309935862">
      <w:bodyDiv w:val="1"/>
      <w:marLeft w:val="0"/>
      <w:marRight w:val="0"/>
      <w:marTop w:val="0"/>
      <w:marBottom w:val="0"/>
      <w:divBdr>
        <w:top w:val="none" w:sz="0" w:space="0" w:color="auto"/>
        <w:left w:val="none" w:sz="0" w:space="0" w:color="auto"/>
        <w:bottom w:val="none" w:sz="0" w:space="0" w:color="auto"/>
        <w:right w:val="none" w:sz="0" w:space="0" w:color="auto"/>
      </w:divBdr>
    </w:div>
    <w:div w:id="134397400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878153066">
      <w:bodyDiv w:val="1"/>
      <w:marLeft w:val="0"/>
      <w:marRight w:val="0"/>
      <w:marTop w:val="0"/>
      <w:marBottom w:val="0"/>
      <w:divBdr>
        <w:top w:val="none" w:sz="0" w:space="0" w:color="auto"/>
        <w:left w:val="none" w:sz="0" w:space="0" w:color="auto"/>
        <w:bottom w:val="none" w:sz="0" w:space="0" w:color="auto"/>
        <w:right w:val="none" w:sz="0" w:space="0" w:color="auto"/>
      </w:divBdr>
    </w:div>
    <w:div w:id="1910771438">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198970028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F0F14-A4DD-46AF-A160-4AF13BF9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1517</Words>
  <Characters>865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dc:creator>
  <cp:lastModifiedBy>m09263</cp:lastModifiedBy>
  <cp:revision>2</cp:revision>
  <cp:lastPrinted>2015-11-13T08:25:00Z</cp:lastPrinted>
  <dcterms:created xsi:type="dcterms:W3CDTF">2018-04-20T07:56:00Z</dcterms:created>
  <dcterms:modified xsi:type="dcterms:W3CDTF">2018-04-20T07:56:00Z</dcterms:modified>
</cp:coreProperties>
</file>