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D0B" w:rsidRPr="00250312" w:rsidRDefault="00B96D0B" w:rsidP="00250312">
      <w:pPr>
        <w:pStyle w:val="Heading1"/>
        <w:jc w:val="right"/>
        <w:rPr>
          <w:rFonts w:ascii="Times New Roman" w:hAnsi="Times New Roman" w:cs="Times New Roman"/>
          <w:b/>
          <w:color w:val="auto"/>
          <w:sz w:val="24"/>
          <w:szCs w:val="24"/>
        </w:rPr>
      </w:pPr>
      <w:bookmarkStart w:id="0" w:name="_GoBack"/>
      <w:bookmarkEnd w:id="0"/>
      <w:r w:rsidRPr="00250312">
        <w:rPr>
          <w:rFonts w:ascii="Times New Roman" w:hAnsi="Times New Roman" w:cs="Times New Roman"/>
          <w:b/>
          <w:caps/>
          <w:color w:val="auto"/>
          <w:sz w:val="24"/>
          <w:szCs w:val="24"/>
        </w:rPr>
        <w:tab/>
      </w:r>
      <w:r w:rsidRPr="00250312">
        <w:rPr>
          <w:rFonts w:ascii="Times New Roman" w:hAnsi="Times New Roman" w:cs="Times New Roman"/>
          <w:b/>
          <w:color w:val="auto"/>
          <w:sz w:val="24"/>
          <w:szCs w:val="24"/>
        </w:rPr>
        <w:t>Projektas</w:t>
      </w:r>
    </w:p>
    <w:p w:rsidR="00B96D0B" w:rsidRDefault="00B96D0B" w:rsidP="009B12C9">
      <w:pPr>
        <w:spacing w:after="0" w:line="240" w:lineRule="auto"/>
        <w:jc w:val="center"/>
        <w:rPr>
          <w:rFonts w:ascii="Times New Roman" w:hAnsi="Times New Roman"/>
          <w:b/>
          <w:caps/>
          <w:sz w:val="24"/>
        </w:rPr>
      </w:pPr>
    </w:p>
    <w:p w:rsidR="009B12C9" w:rsidRPr="0056186B" w:rsidRDefault="009B12C9" w:rsidP="009B12C9">
      <w:pPr>
        <w:spacing w:after="0" w:line="240" w:lineRule="auto"/>
        <w:jc w:val="center"/>
        <w:rPr>
          <w:rFonts w:ascii="Times New Roman" w:hAnsi="Times New Roman"/>
          <w:b/>
          <w:caps/>
          <w:sz w:val="24"/>
        </w:rPr>
      </w:pPr>
      <w:r w:rsidRPr="0056186B">
        <w:rPr>
          <w:rFonts w:ascii="Times New Roman" w:hAnsi="Times New Roman"/>
          <w:b/>
          <w:caps/>
          <w:sz w:val="24"/>
        </w:rPr>
        <w:t>LIETUVOS RESPUBLIKOS ŪKIO MINISTRAS</w:t>
      </w:r>
    </w:p>
    <w:p w:rsidR="009B12C9" w:rsidRPr="0056186B" w:rsidRDefault="009B12C9" w:rsidP="009B12C9">
      <w:pPr>
        <w:spacing w:after="0" w:line="240" w:lineRule="auto"/>
        <w:jc w:val="center"/>
        <w:rPr>
          <w:rFonts w:ascii="Times New Roman" w:hAnsi="Times New Roman"/>
          <w:b/>
          <w:caps/>
          <w:sz w:val="24"/>
        </w:rPr>
      </w:pPr>
    </w:p>
    <w:p w:rsidR="009B12C9" w:rsidRPr="0056186B" w:rsidRDefault="009B12C9" w:rsidP="004838B7">
      <w:pPr>
        <w:pStyle w:val="centrbold"/>
        <w:tabs>
          <w:tab w:val="left" w:pos="4111"/>
        </w:tabs>
        <w:spacing w:before="0" w:beforeAutospacing="0" w:after="0" w:afterAutospacing="0"/>
        <w:jc w:val="center"/>
        <w:rPr>
          <w:b/>
        </w:rPr>
      </w:pPr>
      <w:r w:rsidRPr="0056186B">
        <w:rPr>
          <w:b/>
        </w:rPr>
        <w:t>ĮSAKYMAS</w:t>
      </w:r>
    </w:p>
    <w:p w:rsidR="009B12C9" w:rsidRDefault="009B12C9" w:rsidP="009B12C9">
      <w:pPr>
        <w:pStyle w:val="Pavadinimas1"/>
        <w:ind w:left="0"/>
        <w:jc w:val="center"/>
        <w:rPr>
          <w:rFonts w:ascii="Times New Roman" w:hAnsi="Times New Roman"/>
          <w:sz w:val="24"/>
          <w:szCs w:val="24"/>
          <w:lang w:val="lt-LT"/>
        </w:rPr>
      </w:pPr>
      <w:r w:rsidRPr="0056186B">
        <w:rPr>
          <w:rFonts w:ascii="Times New Roman" w:hAnsi="Times New Roman"/>
          <w:sz w:val="24"/>
          <w:szCs w:val="24"/>
          <w:lang w:val="lt-LT"/>
        </w:rPr>
        <w:t>dėl</w:t>
      </w:r>
      <w:r w:rsidR="00074763">
        <w:rPr>
          <w:rFonts w:ascii="Times New Roman" w:hAnsi="Times New Roman"/>
          <w:sz w:val="24"/>
          <w:szCs w:val="24"/>
          <w:lang w:val="lt-LT"/>
        </w:rPr>
        <w:t xml:space="preserve"> Lietuvos respublikos ūkio ministro </w:t>
      </w:r>
      <w:r w:rsidR="006116A1">
        <w:rPr>
          <w:rFonts w:ascii="Times New Roman" w:hAnsi="Times New Roman"/>
          <w:sz w:val="24"/>
          <w:szCs w:val="24"/>
          <w:lang w:val="lt-LT"/>
        </w:rPr>
        <w:t>2015 m. gruodžio 9 d. įsakymo</w:t>
      </w:r>
      <w:r w:rsidR="006116A1" w:rsidRPr="006116A1">
        <w:rPr>
          <w:rFonts w:ascii="Times New Roman" w:hAnsi="Times New Roman"/>
          <w:sz w:val="24"/>
          <w:szCs w:val="24"/>
          <w:lang w:val="lt-LT"/>
        </w:rPr>
        <w:t xml:space="preserve"> Nr. 4-778</w:t>
      </w:r>
      <w:r w:rsidR="00074763">
        <w:rPr>
          <w:rFonts w:ascii="Times New Roman" w:hAnsi="Times New Roman"/>
          <w:sz w:val="24"/>
          <w:szCs w:val="24"/>
          <w:lang w:val="lt-LT"/>
        </w:rPr>
        <w:t xml:space="preserve"> „Dėl</w:t>
      </w:r>
      <w:r w:rsidRPr="0056186B">
        <w:rPr>
          <w:rFonts w:ascii="Times New Roman" w:hAnsi="Times New Roman"/>
          <w:sz w:val="24"/>
          <w:szCs w:val="24"/>
          <w:lang w:val="lt-LT"/>
        </w:rPr>
        <w:t xml:space="preserve"> </w:t>
      </w:r>
      <w:r>
        <w:rPr>
          <w:rFonts w:ascii="Times New Roman" w:hAnsi="Times New Roman"/>
          <w:sz w:val="24"/>
          <w:szCs w:val="24"/>
          <w:lang w:val="lt-LT"/>
        </w:rPr>
        <w:t xml:space="preserve">2014–2020 metų europos sąjungos fondų investicijų veiksmų programos 5 prioriteto „aplinkosauga, gamtos išteklių darnus naudojimas ir prisitaikymas prie klimato kaitos“ priemonės </w:t>
      </w:r>
      <w:r w:rsidR="00CB2D6B" w:rsidRPr="00CB2D6B">
        <w:rPr>
          <w:rFonts w:ascii="Times New Roman" w:hAnsi="Times New Roman"/>
          <w:sz w:val="24"/>
          <w:szCs w:val="24"/>
          <w:lang w:val="lt-LT"/>
        </w:rPr>
        <w:t>Nr. 05.4.1-LVPA-V-812 „Nacionalinių turizmo maršrutų, trasų ir produktų rinkodara bei turizmo ženklinimo infrastruktūros plėtra</w:t>
      </w:r>
      <w:r w:rsidR="00CB2D6B">
        <w:rPr>
          <w:rFonts w:ascii="Times New Roman" w:hAnsi="Times New Roman"/>
          <w:sz w:val="24"/>
          <w:szCs w:val="24"/>
          <w:lang w:val="lt-LT"/>
        </w:rPr>
        <w:t>“</w:t>
      </w:r>
      <w:r>
        <w:rPr>
          <w:rFonts w:ascii="Times New Roman" w:hAnsi="Times New Roman"/>
          <w:sz w:val="24"/>
          <w:szCs w:val="24"/>
          <w:lang w:val="lt-LT"/>
        </w:rPr>
        <w:t xml:space="preserve"> projektų finansavimo sąlygų aprašo </w:t>
      </w:r>
      <w:r w:rsidRPr="009D05A9">
        <w:rPr>
          <w:rFonts w:ascii="Times New Roman" w:hAnsi="Times New Roman"/>
          <w:sz w:val="24"/>
          <w:szCs w:val="24"/>
          <w:lang w:val="lt-LT"/>
        </w:rPr>
        <w:t>nr. 1</w:t>
      </w:r>
      <w:r>
        <w:rPr>
          <w:rFonts w:ascii="Times New Roman" w:hAnsi="Times New Roman"/>
          <w:sz w:val="24"/>
          <w:szCs w:val="24"/>
          <w:lang w:val="lt-LT"/>
        </w:rPr>
        <w:t xml:space="preserve"> patvirtinimo</w:t>
      </w:r>
      <w:r w:rsidR="001D5D9B">
        <w:rPr>
          <w:rFonts w:ascii="Times New Roman" w:hAnsi="Times New Roman"/>
          <w:sz w:val="24"/>
          <w:szCs w:val="24"/>
          <w:lang w:val="lt-LT"/>
        </w:rPr>
        <w:t xml:space="preserve">“ </w:t>
      </w:r>
      <w:r w:rsidR="007E6BDC">
        <w:rPr>
          <w:rFonts w:ascii="Times New Roman" w:hAnsi="Times New Roman"/>
          <w:sz w:val="24"/>
          <w:szCs w:val="24"/>
          <w:lang w:val="lt-LT"/>
        </w:rPr>
        <w:t>pakeitimo</w:t>
      </w:r>
    </w:p>
    <w:p w:rsidR="009B12C9" w:rsidRPr="0056186B" w:rsidRDefault="009B12C9" w:rsidP="009B12C9">
      <w:pPr>
        <w:spacing w:after="0" w:line="240" w:lineRule="auto"/>
        <w:rPr>
          <w:rFonts w:ascii="Times New Roman" w:hAnsi="Times New Roman"/>
          <w:sz w:val="24"/>
        </w:rPr>
      </w:pPr>
    </w:p>
    <w:p w:rsidR="009B12C9" w:rsidRPr="0056186B" w:rsidRDefault="00074763" w:rsidP="009B12C9">
      <w:pPr>
        <w:spacing w:after="0" w:line="240" w:lineRule="auto"/>
        <w:jc w:val="center"/>
        <w:rPr>
          <w:rFonts w:ascii="Times New Roman" w:hAnsi="Times New Roman"/>
          <w:sz w:val="24"/>
        </w:rPr>
      </w:pPr>
      <w:r w:rsidRPr="0056186B">
        <w:rPr>
          <w:rFonts w:ascii="Times New Roman" w:hAnsi="Times New Roman"/>
          <w:sz w:val="24"/>
        </w:rPr>
        <w:t>201</w:t>
      </w:r>
      <w:r>
        <w:rPr>
          <w:rFonts w:ascii="Times New Roman" w:hAnsi="Times New Roman"/>
          <w:sz w:val="24"/>
        </w:rPr>
        <w:t xml:space="preserve">8 </w:t>
      </w:r>
      <w:r w:rsidR="009B12C9" w:rsidRPr="0056186B">
        <w:rPr>
          <w:rFonts w:ascii="Times New Roman" w:hAnsi="Times New Roman"/>
          <w:sz w:val="24"/>
        </w:rPr>
        <w:t>m.</w:t>
      </w:r>
      <w:r w:rsidR="009B12C9">
        <w:rPr>
          <w:rFonts w:ascii="Times New Roman" w:hAnsi="Times New Roman"/>
          <w:sz w:val="24"/>
        </w:rPr>
        <w:t xml:space="preserve"> </w:t>
      </w:r>
      <w:r w:rsidR="007D7B88">
        <w:rPr>
          <w:rFonts w:ascii="Times New Roman" w:hAnsi="Times New Roman"/>
          <w:sz w:val="24"/>
        </w:rPr>
        <w:t xml:space="preserve"> </w:t>
      </w:r>
      <w:r>
        <w:rPr>
          <w:rFonts w:ascii="Times New Roman" w:hAnsi="Times New Roman"/>
          <w:sz w:val="24"/>
        </w:rPr>
        <w:t xml:space="preserve">               </w:t>
      </w:r>
      <w:r w:rsidR="009B12C9" w:rsidRPr="0056186B">
        <w:rPr>
          <w:rFonts w:ascii="Times New Roman" w:hAnsi="Times New Roman"/>
          <w:sz w:val="24"/>
        </w:rPr>
        <w:t xml:space="preserve">d. Nr. </w:t>
      </w:r>
      <w:r w:rsidR="009B12C9" w:rsidRPr="004501A5">
        <w:rPr>
          <w:rFonts w:ascii="Times New Roman" w:hAnsi="Times New Roman"/>
          <w:sz w:val="24"/>
        </w:rPr>
        <w:t>4-</w:t>
      </w:r>
    </w:p>
    <w:p w:rsidR="009B12C9" w:rsidRPr="0056186B" w:rsidRDefault="009B12C9" w:rsidP="009B12C9">
      <w:pPr>
        <w:spacing w:after="0" w:line="240" w:lineRule="auto"/>
        <w:jc w:val="center"/>
        <w:rPr>
          <w:rFonts w:ascii="Times New Roman" w:hAnsi="Times New Roman"/>
          <w:sz w:val="24"/>
        </w:rPr>
      </w:pPr>
      <w:r w:rsidRPr="0056186B">
        <w:rPr>
          <w:rFonts w:ascii="Times New Roman" w:hAnsi="Times New Roman"/>
          <w:sz w:val="24"/>
        </w:rPr>
        <w:t>Vilnius</w:t>
      </w:r>
    </w:p>
    <w:p w:rsidR="009B12C9" w:rsidRPr="0056186B" w:rsidRDefault="009B12C9" w:rsidP="009B12C9">
      <w:pPr>
        <w:spacing w:after="0" w:line="240" w:lineRule="auto"/>
        <w:jc w:val="center"/>
        <w:rPr>
          <w:rFonts w:ascii="Times New Roman" w:hAnsi="Times New Roman"/>
          <w:sz w:val="24"/>
        </w:rPr>
      </w:pPr>
    </w:p>
    <w:p w:rsidR="00104E0D" w:rsidRDefault="00104E0D" w:rsidP="009B12C9">
      <w:pPr>
        <w:pStyle w:val="BodyText1"/>
        <w:spacing w:line="240" w:lineRule="auto"/>
        <w:ind w:firstLine="720"/>
        <w:rPr>
          <w:sz w:val="24"/>
          <w:szCs w:val="24"/>
        </w:rPr>
      </w:pPr>
      <w:r w:rsidRPr="00104E0D">
        <w:rPr>
          <w:sz w:val="24"/>
          <w:szCs w:val="24"/>
        </w:rPr>
        <w:t>Vadovaudamasis Projektų administravimo ir finansavimo taisyklių, patvirtintų Lietuvos Respublikos finansų ministro 2014 m. spalio 8 d. įsakymu Nr. 1K-316 „Dėl Projektų administravimo ir finansavimo taisyklių patvirtinimo“, 88 punktu,</w:t>
      </w:r>
    </w:p>
    <w:p w:rsidR="005D7D78" w:rsidRDefault="005D7D78" w:rsidP="005D7D78">
      <w:pPr>
        <w:pStyle w:val="BodyText1"/>
        <w:spacing w:line="240" w:lineRule="auto"/>
        <w:ind w:firstLine="720"/>
        <w:rPr>
          <w:sz w:val="24"/>
          <w:szCs w:val="24"/>
        </w:rPr>
      </w:pPr>
      <w:r w:rsidRPr="005D7D78">
        <w:rPr>
          <w:sz w:val="24"/>
          <w:szCs w:val="24"/>
        </w:rPr>
        <w:t xml:space="preserve">p a k e i č i u 2014–2020 metų Europos Sąjungos fondų investicijų veiksmų programos </w:t>
      </w:r>
      <w:r w:rsidR="00F422BA" w:rsidRPr="00F422BA">
        <w:rPr>
          <w:sz w:val="24"/>
          <w:szCs w:val="24"/>
        </w:rPr>
        <w:t>5</w:t>
      </w:r>
      <w:r w:rsidR="004302A7">
        <w:rPr>
          <w:sz w:val="24"/>
          <w:szCs w:val="24"/>
        </w:rPr>
        <w:t> </w:t>
      </w:r>
      <w:r w:rsidR="00F422BA" w:rsidRPr="00F422BA">
        <w:rPr>
          <w:sz w:val="24"/>
          <w:szCs w:val="24"/>
        </w:rPr>
        <w:t xml:space="preserve">prioriteto „Aplinkosauga, gamtos išteklių darnus naudojimas ir prisitaikymas prie klimato kaitos“ </w:t>
      </w:r>
      <w:r w:rsidR="006116A1" w:rsidRPr="006116A1">
        <w:rPr>
          <w:sz w:val="24"/>
          <w:szCs w:val="24"/>
        </w:rPr>
        <w:t>priemonės Nr. 05.4.1-LVPA-V-812 „Nacionalinių turizmo maršrutų, trasų ir produktų rinkodara bei turizmo ženklinimo infrastruktūros plėtra</w:t>
      </w:r>
      <w:r w:rsidR="005B7CB2">
        <w:rPr>
          <w:sz w:val="24"/>
          <w:szCs w:val="24"/>
        </w:rPr>
        <w:t>“</w:t>
      </w:r>
      <w:r w:rsidR="00F422BA" w:rsidRPr="00F422BA">
        <w:rPr>
          <w:sz w:val="24"/>
          <w:szCs w:val="24"/>
        </w:rPr>
        <w:t xml:space="preserve"> projektų finansavimo sąlygų aprašą Nr. 1</w:t>
      </w:r>
      <w:r w:rsidRPr="005D7D78">
        <w:rPr>
          <w:sz w:val="24"/>
          <w:szCs w:val="24"/>
        </w:rPr>
        <w:t xml:space="preserve">, patvirtintą Lietuvos Respublikos ūkio </w:t>
      </w:r>
      <w:r w:rsidR="00F422BA">
        <w:rPr>
          <w:sz w:val="24"/>
          <w:szCs w:val="24"/>
        </w:rPr>
        <w:t xml:space="preserve">ministro </w:t>
      </w:r>
      <w:r w:rsidR="006116A1" w:rsidRPr="006116A1">
        <w:rPr>
          <w:sz w:val="24"/>
          <w:szCs w:val="24"/>
        </w:rPr>
        <w:t>2015 m. gruodžio 9 d. įsakymu Nr. 4-778</w:t>
      </w:r>
      <w:r w:rsidRPr="005D7D78">
        <w:rPr>
          <w:sz w:val="24"/>
          <w:szCs w:val="24"/>
        </w:rPr>
        <w:t xml:space="preserve"> „Dėl 2014–2020 metų Europos Sąjungos fondų investicijų veiksmų programos </w:t>
      </w:r>
      <w:r w:rsidR="00C4113B" w:rsidRPr="00C4113B">
        <w:rPr>
          <w:sz w:val="24"/>
          <w:szCs w:val="24"/>
        </w:rPr>
        <w:t xml:space="preserve">5 prioriteto „Aplinkosauga, gamtos išteklių darnus naudojimas ir prisitaikymas prie klimato kaitos“ priemonės </w:t>
      </w:r>
      <w:r w:rsidR="005B7CB2" w:rsidRPr="005B7CB2">
        <w:rPr>
          <w:sz w:val="24"/>
          <w:szCs w:val="24"/>
        </w:rPr>
        <w:t>Nr. 05.4.1-LVPA-V-812 „Nacionalinių turizmo maršrutų, trasų ir produktų rinkodara bei turizmo ženklinimo infrastruktūros plėtra“</w:t>
      </w:r>
      <w:r w:rsidR="00C4113B" w:rsidRPr="00C4113B">
        <w:rPr>
          <w:sz w:val="24"/>
          <w:szCs w:val="24"/>
        </w:rPr>
        <w:t xml:space="preserve"> projektų finansavimo sąlygų apraš</w:t>
      </w:r>
      <w:r w:rsidR="00C4113B">
        <w:rPr>
          <w:sz w:val="24"/>
          <w:szCs w:val="24"/>
        </w:rPr>
        <w:t xml:space="preserve">o </w:t>
      </w:r>
      <w:r w:rsidR="00C4113B" w:rsidRPr="00C4113B">
        <w:rPr>
          <w:sz w:val="24"/>
          <w:szCs w:val="24"/>
        </w:rPr>
        <w:t>Nr. 1</w:t>
      </w:r>
      <w:r w:rsidR="00C4113B">
        <w:rPr>
          <w:sz w:val="24"/>
          <w:szCs w:val="24"/>
        </w:rPr>
        <w:t xml:space="preserve"> patvirtinimo</w:t>
      </w:r>
      <w:r w:rsidRPr="005D7D78">
        <w:rPr>
          <w:sz w:val="24"/>
          <w:szCs w:val="24"/>
        </w:rPr>
        <w:t>“:</w:t>
      </w:r>
      <w:r w:rsidR="00C574AD">
        <w:rPr>
          <w:sz w:val="24"/>
          <w:szCs w:val="24"/>
        </w:rPr>
        <w:t xml:space="preserve"> </w:t>
      </w:r>
    </w:p>
    <w:p w:rsidR="00426498" w:rsidRDefault="005D7D78" w:rsidP="00426498">
      <w:pPr>
        <w:pStyle w:val="BodyText1"/>
        <w:spacing w:line="240" w:lineRule="auto"/>
        <w:ind w:firstLine="720"/>
        <w:rPr>
          <w:sz w:val="24"/>
        </w:rPr>
      </w:pPr>
      <w:r w:rsidRPr="005D7D78">
        <w:rPr>
          <w:sz w:val="24"/>
        </w:rPr>
        <w:t xml:space="preserve">1. Pakeičiu </w:t>
      </w:r>
      <w:r w:rsidR="00426498">
        <w:rPr>
          <w:sz w:val="24"/>
        </w:rPr>
        <w:t>1</w:t>
      </w:r>
      <w:r w:rsidRPr="005D7D78">
        <w:rPr>
          <w:sz w:val="24"/>
        </w:rPr>
        <w:t xml:space="preserve"> punkt</w:t>
      </w:r>
      <w:r w:rsidR="00426498">
        <w:rPr>
          <w:sz w:val="24"/>
        </w:rPr>
        <w:t>ą</w:t>
      </w:r>
      <w:r w:rsidRPr="005D7D78">
        <w:rPr>
          <w:sz w:val="24"/>
        </w:rPr>
        <w:t xml:space="preserve"> ir jį išdėstau taip:</w:t>
      </w:r>
    </w:p>
    <w:p w:rsidR="00426498" w:rsidRPr="00426498" w:rsidRDefault="00426498" w:rsidP="00426498">
      <w:pPr>
        <w:pStyle w:val="BodyText1"/>
        <w:spacing w:line="240" w:lineRule="auto"/>
        <w:ind w:firstLine="720"/>
        <w:rPr>
          <w:sz w:val="24"/>
        </w:rPr>
      </w:pPr>
      <w:r>
        <w:rPr>
          <w:sz w:val="24"/>
        </w:rPr>
        <w:t>„</w:t>
      </w:r>
      <w:r w:rsidRPr="00EF1CCC">
        <w:rPr>
          <w:sz w:val="24"/>
          <w:szCs w:val="24"/>
        </w:rPr>
        <w:t xml:space="preserve">1. 2014–2020 metų Europos Sąjungos fondų investicijų veiksmų programos 5 prioriteto „Aplinkosauga, gamtos išteklių darnus naudojimas ir prisitaikymas prie klimato kaitos“ </w:t>
      </w:r>
      <w:r>
        <w:rPr>
          <w:sz w:val="24"/>
          <w:szCs w:val="24"/>
        </w:rPr>
        <w:br/>
      </w:r>
      <w:r w:rsidR="009E18A6" w:rsidRPr="009E18A6">
        <w:rPr>
          <w:sz w:val="24"/>
          <w:szCs w:val="24"/>
        </w:rPr>
        <w:t>priemonės Nr. 05.4.1-LVPA-V-812 „Nacionalinių turizmo maršrutų, trasų ir produktų rinkodara bei turizmo ženklinimo infrastruktūros plėtra“</w:t>
      </w:r>
      <w:r w:rsidRPr="00EF1CCC">
        <w:rPr>
          <w:sz w:val="24"/>
          <w:szCs w:val="24"/>
        </w:rPr>
        <w:t xml:space="preserve"> projektų finansavimo sąlygų apraš</w:t>
      </w:r>
      <w:r w:rsidR="004302A7">
        <w:rPr>
          <w:sz w:val="24"/>
          <w:szCs w:val="24"/>
        </w:rPr>
        <w:t>e</w:t>
      </w:r>
      <w:r w:rsidRPr="00EF1CCC">
        <w:rPr>
          <w:sz w:val="24"/>
          <w:szCs w:val="24"/>
        </w:rPr>
        <w:t xml:space="preserve"> (toliau – Aprašas) nustato</w:t>
      </w:r>
      <w:r w:rsidR="004302A7">
        <w:rPr>
          <w:sz w:val="24"/>
          <w:szCs w:val="24"/>
        </w:rPr>
        <w:t>mi</w:t>
      </w:r>
      <w:r w:rsidRPr="00EF1CCC">
        <w:rPr>
          <w:sz w:val="24"/>
          <w:szCs w:val="24"/>
        </w:rPr>
        <w:t xml:space="preserve"> reikalavim</w:t>
      </w:r>
      <w:r w:rsidR="004302A7">
        <w:rPr>
          <w:sz w:val="24"/>
          <w:szCs w:val="24"/>
        </w:rPr>
        <w:t>ai</w:t>
      </w:r>
      <w:r w:rsidRPr="00EF1CCC">
        <w:rPr>
          <w:sz w:val="24"/>
          <w:szCs w:val="24"/>
        </w:rPr>
        <w:t>, kuriais turi vadovautis pareiškėjai, rengdami ir teikdami paraiškas finansuoti iš Europos Sąjungos struktūrinių fondų lėšų</w:t>
      </w:r>
      <w:r>
        <w:rPr>
          <w:sz w:val="24"/>
          <w:szCs w:val="24"/>
        </w:rPr>
        <w:t xml:space="preserve"> </w:t>
      </w:r>
      <w:r w:rsidRPr="00EF1CCC">
        <w:rPr>
          <w:sz w:val="24"/>
          <w:szCs w:val="24"/>
        </w:rPr>
        <w:t xml:space="preserve">bendrai finansuojamus projektus (toliau – paraiška) pagal 2014–2020 m. Europos Sąjungos fondų investicijų veiksmų </w:t>
      </w:r>
      <w:r w:rsidRPr="002A615D">
        <w:rPr>
          <w:sz w:val="24"/>
          <w:szCs w:val="24"/>
        </w:rPr>
        <w:t>programos,</w:t>
      </w:r>
      <w:r w:rsidRPr="00EF1CCC">
        <w:rPr>
          <w:sz w:val="24"/>
          <w:szCs w:val="24"/>
        </w:rPr>
        <w:t xml:space="preserve"> patvirtintos Europos Komisijos 2014 m. rugsėjo 8  d. </w:t>
      </w:r>
      <w:r w:rsidRPr="00405823">
        <w:rPr>
          <w:sz w:val="24"/>
          <w:szCs w:val="24"/>
        </w:rPr>
        <w:t>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w:t>
      </w:r>
      <w:r w:rsidR="003A48B3">
        <w:rPr>
          <w:sz w:val="24"/>
          <w:szCs w:val="24"/>
        </w:rPr>
        <w:t>os Respublikai</w:t>
      </w:r>
      <w:r w:rsidRPr="00405823">
        <w:rPr>
          <w:sz w:val="24"/>
          <w:szCs w:val="24"/>
        </w:rPr>
        <w:t xml:space="preserve"> (apie nurodytą sprendimą Europos Komisija pranešė dokumentu Nr. C(2014)6397) </w:t>
      </w:r>
      <w:r w:rsidRPr="00EF1CCC">
        <w:rPr>
          <w:sz w:val="24"/>
          <w:szCs w:val="24"/>
        </w:rPr>
        <w:t xml:space="preserve">(toliau – Veiksmų programa), 5 prioriteto „Aplinkosauga, gamtos išteklių darnus naudojimas ir prisitaikymas prie klimato kaitos“ </w:t>
      </w:r>
      <w:r w:rsidR="009E18A6" w:rsidRPr="009E18A6">
        <w:rPr>
          <w:sz w:val="24"/>
          <w:szCs w:val="24"/>
        </w:rPr>
        <w:t>priemonės Nr. 05.4.1-LVPA-V-812 „Nacionalinių turizmo maršrutų, trasų ir produktų rinkodara bei turizmo ženklinimo infrastruktūros plėtra“</w:t>
      </w:r>
      <w:r w:rsidRPr="00EF1CCC">
        <w:rPr>
          <w:sz w:val="24"/>
          <w:szCs w:val="24"/>
        </w:rPr>
        <w:t xml:space="preserve"> (toliau – Priemonė) finansuojamas veiklas,</w:t>
      </w:r>
      <w:r w:rsidRPr="000264DB">
        <w:t xml:space="preserve"> </w:t>
      </w:r>
      <w:r w:rsidRPr="000264DB">
        <w:rPr>
          <w:sz w:val="24"/>
          <w:szCs w:val="24"/>
        </w:rPr>
        <w:t>iš Europos Sąjungos struktūrinių fondų lėšų bendrai finansuojamų projektų (toliau – projektai) vykdytojai, įgyvendindami pagal Aprašą finansuojamus projektus,</w:t>
      </w:r>
      <w:r w:rsidRPr="00EF1CCC">
        <w:rPr>
          <w:sz w:val="24"/>
          <w:szCs w:val="24"/>
        </w:rPr>
        <w:t xml:space="preserve"> taip pat institucijos, atliekančios paraiškų vertinimą, atranką ir </w:t>
      </w:r>
      <w:r>
        <w:rPr>
          <w:sz w:val="24"/>
          <w:szCs w:val="24"/>
        </w:rPr>
        <w:t xml:space="preserve">projektų </w:t>
      </w:r>
      <w:r w:rsidRPr="00EF1CCC">
        <w:rPr>
          <w:sz w:val="24"/>
          <w:szCs w:val="24"/>
        </w:rPr>
        <w:t>įgyvendinimo priežiūrą.</w:t>
      </w:r>
      <w:r>
        <w:rPr>
          <w:sz w:val="24"/>
          <w:szCs w:val="24"/>
        </w:rPr>
        <w:t>“</w:t>
      </w:r>
      <w:r w:rsidRPr="00EF1CCC">
        <w:rPr>
          <w:sz w:val="24"/>
          <w:szCs w:val="24"/>
        </w:rPr>
        <w:t xml:space="preserve"> </w:t>
      </w:r>
    </w:p>
    <w:p w:rsidR="00426498" w:rsidRDefault="00426498" w:rsidP="005D7D78">
      <w:pPr>
        <w:pStyle w:val="BodyText1"/>
        <w:spacing w:line="240" w:lineRule="auto"/>
        <w:ind w:firstLine="720"/>
        <w:rPr>
          <w:sz w:val="24"/>
          <w:szCs w:val="24"/>
        </w:rPr>
      </w:pPr>
      <w:r>
        <w:rPr>
          <w:sz w:val="24"/>
          <w:szCs w:val="24"/>
        </w:rPr>
        <w:t>2. Pa</w:t>
      </w:r>
      <w:r w:rsidR="001265E2">
        <w:rPr>
          <w:sz w:val="24"/>
          <w:szCs w:val="24"/>
        </w:rPr>
        <w:t>pildau</w:t>
      </w:r>
      <w:r>
        <w:rPr>
          <w:sz w:val="24"/>
          <w:szCs w:val="24"/>
        </w:rPr>
        <w:t xml:space="preserve"> 2.</w:t>
      </w:r>
      <w:r w:rsidR="001265E2">
        <w:rPr>
          <w:sz w:val="24"/>
          <w:szCs w:val="24"/>
        </w:rPr>
        <w:t>5 papunkčiu</w:t>
      </w:r>
      <w:r w:rsidR="00F422BA">
        <w:rPr>
          <w:sz w:val="24"/>
          <w:szCs w:val="24"/>
        </w:rPr>
        <w:t>:</w:t>
      </w:r>
    </w:p>
    <w:p w:rsidR="002A615D" w:rsidRDefault="00234F54" w:rsidP="005E3441">
      <w:pPr>
        <w:pStyle w:val="BodyText1"/>
        <w:spacing w:line="240" w:lineRule="auto"/>
        <w:ind w:firstLine="720"/>
        <w:rPr>
          <w:sz w:val="24"/>
          <w:szCs w:val="24"/>
        </w:rPr>
      </w:pPr>
      <w:r>
        <w:rPr>
          <w:sz w:val="24"/>
          <w:szCs w:val="24"/>
        </w:rPr>
        <w:t xml:space="preserve">„2.5. </w:t>
      </w:r>
      <w:r w:rsidRPr="00234F54">
        <w:rPr>
          <w:sz w:val="24"/>
          <w:szCs w:val="24"/>
        </w:rPr>
        <w:t xml:space="preserve">Rekomendacijas dėl projektų išlaidų atitikties Europos Sąjungos struktūrinių fondų reikalavimams, patvirtintas Žmogiškųjų išteklių plėtros veiksmų programos, Ekonomikos augimo veiksmų programos, Sanglaudos skatinimo veiksmų programos ir 2014–2020 metų Europos </w:t>
      </w:r>
      <w:r w:rsidRPr="00234F54">
        <w:rPr>
          <w:sz w:val="24"/>
          <w:szCs w:val="24"/>
        </w:rPr>
        <w:lastRenderedPageBreak/>
        <w:t xml:space="preserve">Sąjungos fondų investicijų veiksmų programos valdymo komitetų 2014 m. liepos 4 d. protokolu </w:t>
      </w:r>
      <w:r w:rsidR="00F167D3">
        <w:rPr>
          <w:sz w:val="24"/>
          <w:szCs w:val="24"/>
        </w:rPr>
        <w:br/>
      </w:r>
      <w:r w:rsidRPr="00234F54">
        <w:rPr>
          <w:sz w:val="24"/>
          <w:szCs w:val="24"/>
        </w:rPr>
        <w:t xml:space="preserve">Nr. 34 (su vėlesniais pakeitimais) ir paskelbtas </w:t>
      </w:r>
      <w:r w:rsidR="00E13021" w:rsidRPr="00E13021">
        <w:rPr>
          <w:sz w:val="24"/>
          <w:szCs w:val="24"/>
        </w:rPr>
        <w:t>Europos Sąjungos (toliau – ES)</w:t>
      </w:r>
      <w:r w:rsidR="00E13021">
        <w:rPr>
          <w:sz w:val="24"/>
          <w:szCs w:val="24"/>
        </w:rPr>
        <w:t xml:space="preserve"> </w:t>
      </w:r>
      <w:r w:rsidRPr="00234F54">
        <w:rPr>
          <w:sz w:val="24"/>
          <w:szCs w:val="24"/>
        </w:rPr>
        <w:t xml:space="preserve">struktūrinių fondų svetainėje </w:t>
      </w:r>
      <w:proofErr w:type="spellStart"/>
      <w:r w:rsidRPr="00234F54">
        <w:rPr>
          <w:sz w:val="24"/>
          <w:szCs w:val="24"/>
        </w:rPr>
        <w:t>www.esinvesticijos.lt</w:t>
      </w:r>
      <w:proofErr w:type="spellEnd"/>
      <w:r w:rsidRPr="00234F54">
        <w:rPr>
          <w:sz w:val="24"/>
          <w:szCs w:val="24"/>
        </w:rPr>
        <w:t xml:space="preserve"> (toliau – Rekomendacijos dėl projektų išlaidų atitikties Europos Sąjungos st</w:t>
      </w:r>
      <w:r>
        <w:rPr>
          <w:sz w:val="24"/>
          <w:szCs w:val="24"/>
        </w:rPr>
        <w:t>ruktūrinių fondų reikalavimams).“</w:t>
      </w:r>
    </w:p>
    <w:p w:rsidR="003C4F65" w:rsidRDefault="006B4BA6" w:rsidP="00C93957">
      <w:pPr>
        <w:pStyle w:val="BodyText1"/>
        <w:spacing w:line="240" w:lineRule="auto"/>
        <w:ind w:firstLine="720"/>
        <w:rPr>
          <w:sz w:val="24"/>
          <w:szCs w:val="24"/>
        </w:rPr>
      </w:pPr>
      <w:r>
        <w:rPr>
          <w:sz w:val="24"/>
          <w:szCs w:val="24"/>
        </w:rPr>
        <w:t>3</w:t>
      </w:r>
      <w:r w:rsidR="005E3441">
        <w:rPr>
          <w:sz w:val="24"/>
          <w:szCs w:val="24"/>
        </w:rPr>
        <w:t>. Pakeičiu 4.7</w:t>
      </w:r>
      <w:r w:rsidR="003C4F65">
        <w:rPr>
          <w:sz w:val="24"/>
          <w:szCs w:val="24"/>
        </w:rPr>
        <w:t xml:space="preserve"> papunktį ir jį išdėstau taip:</w:t>
      </w:r>
    </w:p>
    <w:p w:rsidR="005E3441" w:rsidRPr="002A1BE7" w:rsidRDefault="005E3441" w:rsidP="005E3441">
      <w:pPr>
        <w:pStyle w:val="NoSpacing"/>
        <w:ind w:firstLine="851"/>
        <w:jc w:val="both"/>
      </w:pPr>
      <w:r>
        <w:t>„4.7</w:t>
      </w:r>
      <w:r w:rsidR="003C4F65">
        <w:t xml:space="preserve">. </w:t>
      </w:r>
      <w:r w:rsidRPr="000150FA">
        <w:rPr>
          <w:b/>
        </w:rPr>
        <w:t>Nacionaliniai turizmo maršrutai ir trasos</w:t>
      </w:r>
      <w:r>
        <w:t xml:space="preserve"> – maršrutai ir trasos, kurie įvardyti nacionalinio lygmens strateginiuose turizmo planavimo ir specialiuosiuose teritorijų planavimo dokumentuose (</w:t>
      </w:r>
      <w:r w:rsidRPr="00FC73B2">
        <w:t>Lietuvos turizmo plėtros 2014–2020 metų programos įgyvendinimo 201</w:t>
      </w:r>
      <w:r w:rsidR="00AC135D">
        <w:t>5</w:t>
      </w:r>
      <w:r w:rsidRPr="00FC73B2">
        <w:t>–20</w:t>
      </w:r>
      <w:r w:rsidR="00AC135D">
        <w:t>17</w:t>
      </w:r>
      <w:r w:rsidRPr="00FC73B2">
        <w:t xml:space="preserve"> metų veiksmų plan</w:t>
      </w:r>
      <w:r>
        <w:t>e</w:t>
      </w:r>
      <w:r w:rsidRPr="00FC73B2">
        <w:t>, patvirtint</w:t>
      </w:r>
      <w:r>
        <w:t xml:space="preserve">ame </w:t>
      </w:r>
      <w:r w:rsidRPr="00FC73B2">
        <w:t xml:space="preserve">Lietuvos Respublikos ūkio ministro 2014 m. spalio 10 d. įsakymu </w:t>
      </w:r>
      <w:r>
        <w:br/>
      </w:r>
      <w:r w:rsidRPr="00FC73B2">
        <w:t>Nr. 4-724 „</w:t>
      </w:r>
      <w:r w:rsidRPr="00FC73B2">
        <w:rPr>
          <w:bCs/>
        </w:rPr>
        <w:t xml:space="preserve">Dėl </w:t>
      </w:r>
      <w:r w:rsidRPr="00FC73B2">
        <w:t>Lietuvos turizmo plėtros 2014–2020 metų programos įgyvendinimo 2015–2017 metų veiksmų plano</w:t>
      </w:r>
      <w:r w:rsidRPr="00FC73B2">
        <w:rPr>
          <w:bCs/>
        </w:rPr>
        <w:t xml:space="preserve"> patvirtinimo</w:t>
      </w:r>
      <w:r w:rsidRPr="00FC73B2">
        <w:t>“</w:t>
      </w:r>
      <w:r w:rsidR="00BB2769">
        <w:t xml:space="preserve"> (toliau – 2015–2017 m. veiksmų planas)</w:t>
      </w:r>
      <w:r w:rsidR="00864DFC">
        <w:t>,</w:t>
      </w:r>
      <w:r>
        <w:t xml:space="preserve"> </w:t>
      </w:r>
      <w:r w:rsidR="00864DFC" w:rsidRPr="00864DFC">
        <w:t>Lietuvos turizmo plėtros 2014–2020 metų programos įgyvendin</w:t>
      </w:r>
      <w:r w:rsidR="00864DFC">
        <w:t>imo 2018–2020 metų veiksmų plane</w:t>
      </w:r>
      <w:r w:rsidR="00864DFC" w:rsidRPr="00864DFC">
        <w:t>, patvirtint</w:t>
      </w:r>
      <w:r w:rsidR="00864DFC">
        <w:t>ame</w:t>
      </w:r>
      <w:r w:rsidR="00864DFC" w:rsidRPr="00864DFC">
        <w:t xml:space="preserve"> Lietuvos Respublikos ūkio ministro 2017 m. gruodžio 27 d. įsakymu Nr. 4-721 </w:t>
      </w:r>
      <w:r w:rsidR="00864DFC">
        <w:t>„</w:t>
      </w:r>
      <w:r w:rsidR="00864DFC" w:rsidRPr="00864DFC">
        <w:t>Dėl Lietuvos turizmo plėtros 2014–2020 metų programos įgyvendinimo 201</w:t>
      </w:r>
      <w:r w:rsidR="00864DFC">
        <w:t>8</w:t>
      </w:r>
      <w:r w:rsidR="00864DFC" w:rsidRPr="00864DFC">
        <w:t>–20</w:t>
      </w:r>
      <w:r w:rsidR="00864DFC">
        <w:t xml:space="preserve">20 </w:t>
      </w:r>
      <w:r w:rsidR="00864DFC" w:rsidRPr="00864DFC">
        <w:t>metų veiksmų plano patvirtinimo“</w:t>
      </w:r>
      <w:r w:rsidR="00FA6411">
        <w:t xml:space="preserve"> (toliau </w:t>
      </w:r>
      <w:r w:rsidR="00B13664">
        <w:t xml:space="preserve">– </w:t>
      </w:r>
      <w:r w:rsidR="00FA6411">
        <w:t xml:space="preserve">2018–2020 </w:t>
      </w:r>
      <w:r w:rsidR="00B13664">
        <w:t>m. veiksmų planas)</w:t>
      </w:r>
      <w:r w:rsidRPr="00864DFC">
        <w:t>,</w:t>
      </w:r>
      <w:r>
        <w:t xml:space="preserve"> Nacionalinių vandens turizmo trasų specialiajame plane, patvirtintame Lietuvos Respublikos ūkio ministro 2009 m.</w:t>
      </w:r>
      <w:r w:rsidR="002020E6">
        <w:t xml:space="preserve"> vasario 23 d. įsakymu Nr. 4-67</w:t>
      </w:r>
      <w:r>
        <w:t xml:space="preserve"> „Dėl nacionalinių vandens turizmo trasų specialiojo plano patvirtinimo“, Nacionalinio lygmens </w:t>
      </w:r>
      <w:proofErr w:type="spellStart"/>
      <w:r>
        <w:t>autoturizmo</w:t>
      </w:r>
      <w:proofErr w:type="spellEnd"/>
      <w:r>
        <w:t xml:space="preserve"> specialiajame plane, patvirtintame Lietuvos Respublikos ūkio ministro 2009 m. vasario 23 d. įsakymu Nr. 4-68 „Dėl nacionalinio lygmens </w:t>
      </w:r>
      <w:proofErr w:type="spellStart"/>
      <w:r>
        <w:t>autoturizmo</w:t>
      </w:r>
      <w:proofErr w:type="spellEnd"/>
      <w:r>
        <w:t xml:space="preserve"> trasų specialiojo plano patvirtinimo“ ir kt.).</w:t>
      </w:r>
    </w:p>
    <w:p w:rsidR="0022724F" w:rsidRDefault="00DE1BC0" w:rsidP="0022724F">
      <w:pPr>
        <w:pStyle w:val="BodyText1"/>
        <w:spacing w:line="240" w:lineRule="auto"/>
        <w:ind w:firstLine="720"/>
        <w:rPr>
          <w:sz w:val="24"/>
          <w:szCs w:val="24"/>
        </w:rPr>
      </w:pPr>
      <w:r>
        <w:rPr>
          <w:sz w:val="24"/>
          <w:szCs w:val="24"/>
        </w:rPr>
        <w:t>4</w:t>
      </w:r>
      <w:r w:rsidR="00E63B4A">
        <w:rPr>
          <w:sz w:val="24"/>
          <w:szCs w:val="24"/>
        </w:rPr>
        <w:t xml:space="preserve">. Pakeičiu </w:t>
      </w:r>
      <w:r w:rsidR="009A6DC8">
        <w:rPr>
          <w:sz w:val="24"/>
          <w:szCs w:val="24"/>
        </w:rPr>
        <w:t>11</w:t>
      </w:r>
      <w:r w:rsidR="00E63B4A">
        <w:rPr>
          <w:sz w:val="24"/>
          <w:szCs w:val="24"/>
        </w:rPr>
        <w:t xml:space="preserve"> punktą ir jį</w:t>
      </w:r>
      <w:r w:rsidR="0022724F">
        <w:rPr>
          <w:sz w:val="24"/>
          <w:szCs w:val="24"/>
        </w:rPr>
        <w:t xml:space="preserve"> išdėstau taip:</w:t>
      </w:r>
    </w:p>
    <w:p w:rsidR="003B5076" w:rsidRDefault="0022724F" w:rsidP="00964E49">
      <w:pPr>
        <w:pStyle w:val="BodyText1"/>
        <w:spacing w:line="240" w:lineRule="auto"/>
        <w:ind w:firstLine="720"/>
        <w:rPr>
          <w:sz w:val="24"/>
          <w:szCs w:val="24"/>
        </w:rPr>
      </w:pPr>
      <w:r>
        <w:rPr>
          <w:sz w:val="24"/>
          <w:szCs w:val="24"/>
        </w:rPr>
        <w:t>„</w:t>
      </w:r>
      <w:r w:rsidR="009A6DC8">
        <w:rPr>
          <w:sz w:val="24"/>
          <w:szCs w:val="24"/>
        </w:rPr>
        <w:t>11</w:t>
      </w:r>
      <w:r w:rsidRPr="003075F9">
        <w:rPr>
          <w:sz w:val="24"/>
          <w:szCs w:val="24"/>
        </w:rPr>
        <w:t xml:space="preserve">. </w:t>
      </w:r>
      <w:r w:rsidR="009A6DC8" w:rsidRPr="009A6DC8">
        <w:rPr>
          <w:sz w:val="24"/>
          <w:szCs w:val="24"/>
        </w:rPr>
        <w:t>Pagal Apraše nurodytas remiamas ve</w:t>
      </w:r>
      <w:r w:rsidR="00B83B86">
        <w:rPr>
          <w:sz w:val="24"/>
          <w:szCs w:val="24"/>
        </w:rPr>
        <w:t>iklas valstybės projektų sąrašus</w:t>
      </w:r>
      <w:r w:rsidR="009A6DC8" w:rsidRPr="009A6DC8">
        <w:rPr>
          <w:sz w:val="24"/>
          <w:szCs w:val="24"/>
        </w:rPr>
        <w:t xml:space="preserve"> numatoma sudaryti 201</w:t>
      </w:r>
      <w:r w:rsidR="00B83B86">
        <w:rPr>
          <w:sz w:val="24"/>
          <w:szCs w:val="24"/>
        </w:rPr>
        <w:t>6</w:t>
      </w:r>
      <w:r w:rsidR="009A6DC8" w:rsidRPr="009A6DC8">
        <w:rPr>
          <w:sz w:val="24"/>
          <w:szCs w:val="24"/>
        </w:rPr>
        <w:t xml:space="preserve"> metų I ketvirtį</w:t>
      </w:r>
      <w:r w:rsidR="00B83B86">
        <w:rPr>
          <w:sz w:val="24"/>
          <w:szCs w:val="24"/>
        </w:rPr>
        <w:t xml:space="preserve"> ir 201</w:t>
      </w:r>
      <w:r w:rsidR="00341B60">
        <w:rPr>
          <w:sz w:val="24"/>
          <w:szCs w:val="24"/>
        </w:rPr>
        <w:t>8 metų II ketvirtį.</w:t>
      </w:r>
      <w:r w:rsidR="00492AB2" w:rsidRPr="00492AB2">
        <w:t xml:space="preserve"> </w:t>
      </w:r>
      <w:r w:rsidR="00492AB2" w:rsidRPr="00492AB2">
        <w:rPr>
          <w:sz w:val="24"/>
          <w:szCs w:val="24"/>
        </w:rPr>
        <w:t xml:space="preserve">Informacija apie planuojamus skelbti kvietimus taip pat pateikiama kvietimų teikti paraiškas skelbimo, projektų sąrašų ir finansavimo sutarčių plane, kuris skelbiamas ES struktūrinių fondų svetainėje </w:t>
      </w:r>
      <w:proofErr w:type="spellStart"/>
      <w:r w:rsidR="00492AB2" w:rsidRPr="00492AB2">
        <w:rPr>
          <w:sz w:val="24"/>
          <w:szCs w:val="24"/>
        </w:rPr>
        <w:t>www.esinvesticijos.lt</w:t>
      </w:r>
      <w:proofErr w:type="spellEnd"/>
      <w:r w:rsidR="00492AB2" w:rsidRPr="00492AB2">
        <w:rPr>
          <w:sz w:val="24"/>
          <w:szCs w:val="24"/>
        </w:rPr>
        <w:t>.</w:t>
      </w:r>
      <w:r w:rsidR="00341B60">
        <w:rPr>
          <w:sz w:val="24"/>
          <w:szCs w:val="24"/>
        </w:rPr>
        <w:t>“</w:t>
      </w:r>
    </w:p>
    <w:p w:rsidR="006F703D" w:rsidRDefault="00A1102E" w:rsidP="00941E47">
      <w:pPr>
        <w:pStyle w:val="BodyText1"/>
        <w:spacing w:line="240" w:lineRule="auto"/>
        <w:ind w:firstLine="720"/>
        <w:rPr>
          <w:sz w:val="24"/>
          <w:szCs w:val="24"/>
        </w:rPr>
      </w:pPr>
      <w:r>
        <w:rPr>
          <w:sz w:val="24"/>
          <w:szCs w:val="24"/>
        </w:rPr>
        <w:t>5</w:t>
      </w:r>
      <w:r w:rsidR="0029310E">
        <w:rPr>
          <w:sz w:val="24"/>
          <w:szCs w:val="24"/>
        </w:rPr>
        <w:t xml:space="preserve">. </w:t>
      </w:r>
      <w:r w:rsidR="006F703D">
        <w:rPr>
          <w:sz w:val="24"/>
          <w:szCs w:val="24"/>
        </w:rPr>
        <w:t>Pakeičiu 1</w:t>
      </w:r>
      <w:r w:rsidR="00BA0860">
        <w:rPr>
          <w:sz w:val="24"/>
          <w:szCs w:val="24"/>
        </w:rPr>
        <w:t>8</w:t>
      </w:r>
      <w:r w:rsidR="006F703D">
        <w:rPr>
          <w:sz w:val="24"/>
          <w:szCs w:val="24"/>
        </w:rPr>
        <w:t xml:space="preserve"> punktą ir jį </w:t>
      </w:r>
      <w:r w:rsidR="006A26AB" w:rsidRPr="006A26AB">
        <w:rPr>
          <w:sz w:val="24"/>
          <w:szCs w:val="24"/>
        </w:rPr>
        <w:t xml:space="preserve">išdėstau </w:t>
      </w:r>
      <w:r w:rsidR="006F703D">
        <w:rPr>
          <w:sz w:val="24"/>
          <w:szCs w:val="24"/>
        </w:rPr>
        <w:t>taip:</w:t>
      </w:r>
    </w:p>
    <w:p w:rsidR="006F703D" w:rsidRDefault="00941E47" w:rsidP="00941E47">
      <w:pPr>
        <w:pStyle w:val="BodyText1"/>
        <w:spacing w:line="240" w:lineRule="auto"/>
        <w:ind w:firstLine="720"/>
        <w:rPr>
          <w:sz w:val="24"/>
          <w:szCs w:val="24"/>
        </w:rPr>
      </w:pPr>
      <w:r>
        <w:rPr>
          <w:sz w:val="24"/>
          <w:szCs w:val="24"/>
        </w:rPr>
        <w:t>„</w:t>
      </w:r>
      <w:r w:rsidR="006F703D">
        <w:rPr>
          <w:sz w:val="24"/>
          <w:szCs w:val="24"/>
        </w:rPr>
        <w:t>1</w:t>
      </w:r>
      <w:r w:rsidR="00BA0860">
        <w:rPr>
          <w:sz w:val="24"/>
          <w:szCs w:val="24"/>
        </w:rPr>
        <w:t>8</w:t>
      </w:r>
      <w:r w:rsidR="006F703D">
        <w:rPr>
          <w:sz w:val="24"/>
          <w:szCs w:val="24"/>
        </w:rPr>
        <w:t xml:space="preserve">. </w:t>
      </w:r>
      <w:r w:rsidR="006F703D" w:rsidRPr="00EF1CCC">
        <w:rPr>
          <w:sz w:val="24"/>
          <w:szCs w:val="24"/>
        </w:rPr>
        <w:t xml:space="preserve">Projektas turi atitikti šiuos specialiuosius projektų atrankos kriterijus, patvirtintus </w:t>
      </w:r>
      <w:r w:rsidR="00342CA2">
        <w:rPr>
          <w:sz w:val="24"/>
          <w:szCs w:val="24"/>
        </w:rPr>
        <w:t xml:space="preserve">                      </w:t>
      </w:r>
      <w:r w:rsidR="006F703D" w:rsidRPr="00EF1CCC">
        <w:rPr>
          <w:sz w:val="24"/>
          <w:szCs w:val="24"/>
        </w:rPr>
        <w:t xml:space="preserve">2014–2020 metų Europos Sąjungos fondų investicijų veiksmų programos </w:t>
      </w:r>
      <w:proofErr w:type="spellStart"/>
      <w:r w:rsidR="006F703D" w:rsidRPr="00EF1CCC">
        <w:rPr>
          <w:sz w:val="24"/>
          <w:szCs w:val="24"/>
        </w:rPr>
        <w:t>Stebėsenos</w:t>
      </w:r>
      <w:proofErr w:type="spellEnd"/>
      <w:r w:rsidR="006F703D" w:rsidRPr="00EF1CCC">
        <w:rPr>
          <w:sz w:val="24"/>
          <w:szCs w:val="24"/>
        </w:rPr>
        <w:t xml:space="preserve"> komiteto </w:t>
      </w:r>
      <w:r w:rsidR="00FE4CB6" w:rsidRPr="00FE4CB6">
        <w:rPr>
          <w:sz w:val="24"/>
          <w:szCs w:val="24"/>
        </w:rPr>
        <w:t>2015</w:t>
      </w:r>
      <w:r w:rsidR="00342CA2">
        <w:rPr>
          <w:sz w:val="24"/>
          <w:szCs w:val="24"/>
        </w:rPr>
        <w:t> </w:t>
      </w:r>
      <w:r w:rsidR="00FE4CB6" w:rsidRPr="00FE4CB6">
        <w:rPr>
          <w:sz w:val="24"/>
          <w:szCs w:val="24"/>
        </w:rPr>
        <w:t xml:space="preserve">m. gegužės 19 d. posėdžio nutarimu Nr. 44P-4.1(6) ir </w:t>
      </w:r>
      <w:r w:rsidR="006F703D" w:rsidRPr="00EF1CCC">
        <w:rPr>
          <w:sz w:val="24"/>
          <w:szCs w:val="24"/>
        </w:rPr>
        <w:t>201</w:t>
      </w:r>
      <w:r w:rsidR="00BA0860">
        <w:rPr>
          <w:sz w:val="24"/>
          <w:szCs w:val="24"/>
        </w:rPr>
        <w:t>8</w:t>
      </w:r>
      <w:r w:rsidR="006F703D" w:rsidRPr="00EF1CCC">
        <w:rPr>
          <w:sz w:val="24"/>
          <w:szCs w:val="24"/>
        </w:rPr>
        <w:t xml:space="preserve"> m. </w:t>
      </w:r>
      <w:r w:rsidR="00BA0860">
        <w:rPr>
          <w:sz w:val="24"/>
          <w:szCs w:val="24"/>
        </w:rPr>
        <w:t>gegužės</w:t>
      </w:r>
      <w:r w:rsidR="006F703D" w:rsidRPr="00EF1CCC">
        <w:rPr>
          <w:sz w:val="24"/>
          <w:szCs w:val="24"/>
        </w:rPr>
        <w:t xml:space="preserve"> </w:t>
      </w:r>
      <w:r w:rsidR="00BA0860">
        <w:rPr>
          <w:sz w:val="24"/>
          <w:szCs w:val="24"/>
        </w:rPr>
        <w:t>3</w:t>
      </w:r>
      <w:r w:rsidR="006F703D" w:rsidRPr="00EF1CCC">
        <w:rPr>
          <w:sz w:val="24"/>
          <w:szCs w:val="24"/>
        </w:rPr>
        <w:t xml:space="preserve"> d. posėdžio </w:t>
      </w:r>
      <w:r w:rsidR="006F703D">
        <w:rPr>
          <w:sz w:val="24"/>
          <w:szCs w:val="24"/>
        </w:rPr>
        <w:t xml:space="preserve">protokoliniu sprendimu </w:t>
      </w:r>
      <w:r w:rsidR="006F703D" w:rsidRPr="00EF1CCC">
        <w:rPr>
          <w:sz w:val="24"/>
          <w:szCs w:val="24"/>
        </w:rPr>
        <w:t>Nr.</w:t>
      </w:r>
      <w:r w:rsidR="00BA0860">
        <w:rPr>
          <w:sz w:val="24"/>
          <w:szCs w:val="24"/>
        </w:rPr>
        <w:t xml:space="preserve">                </w:t>
      </w:r>
      <w:r w:rsidR="006F703D" w:rsidRPr="00EF1CCC">
        <w:rPr>
          <w:sz w:val="24"/>
          <w:szCs w:val="24"/>
        </w:rPr>
        <w:t>:</w:t>
      </w:r>
    </w:p>
    <w:p w:rsidR="00FC34D6" w:rsidRPr="00FC34D6" w:rsidRDefault="00FC34D6" w:rsidP="00FC34D6">
      <w:pPr>
        <w:spacing w:after="0" w:line="240" w:lineRule="auto"/>
        <w:ind w:firstLine="851"/>
        <w:jc w:val="both"/>
        <w:rPr>
          <w:rFonts w:ascii="Times New Roman" w:hAnsi="Times New Roman"/>
          <w:sz w:val="24"/>
          <w:szCs w:val="24"/>
        </w:rPr>
      </w:pPr>
      <w:r w:rsidRPr="00FC34D6">
        <w:rPr>
          <w:rFonts w:ascii="Times New Roman" w:hAnsi="Times New Roman"/>
          <w:sz w:val="24"/>
          <w:szCs w:val="24"/>
        </w:rPr>
        <w:t>18.1. projektas prisideda prie</w:t>
      </w:r>
      <w:r>
        <w:rPr>
          <w:rFonts w:ascii="Times New Roman" w:hAnsi="Times New Roman"/>
          <w:sz w:val="24"/>
          <w:szCs w:val="24"/>
        </w:rPr>
        <w:t xml:space="preserve"> 2015–2017 m.</w:t>
      </w:r>
      <w:r w:rsidRPr="00FC34D6">
        <w:rPr>
          <w:rFonts w:ascii="Times New Roman" w:hAnsi="Times New Roman"/>
          <w:sz w:val="24"/>
          <w:szCs w:val="24"/>
        </w:rPr>
        <w:t xml:space="preserve"> </w:t>
      </w:r>
      <w:r>
        <w:rPr>
          <w:rFonts w:ascii="Times New Roman" w:hAnsi="Times New Roman"/>
          <w:sz w:val="24"/>
          <w:szCs w:val="24"/>
        </w:rPr>
        <w:t>v</w:t>
      </w:r>
      <w:r w:rsidRPr="00FC34D6">
        <w:rPr>
          <w:rFonts w:ascii="Times New Roman" w:hAnsi="Times New Roman"/>
          <w:sz w:val="24"/>
          <w:szCs w:val="24"/>
        </w:rPr>
        <w:t>eiksmų plano įgyvendinimo (vertinama, ar planuojami įgyvendinti projektai atitinka bent vieną iš šių 2015–2017 m. veiksmų plan</w:t>
      </w:r>
      <w:r>
        <w:rPr>
          <w:rFonts w:ascii="Times New Roman" w:hAnsi="Times New Roman"/>
          <w:sz w:val="24"/>
          <w:szCs w:val="24"/>
        </w:rPr>
        <w:t>e</w:t>
      </w:r>
      <w:r w:rsidRPr="00FC34D6">
        <w:rPr>
          <w:rFonts w:ascii="Times New Roman" w:hAnsi="Times New Roman"/>
          <w:sz w:val="24"/>
          <w:szCs w:val="24"/>
        </w:rPr>
        <w:t xml:space="preserve"> numatytų veiksmų: vykdyti Lietuvos turizmo rinkodarą socialiniuose tinklalapiuose; atnaujinti, optimizuoti ir palaikyti svetaines </w:t>
      </w:r>
      <w:proofErr w:type="spellStart"/>
      <w:r w:rsidRPr="00FC34D6">
        <w:rPr>
          <w:rFonts w:ascii="Times New Roman" w:hAnsi="Times New Roman"/>
          <w:sz w:val="24"/>
          <w:szCs w:val="24"/>
        </w:rPr>
        <w:t>www.lithuania.travel</w:t>
      </w:r>
      <w:proofErr w:type="spellEnd"/>
      <w:r w:rsidRPr="00FC34D6">
        <w:rPr>
          <w:rFonts w:ascii="Times New Roman" w:hAnsi="Times New Roman"/>
          <w:sz w:val="24"/>
          <w:szCs w:val="24"/>
        </w:rPr>
        <w:t xml:space="preserve">, </w:t>
      </w:r>
      <w:proofErr w:type="spellStart"/>
      <w:r w:rsidRPr="00FC34D6">
        <w:rPr>
          <w:rFonts w:ascii="Times New Roman" w:hAnsi="Times New Roman"/>
          <w:sz w:val="24"/>
          <w:szCs w:val="24"/>
        </w:rPr>
        <w:t>www.lietuvosmarsrutai.eu</w:t>
      </w:r>
      <w:proofErr w:type="spellEnd"/>
      <w:r w:rsidRPr="00FC34D6">
        <w:rPr>
          <w:rFonts w:ascii="Times New Roman" w:hAnsi="Times New Roman"/>
          <w:sz w:val="24"/>
          <w:szCs w:val="24"/>
        </w:rPr>
        <w:t xml:space="preserve"> ir vykdyti e</w:t>
      </w:r>
      <w:r w:rsidRPr="00FC34D6">
        <w:t>. </w:t>
      </w:r>
      <w:r w:rsidRPr="00FC34D6">
        <w:rPr>
          <w:rFonts w:ascii="Times New Roman" w:hAnsi="Times New Roman"/>
          <w:sz w:val="24"/>
          <w:szCs w:val="24"/>
        </w:rPr>
        <w:t xml:space="preserve">rinkodaros priemones; vykdyti turizmo reklamos kampanijas ir atstovavimą turizmo srityje, dalyvauti tarptautinėse turizmo parodose, organizuoti B2B renginius, verslo misijas, pažintinius turus žurnalistams ir kelionių organizatoriams; išleisti turizmo produktus pristatančius ir įvaizdį gerinančius leidinius; projektuoti, gaminti ir įrengti informacinius turizmo ženklus (didžiuosius informacinius ženklus prie svarbiausių turizmo objektų); vykdyti kultūrinio turizmo maršrutų – kultūros kelių, apimančių reikšmingiausius Lietuvos kultūros paveldo objektus, – rinkodarą; įgyvendinti vietinio turizmo rinkodaros priemones (e. rinkodara, lauko, radijo, TV reklama, pranešimai spaudai ir kt.). Taip pat vertinama, ar pareiškėjas atitinka už anksčiau išvardintų </w:t>
      </w:r>
      <w:r w:rsidR="00926935">
        <w:rPr>
          <w:rFonts w:ascii="Times New Roman" w:hAnsi="Times New Roman"/>
          <w:sz w:val="24"/>
          <w:szCs w:val="24"/>
        </w:rPr>
        <w:br/>
        <w:t>2015–2017 m. v</w:t>
      </w:r>
      <w:r w:rsidRPr="00FC34D6">
        <w:rPr>
          <w:rFonts w:ascii="Times New Roman" w:hAnsi="Times New Roman"/>
          <w:sz w:val="24"/>
          <w:szCs w:val="24"/>
        </w:rPr>
        <w:t>eiksmų plane numatytų veiksmų įgyvendinimą atsakingam vykdytojui keliamus reikalavimus.)</w:t>
      </w:r>
      <w:r w:rsidR="00926935">
        <w:rPr>
          <w:rFonts w:ascii="Times New Roman" w:hAnsi="Times New Roman"/>
          <w:sz w:val="24"/>
          <w:szCs w:val="24"/>
        </w:rPr>
        <w:t>.</w:t>
      </w:r>
      <w:r w:rsidR="00926935">
        <w:t xml:space="preserve"> </w:t>
      </w:r>
      <w:r w:rsidR="00926935" w:rsidRPr="00926935">
        <w:rPr>
          <w:rFonts w:ascii="Times New Roman" w:hAnsi="Times New Roman"/>
          <w:sz w:val="24"/>
          <w:szCs w:val="24"/>
        </w:rPr>
        <w:t>Šis kriterijus taikomas projektams, kurių paraiškos finansavimui gauti pateiktos iki 2015–2017 m. veiksmų plano galiojimo termino pabaigos</w:t>
      </w:r>
      <w:r w:rsidR="00926935" w:rsidRPr="00926935">
        <w:t xml:space="preserve"> </w:t>
      </w:r>
      <w:r w:rsidR="00926935" w:rsidRPr="00926935">
        <w:rPr>
          <w:rFonts w:ascii="Times New Roman" w:hAnsi="Times New Roman"/>
          <w:sz w:val="24"/>
          <w:szCs w:val="24"/>
        </w:rPr>
        <w:t>(2017 m. gruodžio 31 d.)</w:t>
      </w:r>
      <w:r w:rsidR="00926935">
        <w:rPr>
          <w:rFonts w:ascii="Times New Roman" w:hAnsi="Times New Roman"/>
          <w:sz w:val="24"/>
          <w:szCs w:val="24"/>
        </w:rPr>
        <w:t>;</w:t>
      </w:r>
    </w:p>
    <w:p w:rsidR="00FC34D6" w:rsidRPr="00FC34D6" w:rsidRDefault="00FC34D6" w:rsidP="00FC34D6">
      <w:pPr>
        <w:spacing w:after="0" w:line="240" w:lineRule="auto"/>
        <w:ind w:firstLine="851"/>
        <w:jc w:val="both"/>
        <w:rPr>
          <w:rFonts w:ascii="Times New Roman" w:hAnsi="Times New Roman"/>
          <w:bCs/>
          <w:sz w:val="24"/>
          <w:szCs w:val="24"/>
          <w:lang w:eastAsia="lt-LT"/>
        </w:rPr>
      </w:pPr>
      <w:r w:rsidRPr="00FC34D6">
        <w:rPr>
          <w:rFonts w:ascii="Times New Roman" w:hAnsi="Times New Roman"/>
          <w:sz w:val="24"/>
          <w:szCs w:val="24"/>
        </w:rPr>
        <w:t xml:space="preserve">18.2. </w:t>
      </w:r>
      <w:r w:rsidRPr="00FC34D6">
        <w:rPr>
          <w:rFonts w:ascii="Times New Roman" w:hAnsi="Times New Roman"/>
          <w:bCs/>
          <w:sz w:val="24"/>
          <w:szCs w:val="24"/>
          <w:lang w:eastAsia="lt-LT"/>
        </w:rPr>
        <w:t>projektas turi prisidėti prie atsakingo turizmo skatinimo kultūros ir gamtos paveldo objektuose (kriterijus taikomas tik Aprašo 10.1 papunktyje nurodytai veiklai)</w:t>
      </w:r>
      <w:r w:rsidRPr="00FC34D6">
        <w:rPr>
          <w:rFonts w:ascii="Times New Roman" w:hAnsi="Times New Roman"/>
          <w:bCs/>
          <w:sz w:val="24"/>
          <w:szCs w:val="24"/>
        </w:rPr>
        <w:t xml:space="preserve"> (</w:t>
      </w:r>
      <w:r w:rsidRPr="00FC34D6">
        <w:rPr>
          <w:rFonts w:ascii="Times New Roman" w:hAnsi="Times New Roman"/>
          <w:sz w:val="24"/>
          <w:szCs w:val="24"/>
        </w:rPr>
        <w:t xml:space="preserve">vertinama, ar projekto veiklomis bus išskiriamas (akcentuojamas) bent vienas atsakingo turizmo aspektas (pvz., optimaliai naudoti išteklius, išsaugant gamtos išteklius ir biologinę įvairovę, gerbti turistus priimančių bendruomenių sociokultūrinį autentiškumą, išsaugant jų nekilnojamąjį ir gyvąjį kultūros paveldą bei tradicines vertybes, prisidėti prie tarpkultūrinio supratimo ir tolerancijos, palaikyti </w:t>
      </w:r>
      <w:r w:rsidRPr="00FC34D6">
        <w:rPr>
          <w:rFonts w:ascii="Times New Roman" w:hAnsi="Times New Roman"/>
          <w:sz w:val="24"/>
          <w:szCs w:val="24"/>
        </w:rPr>
        <w:lastRenderedPageBreak/>
        <w:t>gyvybingas ir ilgalaikes ekonomines veiklas, duodančias socialinę ir ekonominę naudą visoms dalyvaujančioms interesų grupėms, skatinti vietovei tinkamiausias turizmo formas, ir pan.)</w:t>
      </w:r>
      <w:r w:rsidRPr="00FC34D6">
        <w:rPr>
          <w:rFonts w:ascii="Times New Roman" w:hAnsi="Times New Roman"/>
          <w:bCs/>
          <w:sz w:val="24"/>
          <w:szCs w:val="24"/>
          <w:lang w:eastAsia="lt-LT"/>
        </w:rPr>
        <w:t>;</w:t>
      </w:r>
    </w:p>
    <w:p w:rsidR="00FC34D6" w:rsidRPr="00FC34D6" w:rsidRDefault="00FC34D6" w:rsidP="00FC34D6">
      <w:pPr>
        <w:spacing w:after="0" w:line="240" w:lineRule="auto"/>
        <w:ind w:firstLine="851"/>
        <w:jc w:val="both"/>
        <w:rPr>
          <w:rFonts w:ascii="Times New Roman" w:hAnsi="Times New Roman"/>
          <w:bCs/>
          <w:sz w:val="24"/>
          <w:szCs w:val="24"/>
          <w:lang w:eastAsia="lt-LT"/>
        </w:rPr>
      </w:pPr>
      <w:r w:rsidRPr="00FC34D6">
        <w:rPr>
          <w:rFonts w:ascii="Times New Roman" w:hAnsi="Times New Roman"/>
          <w:bCs/>
          <w:sz w:val="24"/>
          <w:szCs w:val="24"/>
          <w:lang w:eastAsia="lt-LT"/>
        </w:rPr>
        <w:t>18.3. projektu numatoma pasiekti ne mažesnį nei 5 procentų e</w:t>
      </w:r>
      <w:r w:rsidRPr="00FC34D6">
        <w:rPr>
          <w:rFonts w:ascii="Times New Roman" w:hAnsi="Times New Roman"/>
          <w:sz w:val="24"/>
          <w:szCs w:val="24"/>
        </w:rPr>
        <w:t>. </w:t>
      </w:r>
      <w:r w:rsidRPr="00FC34D6">
        <w:rPr>
          <w:rFonts w:ascii="Times New Roman" w:hAnsi="Times New Roman"/>
          <w:bCs/>
          <w:sz w:val="24"/>
          <w:szCs w:val="24"/>
          <w:lang w:eastAsia="lt-LT"/>
        </w:rPr>
        <w:t>rinkodaros priemonių unikalių vartotojų skaičiaus augimą per 1 metus nuo projekto veiklų įgyvendinimo pradžios (kriterijus taikomas tik Aprašo 10.1 papunktyje nurodytai veiklai) (</w:t>
      </w:r>
      <w:r w:rsidRPr="00FC34D6">
        <w:rPr>
          <w:rFonts w:ascii="Times New Roman" w:hAnsi="Times New Roman"/>
          <w:sz w:val="24"/>
          <w:szCs w:val="24"/>
        </w:rPr>
        <w:t xml:space="preserve">unikalių vartotojų skaičiavimo būdas priklausys nuo e. rinkodaros priemonės. Pavyzdžiui, internetinių puslapių kūrimo atveju bus skaičiuojami unikalūs vartotojai ir jų praleistas laikas naršant puslapyje, mobiliųjų aplikacijų kūrimo atveju – atsisiuntimų skaičius, </w:t>
      </w:r>
      <w:proofErr w:type="spellStart"/>
      <w:r w:rsidRPr="00FC34D6">
        <w:rPr>
          <w:rFonts w:ascii="Times New Roman" w:hAnsi="Times New Roman"/>
          <w:sz w:val="24"/>
          <w:szCs w:val="24"/>
        </w:rPr>
        <w:t>naujienlaiškių</w:t>
      </w:r>
      <w:proofErr w:type="spellEnd"/>
      <w:r w:rsidRPr="00FC34D6">
        <w:rPr>
          <w:rFonts w:ascii="Times New Roman" w:hAnsi="Times New Roman"/>
          <w:sz w:val="24"/>
          <w:szCs w:val="24"/>
        </w:rPr>
        <w:t xml:space="preserve"> atveju – prenumeratorių, peržiūrų skaičius; socialinių tinklų atveju – sekėjų (angl. „</w:t>
      </w:r>
      <w:proofErr w:type="spellStart"/>
      <w:r w:rsidRPr="00FC34D6">
        <w:rPr>
          <w:rFonts w:ascii="Times New Roman" w:hAnsi="Times New Roman"/>
          <w:sz w:val="24"/>
          <w:szCs w:val="24"/>
        </w:rPr>
        <w:t>followers</w:t>
      </w:r>
      <w:proofErr w:type="spellEnd"/>
      <w:r w:rsidRPr="00FC34D6">
        <w:rPr>
          <w:rFonts w:ascii="Times New Roman" w:hAnsi="Times New Roman"/>
          <w:sz w:val="24"/>
          <w:szCs w:val="24"/>
        </w:rPr>
        <w:t xml:space="preserve">“), </w:t>
      </w:r>
      <w:proofErr w:type="spellStart"/>
      <w:r w:rsidRPr="00FC34D6">
        <w:rPr>
          <w:rFonts w:ascii="Times New Roman" w:hAnsi="Times New Roman"/>
          <w:sz w:val="24"/>
          <w:szCs w:val="24"/>
        </w:rPr>
        <w:t>interakcijų</w:t>
      </w:r>
      <w:proofErr w:type="spellEnd"/>
      <w:r w:rsidRPr="00FC34D6">
        <w:rPr>
          <w:rFonts w:ascii="Times New Roman" w:hAnsi="Times New Roman"/>
          <w:sz w:val="24"/>
          <w:szCs w:val="24"/>
        </w:rPr>
        <w:t xml:space="preserve"> (bet koks vartotojo veiksmas socialiniame tinkle – peržiūros, komentarai, vertinimai ir t. t.) skaičius ir pan.)</w:t>
      </w:r>
      <w:r w:rsidRPr="00FC34D6">
        <w:rPr>
          <w:rFonts w:ascii="Times New Roman" w:hAnsi="Times New Roman"/>
          <w:bCs/>
          <w:sz w:val="24"/>
          <w:szCs w:val="24"/>
          <w:lang w:eastAsia="lt-LT"/>
        </w:rPr>
        <w:t xml:space="preserve">; </w:t>
      </w:r>
    </w:p>
    <w:p w:rsidR="00FC34D6" w:rsidRPr="00FC34D6" w:rsidRDefault="00FC34D6" w:rsidP="00FC34D6">
      <w:pPr>
        <w:spacing w:after="0" w:line="240" w:lineRule="auto"/>
        <w:ind w:firstLine="851"/>
        <w:jc w:val="both"/>
        <w:rPr>
          <w:rFonts w:ascii="Times New Roman" w:hAnsi="Times New Roman"/>
          <w:bCs/>
          <w:sz w:val="24"/>
          <w:szCs w:val="24"/>
          <w:lang w:eastAsia="lt-LT"/>
        </w:rPr>
      </w:pPr>
      <w:r w:rsidRPr="00FC34D6">
        <w:rPr>
          <w:rFonts w:ascii="Times New Roman" w:hAnsi="Times New Roman"/>
          <w:bCs/>
          <w:sz w:val="24"/>
          <w:szCs w:val="24"/>
          <w:lang w:eastAsia="lt-LT"/>
        </w:rPr>
        <w:t xml:space="preserve">18.4. projekte numatytos ženklinti lankytinos vietos yra įtrauktos į lankytinų vietų sąrašą, nurodytą </w:t>
      </w:r>
      <w:r w:rsidRPr="00FC34D6">
        <w:rPr>
          <w:rFonts w:ascii="Times New Roman" w:hAnsi="Times New Roman"/>
          <w:sz w:val="24"/>
          <w:szCs w:val="24"/>
        </w:rPr>
        <w:t xml:space="preserve">Lankytinų vietų ir laikinų renginių maršrutinio orientavimo automobilių keliuose </w:t>
      </w:r>
      <w:r w:rsidRPr="00FC34D6">
        <w:rPr>
          <w:rFonts w:ascii="Times New Roman" w:hAnsi="Times New Roman"/>
          <w:sz w:val="24"/>
          <w:szCs w:val="24"/>
          <w:lang w:eastAsia="lt-LT"/>
        </w:rPr>
        <w:t xml:space="preserve">taisyklių </w:t>
      </w:r>
      <w:r w:rsidRPr="00FC34D6">
        <w:rPr>
          <w:rFonts w:ascii="Times New Roman" w:hAnsi="Times New Roman"/>
          <w:bCs/>
          <w:sz w:val="24"/>
          <w:szCs w:val="24"/>
        </w:rPr>
        <w:t>LVMOT 15</w:t>
      </w:r>
      <w:r w:rsidRPr="00FC34D6">
        <w:rPr>
          <w:rFonts w:ascii="Times New Roman" w:hAnsi="Times New Roman"/>
          <w:bCs/>
          <w:sz w:val="24"/>
          <w:szCs w:val="24"/>
          <w:lang w:eastAsia="lt-LT"/>
        </w:rPr>
        <w:t>, patvirtintų Lietuvos automobilių kelių direkcijos prie Susisiekimo ministerijos direktoriaus 2015 m. kovo 3 d. įsakymu Nr. V(E)-4 „</w:t>
      </w:r>
      <w:r w:rsidRPr="00FC34D6">
        <w:rPr>
          <w:rFonts w:ascii="Times New Roman" w:hAnsi="Times New Roman"/>
          <w:bCs/>
          <w:sz w:val="24"/>
          <w:szCs w:val="24"/>
        </w:rPr>
        <w:t>Dėl lankytinų vietų ir laikinų renginių maršrutinio orientavimo automobilių keliuose taisyklių LVMOT 15 patvirtinimo</w:t>
      </w:r>
      <w:r w:rsidRPr="00FC34D6">
        <w:rPr>
          <w:rFonts w:ascii="Times New Roman" w:hAnsi="Times New Roman"/>
          <w:bCs/>
          <w:sz w:val="24"/>
          <w:szCs w:val="24"/>
          <w:lang w:eastAsia="lt-LT"/>
        </w:rPr>
        <w:t>“ (toliau – Lankytinų vietų ir laikinų renginių maršrutinio orientavimo automobilių keliuose taisyklės),</w:t>
      </w:r>
      <w:r w:rsidRPr="00FC34D6">
        <w:rPr>
          <w:rFonts w:ascii="Times New Roman" w:hAnsi="Times New Roman"/>
          <w:sz w:val="24"/>
          <w:szCs w:val="24"/>
          <w:lang w:eastAsia="lt-LT"/>
        </w:rPr>
        <w:t xml:space="preserve"> </w:t>
      </w:r>
      <w:r w:rsidRPr="00FC34D6">
        <w:rPr>
          <w:rFonts w:ascii="Times New Roman" w:hAnsi="Times New Roman"/>
          <w:sz w:val="24"/>
          <w:szCs w:val="24"/>
          <w:lang w:eastAsia="lt-LT"/>
        </w:rPr>
        <w:br/>
        <w:t>16 punkte</w:t>
      </w:r>
      <w:r w:rsidRPr="00FC34D6">
        <w:rPr>
          <w:rFonts w:ascii="Times New Roman" w:hAnsi="Times New Roman"/>
          <w:bCs/>
          <w:sz w:val="24"/>
          <w:szCs w:val="24"/>
          <w:lang w:eastAsia="lt-LT"/>
        </w:rPr>
        <w:t xml:space="preserve"> (kriterijus taikomas tik Aprašo 10.2 papunktyje nurodytai veiklai) (</w:t>
      </w:r>
      <w:r w:rsidRPr="00FC34D6">
        <w:rPr>
          <w:rFonts w:ascii="Times New Roman" w:hAnsi="Times New Roman"/>
          <w:bCs/>
          <w:sz w:val="24"/>
          <w:szCs w:val="24"/>
        </w:rPr>
        <w:t>vertinama, ar</w:t>
      </w:r>
      <w:r w:rsidRPr="00FC34D6">
        <w:rPr>
          <w:rFonts w:ascii="Times New Roman" w:hAnsi="Times New Roman"/>
          <w:bCs/>
          <w:sz w:val="24"/>
          <w:szCs w:val="24"/>
          <w:lang w:eastAsia="lt-LT"/>
        </w:rPr>
        <w:t xml:space="preserve"> projekte numatytos ženklinti lankytinos vietos yra įtrauktos į lankytinų vietų sąrašą, nurodytą Lankytinų vietų ir laikinų renginių maršrutinio orientavimo automobilių keliuose taisyklių 16 punkte)</w:t>
      </w:r>
      <w:r w:rsidR="00872CB2">
        <w:rPr>
          <w:rFonts w:ascii="Times New Roman" w:hAnsi="Times New Roman"/>
          <w:bCs/>
          <w:sz w:val="24"/>
          <w:szCs w:val="24"/>
          <w:lang w:eastAsia="lt-LT"/>
        </w:rPr>
        <w:t>;</w:t>
      </w:r>
    </w:p>
    <w:p w:rsidR="00872CB2" w:rsidRPr="00872CB2" w:rsidRDefault="00872CB2" w:rsidP="00872CB2">
      <w:pPr>
        <w:pStyle w:val="BodyText1"/>
        <w:spacing w:line="240" w:lineRule="auto"/>
        <w:ind w:firstLine="720"/>
        <w:rPr>
          <w:bCs/>
          <w:sz w:val="24"/>
          <w:szCs w:val="24"/>
          <w:lang w:eastAsia="lt-LT"/>
        </w:rPr>
      </w:pPr>
      <w:r>
        <w:rPr>
          <w:bCs/>
          <w:sz w:val="24"/>
          <w:szCs w:val="24"/>
          <w:lang w:eastAsia="lt-LT"/>
        </w:rPr>
        <w:t>18.5. p</w:t>
      </w:r>
      <w:r w:rsidRPr="00872CB2">
        <w:rPr>
          <w:bCs/>
          <w:sz w:val="24"/>
          <w:szCs w:val="24"/>
          <w:lang w:eastAsia="lt-LT"/>
        </w:rPr>
        <w:t>rojektas prisideda prie 2018–2020 m. veiksmų plan</w:t>
      </w:r>
      <w:r>
        <w:rPr>
          <w:bCs/>
          <w:sz w:val="24"/>
          <w:szCs w:val="24"/>
          <w:lang w:eastAsia="lt-LT"/>
        </w:rPr>
        <w:t>o įgyvendinimo (v</w:t>
      </w:r>
      <w:r w:rsidRPr="00872CB2">
        <w:rPr>
          <w:bCs/>
          <w:sz w:val="24"/>
          <w:szCs w:val="24"/>
          <w:lang w:eastAsia="lt-LT"/>
        </w:rPr>
        <w:t xml:space="preserve">ertinama, ar projekto veiklos atitinka 2018–2020 m. veiksmų plano 1 tikslo „Plėtoti turizmo infrastruktūrą ir gerinti paslaugų kokybę“ 1.2 uždavinio „Kurti ir populiarinti turizmo maršrutus, kultūros kelius, turizmo trasas“ 1.2.1.9 veiksmą „Lietuvos vietinio ir atvykstamojo turizmo rinkodaros ir reklamos priemonių (lauko, radijo, TV reklama, straipsniai, pranešimai spaudai, reklamos kampanijos, TV ir turinio rinkodara, dalyvavimas tarptautinėse ir regioninėse turizmo parodose, renginių, verslo misijų organizavimas, pažintiniai turai žurnalistams ir turizmo specialistams; filmai ir vaizdo klipai, nuotraukos ir jų duomenų bazės, leidiniai, kita) vykdymas, siekiant populiarinti turizmo maršrutus, kultūros kelius, turizmo trasas, turizmo produktus ir objektus“ arba 2 tikslo „Didinti Lietuvos Respublikos, kaip turizmo valstybės, žinomumą ir gerinti jos įvaizdį“ 2.1 uždavinio 2.1.1.1 veiksmą „Lietuvos turizmo rinkodaros, komunikacijos, reklamos socialiniuose tinklalapiuose ir interneto portaluose vykdymas, interneto svetainių atnaujinimas, optimizavimas, palaikymas ir reklama, reklamos </w:t>
      </w:r>
      <w:proofErr w:type="spellStart"/>
      <w:r w:rsidRPr="00872CB2">
        <w:rPr>
          <w:bCs/>
          <w:sz w:val="24"/>
          <w:szCs w:val="24"/>
          <w:lang w:eastAsia="lt-LT"/>
        </w:rPr>
        <w:t>naujienlaiškiuose</w:t>
      </w:r>
      <w:proofErr w:type="spellEnd"/>
      <w:r w:rsidRPr="00872CB2">
        <w:rPr>
          <w:bCs/>
          <w:sz w:val="24"/>
          <w:szCs w:val="24"/>
          <w:lang w:eastAsia="lt-LT"/>
        </w:rPr>
        <w:t>, kitų elektroninės rinkodaros ir reklamos priemonių vykdymas.</w:t>
      </w:r>
      <w:r w:rsidR="005D1C11" w:rsidRPr="005D1C11">
        <w:t xml:space="preserve"> </w:t>
      </w:r>
      <w:r w:rsidR="005D1C11" w:rsidRPr="005D1C11">
        <w:rPr>
          <w:bCs/>
          <w:sz w:val="24"/>
          <w:szCs w:val="24"/>
          <w:lang w:eastAsia="lt-LT"/>
        </w:rPr>
        <w:t>Šis kriterijus taikomas projektams, kurių paraiškos finansavimui gauti pateiktos nuo 2018–2020 m. veiksmų plano įsigaliojimo dienos.</w:t>
      </w:r>
      <w:r w:rsidRPr="00872CB2">
        <w:rPr>
          <w:bCs/>
          <w:sz w:val="24"/>
          <w:szCs w:val="24"/>
          <w:lang w:eastAsia="lt-LT"/>
        </w:rPr>
        <w:t>“</w:t>
      </w:r>
    </w:p>
    <w:p w:rsidR="00B10E36" w:rsidRDefault="00A1102E" w:rsidP="00B10E36">
      <w:pPr>
        <w:pStyle w:val="BodyText1"/>
        <w:spacing w:line="240" w:lineRule="auto"/>
        <w:ind w:firstLine="720"/>
        <w:rPr>
          <w:sz w:val="24"/>
          <w:szCs w:val="24"/>
        </w:rPr>
      </w:pPr>
      <w:r>
        <w:rPr>
          <w:sz w:val="24"/>
          <w:szCs w:val="24"/>
        </w:rPr>
        <w:t>6</w:t>
      </w:r>
      <w:r w:rsidR="00B10E36">
        <w:rPr>
          <w:sz w:val="24"/>
          <w:szCs w:val="24"/>
        </w:rPr>
        <w:t xml:space="preserve">. Pakeičiu </w:t>
      </w:r>
      <w:r>
        <w:rPr>
          <w:sz w:val="24"/>
          <w:szCs w:val="24"/>
        </w:rPr>
        <w:t>28</w:t>
      </w:r>
      <w:r w:rsidR="00B10E36">
        <w:rPr>
          <w:sz w:val="24"/>
          <w:szCs w:val="24"/>
        </w:rPr>
        <w:t xml:space="preserve"> punktą ir jį išdėstau taip:</w:t>
      </w:r>
    </w:p>
    <w:p w:rsidR="00B10E36" w:rsidRPr="001D6578" w:rsidRDefault="00B10E36" w:rsidP="00B10E36">
      <w:pPr>
        <w:pStyle w:val="BodyText1"/>
        <w:spacing w:line="240" w:lineRule="auto"/>
        <w:ind w:firstLine="720"/>
        <w:rPr>
          <w:sz w:val="24"/>
          <w:szCs w:val="24"/>
        </w:rPr>
      </w:pPr>
      <w:r>
        <w:rPr>
          <w:sz w:val="24"/>
          <w:szCs w:val="24"/>
        </w:rPr>
        <w:t>„</w:t>
      </w:r>
      <w:r w:rsidR="00A1102E">
        <w:rPr>
          <w:sz w:val="24"/>
          <w:szCs w:val="24"/>
        </w:rPr>
        <w:t>28</w:t>
      </w:r>
      <w:r w:rsidRPr="00B10E36">
        <w:rPr>
          <w:sz w:val="24"/>
          <w:szCs w:val="24"/>
        </w:rPr>
        <w:t>.</w:t>
      </w:r>
      <w:r>
        <w:rPr>
          <w:sz w:val="24"/>
          <w:szCs w:val="24"/>
        </w:rPr>
        <w:t xml:space="preserve"> </w:t>
      </w:r>
      <w:r w:rsidRPr="006257B0">
        <w:rPr>
          <w:sz w:val="24"/>
          <w:szCs w:val="24"/>
        </w:rPr>
        <w:t>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r>
        <w:rPr>
          <w:sz w:val="24"/>
          <w:szCs w:val="24"/>
        </w:rPr>
        <w:t>“</w:t>
      </w:r>
    </w:p>
    <w:p w:rsidR="004D54C2" w:rsidRDefault="009E257B" w:rsidP="005D7D78">
      <w:pPr>
        <w:pStyle w:val="BodyText1"/>
        <w:spacing w:line="240" w:lineRule="auto"/>
        <w:ind w:firstLine="720"/>
        <w:rPr>
          <w:sz w:val="24"/>
          <w:szCs w:val="24"/>
        </w:rPr>
      </w:pPr>
      <w:r>
        <w:rPr>
          <w:sz w:val="24"/>
          <w:szCs w:val="24"/>
        </w:rPr>
        <w:t>7</w:t>
      </w:r>
      <w:r w:rsidR="004D54C2">
        <w:rPr>
          <w:sz w:val="24"/>
          <w:szCs w:val="24"/>
        </w:rPr>
        <w:t>. Pakeičiu 32 punktą ir jį išdėstau taip:</w:t>
      </w:r>
    </w:p>
    <w:p w:rsidR="00FB2B17" w:rsidRDefault="00FB2B17" w:rsidP="00FB2B17">
      <w:pPr>
        <w:pStyle w:val="BodyText1"/>
        <w:spacing w:line="240" w:lineRule="auto"/>
        <w:ind w:firstLine="720"/>
        <w:rPr>
          <w:sz w:val="24"/>
          <w:szCs w:val="24"/>
        </w:rPr>
      </w:pPr>
      <w:r w:rsidRPr="00FB2B17">
        <w:rPr>
          <w:sz w:val="24"/>
          <w:szCs w:val="24"/>
        </w:rPr>
        <w:t xml:space="preserve">32. Pagal Aprašą valstybės pagalba, kaip ji apibrėžta Sutarties dėl Europos Sąjungos veikimo (OL 2010 C 83, p. 47) 107 straipsnyje, ir </w:t>
      </w:r>
      <w:proofErr w:type="spellStart"/>
      <w:r w:rsidRPr="00FB2B17">
        <w:rPr>
          <w:i/>
          <w:sz w:val="24"/>
          <w:szCs w:val="24"/>
        </w:rPr>
        <w:t>de</w:t>
      </w:r>
      <w:proofErr w:type="spellEnd"/>
      <w:r w:rsidRPr="00FB2B17">
        <w:rPr>
          <w:i/>
          <w:sz w:val="24"/>
          <w:szCs w:val="24"/>
        </w:rPr>
        <w:t xml:space="preserve"> </w:t>
      </w:r>
      <w:proofErr w:type="spellStart"/>
      <w:r w:rsidRPr="00FB2B17">
        <w:rPr>
          <w:i/>
          <w:sz w:val="24"/>
          <w:szCs w:val="24"/>
        </w:rPr>
        <w:t>minimis</w:t>
      </w:r>
      <w:proofErr w:type="spellEnd"/>
      <w:r w:rsidRPr="00FB2B17">
        <w:rPr>
          <w:i/>
          <w:sz w:val="24"/>
          <w:szCs w:val="24"/>
        </w:rPr>
        <w:t xml:space="preserve"> </w:t>
      </w:r>
      <w:r w:rsidRPr="00FB2B17">
        <w:rPr>
          <w:sz w:val="24"/>
          <w:szCs w:val="24"/>
        </w:rPr>
        <w:t xml:space="preserve">pagalba, kuri atitinka </w:t>
      </w:r>
      <w:r w:rsidRPr="00FB2B17">
        <w:rPr>
          <w:sz w:val="24"/>
          <w:szCs w:val="24"/>
        </w:rPr>
        <w:br/>
        <w:t xml:space="preserve">2013 m. gruodžio 18 d. Komisijos reglamento (ES) Nr. 1407/2013 dėl Sutarties dėl Europos Sąjungos veikimo 107 ir 108 straipsnių taikymo </w:t>
      </w:r>
      <w:proofErr w:type="spellStart"/>
      <w:r w:rsidRPr="00FB2B17">
        <w:rPr>
          <w:i/>
          <w:sz w:val="24"/>
          <w:szCs w:val="24"/>
        </w:rPr>
        <w:t>de</w:t>
      </w:r>
      <w:proofErr w:type="spellEnd"/>
      <w:r w:rsidRPr="00FB2B17">
        <w:rPr>
          <w:i/>
          <w:sz w:val="24"/>
          <w:szCs w:val="24"/>
        </w:rPr>
        <w:t xml:space="preserve"> </w:t>
      </w:r>
      <w:proofErr w:type="spellStart"/>
      <w:r w:rsidRPr="00FB2B17">
        <w:rPr>
          <w:i/>
          <w:sz w:val="24"/>
          <w:szCs w:val="24"/>
        </w:rPr>
        <w:t>minimis</w:t>
      </w:r>
      <w:proofErr w:type="spellEnd"/>
      <w:r w:rsidRPr="00FB2B17">
        <w:rPr>
          <w:i/>
          <w:sz w:val="24"/>
          <w:szCs w:val="24"/>
        </w:rPr>
        <w:t xml:space="preserve"> </w:t>
      </w:r>
      <w:r w:rsidRPr="00FB2B17">
        <w:rPr>
          <w:sz w:val="24"/>
          <w:szCs w:val="24"/>
        </w:rPr>
        <w:t xml:space="preserve">pagalbai (OL 2013 L 352, p. 1) nuostatas, neteikiama. </w:t>
      </w:r>
    </w:p>
    <w:p w:rsidR="00A0674F" w:rsidRDefault="00056CAA" w:rsidP="00A0674F">
      <w:pPr>
        <w:pStyle w:val="BodyText1"/>
        <w:spacing w:line="240" w:lineRule="auto"/>
        <w:ind w:firstLine="720"/>
        <w:rPr>
          <w:sz w:val="24"/>
          <w:szCs w:val="24"/>
        </w:rPr>
      </w:pPr>
      <w:r>
        <w:rPr>
          <w:sz w:val="24"/>
          <w:szCs w:val="24"/>
        </w:rPr>
        <w:t>8</w:t>
      </w:r>
      <w:r w:rsidR="00A0674F">
        <w:rPr>
          <w:sz w:val="24"/>
          <w:szCs w:val="24"/>
        </w:rPr>
        <w:t>. Pakeičiu 3</w:t>
      </w:r>
      <w:r>
        <w:rPr>
          <w:sz w:val="24"/>
          <w:szCs w:val="24"/>
        </w:rPr>
        <w:t>3</w:t>
      </w:r>
      <w:r w:rsidR="00A0674F">
        <w:rPr>
          <w:sz w:val="24"/>
          <w:szCs w:val="24"/>
        </w:rPr>
        <w:t xml:space="preserve"> punktą ir jį išdėstau taip:</w:t>
      </w:r>
    </w:p>
    <w:p w:rsidR="00A0674F" w:rsidRDefault="00A0674F" w:rsidP="00A0674F">
      <w:pPr>
        <w:pStyle w:val="BodyText1"/>
        <w:spacing w:line="240" w:lineRule="auto"/>
        <w:ind w:firstLine="720"/>
        <w:rPr>
          <w:sz w:val="24"/>
          <w:szCs w:val="24"/>
          <w:lang w:eastAsia="lt-LT"/>
        </w:rPr>
      </w:pPr>
      <w:r>
        <w:rPr>
          <w:sz w:val="24"/>
          <w:szCs w:val="24"/>
          <w:lang w:eastAsia="lt-LT"/>
        </w:rPr>
        <w:t>„3</w:t>
      </w:r>
      <w:r w:rsidR="008808EC">
        <w:rPr>
          <w:sz w:val="24"/>
          <w:szCs w:val="24"/>
          <w:lang w:eastAsia="lt-LT"/>
        </w:rPr>
        <w:t>3</w:t>
      </w:r>
      <w:r w:rsidRPr="00EF1CCC">
        <w:rPr>
          <w:sz w:val="24"/>
          <w:szCs w:val="24"/>
          <w:lang w:eastAsia="lt-LT"/>
        </w:rPr>
        <w:t>. Projekto išlaidos turi atitikti Projektų taisyklių VI skyriuje ir Rekomendacijose dėl projektų išlaidų atitikties Europos Sąjungos struktūrinių fondų reikalavimams išdėstytus projekto išlaidoms taikomus reikalavimus.</w:t>
      </w:r>
      <w:r>
        <w:rPr>
          <w:sz w:val="24"/>
          <w:szCs w:val="24"/>
          <w:lang w:eastAsia="lt-LT"/>
        </w:rPr>
        <w:t>“</w:t>
      </w:r>
    </w:p>
    <w:p w:rsidR="0045677D" w:rsidRDefault="008D247E" w:rsidP="00A0674F">
      <w:pPr>
        <w:pStyle w:val="BodyText1"/>
        <w:spacing w:line="240" w:lineRule="auto"/>
        <w:ind w:firstLine="720"/>
        <w:rPr>
          <w:sz w:val="24"/>
          <w:szCs w:val="24"/>
          <w:lang w:eastAsia="lt-LT"/>
        </w:rPr>
      </w:pPr>
      <w:r>
        <w:rPr>
          <w:sz w:val="24"/>
          <w:szCs w:val="24"/>
          <w:lang w:eastAsia="lt-LT"/>
        </w:rPr>
        <w:t>9</w:t>
      </w:r>
      <w:r w:rsidR="0045677D">
        <w:rPr>
          <w:sz w:val="24"/>
          <w:szCs w:val="24"/>
          <w:lang w:eastAsia="lt-LT"/>
        </w:rPr>
        <w:t xml:space="preserve">. Pakeičiu aprašo </w:t>
      </w:r>
      <w:r w:rsidR="00884569">
        <w:rPr>
          <w:sz w:val="24"/>
          <w:szCs w:val="24"/>
          <w:lang w:eastAsia="lt-LT"/>
        </w:rPr>
        <w:t>36</w:t>
      </w:r>
      <w:r w:rsidR="0045677D">
        <w:rPr>
          <w:sz w:val="24"/>
          <w:szCs w:val="24"/>
          <w:lang w:eastAsia="lt-LT"/>
        </w:rPr>
        <w:t xml:space="preserve"> punktą ir jį išdėstau taip:</w:t>
      </w:r>
    </w:p>
    <w:p w:rsidR="00884569" w:rsidRPr="00884569" w:rsidRDefault="00A71D09" w:rsidP="00884569">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lang w:eastAsia="lt-LT"/>
        </w:rPr>
        <w:t>„</w:t>
      </w:r>
      <w:r w:rsidR="00884569">
        <w:rPr>
          <w:rFonts w:ascii="Times New Roman" w:hAnsi="Times New Roman"/>
          <w:sz w:val="24"/>
          <w:szCs w:val="24"/>
          <w:lang w:eastAsia="lt-LT"/>
        </w:rPr>
        <w:t xml:space="preserve">36. </w:t>
      </w:r>
      <w:r w:rsidR="00884569" w:rsidRPr="00884569">
        <w:rPr>
          <w:rFonts w:ascii="Times New Roman" w:eastAsia="Times New Roman" w:hAnsi="Times New Roman"/>
          <w:sz w:val="24"/>
          <w:szCs w:val="24"/>
          <w:lang w:eastAsia="lt-LT"/>
        </w:rPr>
        <w:t xml:space="preserve">Pagal Aprašą tinkamų arba netinkamų finansuoti išlaidų kategorijos yra nustatytos </w:t>
      </w:r>
      <w:r w:rsidR="00884569" w:rsidRPr="00884569">
        <w:rPr>
          <w:rFonts w:ascii="Times New Roman" w:eastAsia="Times New Roman" w:hAnsi="Times New Roman"/>
          <w:sz w:val="24"/>
          <w:szCs w:val="24"/>
          <w:lang w:eastAsia="lt-LT"/>
        </w:rPr>
        <w:br/>
        <w:t>1 lentelėje.</w:t>
      </w:r>
    </w:p>
    <w:p w:rsidR="00884569" w:rsidRPr="00884569" w:rsidRDefault="00884569" w:rsidP="00884569">
      <w:pPr>
        <w:spacing w:after="0" w:line="240" w:lineRule="auto"/>
        <w:ind w:firstLine="851"/>
        <w:jc w:val="both"/>
        <w:rPr>
          <w:rFonts w:ascii="Times New Roman" w:eastAsia="Times New Roman" w:hAnsi="Times New Roman"/>
          <w:sz w:val="24"/>
          <w:szCs w:val="24"/>
          <w:lang w:eastAsia="lt-LT"/>
        </w:rPr>
      </w:pPr>
    </w:p>
    <w:p w:rsidR="00884569" w:rsidRPr="00884569" w:rsidRDefault="00884569" w:rsidP="00884569">
      <w:pPr>
        <w:spacing w:after="0" w:line="240" w:lineRule="auto"/>
        <w:jc w:val="both"/>
        <w:rPr>
          <w:rFonts w:ascii="Times New Roman" w:eastAsia="Times New Roman" w:hAnsi="Times New Roman"/>
          <w:sz w:val="24"/>
          <w:szCs w:val="24"/>
          <w:lang w:eastAsia="lt-LT"/>
        </w:rPr>
      </w:pPr>
      <w:r w:rsidRPr="00884569">
        <w:rPr>
          <w:rFonts w:ascii="Times New Roman" w:eastAsia="Times New Roman" w:hAnsi="Times New Roman"/>
          <w:sz w:val="24"/>
          <w:szCs w:val="24"/>
          <w:lang w:eastAsia="lt-LT"/>
        </w:rPr>
        <w:lastRenderedPageBreak/>
        <w:t>1 lentelė. Tinkamų arba netinkamų finansuoti išlaidų kategorijos.</w:t>
      </w:r>
    </w:p>
    <w:tbl>
      <w:tblPr>
        <w:tblW w:w="92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60"/>
        <w:gridCol w:w="2693"/>
        <w:gridCol w:w="4990"/>
      </w:tblGrid>
      <w:tr w:rsidR="005253DF" w:rsidRPr="005A2E20" w:rsidTr="005A2E20">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253DF" w:rsidRPr="00884569" w:rsidRDefault="005253DF" w:rsidP="005253DF">
            <w:pPr>
              <w:spacing w:after="0" w:line="240" w:lineRule="auto"/>
              <w:ind w:left="-57" w:right="-57"/>
              <w:jc w:val="center"/>
              <w:rPr>
                <w:rFonts w:ascii="Times New Roman" w:eastAsia="Times New Roman" w:hAnsi="Times New Roman"/>
                <w:bCs/>
                <w:sz w:val="24"/>
                <w:szCs w:val="24"/>
                <w:lang w:eastAsia="lt-LT"/>
              </w:rPr>
            </w:pPr>
            <w:r w:rsidRPr="00884569">
              <w:rPr>
                <w:rFonts w:ascii="Times New Roman" w:eastAsia="Times New Roman" w:hAnsi="Times New Roman"/>
                <w:bCs/>
                <w:sz w:val="24"/>
                <w:szCs w:val="24"/>
                <w:lang w:eastAsia="lt-LT"/>
              </w:rPr>
              <w:t xml:space="preserve">Išlaidų kategorijos </w:t>
            </w:r>
            <w:r w:rsidRPr="005A2E20">
              <w:rPr>
                <w:rFonts w:ascii="Times New Roman" w:eastAsia="Times New Roman" w:hAnsi="Times New Roman"/>
                <w:bCs/>
                <w:sz w:val="24"/>
                <w:szCs w:val="24"/>
                <w:lang w:eastAsia="lt-LT"/>
              </w:rPr>
              <w:t>Nr.</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5253DF" w:rsidRPr="005A2E20" w:rsidRDefault="005253DF" w:rsidP="00884569">
            <w:pPr>
              <w:spacing w:after="0" w:line="240" w:lineRule="auto"/>
              <w:ind w:left="-57" w:right="-57"/>
              <w:jc w:val="center"/>
              <w:rPr>
                <w:rFonts w:ascii="Times New Roman" w:eastAsia="Times New Roman" w:hAnsi="Times New Roman"/>
                <w:sz w:val="24"/>
                <w:szCs w:val="24"/>
                <w:lang w:eastAsia="lt-LT"/>
              </w:rPr>
            </w:pPr>
            <w:r w:rsidRPr="005A2E20">
              <w:rPr>
                <w:rFonts w:ascii="Times New Roman" w:eastAsia="Times New Roman" w:hAnsi="Times New Roman"/>
                <w:bCs/>
                <w:sz w:val="24"/>
                <w:szCs w:val="24"/>
                <w:lang w:eastAsia="lt-LT"/>
              </w:rPr>
              <w:t>Išlaidų kategorijos pavadinimas</w:t>
            </w:r>
          </w:p>
        </w:tc>
        <w:tc>
          <w:tcPr>
            <w:tcW w:w="4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253DF" w:rsidRPr="00884569" w:rsidRDefault="005253DF" w:rsidP="00884569">
            <w:pPr>
              <w:spacing w:after="0" w:line="240" w:lineRule="auto"/>
              <w:ind w:left="-57" w:right="-57"/>
              <w:jc w:val="center"/>
              <w:rPr>
                <w:rFonts w:ascii="Times New Roman" w:eastAsia="Times New Roman" w:hAnsi="Times New Roman"/>
                <w:sz w:val="24"/>
                <w:szCs w:val="24"/>
                <w:lang w:eastAsia="lt-LT"/>
              </w:rPr>
            </w:pPr>
            <w:r w:rsidRPr="00884569">
              <w:rPr>
                <w:rFonts w:ascii="Times New Roman" w:eastAsia="Times New Roman" w:hAnsi="Times New Roman"/>
                <w:sz w:val="24"/>
                <w:szCs w:val="24"/>
                <w:lang w:eastAsia="lt-LT"/>
              </w:rPr>
              <w:t>Reikalavimai ir paaiškinimai</w:t>
            </w:r>
          </w:p>
          <w:p w:rsidR="005253DF" w:rsidRPr="00884569" w:rsidRDefault="005253DF" w:rsidP="00884569">
            <w:pPr>
              <w:spacing w:after="0" w:line="240" w:lineRule="auto"/>
              <w:ind w:left="-57" w:right="-57"/>
              <w:jc w:val="center"/>
              <w:rPr>
                <w:rFonts w:ascii="Times New Roman" w:eastAsia="Times New Roman" w:hAnsi="Times New Roman"/>
                <w:bCs/>
                <w:sz w:val="24"/>
                <w:szCs w:val="24"/>
                <w:lang w:eastAsia="lt-LT"/>
              </w:rPr>
            </w:pPr>
          </w:p>
        </w:tc>
      </w:tr>
      <w:tr w:rsidR="005253DF" w:rsidRPr="00884569" w:rsidTr="005A2E20">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253DF" w:rsidRPr="00884569" w:rsidRDefault="005253DF" w:rsidP="00884569">
            <w:pPr>
              <w:numPr>
                <w:ilvl w:val="0"/>
                <w:numId w:val="15"/>
              </w:numPr>
              <w:spacing w:after="0" w:line="240" w:lineRule="auto"/>
              <w:ind w:left="318" w:hanging="284"/>
              <w:contextualSpacing/>
              <w:rPr>
                <w:rFonts w:ascii="Times New Roman" w:eastAsia="Times New Roman" w:hAnsi="Times New Roman"/>
                <w:b/>
                <w:bCs/>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5253DF" w:rsidRPr="005A2E20" w:rsidRDefault="005253DF" w:rsidP="00884569">
            <w:pPr>
              <w:spacing w:after="0" w:line="240" w:lineRule="auto"/>
              <w:rPr>
                <w:rFonts w:ascii="Times New Roman" w:eastAsia="Times New Roman" w:hAnsi="Times New Roman"/>
                <w:sz w:val="24"/>
                <w:szCs w:val="24"/>
                <w:lang w:eastAsia="lt-LT"/>
              </w:rPr>
            </w:pPr>
            <w:r w:rsidRPr="005A2E20">
              <w:rPr>
                <w:rFonts w:ascii="Times New Roman" w:eastAsia="Times New Roman" w:hAnsi="Times New Roman"/>
                <w:bCs/>
                <w:sz w:val="24"/>
                <w:szCs w:val="24"/>
                <w:lang w:eastAsia="lt-LT"/>
              </w:rPr>
              <w:t>Žemė</w:t>
            </w:r>
          </w:p>
        </w:tc>
        <w:tc>
          <w:tcPr>
            <w:tcW w:w="4990" w:type="dxa"/>
            <w:tcBorders>
              <w:top w:val="single" w:sz="4" w:space="0" w:color="auto"/>
              <w:left w:val="single" w:sz="4" w:space="0" w:color="auto"/>
              <w:bottom w:val="single" w:sz="4" w:space="0" w:color="auto"/>
              <w:right w:val="single" w:sz="4" w:space="0" w:color="auto"/>
            </w:tcBorders>
            <w:shd w:val="clear" w:color="auto" w:fill="FFFFFF"/>
            <w:vAlign w:val="center"/>
          </w:tcPr>
          <w:p w:rsidR="005253DF" w:rsidRPr="00884569" w:rsidRDefault="005253DF" w:rsidP="00884569">
            <w:pPr>
              <w:spacing w:after="0" w:line="240" w:lineRule="auto"/>
              <w:rPr>
                <w:rFonts w:ascii="Times New Roman" w:eastAsia="Times New Roman" w:hAnsi="Times New Roman"/>
                <w:sz w:val="24"/>
                <w:szCs w:val="24"/>
                <w:lang w:eastAsia="lt-LT"/>
              </w:rPr>
            </w:pPr>
            <w:r w:rsidRPr="00884569">
              <w:rPr>
                <w:rFonts w:ascii="Times New Roman" w:eastAsia="Times New Roman" w:hAnsi="Times New Roman"/>
                <w:sz w:val="24"/>
                <w:szCs w:val="24"/>
                <w:lang w:eastAsia="lt-LT"/>
              </w:rPr>
              <w:t>Netinkamos finansuoti išlaidos.</w:t>
            </w:r>
          </w:p>
        </w:tc>
      </w:tr>
      <w:tr w:rsidR="005253DF" w:rsidRPr="00884569" w:rsidTr="005A2E20">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253DF" w:rsidRPr="00884569" w:rsidRDefault="005253DF" w:rsidP="00884569">
            <w:pPr>
              <w:numPr>
                <w:ilvl w:val="0"/>
                <w:numId w:val="15"/>
              </w:numPr>
              <w:spacing w:after="0" w:line="240" w:lineRule="auto"/>
              <w:ind w:left="318" w:hanging="284"/>
              <w:contextualSpacing/>
              <w:rPr>
                <w:rFonts w:ascii="Times New Roman" w:eastAsia="Times New Roman" w:hAnsi="Times New Roman"/>
                <w:b/>
                <w:bCs/>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5253DF" w:rsidRPr="005A2E20" w:rsidRDefault="005253DF" w:rsidP="00884569">
            <w:pPr>
              <w:spacing w:after="0" w:line="240" w:lineRule="auto"/>
              <w:rPr>
                <w:rFonts w:ascii="Times New Roman" w:eastAsia="Times New Roman" w:hAnsi="Times New Roman"/>
                <w:sz w:val="24"/>
                <w:szCs w:val="24"/>
                <w:lang w:eastAsia="lt-LT"/>
              </w:rPr>
            </w:pPr>
            <w:r w:rsidRPr="005A2E20">
              <w:rPr>
                <w:rFonts w:ascii="Times New Roman" w:eastAsia="Times New Roman" w:hAnsi="Times New Roman"/>
                <w:bCs/>
                <w:sz w:val="24"/>
                <w:szCs w:val="24"/>
                <w:lang w:eastAsia="lt-LT"/>
              </w:rPr>
              <w:t>Nekilnojamasis turtas</w:t>
            </w:r>
          </w:p>
        </w:tc>
        <w:tc>
          <w:tcPr>
            <w:tcW w:w="4990" w:type="dxa"/>
            <w:tcBorders>
              <w:top w:val="single" w:sz="4" w:space="0" w:color="auto"/>
              <w:left w:val="single" w:sz="4" w:space="0" w:color="auto"/>
              <w:bottom w:val="single" w:sz="4" w:space="0" w:color="auto"/>
              <w:right w:val="single" w:sz="4" w:space="0" w:color="auto"/>
            </w:tcBorders>
            <w:shd w:val="clear" w:color="auto" w:fill="FFFFFF"/>
            <w:vAlign w:val="center"/>
          </w:tcPr>
          <w:p w:rsidR="005253DF" w:rsidRPr="00884569" w:rsidRDefault="005253DF" w:rsidP="00884569">
            <w:pPr>
              <w:spacing w:after="0" w:line="240" w:lineRule="auto"/>
              <w:rPr>
                <w:rFonts w:ascii="Times New Roman" w:eastAsia="Times New Roman" w:hAnsi="Times New Roman"/>
                <w:b/>
                <w:bCs/>
                <w:sz w:val="24"/>
                <w:szCs w:val="24"/>
                <w:lang w:eastAsia="lt-LT"/>
              </w:rPr>
            </w:pPr>
            <w:r w:rsidRPr="00884569">
              <w:rPr>
                <w:rFonts w:ascii="Times New Roman" w:eastAsia="Times New Roman" w:hAnsi="Times New Roman"/>
                <w:sz w:val="24"/>
                <w:szCs w:val="24"/>
                <w:lang w:eastAsia="lt-LT"/>
              </w:rPr>
              <w:t>Netinkamos finansuoti išlaidos.</w:t>
            </w:r>
          </w:p>
        </w:tc>
      </w:tr>
      <w:tr w:rsidR="005253DF" w:rsidRPr="00884569" w:rsidTr="005A2E20">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253DF" w:rsidRPr="00884569" w:rsidRDefault="005253DF" w:rsidP="00884569">
            <w:pPr>
              <w:numPr>
                <w:ilvl w:val="0"/>
                <w:numId w:val="15"/>
              </w:numPr>
              <w:spacing w:after="0" w:line="240" w:lineRule="auto"/>
              <w:ind w:left="318" w:right="-57" w:hanging="284"/>
              <w:contextualSpacing/>
              <w:rPr>
                <w:rFonts w:ascii="Times New Roman" w:eastAsia="Times New Roman" w:hAnsi="Times New Roman"/>
                <w:b/>
                <w:bCs/>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5253DF" w:rsidRPr="005A2E20" w:rsidRDefault="005253DF" w:rsidP="00884569">
            <w:pPr>
              <w:tabs>
                <w:tab w:val="left" w:pos="296"/>
                <w:tab w:val="left" w:pos="513"/>
              </w:tabs>
              <w:spacing w:after="0" w:line="240" w:lineRule="auto"/>
              <w:ind w:left="33"/>
              <w:jc w:val="both"/>
              <w:rPr>
                <w:rFonts w:ascii="Times New Roman" w:eastAsia="Times New Roman" w:hAnsi="Times New Roman"/>
                <w:sz w:val="24"/>
                <w:szCs w:val="24"/>
                <w:lang w:eastAsia="lt-LT"/>
              </w:rPr>
            </w:pPr>
            <w:r w:rsidRPr="005A2E20">
              <w:rPr>
                <w:rFonts w:ascii="Times New Roman" w:eastAsia="Times New Roman" w:hAnsi="Times New Roman"/>
                <w:bCs/>
                <w:sz w:val="24"/>
                <w:szCs w:val="24"/>
                <w:lang w:eastAsia="lt-LT"/>
              </w:rPr>
              <w:t>Statyba, rekonstravimas, remontas ir kiti darbai</w:t>
            </w:r>
          </w:p>
        </w:tc>
        <w:tc>
          <w:tcPr>
            <w:tcW w:w="4990" w:type="dxa"/>
            <w:tcBorders>
              <w:top w:val="single" w:sz="4" w:space="0" w:color="auto"/>
              <w:left w:val="single" w:sz="4" w:space="0" w:color="auto"/>
              <w:bottom w:val="single" w:sz="4" w:space="0" w:color="auto"/>
              <w:right w:val="single" w:sz="4" w:space="0" w:color="auto"/>
            </w:tcBorders>
            <w:shd w:val="clear" w:color="auto" w:fill="FFFFFF"/>
          </w:tcPr>
          <w:p w:rsidR="005253DF" w:rsidRPr="00884569" w:rsidRDefault="005253DF" w:rsidP="00884569">
            <w:pPr>
              <w:tabs>
                <w:tab w:val="left" w:pos="296"/>
                <w:tab w:val="left" w:pos="513"/>
              </w:tabs>
              <w:spacing w:after="0" w:line="240" w:lineRule="auto"/>
              <w:ind w:left="33"/>
              <w:jc w:val="both"/>
              <w:rPr>
                <w:rFonts w:ascii="Times New Roman" w:eastAsia="Times New Roman" w:hAnsi="Times New Roman"/>
                <w:sz w:val="24"/>
                <w:szCs w:val="24"/>
                <w:lang w:eastAsia="lt-LT"/>
              </w:rPr>
            </w:pPr>
            <w:r w:rsidRPr="00884569">
              <w:rPr>
                <w:rFonts w:ascii="Times New Roman" w:eastAsia="Times New Roman" w:hAnsi="Times New Roman"/>
                <w:sz w:val="24"/>
                <w:szCs w:val="24"/>
                <w:lang w:eastAsia="lt-LT"/>
              </w:rPr>
              <w:t>Tinkamomis finansuoti išlaidomis yra laikomos:</w:t>
            </w:r>
          </w:p>
          <w:p w:rsidR="005253DF" w:rsidRPr="00884569" w:rsidRDefault="005253DF" w:rsidP="00884569">
            <w:pPr>
              <w:numPr>
                <w:ilvl w:val="1"/>
                <w:numId w:val="15"/>
              </w:numPr>
              <w:tabs>
                <w:tab w:val="left" w:pos="296"/>
                <w:tab w:val="left" w:pos="513"/>
              </w:tabs>
              <w:spacing w:after="0" w:line="240" w:lineRule="auto"/>
              <w:ind w:left="33" w:firstLine="0"/>
              <w:jc w:val="both"/>
              <w:rPr>
                <w:rFonts w:ascii="Times New Roman" w:eastAsia="Times New Roman" w:hAnsi="Times New Roman"/>
                <w:sz w:val="24"/>
                <w:szCs w:val="24"/>
                <w:lang w:eastAsia="lt-LT"/>
              </w:rPr>
            </w:pPr>
            <w:r w:rsidRPr="00884569">
              <w:rPr>
                <w:rFonts w:ascii="Times New Roman" w:hAnsi="Times New Roman"/>
                <w:sz w:val="24"/>
                <w:szCs w:val="24"/>
                <w:lang w:eastAsia="lt-LT"/>
              </w:rPr>
              <w:t>informacinių kelio ženklų projektavimas, gamyba, įrengimas;</w:t>
            </w:r>
          </w:p>
          <w:p w:rsidR="005253DF" w:rsidRPr="00884569" w:rsidRDefault="005253DF" w:rsidP="00884569">
            <w:pPr>
              <w:numPr>
                <w:ilvl w:val="1"/>
                <w:numId w:val="15"/>
              </w:numPr>
              <w:tabs>
                <w:tab w:val="left" w:pos="296"/>
                <w:tab w:val="left" w:pos="513"/>
              </w:tabs>
              <w:spacing w:after="0" w:line="240" w:lineRule="auto"/>
              <w:ind w:left="33" w:firstLine="0"/>
              <w:jc w:val="both"/>
              <w:rPr>
                <w:rFonts w:ascii="Times New Roman" w:eastAsia="Times New Roman" w:hAnsi="Times New Roman"/>
                <w:sz w:val="24"/>
                <w:szCs w:val="24"/>
                <w:lang w:eastAsia="lt-LT"/>
              </w:rPr>
            </w:pPr>
            <w:r w:rsidRPr="00884569">
              <w:rPr>
                <w:rFonts w:ascii="Times New Roman" w:eastAsia="Times New Roman" w:hAnsi="Times New Roman"/>
                <w:bCs/>
                <w:sz w:val="24"/>
                <w:szCs w:val="24"/>
                <w:lang w:eastAsia="lt-LT"/>
              </w:rPr>
              <w:t>tik projekto įgyvendinimo laikotarpiu sukurto turto draudimas.</w:t>
            </w:r>
          </w:p>
          <w:p w:rsidR="005253DF" w:rsidRPr="00884569" w:rsidRDefault="005253DF" w:rsidP="00884569">
            <w:pPr>
              <w:tabs>
                <w:tab w:val="left" w:pos="296"/>
                <w:tab w:val="left" w:pos="513"/>
              </w:tabs>
              <w:spacing w:after="0" w:line="240" w:lineRule="auto"/>
              <w:ind w:left="33"/>
              <w:jc w:val="both"/>
              <w:rPr>
                <w:rFonts w:ascii="Times New Roman" w:eastAsia="Times New Roman" w:hAnsi="Times New Roman"/>
                <w:sz w:val="24"/>
                <w:szCs w:val="24"/>
                <w:lang w:eastAsia="lt-LT"/>
              </w:rPr>
            </w:pPr>
          </w:p>
        </w:tc>
      </w:tr>
      <w:tr w:rsidR="005253DF" w:rsidRPr="00884569" w:rsidTr="005A2E20">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253DF" w:rsidRPr="00884569" w:rsidRDefault="005253DF" w:rsidP="00884569">
            <w:pPr>
              <w:numPr>
                <w:ilvl w:val="0"/>
                <w:numId w:val="15"/>
              </w:numPr>
              <w:spacing w:after="0" w:line="240" w:lineRule="auto"/>
              <w:ind w:left="318" w:hanging="284"/>
              <w:contextualSpacing/>
              <w:rPr>
                <w:rFonts w:ascii="Times New Roman" w:eastAsia="Times New Roman" w:hAnsi="Times New Roman"/>
                <w:b/>
                <w:bCs/>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5253DF" w:rsidRPr="005A2E20" w:rsidRDefault="006479F6" w:rsidP="00884569">
            <w:pPr>
              <w:tabs>
                <w:tab w:val="left" w:pos="463"/>
              </w:tabs>
              <w:spacing w:after="0" w:line="240" w:lineRule="auto"/>
              <w:ind w:left="33"/>
              <w:jc w:val="both"/>
              <w:rPr>
                <w:rFonts w:ascii="Times New Roman" w:eastAsia="Times New Roman" w:hAnsi="Times New Roman"/>
                <w:sz w:val="24"/>
                <w:szCs w:val="24"/>
                <w:lang w:eastAsia="lt-LT"/>
              </w:rPr>
            </w:pPr>
            <w:r w:rsidRPr="005A2E20">
              <w:rPr>
                <w:rFonts w:ascii="Times New Roman" w:eastAsia="Times New Roman" w:hAnsi="Times New Roman"/>
                <w:bCs/>
                <w:sz w:val="24"/>
                <w:szCs w:val="24"/>
                <w:lang w:eastAsia="lt-LT"/>
              </w:rPr>
              <w:t>Įranga, įrenginiai ir kitas turtas</w:t>
            </w:r>
          </w:p>
        </w:tc>
        <w:tc>
          <w:tcPr>
            <w:tcW w:w="4990" w:type="dxa"/>
            <w:tcBorders>
              <w:top w:val="single" w:sz="4" w:space="0" w:color="auto"/>
              <w:left w:val="single" w:sz="4" w:space="0" w:color="auto"/>
              <w:bottom w:val="single" w:sz="4" w:space="0" w:color="auto"/>
              <w:right w:val="single" w:sz="4" w:space="0" w:color="auto"/>
            </w:tcBorders>
            <w:shd w:val="clear" w:color="auto" w:fill="FFFFFF"/>
            <w:vAlign w:val="center"/>
          </w:tcPr>
          <w:p w:rsidR="005253DF" w:rsidRPr="00884569" w:rsidRDefault="005253DF" w:rsidP="00884569">
            <w:pPr>
              <w:tabs>
                <w:tab w:val="left" w:pos="463"/>
              </w:tabs>
              <w:spacing w:after="0" w:line="240" w:lineRule="auto"/>
              <w:ind w:left="33"/>
              <w:jc w:val="both"/>
              <w:rPr>
                <w:rFonts w:ascii="Times New Roman" w:hAnsi="Times New Roman"/>
                <w:sz w:val="24"/>
                <w:szCs w:val="24"/>
              </w:rPr>
            </w:pPr>
            <w:r w:rsidRPr="00884569">
              <w:rPr>
                <w:rFonts w:ascii="Times New Roman" w:eastAsia="Times New Roman" w:hAnsi="Times New Roman"/>
                <w:sz w:val="24"/>
                <w:szCs w:val="24"/>
                <w:lang w:eastAsia="lt-LT"/>
              </w:rPr>
              <w:t>Tinkamomis finansuoti išlaidomis yra laikomos:</w:t>
            </w:r>
          </w:p>
          <w:p w:rsidR="005253DF" w:rsidRPr="00884569" w:rsidRDefault="005253DF" w:rsidP="00884569">
            <w:pPr>
              <w:numPr>
                <w:ilvl w:val="1"/>
                <w:numId w:val="15"/>
              </w:numPr>
              <w:tabs>
                <w:tab w:val="left" w:pos="463"/>
              </w:tabs>
              <w:spacing w:after="0" w:line="240" w:lineRule="auto"/>
              <w:ind w:left="33" w:firstLine="0"/>
              <w:jc w:val="both"/>
              <w:rPr>
                <w:rFonts w:ascii="Times New Roman" w:hAnsi="Times New Roman"/>
                <w:sz w:val="24"/>
                <w:szCs w:val="24"/>
              </w:rPr>
            </w:pPr>
            <w:r w:rsidRPr="00884569">
              <w:rPr>
                <w:rFonts w:ascii="Times New Roman" w:hAnsi="Times New Roman"/>
                <w:sz w:val="24"/>
                <w:szCs w:val="24"/>
                <w:lang w:eastAsia="lt-LT"/>
              </w:rPr>
              <w:t>kompiuterinės įrangos įsigijimas arba lizingas (finansinė nuoma). Lizingo laikotarpis negali būti ilgesnis už projekto įgyvendinimo laikotarpį, t. y. lizingo būdu įsigyta kompiuterinė įranga iki projekto įgyvendinimo pabaigos nuosavybės teise turi priklausyti projekto vykdytojui (ne daugiau kaip 20 procentų tinkamų finansuoti projekto išlaidų);</w:t>
            </w:r>
          </w:p>
          <w:p w:rsidR="005253DF" w:rsidRPr="00884569" w:rsidRDefault="005253DF" w:rsidP="00884569">
            <w:pPr>
              <w:numPr>
                <w:ilvl w:val="1"/>
                <w:numId w:val="15"/>
              </w:numPr>
              <w:tabs>
                <w:tab w:val="left" w:pos="463"/>
              </w:tabs>
              <w:spacing w:after="0" w:line="240" w:lineRule="auto"/>
              <w:ind w:left="33" w:firstLine="0"/>
              <w:jc w:val="both"/>
              <w:rPr>
                <w:rFonts w:ascii="Times New Roman" w:hAnsi="Times New Roman"/>
                <w:sz w:val="24"/>
                <w:szCs w:val="24"/>
              </w:rPr>
            </w:pPr>
            <w:r w:rsidRPr="00884569">
              <w:rPr>
                <w:rFonts w:ascii="Times New Roman" w:hAnsi="Times New Roman"/>
                <w:sz w:val="24"/>
                <w:szCs w:val="24"/>
                <w:lang w:eastAsia="lt-LT"/>
              </w:rPr>
              <w:t>rinkoje esančios standartinės programinės įrangos įsigijimas, įskaitant jos programavimą ir (ar) konfigūravimą projekto vykdytojo poreikiams ir projekto veikloms;</w:t>
            </w:r>
          </w:p>
          <w:p w:rsidR="005253DF" w:rsidRPr="00884569" w:rsidRDefault="005253DF" w:rsidP="00884569">
            <w:pPr>
              <w:numPr>
                <w:ilvl w:val="1"/>
                <w:numId w:val="15"/>
              </w:numPr>
              <w:tabs>
                <w:tab w:val="left" w:pos="463"/>
              </w:tabs>
              <w:spacing w:after="0" w:line="240" w:lineRule="auto"/>
              <w:ind w:left="33" w:firstLine="0"/>
              <w:jc w:val="both"/>
              <w:rPr>
                <w:rFonts w:ascii="Times New Roman" w:hAnsi="Times New Roman"/>
                <w:sz w:val="24"/>
                <w:szCs w:val="24"/>
              </w:rPr>
            </w:pPr>
            <w:r w:rsidRPr="00884569">
              <w:rPr>
                <w:rFonts w:ascii="Times New Roman" w:hAnsi="Times New Roman"/>
                <w:sz w:val="24"/>
                <w:szCs w:val="24"/>
                <w:lang w:eastAsia="lt-LT"/>
              </w:rPr>
              <w:t>patentų, licencijų, prekių ženklų įsigijimas;</w:t>
            </w:r>
          </w:p>
          <w:p w:rsidR="005253DF" w:rsidRPr="00884569" w:rsidRDefault="005253DF" w:rsidP="00884569">
            <w:pPr>
              <w:numPr>
                <w:ilvl w:val="1"/>
                <w:numId w:val="15"/>
              </w:numPr>
              <w:tabs>
                <w:tab w:val="left" w:pos="463"/>
              </w:tabs>
              <w:spacing w:after="0" w:line="240" w:lineRule="auto"/>
              <w:ind w:left="33" w:firstLine="0"/>
              <w:jc w:val="both"/>
              <w:rPr>
                <w:rFonts w:ascii="Times New Roman" w:hAnsi="Times New Roman"/>
                <w:sz w:val="24"/>
                <w:szCs w:val="24"/>
              </w:rPr>
            </w:pPr>
            <w:r w:rsidRPr="00884569">
              <w:rPr>
                <w:rFonts w:ascii="Times New Roman" w:hAnsi="Times New Roman"/>
                <w:sz w:val="24"/>
                <w:szCs w:val="24"/>
                <w:lang w:eastAsia="lt-LT"/>
              </w:rPr>
              <w:t>išlaidos, susijusios su projekto veikloms naudojamos ir šių veiklų tęstinumui užtikrinti būtinos įrangos, prietaisų, įrenginių ir panašiai pirkimu;</w:t>
            </w:r>
          </w:p>
          <w:p w:rsidR="005253DF" w:rsidRPr="00884569" w:rsidRDefault="005253DF" w:rsidP="00884569">
            <w:pPr>
              <w:numPr>
                <w:ilvl w:val="1"/>
                <w:numId w:val="15"/>
              </w:numPr>
              <w:tabs>
                <w:tab w:val="left" w:pos="463"/>
              </w:tabs>
              <w:spacing w:after="0" w:line="240" w:lineRule="auto"/>
              <w:ind w:left="33" w:firstLine="0"/>
              <w:jc w:val="both"/>
              <w:rPr>
                <w:rFonts w:ascii="Times New Roman" w:hAnsi="Times New Roman"/>
                <w:sz w:val="24"/>
                <w:szCs w:val="24"/>
              </w:rPr>
            </w:pPr>
            <w:r w:rsidRPr="00884569">
              <w:rPr>
                <w:rFonts w:ascii="Times New Roman" w:eastAsia="Times New Roman" w:hAnsi="Times New Roman"/>
                <w:bCs/>
                <w:sz w:val="24"/>
                <w:szCs w:val="24"/>
                <w:lang w:eastAsia="lt-LT"/>
              </w:rPr>
              <w:t xml:space="preserve">tik projekto įgyvendinimo laikotarpiu </w:t>
            </w:r>
            <w:r w:rsidRPr="00884569">
              <w:rPr>
                <w:rFonts w:ascii="Times New Roman" w:hAnsi="Times New Roman"/>
                <w:sz w:val="24"/>
                <w:szCs w:val="24"/>
                <w:lang w:eastAsia="lt-LT"/>
              </w:rPr>
              <w:t>įsigyto turto draudimo išlaidos.</w:t>
            </w:r>
          </w:p>
        </w:tc>
      </w:tr>
      <w:tr w:rsidR="005253DF" w:rsidRPr="00884569" w:rsidTr="005A2E20">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253DF" w:rsidRPr="00884569" w:rsidRDefault="005253DF" w:rsidP="00884569">
            <w:pPr>
              <w:numPr>
                <w:ilvl w:val="0"/>
                <w:numId w:val="15"/>
              </w:numPr>
              <w:spacing w:after="0" w:line="240" w:lineRule="auto"/>
              <w:ind w:left="318" w:hanging="284"/>
              <w:contextualSpacing/>
              <w:rPr>
                <w:rFonts w:ascii="Times New Roman" w:eastAsia="Times New Roman" w:hAnsi="Times New Roman"/>
                <w:b/>
                <w:bCs/>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5253DF" w:rsidRPr="005A2E20" w:rsidRDefault="006479F6" w:rsidP="00884569">
            <w:pPr>
              <w:tabs>
                <w:tab w:val="left" w:pos="459"/>
              </w:tabs>
              <w:spacing w:after="0" w:line="240" w:lineRule="auto"/>
              <w:jc w:val="both"/>
              <w:rPr>
                <w:rFonts w:ascii="Times New Roman" w:eastAsia="Times New Roman" w:hAnsi="Times New Roman"/>
                <w:sz w:val="24"/>
                <w:szCs w:val="24"/>
                <w:lang w:eastAsia="lt-LT"/>
              </w:rPr>
            </w:pPr>
            <w:r w:rsidRPr="005A2E20">
              <w:rPr>
                <w:rFonts w:ascii="Times New Roman" w:eastAsia="Times New Roman" w:hAnsi="Times New Roman"/>
                <w:bCs/>
                <w:sz w:val="24"/>
                <w:szCs w:val="24"/>
                <w:lang w:eastAsia="lt-LT"/>
              </w:rPr>
              <w:t>Projekto vykdymas</w:t>
            </w:r>
          </w:p>
        </w:tc>
        <w:tc>
          <w:tcPr>
            <w:tcW w:w="4990" w:type="dxa"/>
            <w:tcBorders>
              <w:top w:val="single" w:sz="4" w:space="0" w:color="auto"/>
              <w:left w:val="single" w:sz="4" w:space="0" w:color="auto"/>
              <w:bottom w:val="single" w:sz="4" w:space="0" w:color="auto"/>
              <w:right w:val="single" w:sz="4" w:space="0" w:color="auto"/>
            </w:tcBorders>
            <w:shd w:val="clear" w:color="auto" w:fill="FFFFFF"/>
            <w:vAlign w:val="center"/>
          </w:tcPr>
          <w:p w:rsidR="005253DF" w:rsidRPr="00884569" w:rsidRDefault="005253DF" w:rsidP="00884569">
            <w:pPr>
              <w:tabs>
                <w:tab w:val="left" w:pos="459"/>
              </w:tabs>
              <w:spacing w:after="0" w:line="240" w:lineRule="auto"/>
              <w:jc w:val="both"/>
              <w:rPr>
                <w:rFonts w:ascii="Times New Roman" w:hAnsi="Times New Roman"/>
                <w:sz w:val="24"/>
                <w:szCs w:val="24"/>
              </w:rPr>
            </w:pPr>
            <w:r w:rsidRPr="00884569">
              <w:rPr>
                <w:rFonts w:ascii="Times New Roman" w:eastAsia="Times New Roman" w:hAnsi="Times New Roman"/>
                <w:sz w:val="24"/>
                <w:szCs w:val="24"/>
                <w:lang w:eastAsia="lt-LT"/>
              </w:rPr>
              <w:t>Tinkamomis finansuoti išlaidomis yra laikomos:</w:t>
            </w:r>
          </w:p>
          <w:p w:rsidR="005253DF" w:rsidRPr="00884569" w:rsidRDefault="005253DF" w:rsidP="00884569">
            <w:pPr>
              <w:numPr>
                <w:ilvl w:val="1"/>
                <w:numId w:val="15"/>
              </w:numPr>
              <w:tabs>
                <w:tab w:val="left" w:pos="459"/>
              </w:tabs>
              <w:spacing w:after="0" w:line="240" w:lineRule="auto"/>
              <w:ind w:left="0" w:firstLine="0"/>
              <w:jc w:val="both"/>
              <w:rPr>
                <w:rFonts w:ascii="Times New Roman" w:hAnsi="Times New Roman"/>
                <w:sz w:val="24"/>
                <w:szCs w:val="24"/>
              </w:rPr>
            </w:pPr>
            <w:r w:rsidRPr="00884569">
              <w:rPr>
                <w:rFonts w:ascii="Times New Roman" w:hAnsi="Times New Roman"/>
                <w:sz w:val="24"/>
                <w:szCs w:val="24"/>
                <w:lang w:eastAsia="lt-LT"/>
              </w:rPr>
              <w:t>projektavimo darbai, techninių dokumentų rengimo, projekto ekspertizė ir kitos tiesioginėms projekto veikloms vykdyti reikalingų paslaugų pirkimo išlaidos;</w:t>
            </w:r>
          </w:p>
          <w:p w:rsidR="005253DF" w:rsidRPr="00884569" w:rsidRDefault="005253DF" w:rsidP="00884569">
            <w:pPr>
              <w:numPr>
                <w:ilvl w:val="1"/>
                <w:numId w:val="15"/>
              </w:numPr>
              <w:tabs>
                <w:tab w:val="left" w:pos="459"/>
              </w:tabs>
              <w:spacing w:after="0" w:line="240" w:lineRule="auto"/>
              <w:ind w:left="0" w:firstLine="0"/>
              <w:jc w:val="both"/>
              <w:rPr>
                <w:rFonts w:ascii="Times New Roman" w:hAnsi="Times New Roman"/>
                <w:sz w:val="24"/>
                <w:szCs w:val="24"/>
              </w:rPr>
            </w:pPr>
            <w:r w:rsidRPr="00884569">
              <w:rPr>
                <w:rFonts w:ascii="Times New Roman" w:hAnsi="Times New Roman"/>
                <w:sz w:val="24"/>
                <w:szCs w:val="24"/>
                <w:lang w:eastAsia="lt-LT"/>
              </w:rPr>
              <w:t>techninės, statinio projekto vykdymo priežiūros išlaidos, sistemos nuostatų, techninės specifikacijos parengimo ir (ar) atnaujinimo, atitinkamų administravimo ir duomenų suvedimo taisyklių parengimo, saugos dokumentų parengimo išlaidos ir kitos susijusios išlaidos, sistemos palaikymo ir priežiūros išlaidos; informacinių sistemų sukūrimui ir funkcionavimui užtikrinti būtinos išlaidos (programavimo paslaugos, sukurtų programinių modulių testavimo išlaidos, sistemos duomenų surinkimo ir suvedimo išlaidos, administravimo dalies ir internetinio puslapio aplikacijų pertvarkymo išlaidos, internetinio puslapio dizaino išlaidos, turinio valdymo sistemos modernizavimo išlaidos);</w:t>
            </w:r>
          </w:p>
          <w:p w:rsidR="005253DF" w:rsidRPr="00884569" w:rsidRDefault="005253DF" w:rsidP="00884569">
            <w:pPr>
              <w:numPr>
                <w:ilvl w:val="1"/>
                <w:numId w:val="15"/>
              </w:numPr>
              <w:tabs>
                <w:tab w:val="left" w:pos="459"/>
              </w:tabs>
              <w:spacing w:after="0" w:line="240" w:lineRule="auto"/>
              <w:ind w:left="0" w:firstLine="0"/>
              <w:jc w:val="both"/>
              <w:rPr>
                <w:rFonts w:ascii="Times New Roman" w:hAnsi="Times New Roman"/>
                <w:sz w:val="24"/>
                <w:szCs w:val="24"/>
              </w:rPr>
            </w:pPr>
            <w:r w:rsidRPr="00884569">
              <w:rPr>
                <w:rFonts w:ascii="Times New Roman" w:hAnsi="Times New Roman"/>
                <w:sz w:val="24"/>
                <w:szCs w:val="24"/>
                <w:lang w:eastAsia="lt-LT"/>
              </w:rPr>
              <w:t xml:space="preserve">išlaidos, susijusios su išorinio konsultavimo </w:t>
            </w:r>
            <w:r w:rsidRPr="00884569">
              <w:rPr>
                <w:rFonts w:ascii="Times New Roman" w:hAnsi="Times New Roman"/>
                <w:sz w:val="24"/>
                <w:szCs w:val="24"/>
                <w:lang w:eastAsia="lt-LT"/>
              </w:rPr>
              <w:lastRenderedPageBreak/>
              <w:t>paslaugų, būtinų projekto veikloms įgyvendinti, tyrimų, studijų, strategijų pirkimu (</w:t>
            </w:r>
            <w:r w:rsidRPr="00884569">
              <w:rPr>
                <w:rFonts w:ascii="Times New Roman" w:hAnsi="Times New Roman"/>
                <w:bCs/>
                <w:sz w:val="24"/>
                <w:szCs w:val="24"/>
                <w:lang w:eastAsia="lt-LT"/>
              </w:rPr>
              <w:t>taikoma tik Aprašo 10.1 papunktyje nurodytai veiklai</w:t>
            </w:r>
            <w:r w:rsidRPr="00884569" w:rsidDel="00B76DDE">
              <w:rPr>
                <w:rFonts w:ascii="Times New Roman" w:hAnsi="Times New Roman"/>
                <w:sz w:val="24"/>
                <w:szCs w:val="24"/>
                <w:lang w:eastAsia="lt-LT"/>
              </w:rPr>
              <w:t xml:space="preserve"> </w:t>
            </w:r>
            <w:r w:rsidRPr="00884569">
              <w:rPr>
                <w:rFonts w:ascii="Times New Roman" w:hAnsi="Times New Roman"/>
                <w:sz w:val="24"/>
                <w:szCs w:val="24"/>
                <w:lang w:eastAsia="lt-LT"/>
              </w:rPr>
              <w:t>ir ne daugiau kaip 10 procentų tinkamų finansuoti projekto išlaidų);</w:t>
            </w:r>
          </w:p>
          <w:p w:rsidR="005253DF" w:rsidRPr="00884569" w:rsidRDefault="005253DF" w:rsidP="00884569">
            <w:pPr>
              <w:numPr>
                <w:ilvl w:val="1"/>
                <w:numId w:val="15"/>
              </w:numPr>
              <w:tabs>
                <w:tab w:val="left" w:pos="459"/>
              </w:tabs>
              <w:spacing w:after="0" w:line="240" w:lineRule="auto"/>
              <w:ind w:left="0" w:firstLine="0"/>
              <w:jc w:val="both"/>
              <w:rPr>
                <w:rFonts w:ascii="Times New Roman" w:hAnsi="Times New Roman"/>
                <w:sz w:val="24"/>
                <w:szCs w:val="24"/>
              </w:rPr>
            </w:pPr>
            <w:r w:rsidRPr="00884569">
              <w:rPr>
                <w:rFonts w:ascii="Times New Roman" w:hAnsi="Times New Roman"/>
                <w:sz w:val="24"/>
                <w:szCs w:val="24"/>
              </w:rPr>
              <w:t>išlaidos, susijusios su kultūros ir gamtos paveldą apimančių nacionalinių turizmo maršrutų, turizmo trasų ir prioritetinių turizmo produktų propagavimu, pristatymu:</w:t>
            </w:r>
          </w:p>
          <w:p w:rsidR="005253DF" w:rsidRPr="00884569" w:rsidRDefault="005253DF" w:rsidP="00884569">
            <w:pPr>
              <w:tabs>
                <w:tab w:val="left" w:pos="0"/>
              </w:tabs>
              <w:spacing w:after="0" w:line="240" w:lineRule="auto"/>
              <w:jc w:val="both"/>
              <w:rPr>
                <w:rFonts w:ascii="Times New Roman" w:hAnsi="Times New Roman"/>
                <w:sz w:val="24"/>
                <w:szCs w:val="24"/>
              </w:rPr>
            </w:pPr>
            <w:r w:rsidRPr="00884569">
              <w:rPr>
                <w:rFonts w:ascii="Times New Roman" w:hAnsi="Times New Roman"/>
                <w:sz w:val="24"/>
                <w:szCs w:val="24"/>
              </w:rPr>
              <w:t>5.4.1. e. rinkodaros paslaugų išlaidos (internetinės svetainės kūrimo ir administravimo išlaidos; rinkodaros paieškos sistemose išlaidos (optimizavimo paieškos sistemoms ir reklamos paieškos sistemose) išlaidos; rinkodaros socialiniuose tinkluose išlaidos; vaizdo reklamos internete išlaidos; mobiliosios rinkodaros išlaidos; reklamos elektroniniu paštu išlaidos; reklamos internetiniuose portaluose išlaidos (reklaminių skydelių, reklaminių straipsnių, reklaminių žaidimų ir kt. išlaidos); turinio rinkodaros išlaidos (internetiniai dienoraščiai, elektroninės knygos ir kt. elektroniniai leidiniai, nuotraukos ir 3D turai, instrukcijos ir vadovai, vertimai ir pan.);</w:t>
            </w:r>
          </w:p>
          <w:p w:rsidR="005253DF" w:rsidRPr="00884569" w:rsidRDefault="005253DF" w:rsidP="00884569">
            <w:pPr>
              <w:tabs>
                <w:tab w:val="left" w:pos="0"/>
              </w:tabs>
              <w:spacing w:after="0" w:line="240" w:lineRule="auto"/>
              <w:jc w:val="both"/>
              <w:rPr>
                <w:rFonts w:ascii="Times New Roman" w:hAnsi="Times New Roman"/>
                <w:sz w:val="24"/>
                <w:szCs w:val="24"/>
              </w:rPr>
            </w:pPr>
            <w:r w:rsidRPr="00884569">
              <w:rPr>
                <w:rFonts w:ascii="Times New Roman" w:hAnsi="Times New Roman"/>
                <w:sz w:val="24"/>
                <w:szCs w:val="24"/>
              </w:rPr>
              <w:t>5.4.2. reklamos kampanijų organizavimo L</w:t>
            </w:r>
            <w:r w:rsidR="00C13580">
              <w:rPr>
                <w:rFonts w:ascii="Times New Roman" w:hAnsi="Times New Roman"/>
                <w:sz w:val="24"/>
                <w:szCs w:val="24"/>
              </w:rPr>
              <w:t>ietuvoje ir užsienyje paslaugų,</w:t>
            </w:r>
            <w:r w:rsidRPr="00884569">
              <w:rPr>
                <w:rFonts w:ascii="Times New Roman" w:hAnsi="Times New Roman"/>
                <w:sz w:val="24"/>
                <w:szCs w:val="24"/>
              </w:rPr>
              <w:t xml:space="preserve"> vizualinės ir lauko reklamos pirkimo išlaidos;</w:t>
            </w:r>
          </w:p>
          <w:p w:rsidR="005253DF" w:rsidRPr="00884569" w:rsidRDefault="005253DF" w:rsidP="00884569">
            <w:pPr>
              <w:tabs>
                <w:tab w:val="left" w:pos="0"/>
              </w:tabs>
              <w:spacing w:after="0" w:line="240" w:lineRule="auto"/>
              <w:jc w:val="both"/>
              <w:rPr>
                <w:rFonts w:ascii="Times New Roman" w:hAnsi="Times New Roman"/>
                <w:sz w:val="24"/>
                <w:szCs w:val="24"/>
              </w:rPr>
            </w:pPr>
            <w:r w:rsidRPr="00884569">
              <w:rPr>
                <w:rFonts w:ascii="Times New Roman" w:hAnsi="Times New Roman"/>
                <w:sz w:val="24"/>
                <w:szCs w:val="24"/>
              </w:rPr>
              <w:t xml:space="preserve">5.4.3. parodų (parodų plotų rezervavimas, stendų gabenimas, projektavimas, dizaino kūrimas, gamyba, įrengimas, dalyvavimas ir pan. bei renginių jose organizavimas) organizavimo paslaugų išlaidos; </w:t>
            </w:r>
          </w:p>
          <w:p w:rsidR="005253DF" w:rsidRPr="00884569" w:rsidRDefault="005253DF" w:rsidP="00884569">
            <w:pPr>
              <w:tabs>
                <w:tab w:val="left" w:pos="0"/>
              </w:tabs>
              <w:spacing w:after="0" w:line="240" w:lineRule="auto"/>
              <w:jc w:val="both"/>
              <w:rPr>
                <w:rFonts w:ascii="Times New Roman" w:hAnsi="Times New Roman"/>
                <w:sz w:val="24"/>
                <w:szCs w:val="24"/>
              </w:rPr>
            </w:pPr>
            <w:r w:rsidRPr="00884569">
              <w:rPr>
                <w:rFonts w:ascii="Times New Roman" w:hAnsi="Times New Roman"/>
                <w:sz w:val="24"/>
                <w:szCs w:val="24"/>
              </w:rPr>
              <w:t xml:space="preserve">5.4.4. leidinių rengimo (informacijos surinkimas, tekstų kūrimas, fotonuotraukų, iliustracijų įsigijimas, redagavimas, maketavimas, vertimas, spausdinimas, platinimas) išlaidos; </w:t>
            </w:r>
          </w:p>
          <w:p w:rsidR="005253DF" w:rsidRPr="00884569" w:rsidRDefault="005253DF" w:rsidP="00884569">
            <w:pPr>
              <w:tabs>
                <w:tab w:val="left" w:pos="0"/>
              </w:tabs>
              <w:spacing w:after="0" w:line="240" w:lineRule="auto"/>
              <w:jc w:val="both"/>
              <w:rPr>
                <w:rFonts w:ascii="Times New Roman" w:hAnsi="Times New Roman"/>
                <w:sz w:val="24"/>
                <w:szCs w:val="24"/>
              </w:rPr>
            </w:pPr>
            <w:r w:rsidRPr="00884569">
              <w:rPr>
                <w:rFonts w:ascii="Times New Roman" w:hAnsi="Times New Roman"/>
                <w:sz w:val="24"/>
                <w:szCs w:val="24"/>
              </w:rPr>
              <w:t xml:space="preserve">5.4.5. kompleksinių </w:t>
            </w:r>
            <w:r w:rsidRPr="00884569">
              <w:rPr>
                <w:rFonts w:ascii="Times New Roman" w:hAnsi="Times New Roman"/>
                <w:iCs/>
                <w:sz w:val="24"/>
                <w:szCs w:val="24"/>
              </w:rPr>
              <w:t xml:space="preserve">turizmo </w:t>
            </w:r>
            <w:r w:rsidRPr="00884569">
              <w:rPr>
                <w:rFonts w:ascii="Times New Roman" w:hAnsi="Times New Roman"/>
                <w:sz w:val="24"/>
                <w:szCs w:val="24"/>
              </w:rPr>
              <w:t>rinkodaros priemonių užsienio rinkose paslaugų išlaidos;</w:t>
            </w:r>
          </w:p>
          <w:p w:rsidR="005253DF" w:rsidRPr="00884569" w:rsidRDefault="005253DF" w:rsidP="00884569">
            <w:pPr>
              <w:tabs>
                <w:tab w:val="left" w:pos="0"/>
              </w:tabs>
              <w:spacing w:after="0" w:line="240" w:lineRule="auto"/>
              <w:jc w:val="both"/>
              <w:rPr>
                <w:rFonts w:ascii="Times New Roman" w:hAnsi="Times New Roman"/>
                <w:sz w:val="24"/>
                <w:szCs w:val="24"/>
              </w:rPr>
            </w:pPr>
            <w:r w:rsidRPr="00884569">
              <w:rPr>
                <w:rFonts w:ascii="Times New Roman" w:hAnsi="Times New Roman"/>
                <w:sz w:val="24"/>
                <w:szCs w:val="24"/>
              </w:rPr>
              <w:t>5.4.6. reklamos televizijoje, radijuje, spaudoje ir kituose komunikacijos kanaluose gamybos ir transliavimo išlaidos;</w:t>
            </w:r>
          </w:p>
          <w:p w:rsidR="005253DF" w:rsidRPr="00884569" w:rsidRDefault="005253DF" w:rsidP="00884569">
            <w:pPr>
              <w:tabs>
                <w:tab w:val="left" w:pos="0"/>
              </w:tabs>
              <w:spacing w:after="0" w:line="240" w:lineRule="auto"/>
              <w:jc w:val="both"/>
              <w:rPr>
                <w:rFonts w:ascii="Times New Roman" w:hAnsi="Times New Roman"/>
                <w:sz w:val="24"/>
                <w:szCs w:val="24"/>
              </w:rPr>
            </w:pPr>
            <w:r w:rsidRPr="00884569">
              <w:rPr>
                <w:rFonts w:ascii="Times New Roman" w:hAnsi="Times New Roman"/>
                <w:sz w:val="24"/>
                <w:szCs w:val="24"/>
              </w:rPr>
              <w:t>5.4.7. renginių (konkursų, seminarų, konferencijų, pristatymų, pažintinių turų ir pan.) organizavimo paslaugų ir dalyvavimo renginiuose ar organizacijose išlaidos;</w:t>
            </w:r>
          </w:p>
          <w:p w:rsidR="005253DF" w:rsidRPr="00884569" w:rsidRDefault="005253DF" w:rsidP="00884569">
            <w:pPr>
              <w:tabs>
                <w:tab w:val="left" w:pos="0"/>
              </w:tabs>
              <w:spacing w:after="0" w:line="240" w:lineRule="auto"/>
              <w:jc w:val="both"/>
              <w:rPr>
                <w:rFonts w:ascii="Times New Roman" w:hAnsi="Times New Roman"/>
                <w:sz w:val="24"/>
                <w:szCs w:val="24"/>
              </w:rPr>
            </w:pPr>
            <w:r w:rsidRPr="00884569">
              <w:rPr>
                <w:rFonts w:ascii="Times New Roman" w:hAnsi="Times New Roman"/>
                <w:sz w:val="24"/>
                <w:szCs w:val="24"/>
              </w:rPr>
              <w:t>5.4.8. kultūros ir gamtos paveldą reprezentuojančio prekės ženklo, vienodo rinkodaros priemonių stiliaus, reprezentacinių suvenyrų, pristatymų kūrimo ir gamybos išlaidos;</w:t>
            </w:r>
          </w:p>
          <w:p w:rsidR="005253DF" w:rsidRPr="00884569" w:rsidRDefault="005253DF" w:rsidP="00884569">
            <w:pPr>
              <w:tabs>
                <w:tab w:val="left" w:pos="0"/>
              </w:tabs>
              <w:spacing w:after="0" w:line="240" w:lineRule="auto"/>
              <w:jc w:val="both"/>
              <w:rPr>
                <w:rFonts w:ascii="Times New Roman" w:hAnsi="Times New Roman"/>
                <w:sz w:val="24"/>
                <w:szCs w:val="24"/>
              </w:rPr>
            </w:pPr>
            <w:r w:rsidRPr="00884569">
              <w:rPr>
                <w:rFonts w:ascii="Times New Roman" w:hAnsi="Times New Roman"/>
                <w:sz w:val="24"/>
                <w:szCs w:val="24"/>
              </w:rPr>
              <w:t>5.4.9. kitų paslaugų, būtinų tiesioginėms projekto veikloms įgyvendinti, pirkimo išlaidos;</w:t>
            </w:r>
          </w:p>
          <w:p w:rsidR="005253DF" w:rsidRPr="00884569" w:rsidRDefault="005253DF" w:rsidP="00884569">
            <w:pPr>
              <w:numPr>
                <w:ilvl w:val="1"/>
                <w:numId w:val="15"/>
              </w:numPr>
              <w:tabs>
                <w:tab w:val="left" w:pos="459"/>
              </w:tabs>
              <w:spacing w:after="0" w:line="240" w:lineRule="auto"/>
              <w:ind w:left="0" w:firstLine="0"/>
              <w:jc w:val="both"/>
              <w:rPr>
                <w:rFonts w:ascii="Times New Roman" w:hAnsi="Times New Roman"/>
                <w:sz w:val="24"/>
                <w:szCs w:val="24"/>
              </w:rPr>
            </w:pPr>
            <w:r w:rsidRPr="00884569">
              <w:rPr>
                <w:rFonts w:ascii="Times New Roman" w:eastAsia="Times New Roman" w:hAnsi="Times New Roman"/>
                <w:sz w:val="24"/>
                <w:szCs w:val="24"/>
                <w:lang w:eastAsia="lt-LT"/>
              </w:rPr>
              <w:t xml:space="preserve">projektą vykdančio personalo darbo užmokestis ir išlaidos su darbo santykiais </w:t>
            </w:r>
            <w:r w:rsidRPr="00884569">
              <w:rPr>
                <w:rFonts w:ascii="Times New Roman" w:eastAsia="Times New Roman" w:hAnsi="Times New Roman"/>
                <w:sz w:val="24"/>
                <w:szCs w:val="24"/>
                <w:lang w:eastAsia="lt-LT"/>
              </w:rPr>
              <w:lastRenderedPageBreak/>
              <w:t>susijusiems darbdavio įsipareigojimams, apskaičiuotiems teisės aktų nustatyta tvarka;</w:t>
            </w:r>
          </w:p>
          <w:p w:rsidR="005253DF" w:rsidRPr="00884569" w:rsidRDefault="005253DF" w:rsidP="00884569">
            <w:pPr>
              <w:numPr>
                <w:ilvl w:val="1"/>
                <w:numId w:val="15"/>
              </w:numPr>
              <w:tabs>
                <w:tab w:val="left" w:pos="459"/>
              </w:tabs>
              <w:spacing w:after="0" w:line="240" w:lineRule="auto"/>
              <w:ind w:left="0" w:firstLine="0"/>
              <w:jc w:val="both"/>
              <w:rPr>
                <w:rFonts w:ascii="Times New Roman" w:hAnsi="Times New Roman"/>
                <w:sz w:val="24"/>
                <w:szCs w:val="24"/>
              </w:rPr>
            </w:pPr>
            <w:r w:rsidRPr="00884569">
              <w:rPr>
                <w:rFonts w:ascii="Times New Roman" w:eastAsia="Times New Roman" w:hAnsi="Times New Roman"/>
                <w:sz w:val="24"/>
                <w:szCs w:val="24"/>
                <w:lang w:eastAsia="lt-LT"/>
              </w:rPr>
              <w:t>projektą vykdančio personalo komandiruočių išlaidos, apskaičiuotos teisės aktų nustatyta tvarka;</w:t>
            </w:r>
          </w:p>
          <w:p w:rsidR="005253DF" w:rsidRPr="00884569" w:rsidRDefault="005253DF" w:rsidP="00884569">
            <w:pPr>
              <w:numPr>
                <w:ilvl w:val="1"/>
                <w:numId w:val="15"/>
              </w:numPr>
              <w:tabs>
                <w:tab w:val="left" w:pos="459"/>
              </w:tabs>
              <w:spacing w:after="0" w:line="240" w:lineRule="auto"/>
              <w:ind w:left="0" w:firstLine="0"/>
              <w:jc w:val="both"/>
              <w:rPr>
                <w:rFonts w:ascii="Times New Roman" w:hAnsi="Times New Roman"/>
                <w:sz w:val="24"/>
                <w:szCs w:val="24"/>
              </w:rPr>
            </w:pPr>
            <w:r w:rsidRPr="00884569">
              <w:rPr>
                <w:rFonts w:ascii="Times New Roman" w:hAnsi="Times New Roman"/>
                <w:sz w:val="24"/>
                <w:szCs w:val="24"/>
                <w:lang w:eastAsia="lt-LT"/>
              </w:rPr>
              <w:t>projekto lėšų panaudojimo patikrinimo paslaugų (audito) pirkimo išlaidos, jei tokių paslaugų poreikį nustato įgyvendinančioji institucija, atlikdama paraiškos vertinimą. Tokios išlaidos gali b</w:t>
            </w:r>
            <w:r w:rsidR="00696467">
              <w:rPr>
                <w:rFonts w:ascii="Times New Roman" w:hAnsi="Times New Roman"/>
                <w:sz w:val="24"/>
                <w:szCs w:val="24"/>
                <w:lang w:eastAsia="lt-LT"/>
              </w:rPr>
              <w:t>ū</w:t>
            </w:r>
            <w:r w:rsidRPr="00884569">
              <w:rPr>
                <w:rFonts w:ascii="Times New Roman" w:hAnsi="Times New Roman"/>
                <w:sz w:val="24"/>
                <w:szCs w:val="24"/>
                <w:lang w:eastAsia="lt-LT"/>
              </w:rPr>
              <w:t>ti nurodytos paraiškoje;</w:t>
            </w:r>
          </w:p>
          <w:p w:rsidR="005253DF" w:rsidRPr="00884569" w:rsidRDefault="005253DF" w:rsidP="00884569">
            <w:pPr>
              <w:numPr>
                <w:ilvl w:val="1"/>
                <w:numId w:val="15"/>
              </w:numPr>
              <w:tabs>
                <w:tab w:val="left" w:pos="459"/>
              </w:tabs>
              <w:spacing w:after="0" w:line="240" w:lineRule="auto"/>
              <w:ind w:left="0" w:firstLine="0"/>
              <w:jc w:val="both"/>
              <w:rPr>
                <w:rFonts w:ascii="Times New Roman" w:hAnsi="Times New Roman"/>
                <w:sz w:val="24"/>
                <w:szCs w:val="24"/>
              </w:rPr>
            </w:pPr>
            <w:r w:rsidRPr="00884569">
              <w:rPr>
                <w:rFonts w:ascii="Times New Roman" w:hAnsi="Times New Roman"/>
                <w:color w:val="000000"/>
                <w:sz w:val="24"/>
                <w:szCs w:val="24"/>
                <w:lang w:eastAsia="lt-LT"/>
              </w:rPr>
              <w:t>projekto veikloms naudojamo ilgalaikio turto, nusidėvėjimo ar amortizacijos sąnaudos.</w:t>
            </w:r>
          </w:p>
        </w:tc>
      </w:tr>
      <w:tr w:rsidR="005253DF" w:rsidRPr="00884569" w:rsidTr="005A2E20">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253DF" w:rsidRPr="00884569" w:rsidRDefault="005253DF" w:rsidP="00884569">
            <w:pPr>
              <w:numPr>
                <w:ilvl w:val="0"/>
                <w:numId w:val="15"/>
              </w:numPr>
              <w:spacing w:after="0" w:line="240" w:lineRule="auto"/>
              <w:ind w:left="318" w:hanging="284"/>
              <w:contextualSpacing/>
              <w:rPr>
                <w:rFonts w:ascii="Times New Roman" w:eastAsia="Times New Roman" w:hAnsi="Times New Roman"/>
                <w:b/>
                <w:bCs/>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5253DF" w:rsidRPr="005A2E20" w:rsidRDefault="006479F6" w:rsidP="00884569">
            <w:pPr>
              <w:spacing w:after="0" w:line="240" w:lineRule="auto"/>
              <w:jc w:val="both"/>
              <w:rPr>
                <w:rFonts w:ascii="Times New Roman" w:eastAsia="Times New Roman" w:hAnsi="Times New Roman"/>
                <w:sz w:val="24"/>
                <w:szCs w:val="24"/>
                <w:lang w:eastAsia="lt-LT"/>
              </w:rPr>
            </w:pPr>
            <w:r w:rsidRPr="005A2E20">
              <w:rPr>
                <w:rFonts w:ascii="Times New Roman" w:eastAsia="Times New Roman" w:hAnsi="Times New Roman"/>
                <w:bCs/>
                <w:sz w:val="24"/>
                <w:szCs w:val="24"/>
                <w:lang w:eastAsia="lt-LT"/>
              </w:rPr>
              <w:t>Informavimas apie projektą</w:t>
            </w:r>
          </w:p>
        </w:tc>
        <w:tc>
          <w:tcPr>
            <w:tcW w:w="4990" w:type="dxa"/>
            <w:tcBorders>
              <w:top w:val="single" w:sz="4" w:space="0" w:color="auto"/>
              <w:left w:val="single" w:sz="4" w:space="0" w:color="auto"/>
              <w:bottom w:val="single" w:sz="4" w:space="0" w:color="auto"/>
              <w:right w:val="single" w:sz="4" w:space="0" w:color="auto"/>
            </w:tcBorders>
            <w:shd w:val="clear" w:color="auto" w:fill="FFFFFF"/>
          </w:tcPr>
          <w:p w:rsidR="005253DF" w:rsidRPr="00884569" w:rsidRDefault="005253DF" w:rsidP="00884569">
            <w:pPr>
              <w:spacing w:after="0" w:line="240" w:lineRule="auto"/>
              <w:jc w:val="both"/>
              <w:rPr>
                <w:rFonts w:ascii="Times New Roman" w:eastAsia="Times New Roman" w:hAnsi="Times New Roman"/>
                <w:sz w:val="24"/>
                <w:szCs w:val="24"/>
                <w:lang w:eastAsia="lt-LT"/>
              </w:rPr>
            </w:pPr>
            <w:r w:rsidRPr="00884569">
              <w:rPr>
                <w:rFonts w:ascii="Times New Roman" w:eastAsia="Times New Roman" w:hAnsi="Times New Roman"/>
                <w:sz w:val="24"/>
                <w:szCs w:val="24"/>
                <w:lang w:eastAsia="lt-LT"/>
              </w:rPr>
              <w:t xml:space="preserve">Tinkamos finansuoti išlaidos – išlaidos privalomiems informavimo apie projektą veiksmams, kurios gali sudaryti ne daugiau nei 10 procentų tinkamų finansuoti išlaidų. </w:t>
            </w:r>
          </w:p>
        </w:tc>
      </w:tr>
      <w:tr w:rsidR="005253DF" w:rsidRPr="00884569" w:rsidTr="005A2E20">
        <w:trPr>
          <w:trHeight w:val="1127"/>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253DF" w:rsidRPr="00884569" w:rsidRDefault="005253DF" w:rsidP="00884569">
            <w:pPr>
              <w:numPr>
                <w:ilvl w:val="0"/>
                <w:numId w:val="15"/>
              </w:numPr>
              <w:spacing w:after="0" w:line="240" w:lineRule="auto"/>
              <w:ind w:left="318" w:hanging="284"/>
              <w:contextualSpacing/>
              <w:rPr>
                <w:rFonts w:ascii="Times New Roman" w:eastAsia="Times New Roman" w:hAnsi="Times New Roman"/>
                <w:b/>
                <w:bCs/>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5253DF" w:rsidRPr="005A2E20" w:rsidRDefault="006479F6" w:rsidP="00884569">
            <w:pPr>
              <w:tabs>
                <w:tab w:val="left" w:pos="480"/>
              </w:tabs>
              <w:spacing w:after="0" w:line="240" w:lineRule="auto"/>
              <w:jc w:val="both"/>
              <w:rPr>
                <w:rFonts w:ascii="Times New Roman" w:eastAsia="Times New Roman" w:hAnsi="Times New Roman"/>
                <w:sz w:val="24"/>
                <w:szCs w:val="24"/>
                <w:lang w:eastAsia="lt-LT"/>
              </w:rPr>
            </w:pPr>
            <w:r w:rsidRPr="005A2E20">
              <w:rPr>
                <w:rFonts w:ascii="Times New Roman" w:eastAsia="Times New Roman" w:hAnsi="Times New Roman"/>
                <w:bCs/>
                <w:sz w:val="24"/>
                <w:szCs w:val="24"/>
                <w:lang w:eastAsia="lt-LT"/>
              </w:rPr>
              <w:t>Netiesioginės išlaidos ir kitos išlaidos pagal fiksuotąją projekto išlaidų normą</w:t>
            </w:r>
          </w:p>
        </w:tc>
        <w:tc>
          <w:tcPr>
            <w:tcW w:w="4990" w:type="dxa"/>
            <w:tcBorders>
              <w:top w:val="single" w:sz="4" w:space="0" w:color="auto"/>
              <w:left w:val="single" w:sz="4" w:space="0" w:color="auto"/>
              <w:bottom w:val="single" w:sz="4" w:space="0" w:color="auto"/>
              <w:right w:val="single" w:sz="4" w:space="0" w:color="auto"/>
            </w:tcBorders>
            <w:shd w:val="clear" w:color="auto" w:fill="FFFFFF"/>
            <w:vAlign w:val="center"/>
          </w:tcPr>
          <w:p w:rsidR="005253DF" w:rsidRPr="00884569" w:rsidRDefault="005253DF" w:rsidP="00884569">
            <w:pPr>
              <w:tabs>
                <w:tab w:val="left" w:pos="480"/>
              </w:tabs>
              <w:spacing w:after="0" w:line="240" w:lineRule="auto"/>
              <w:jc w:val="both"/>
              <w:rPr>
                <w:rFonts w:ascii="Times New Roman" w:hAnsi="Times New Roman"/>
                <w:lang w:eastAsia="lt-LT"/>
              </w:rPr>
            </w:pPr>
            <w:r w:rsidRPr="005B4221">
              <w:rPr>
                <w:rFonts w:ascii="Times New Roman" w:eastAsia="Times New Roman" w:hAnsi="Times New Roman"/>
                <w:sz w:val="24"/>
                <w:szCs w:val="24"/>
                <w:lang w:eastAsia="lt-LT"/>
              </w:rPr>
              <w:t>Projektui taikoma fiksuotoji projekto išlaidų norma netiesioginėms išlaidoms skaičiuojama vadovaujantis Projektų taisyklių 10 priedu.“</w:t>
            </w:r>
          </w:p>
        </w:tc>
      </w:tr>
    </w:tbl>
    <w:p w:rsidR="0045677D" w:rsidRPr="00A0674F" w:rsidRDefault="0045677D" w:rsidP="00884569">
      <w:pPr>
        <w:spacing w:after="0" w:line="240" w:lineRule="auto"/>
        <w:ind w:firstLine="709"/>
        <w:jc w:val="both"/>
        <w:rPr>
          <w:sz w:val="24"/>
          <w:szCs w:val="24"/>
        </w:rPr>
      </w:pPr>
    </w:p>
    <w:p w:rsidR="00321F24" w:rsidRPr="00321F24" w:rsidRDefault="00073A7E" w:rsidP="006F6133">
      <w:pPr>
        <w:pStyle w:val="BodyText1"/>
        <w:spacing w:line="240" w:lineRule="auto"/>
        <w:ind w:firstLine="720"/>
        <w:rPr>
          <w:sz w:val="24"/>
          <w:szCs w:val="24"/>
        </w:rPr>
      </w:pPr>
      <w:r>
        <w:rPr>
          <w:sz w:val="24"/>
          <w:szCs w:val="24"/>
        </w:rPr>
        <w:t>1</w:t>
      </w:r>
      <w:r w:rsidR="00B7675F">
        <w:rPr>
          <w:sz w:val="24"/>
          <w:szCs w:val="24"/>
        </w:rPr>
        <w:t>0</w:t>
      </w:r>
      <w:r w:rsidR="00321F24">
        <w:rPr>
          <w:sz w:val="24"/>
          <w:szCs w:val="24"/>
        </w:rPr>
        <w:t xml:space="preserve">. Papildau </w:t>
      </w:r>
      <w:r w:rsidR="00B7675F">
        <w:rPr>
          <w:sz w:val="24"/>
          <w:szCs w:val="24"/>
        </w:rPr>
        <w:t>36</w:t>
      </w:r>
      <w:r w:rsidR="00321F24" w:rsidRPr="00321F24">
        <w:rPr>
          <w:sz w:val="24"/>
          <w:szCs w:val="24"/>
          <w:vertAlign w:val="superscript"/>
        </w:rPr>
        <w:t>1</w:t>
      </w:r>
      <w:r w:rsidR="00321F24">
        <w:rPr>
          <w:sz w:val="24"/>
          <w:szCs w:val="24"/>
        </w:rPr>
        <w:t xml:space="preserve"> punktu:</w:t>
      </w:r>
    </w:p>
    <w:p w:rsidR="00321F24" w:rsidRDefault="00111D32" w:rsidP="006F6133">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w:t>
      </w:r>
      <w:r w:rsidR="00B7675F">
        <w:rPr>
          <w:rFonts w:ascii="Times New Roman" w:eastAsia="Times New Roman" w:hAnsi="Times New Roman"/>
          <w:sz w:val="24"/>
          <w:szCs w:val="24"/>
          <w:lang w:eastAsia="lt-LT"/>
        </w:rPr>
        <w:t>36</w:t>
      </w:r>
      <w:r w:rsidR="0051723B" w:rsidRPr="0051723B">
        <w:rPr>
          <w:rFonts w:ascii="Times New Roman" w:eastAsia="Times New Roman" w:hAnsi="Times New Roman"/>
          <w:sz w:val="24"/>
          <w:szCs w:val="24"/>
          <w:vertAlign w:val="superscript"/>
          <w:lang w:eastAsia="lt-LT"/>
        </w:rPr>
        <w:t>1</w:t>
      </w:r>
      <w:r w:rsidR="00321F24" w:rsidRPr="00321F24">
        <w:rPr>
          <w:rFonts w:ascii="Times New Roman" w:eastAsia="Times New Roman" w:hAnsi="Times New Roman"/>
          <w:sz w:val="24"/>
          <w:szCs w:val="24"/>
          <w:lang w:eastAsia="lt-LT"/>
        </w:rPr>
        <w:t>. Projekto veikloms vykdyti (projektą vykdančio personalo komandiruotės) reikalingos transporto Lietuvos Respublikoje išlaidos apmokamos taikant kuro ir viešojo transporto fiksuotuosius įkainius (toliau – transporto fiksuotieji įkainiai), kurie nustatyti vadovaujantis Lietuvos Respublikos finansų ministerijos 2015 m. balandžio 24 d. atlikto Kuro ir viešojo transporto išlaidų fiksuotųjų įkainių nustatymo tyrimo ataskaitos, kuri skelbiama interneto svetainėje</w:t>
      </w:r>
      <w:r w:rsidR="00321F24" w:rsidRPr="00321F24">
        <w:t xml:space="preserve"> </w:t>
      </w:r>
      <w:r w:rsidR="00321F24" w:rsidRPr="00321F24">
        <w:rPr>
          <w:rFonts w:ascii="Times New Roman" w:eastAsia="Times New Roman" w:hAnsi="Times New Roman"/>
          <w:sz w:val="24"/>
          <w:szCs w:val="24"/>
          <w:lang w:eastAsia="lt-LT"/>
        </w:rPr>
        <w:t>http://www.esinvesticijos.lt/lt/dokumentai/supaprastinto-islaidu-apmokejimo-tyrimai,</w:t>
      </w:r>
      <w:r w:rsidR="005851C0">
        <w:rPr>
          <w:rFonts w:ascii="Times New Roman" w:eastAsia="Times New Roman" w:hAnsi="Times New Roman"/>
          <w:sz w:val="24"/>
          <w:szCs w:val="24"/>
          <w:lang w:eastAsia="lt-LT"/>
        </w:rPr>
        <w:t xml:space="preserve"> </w:t>
      </w:r>
      <w:r w:rsidR="00321F24" w:rsidRPr="00321F24">
        <w:rPr>
          <w:rFonts w:ascii="Times New Roman" w:eastAsia="Times New Roman" w:hAnsi="Times New Roman"/>
          <w:sz w:val="24"/>
          <w:szCs w:val="24"/>
          <w:lang w:eastAsia="lt-LT"/>
        </w:rPr>
        <w:t>(toliau – Tyrimo ataskaita) duomenimis.</w:t>
      </w:r>
      <w:r>
        <w:rPr>
          <w:rFonts w:ascii="Times New Roman" w:eastAsia="Times New Roman" w:hAnsi="Times New Roman"/>
          <w:sz w:val="24"/>
          <w:szCs w:val="24"/>
          <w:lang w:eastAsia="lt-LT"/>
        </w:rPr>
        <w:t>“</w:t>
      </w:r>
    </w:p>
    <w:p w:rsidR="006675B3" w:rsidRPr="006675B3" w:rsidRDefault="00073A7E" w:rsidP="001A5CB7">
      <w:pPr>
        <w:spacing w:after="0" w:line="240" w:lineRule="auto"/>
        <w:ind w:firstLine="709"/>
        <w:jc w:val="both"/>
        <w:rPr>
          <w:rFonts w:ascii="Times New Roman" w:eastAsia="Times New Roman" w:hAnsi="Times New Roman"/>
          <w:sz w:val="24"/>
          <w:szCs w:val="24"/>
          <w:lang w:eastAsia="lt-LT"/>
        </w:rPr>
      </w:pPr>
      <w:r>
        <w:rPr>
          <w:rFonts w:ascii="Times New Roman" w:hAnsi="Times New Roman"/>
          <w:sz w:val="24"/>
          <w:szCs w:val="24"/>
        </w:rPr>
        <w:t>1</w:t>
      </w:r>
      <w:r w:rsidR="00B7675F">
        <w:rPr>
          <w:rFonts w:ascii="Times New Roman" w:hAnsi="Times New Roman"/>
          <w:sz w:val="24"/>
          <w:szCs w:val="24"/>
        </w:rPr>
        <w:t>1</w:t>
      </w:r>
      <w:r w:rsidR="006675B3">
        <w:rPr>
          <w:rFonts w:ascii="Times New Roman" w:hAnsi="Times New Roman"/>
          <w:sz w:val="24"/>
          <w:szCs w:val="24"/>
        </w:rPr>
        <w:t xml:space="preserve">. </w:t>
      </w:r>
      <w:r w:rsidR="006675B3" w:rsidRPr="00DC40F8">
        <w:rPr>
          <w:rFonts w:ascii="Times New Roman" w:hAnsi="Times New Roman"/>
          <w:sz w:val="24"/>
          <w:szCs w:val="24"/>
        </w:rPr>
        <w:t xml:space="preserve">Papildau </w:t>
      </w:r>
      <w:r w:rsidR="00B7675F">
        <w:rPr>
          <w:rFonts w:ascii="Times New Roman" w:hAnsi="Times New Roman"/>
          <w:sz w:val="24"/>
          <w:szCs w:val="24"/>
        </w:rPr>
        <w:t>36</w:t>
      </w:r>
      <w:r w:rsidR="006675B3" w:rsidRPr="006675B3">
        <w:rPr>
          <w:rFonts w:ascii="Times New Roman" w:hAnsi="Times New Roman"/>
          <w:sz w:val="24"/>
          <w:szCs w:val="24"/>
          <w:vertAlign w:val="superscript"/>
        </w:rPr>
        <w:t>2</w:t>
      </w:r>
      <w:r w:rsidR="006675B3" w:rsidRPr="00DC40F8">
        <w:rPr>
          <w:rFonts w:ascii="Times New Roman" w:hAnsi="Times New Roman"/>
          <w:sz w:val="24"/>
          <w:szCs w:val="24"/>
        </w:rPr>
        <w:t xml:space="preserve"> punktu:</w:t>
      </w:r>
    </w:p>
    <w:p w:rsidR="00321F24" w:rsidRPr="00321F24" w:rsidRDefault="00E7151F" w:rsidP="001A5CB7">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w:t>
      </w:r>
      <w:r w:rsidR="00B7675F">
        <w:rPr>
          <w:rFonts w:ascii="Times New Roman" w:eastAsia="Times New Roman" w:hAnsi="Times New Roman"/>
          <w:sz w:val="24"/>
          <w:szCs w:val="24"/>
          <w:lang w:eastAsia="lt-LT"/>
        </w:rPr>
        <w:t>36</w:t>
      </w:r>
      <w:r w:rsidR="0051723B">
        <w:rPr>
          <w:rFonts w:ascii="Times New Roman" w:eastAsia="Times New Roman" w:hAnsi="Times New Roman"/>
          <w:sz w:val="24"/>
          <w:szCs w:val="24"/>
          <w:vertAlign w:val="superscript"/>
          <w:lang w:eastAsia="lt-LT"/>
        </w:rPr>
        <w:t>2</w:t>
      </w:r>
      <w:r w:rsidR="00321F24" w:rsidRPr="00321F24">
        <w:rPr>
          <w:rFonts w:ascii="Times New Roman" w:eastAsia="Times New Roman" w:hAnsi="Times New Roman"/>
          <w:sz w:val="24"/>
          <w:szCs w:val="24"/>
          <w:lang w:eastAsia="lt-LT"/>
        </w:rPr>
        <w:t>. Išlaidos, apmokamos taikant transporto fiksuotuosius įkainius, turi atitikti šias nuostatas:</w:t>
      </w:r>
    </w:p>
    <w:p w:rsidR="00321F24" w:rsidRPr="00321F24" w:rsidRDefault="00B7675F" w:rsidP="001A5CB7">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36</w:t>
      </w:r>
      <w:r w:rsidR="0051723B" w:rsidRPr="0051723B">
        <w:rPr>
          <w:rFonts w:ascii="Times New Roman" w:eastAsia="Times New Roman" w:hAnsi="Times New Roman"/>
          <w:sz w:val="24"/>
          <w:szCs w:val="24"/>
          <w:vertAlign w:val="superscript"/>
          <w:lang w:eastAsia="lt-LT"/>
        </w:rPr>
        <w:t>2</w:t>
      </w:r>
      <w:r w:rsidR="00321F24" w:rsidRPr="00321F24">
        <w:rPr>
          <w:rFonts w:ascii="Times New Roman" w:eastAsia="Times New Roman" w:hAnsi="Times New Roman"/>
          <w:sz w:val="24"/>
          <w:szCs w:val="24"/>
          <w:lang w:eastAsia="lt-LT"/>
        </w:rPr>
        <w:t>.1. pagal transporto fiksuotuosius įkainius apmokamos išlaidos turi atitikti Projektų taisyklių VI skyriaus trisdešimt penktajame skirsnyje nustatytus reikalavimus;</w:t>
      </w:r>
    </w:p>
    <w:p w:rsidR="00321F24" w:rsidRPr="00321F24" w:rsidRDefault="00B7675F" w:rsidP="001A5CB7">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36</w:t>
      </w:r>
      <w:r w:rsidR="0051723B" w:rsidRPr="0051723B">
        <w:rPr>
          <w:rFonts w:ascii="Times New Roman" w:eastAsia="Times New Roman" w:hAnsi="Times New Roman"/>
          <w:sz w:val="24"/>
          <w:szCs w:val="24"/>
          <w:vertAlign w:val="superscript"/>
          <w:lang w:eastAsia="lt-LT"/>
        </w:rPr>
        <w:t>2</w:t>
      </w:r>
      <w:r w:rsidR="00321F24" w:rsidRPr="00321F24">
        <w:rPr>
          <w:rFonts w:ascii="Times New Roman" w:eastAsia="Times New Roman" w:hAnsi="Times New Roman"/>
          <w:sz w:val="24"/>
          <w:szCs w:val="24"/>
          <w:lang w:eastAsia="lt-LT"/>
        </w:rPr>
        <w:t>.2. pareiškėjas gali nurodyti ir mažesnius transporto fiksuotųjų įkainių dydžius (pvz., vadovaudamasis faktiniais dydžiais pareiškėjo įmonėje), nei jam taikomi Tyrimo ataskaitoje nustatyti dydžiai;</w:t>
      </w:r>
    </w:p>
    <w:p w:rsidR="00321F24" w:rsidRPr="00321F24" w:rsidRDefault="00B7675F" w:rsidP="001A5CB7">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36</w:t>
      </w:r>
      <w:r w:rsidR="005250BB" w:rsidRPr="005250BB">
        <w:rPr>
          <w:rFonts w:ascii="Times New Roman" w:eastAsia="Times New Roman" w:hAnsi="Times New Roman"/>
          <w:sz w:val="24"/>
          <w:szCs w:val="24"/>
          <w:vertAlign w:val="superscript"/>
          <w:lang w:eastAsia="lt-LT"/>
        </w:rPr>
        <w:t>2</w:t>
      </w:r>
      <w:r w:rsidR="00321F24" w:rsidRPr="00321F24">
        <w:rPr>
          <w:rFonts w:ascii="Times New Roman" w:eastAsia="Times New Roman" w:hAnsi="Times New Roman"/>
          <w:sz w:val="24"/>
          <w:szCs w:val="24"/>
          <w:lang w:eastAsia="lt-LT"/>
        </w:rPr>
        <w:t xml:space="preserve">.3. visoms </w:t>
      </w:r>
      <w:r w:rsidR="00852F98">
        <w:rPr>
          <w:rFonts w:ascii="Times New Roman" w:eastAsia="Times New Roman" w:hAnsi="Times New Roman"/>
          <w:sz w:val="24"/>
          <w:szCs w:val="24"/>
          <w:lang w:eastAsia="lt-LT"/>
        </w:rPr>
        <w:t xml:space="preserve">su projektu susijusioms </w:t>
      </w:r>
      <w:r w:rsidR="00321F24" w:rsidRPr="00321F24">
        <w:rPr>
          <w:rFonts w:ascii="Times New Roman" w:eastAsia="Times New Roman" w:hAnsi="Times New Roman"/>
          <w:sz w:val="24"/>
          <w:szCs w:val="24"/>
          <w:lang w:eastAsia="lt-LT"/>
        </w:rPr>
        <w:t>transporto išlaidoms turi būti taikomas vienodas transporto fiksuotasis įkainis;</w:t>
      </w:r>
    </w:p>
    <w:p w:rsidR="00B8227B" w:rsidRDefault="00B7675F" w:rsidP="001A5CB7">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36</w:t>
      </w:r>
      <w:r w:rsidR="005250BB" w:rsidRPr="005250BB">
        <w:rPr>
          <w:rFonts w:ascii="Times New Roman" w:eastAsia="Times New Roman" w:hAnsi="Times New Roman"/>
          <w:sz w:val="24"/>
          <w:szCs w:val="24"/>
          <w:vertAlign w:val="superscript"/>
          <w:lang w:eastAsia="lt-LT"/>
        </w:rPr>
        <w:t>2</w:t>
      </w:r>
      <w:r w:rsidR="00321F24" w:rsidRPr="00321F24">
        <w:rPr>
          <w:rFonts w:ascii="Times New Roman" w:eastAsia="Times New Roman" w:hAnsi="Times New Roman"/>
          <w:sz w:val="24"/>
          <w:szCs w:val="24"/>
          <w:lang w:eastAsia="lt-LT"/>
        </w:rPr>
        <w:t>.4. transporto fiksuotojo įkainio dydis nebus keičiamas projekto įgyvendinimo metu.</w:t>
      </w:r>
      <w:r w:rsidR="00111D32">
        <w:rPr>
          <w:rFonts w:ascii="Times New Roman" w:eastAsia="Times New Roman" w:hAnsi="Times New Roman"/>
          <w:sz w:val="24"/>
          <w:szCs w:val="24"/>
          <w:lang w:eastAsia="lt-LT"/>
        </w:rPr>
        <w:t>“</w:t>
      </w:r>
    </w:p>
    <w:p w:rsidR="00B8227B" w:rsidRDefault="00073A7E" w:rsidP="00B8227B">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B7675F">
        <w:rPr>
          <w:rFonts w:ascii="Times New Roman" w:eastAsia="Times New Roman" w:hAnsi="Times New Roman"/>
          <w:sz w:val="24"/>
          <w:szCs w:val="24"/>
          <w:lang w:eastAsia="lt-LT"/>
        </w:rPr>
        <w:t>2</w:t>
      </w:r>
      <w:r w:rsidR="00B8227B">
        <w:rPr>
          <w:rFonts w:ascii="Times New Roman" w:eastAsia="Times New Roman" w:hAnsi="Times New Roman"/>
          <w:sz w:val="24"/>
          <w:szCs w:val="24"/>
          <w:lang w:eastAsia="lt-LT"/>
        </w:rPr>
        <w:t xml:space="preserve">. Papildau </w:t>
      </w:r>
      <w:r w:rsidR="00B7675F">
        <w:rPr>
          <w:rFonts w:ascii="Times New Roman" w:eastAsia="Times New Roman" w:hAnsi="Times New Roman"/>
          <w:sz w:val="24"/>
          <w:szCs w:val="24"/>
          <w:lang w:eastAsia="lt-LT"/>
        </w:rPr>
        <w:t>36</w:t>
      </w:r>
      <w:r w:rsidR="00B8227B" w:rsidRPr="001A5CB7">
        <w:rPr>
          <w:rFonts w:ascii="Times New Roman" w:eastAsia="Times New Roman" w:hAnsi="Times New Roman"/>
          <w:sz w:val="24"/>
          <w:szCs w:val="24"/>
          <w:vertAlign w:val="superscript"/>
          <w:lang w:eastAsia="lt-LT"/>
        </w:rPr>
        <w:t>3</w:t>
      </w:r>
      <w:r w:rsidR="00B8227B">
        <w:rPr>
          <w:rFonts w:ascii="Times New Roman" w:eastAsia="Times New Roman" w:hAnsi="Times New Roman"/>
          <w:sz w:val="24"/>
          <w:szCs w:val="24"/>
          <w:lang w:eastAsia="lt-LT"/>
        </w:rPr>
        <w:t xml:space="preserve"> </w:t>
      </w:r>
      <w:r w:rsidR="00B372A6">
        <w:rPr>
          <w:rFonts w:ascii="Times New Roman" w:eastAsia="Times New Roman" w:hAnsi="Times New Roman"/>
          <w:sz w:val="24"/>
          <w:szCs w:val="24"/>
          <w:lang w:eastAsia="lt-LT"/>
        </w:rPr>
        <w:t>punktu</w:t>
      </w:r>
      <w:r w:rsidR="00B8227B">
        <w:rPr>
          <w:rFonts w:ascii="Times New Roman" w:eastAsia="Times New Roman" w:hAnsi="Times New Roman"/>
          <w:sz w:val="24"/>
          <w:szCs w:val="24"/>
          <w:lang w:eastAsia="lt-LT"/>
        </w:rPr>
        <w:t>:</w:t>
      </w:r>
    </w:p>
    <w:p w:rsidR="00B8227B" w:rsidRDefault="001A5CB7" w:rsidP="00B8227B">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w:t>
      </w:r>
      <w:r w:rsidR="00B7675F">
        <w:rPr>
          <w:rFonts w:ascii="Times New Roman" w:eastAsia="Times New Roman" w:hAnsi="Times New Roman"/>
          <w:sz w:val="24"/>
          <w:szCs w:val="24"/>
          <w:lang w:eastAsia="lt-LT"/>
        </w:rPr>
        <w:t>36</w:t>
      </w:r>
      <w:r w:rsidRPr="001A5CB7">
        <w:rPr>
          <w:rFonts w:ascii="Times New Roman" w:eastAsia="Times New Roman" w:hAnsi="Times New Roman"/>
          <w:sz w:val="24"/>
          <w:szCs w:val="24"/>
          <w:vertAlign w:val="superscript"/>
          <w:lang w:eastAsia="lt-LT"/>
        </w:rPr>
        <w:t>3</w:t>
      </w:r>
      <w:r w:rsidR="00B8227B" w:rsidRPr="00B8227B">
        <w:rPr>
          <w:rFonts w:ascii="Times New Roman" w:eastAsia="Times New Roman" w:hAnsi="Times New Roman"/>
          <w:sz w:val="24"/>
          <w:szCs w:val="24"/>
          <w:lang w:eastAsia="lt-LT"/>
        </w:rPr>
        <w:t>. Patirtos projektą vykdančio personalo darbo užmokesčio už kasmetines atostogas ir (arba) kompensacijos už nepanaudotas kasmetines atostogas išmokos ir papildomų poilsio dienų išmokos, kai darbo užmokesčio išlaid</w:t>
      </w:r>
      <w:r w:rsidR="00461838">
        <w:rPr>
          <w:rFonts w:ascii="Times New Roman" w:eastAsia="Times New Roman" w:hAnsi="Times New Roman"/>
          <w:sz w:val="24"/>
          <w:szCs w:val="24"/>
          <w:lang w:eastAsia="lt-LT"/>
        </w:rPr>
        <w:t>oms</w:t>
      </w:r>
      <w:r w:rsidR="00B8227B" w:rsidRPr="00B8227B">
        <w:rPr>
          <w:rFonts w:ascii="Times New Roman" w:eastAsia="Times New Roman" w:hAnsi="Times New Roman"/>
          <w:sz w:val="24"/>
          <w:szCs w:val="24"/>
          <w:lang w:eastAsia="lt-LT"/>
        </w:rPr>
        <w:t xml:space="preserve"> apmokė</w:t>
      </w:r>
      <w:r w:rsidR="00461838">
        <w:rPr>
          <w:rFonts w:ascii="Times New Roman" w:eastAsia="Times New Roman" w:hAnsi="Times New Roman"/>
          <w:sz w:val="24"/>
          <w:szCs w:val="24"/>
          <w:lang w:eastAsia="lt-LT"/>
        </w:rPr>
        <w:t>ti</w:t>
      </w:r>
      <w:r w:rsidR="00B8227B" w:rsidRPr="00B8227B">
        <w:rPr>
          <w:rFonts w:ascii="Times New Roman" w:eastAsia="Times New Roman" w:hAnsi="Times New Roman"/>
          <w:sz w:val="24"/>
          <w:szCs w:val="24"/>
          <w:lang w:eastAsia="lt-LT"/>
        </w:rPr>
        <w:t xml:space="preserve"> netaikomi fiksuotieji įkainiai, apmokamos taikant kasmetinių atostogų išmokų ir papildomų poilsio dienų išmokų fiksuotąsias normas, kurios nustatomos atsižvelgiant į konkrečiam darbuotojui priklausantį kasmetinių atostogų dienų skaičių, jam nustatytos darbo savaitės trukmę ir jam suteiktų papildomų poilsio dienų trukmę. Kasmetinių atostogų išmokų ir papildomo poilsio dienų išmokų fiksuotosios normos apskaičiuojamos remiantis Lietuvos Re</w:t>
      </w:r>
      <w:r w:rsidR="00B8227B">
        <w:rPr>
          <w:rFonts w:ascii="Times New Roman" w:eastAsia="Times New Roman" w:hAnsi="Times New Roman"/>
          <w:sz w:val="24"/>
          <w:szCs w:val="24"/>
          <w:lang w:eastAsia="lt-LT"/>
        </w:rPr>
        <w:t xml:space="preserve">spublikos finansų ministerijos </w:t>
      </w:r>
      <w:r w:rsidR="00B8227B" w:rsidRPr="00B8227B">
        <w:rPr>
          <w:rFonts w:ascii="Times New Roman" w:eastAsia="Times New Roman" w:hAnsi="Times New Roman"/>
          <w:sz w:val="24"/>
          <w:szCs w:val="24"/>
          <w:lang w:eastAsia="lt-LT"/>
        </w:rPr>
        <w:t>2016 m. sausio 19 d. atliktu Kasmetinių atostogų ir papildomų poilsio dienų išmokų fiksuot</w:t>
      </w:r>
      <w:r w:rsidR="00B8227B">
        <w:rPr>
          <w:rFonts w:ascii="Times New Roman" w:eastAsia="Times New Roman" w:hAnsi="Times New Roman"/>
          <w:sz w:val="24"/>
          <w:szCs w:val="24"/>
          <w:lang w:eastAsia="lt-LT"/>
        </w:rPr>
        <w:t>ųjų normų nustatymo tyrimu (2017</w:t>
      </w:r>
      <w:r w:rsidR="00B8227B" w:rsidRPr="00B8227B">
        <w:rPr>
          <w:rFonts w:ascii="Times New Roman" w:eastAsia="Times New Roman" w:hAnsi="Times New Roman"/>
          <w:sz w:val="24"/>
          <w:szCs w:val="24"/>
          <w:lang w:eastAsia="lt-LT"/>
        </w:rPr>
        <w:t xml:space="preserve"> m. liepos 20 d. redakcija), kuris skelbiamas interneto svetainėje http://www.esinvesticijos.lt/lt/dokumentai/supaprastinto-islaidu-apmokejimo-tyrimai. Pakeistos </w:t>
      </w:r>
      <w:r w:rsidR="00B8227B" w:rsidRPr="00B8227B">
        <w:rPr>
          <w:rFonts w:ascii="Times New Roman" w:eastAsia="Times New Roman" w:hAnsi="Times New Roman"/>
          <w:sz w:val="24"/>
          <w:szCs w:val="24"/>
          <w:lang w:eastAsia="lt-LT"/>
        </w:rPr>
        <w:lastRenderedPageBreak/>
        <w:t>kasmetinių atostogų išmokų ir papildomų poilsio dienų išmokų fiksuotosios normos nuo jų įsigaliojimo dienos yra taikomos projektams pagal anksčiau pasirašytas projektų sutartis.</w:t>
      </w:r>
      <w:r>
        <w:rPr>
          <w:rFonts w:ascii="Times New Roman" w:eastAsia="Times New Roman" w:hAnsi="Times New Roman"/>
          <w:sz w:val="24"/>
          <w:szCs w:val="24"/>
          <w:lang w:eastAsia="lt-LT"/>
        </w:rPr>
        <w:t>“</w:t>
      </w:r>
    </w:p>
    <w:p w:rsidR="00C25A12" w:rsidRPr="00C25A12" w:rsidRDefault="00C25A12" w:rsidP="00C25A12">
      <w:pPr>
        <w:spacing w:after="0" w:line="240" w:lineRule="auto"/>
        <w:ind w:firstLine="709"/>
        <w:jc w:val="both"/>
        <w:rPr>
          <w:rFonts w:ascii="Times New Roman" w:eastAsia="Times New Roman" w:hAnsi="Times New Roman"/>
          <w:sz w:val="24"/>
          <w:szCs w:val="24"/>
          <w:vertAlign w:val="superscript"/>
          <w:lang w:eastAsia="lt-LT"/>
        </w:rPr>
      </w:pPr>
      <w:r w:rsidRPr="00C25A12">
        <w:rPr>
          <w:rFonts w:ascii="Times New Roman" w:eastAsia="Times New Roman" w:hAnsi="Times New Roman"/>
          <w:sz w:val="24"/>
          <w:szCs w:val="24"/>
          <w:lang w:eastAsia="lt-LT"/>
        </w:rPr>
        <w:t>1</w:t>
      </w:r>
      <w:r w:rsidR="00C24664">
        <w:rPr>
          <w:rFonts w:ascii="Times New Roman" w:eastAsia="Times New Roman" w:hAnsi="Times New Roman"/>
          <w:sz w:val="24"/>
          <w:szCs w:val="24"/>
          <w:lang w:eastAsia="lt-LT"/>
        </w:rPr>
        <w:t>3</w:t>
      </w:r>
      <w:r w:rsidRPr="00C25A12">
        <w:rPr>
          <w:rFonts w:ascii="Times New Roman" w:eastAsia="Times New Roman" w:hAnsi="Times New Roman"/>
          <w:sz w:val="24"/>
          <w:szCs w:val="24"/>
          <w:lang w:eastAsia="lt-LT"/>
        </w:rPr>
        <w:t>. Papildau 36</w:t>
      </w:r>
      <w:r>
        <w:rPr>
          <w:rFonts w:ascii="Times New Roman" w:eastAsia="Times New Roman" w:hAnsi="Times New Roman"/>
          <w:sz w:val="24"/>
          <w:szCs w:val="24"/>
          <w:vertAlign w:val="superscript"/>
          <w:lang w:eastAsia="lt-LT"/>
        </w:rPr>
        <w:t>4</w:t>
      </w:r>
      <w:r w:rsidRPr="00C25A12">
        <w:rPr>
          <w:rFonts w:ascii="Times New Roman" w:eastAsia="Times New Roman" w:hAnsi="Times New Roman"/>
          <w:sz w:val="24"/>
          <w:szCs w:val="24"/>
          <w:lang w:eastAsia="lt-LT"/>
        </w:rPr>
        <w:t xml:space="preserve"> punktu:</w:t>
      </w:r>
    </w:p>
    <w:p w:rsidR="00C25A12" w:rsidRDefault="00C25A12" w:rsidP="00C25A12">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w:t>
      </w:r>
      <w:r w:rsidRPr="00C25A12">
        <w:rPr>
          <w:rFonts w:ascii="Times New Roman" w:eastAsia="Times New Roman" w:hAnsi="Times New Roman"/>
          <w:sz w:val="24"/>
          <w:szCs w:val="24"/>
          <w:lang w:eastAsia="lt-LT"/>
        </w:rPr>
        <w:t>36</w:t>
      </w:r>
      <w:r>
        <w:rPr>
          <w:rFonts w:ascii="Times New Roman" w:eastAsia="Times New Roman" w:hAnsi="Times New Roman"/>
          <w:sz w:val="24"/>
          <w:szCs w:val="24"/>
          <w:vertAlign w:val="superscript"/>
          <w:lang w:eastAsia="lt-LT"/>
        </w:rPr>
        <w:t>4</w:t>
      </w:r>
      <w:r w:rsidRPr="00C25A12">
        <w:rPr>
          <w:rFonts w:ascii="Times New Roman" w:eastAsia="Times New Roman" w:hAnsi="Times New Roman"/>
          <w:sz w:val="24"/>
          <w:szCs w:val="24"/>
          <w:lang w:eastAsia="lt-LT"/>
        </w:rPr>
        <w:t>. Projekto išlaidos, apmokamos taikant Aprašo 1 lentelės 7 punkte nustatytą fiksuotąją projekto išlaidų normą, turi atitikti Projektų taisyklių VI skyriaus trisdešimt penktajame skirsnyje nustatytus reikalavimus.</w:t>
      </w:r>
      <w:r>
        <w:rPr>
          <w:rFonts w:ascii="Times New Roman" w:eastAsia="Times New Roman" w:hAnsi="Times New Roman"/>
          <w:sz w:val="24"/>
          <w:szCs w:val="24"/>
          <w:lang w:eastAsia="lt-LT"/>
        </w:rPr>
        <w:t>“</w:t>
      </w:r>
    </w:p>
    <w:p w:rsidR="00A33088" w:rsidRPr="00A33088" w:rsidRDefault="00A33088" w:rsidP="00A33088">
      <w:pPr>
        <w:spacing w:after="0" w:line="240" w:lineRule="auto"/>
        <w:ind w:firstLine="709"/>
        <w:jc w:val="both"/>
        <w:rPr>
          <w:rFonts w:ascii="Times New Roman" w:eastAsia="Times New Roman" w:hAnsi="Times New Roman"/>
          <w:sz w:val="24"/>
          <w:szCs w:val="24"/>
          <w:vertAlign w:val="superscript"/>
          <w:lang w:eastAsia="lt-LT"/>
        </w:rPr>
      </w:pPr>
      <w:r>
        <w:rPr>
          <w:rFonts w:ascii="Times New Roman" w:eastAsia="Times New Roman" w:hAnsi="Times New Roman"/>
          <w:sz w:val="24"/>
          <w:szCs w:val="24"/>
          <w:lang w:eastAsia="lt-LT"/>
        </w:rPr>
        <w:t xml:space="preserve">14. </w:t>
      </w:r>
      <w:r w:rsidRPr="00A33088">
        <w:rPr>
          <w:rFonts w:ascii="Times New Roman" w:eastAsia="Times New Roman" w:hAnsi="Times New Roman"/>
          <w:sz w:val="24"/>
          <w:szCs w:val="24"/>
          <w:lang w:eastAsia="lt-LT"/>
        </w:rPr>
        <w:t>Papildau 36</w:t>
      </w:r>
      <w:r w:rsidR="00C25A12">
        <w:rPr>
          <w:rFonts w:ascii="Times New Roman" w:eastAsia="Times New Roman" w:hAnsi="Times New Roman"/>
          <w:sz w:val="24"/>
          <w:szCs w:val="24"/>
          <w:vertAlign w:val="superscript"/>
          <w:lang w:eastAsia="lt-LT"/>
        </w:rPr>
        <w:t>5</w:t>
      </w:r>
      <w:r w:rsidRPr="00A33088">
        <w:rPr>
          <w:rFonts w:ascii="Times New Roman" w:eastAsia="Times New Roman" w:hAnsi="Times New Roman"/>
          <w:sz w:val="24"/>
          <w:szCs w:val="24"/>
          <w:lang w:eastAsia="lt-LT"/>
        </w:rPr>
        <w:t xml:space="preserve"> punktu:</w:t>
      </w:r>
    </w:p>
    <w:p w:rsidR="00A33088" w:rsidRDefault="007A39CE" w:rsidP="00A33088">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w:t>
      </w:r>
      <w:r w:rsidR="00A33088" w:rsidRPr="00A33088">
        <w:rPr>
          <w:rFonts w:ascii="Times New Roman" w:eastAsia="Times New Roman" w:hAnsi="Times New Roman"/>
          <w:sz w:val="24"/>
          <w:szCs w:val="24"/>
          <w:lang w:eastAsia="lt-LT"/>
        </w:rPr>
        <w:t>36</w:t>
      </w:r>
      <w:r w:rsidR="00C25A12">
        <w:rPr>
          <w:rFonts w:ascii="Times New Roman" w:eastAsia="Times New Roman" w:hAnsi="Times New Roman"/>
          <w:sz w:val="24"/>
          <w:szCs w:val="24"/>
          <w:vertAlign w:val="superscript"/>
          <w:lang w:eastAsia="lt-LT"/>
        </w:rPr>
        <w:t>5</w:t>
      </w:r>
      <w:r w:rsidR="00A33088" w:rsidRPr="00A33088">
        <w:rPr>
          <w:rFonts w:ascii="Times New Roman" w:eastAsia="Times New Roman" w:hAnsi="Times New Roman"/>
          <w:sz w:val="24"/>
          <w:szCs w:val="24"/>
          <w:lang w:eastAsia="lt-LT"/>
        </w:rPr>
        <w:t>. Pareiškėjas, norėdamas įsigyti turtą lizingo (finansinės nuomos) būdu, turi raštiškai pagrįsti, kodėl lizingas (finansinė nuoma) yra ekonomiškai naudingiausias būdas.</w:t>
      </w:r>
      <w:r>
        <w:rPr>
          <w:rFonts w:ascii="Times New Roman" w:eastAsia="Times New Roman" w:hAnsi="Times New Roman"/>
          <w:sz w:val="24"/>
          <w:szCs w:val="24"/>
          <w:lang w:eastAsia="lt-LT"/>
        </w:rPr>
        <w:t>“</w:t>
      </w:r>
    </w:p>
    <w:p w:rsidR="002B0590" w:rsidRPr="002B0590" w:rsidRDefault="002B0590" w:rsidP="002B0590">
      <w:pPr>
        <w:spacing w:after="0" w:line="240" w:lineRule="auto"/>
        <w:ind w:firstLine="709"/>
        <w:jc w:val="both"/>
        <w:rPr>
          <w:rFonts w:ascii="Times New Roman" w:eastAsia="Times New Roman" w:hAnsi="Times New Roman"/>
          <w:sz w:val="24"/>
          <w:szCs w:val="24"/>
          <w:vertAlign w:val="superscript"/>
          <w:lang w:eastAsia="lt-LT"/>
        </w:rPr>
      </w:pPr>
      <w:r>
        <w:rPr>
          <w:rFonts w:ascii="Times New Roman" w:eastAsia="Times New Roman" w:hAnsi="Times New Roman"/>
          <w:sz w:val="24"/>
          <w:szCs w:val="24"/>
          <w:lang w:eastAsia="lt-LT"/>
        </w:rPr>
        <w:t xml:space="preserve">15. </w:t>
      </w:r>
      <w:r w:rsidR="00FF5549">
        <w:rPr>
          <w:rFonts w:ascii="Times New Roman" w:eastAsia="Times New Roman" w:hAnsi="Times New Roman"/>
          <w:sz w:val="24"/>
          <w:szCs w:val="24"/>
          <w:lang w:eastAsia="lt-LT"/>
        </w:rPr>
        <w:t>Pakeičiu 40 punktą ir jį išdėstau taip</w:t>
      </w:r>
      <w:r w:rsidRPr="002B0590">
        <w:rPr>
          <w:rFonts w:ascii="Times New Roman" w:eastAsia="Times New Roman" w:hAnsi="Times New Roman"/>
          <w:sz w:val="24"/>
          <w:szCs w:val="24"/>
          <w:lang w:eastAsia="lt-LT"/>
        </w:rPr>
        <w:t>:</w:t>
      </w:r>
    </w:p>
    <w:p w:rsidR="00A33088" w:rsidRDefault="007A39CE" w:rsidP="00A33088">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w:t>
      </w:r>
      <w:r w:rsidR="00FF5549">
        <w:rPr>
          <w:rFonts w:ascii="Times New Roman" w:eastAsia="Times New Roman" w:hAnsi="Times New Roman"/>
          <w:sz w:val="24"/>
          <w:szCs w:val="24"/>
          <w:lang w:eastAsia="lt-LT"/>
        </w:rPr>
        <w:t>40</w:t>
      </w:r>
      <w:r w:rsidR="00A33088" w:rsidRPr="00A33088">
        <w:rPr>
          <w:rFonts w:ascii="Times New Roman" w:eastAsia="Times New Roman" w:hAnsi="Times New Roman"/>
          <w:sz w:val="24"/>
          <w:szCs w:val="24"/>
          <w:lang w:eastAsia="lt-LT"/>
        </w:rPr>
        <w:t>. Projekto biudžetas sudaromas vadovaujantis Rekomendacijomis dėl projektų išlaidų atitikties Europos Sąjungos struktūrinių fondų reikalavimams.</w:t>
      </w:r>
      <w:r>
        <w:rPr>
          <w:rFonts w:ascii="Times New Roman" w:eastAsia="Times New Roman" w:hAnsi="Times New Roman"/>
          <w:sz w:val="24"/>
          <w:szCs w:val="24"/>
          <w:lang w:eastAsia="lt-LT"/>
        </w:rPr>
        <w:t>“</w:t>
      </w:r>
    </w:p>
    <w:p w:rsidR="00A33088" w:rsidRPr="00983626" w:rsidRDefault="000E0AAF" w:rsidP="00983626">
      <w:pPr>
        <w:spacing w:after="0" w:line="240" w:lineRule="auto"/>
        <w:ind w:firstLine="709"/>
        <w:jc w:val="both"/>
        <w:rPr>
          <w:rFonts w:ascii="Times New Roman" w:eastAsia="Times New Roman" w:hAnsi="Times New Roman"/>
          <w:sz w:val="24"/>
          <w:szCs w:val="24"/>
          <w:vertAlign w:val="superscript"/>
          <w:lang w:eastAsia="lt-LT"/>
        </w:rPr>
      </w:pPr>
      <w:r>
        <w:rPr>
          <w:rFonts w:ascii="Times New Roman" w:eastAsia="Times New Roman" w:hAnsi="Times New Roman"/>
          <w:sz w:val="24"/>
          <w:szCs w:val="24"/>
          <w:lang w:eastAsia="lt-LT"/>
        </w:rPr>
        <w:t>16</w:t>
      </w:r>
      <w:r w:rsidRPr="000E0AAF">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Pakeičiu 41</w:t>
      </w:r>
      <w:r w:rsidRPr="000E0AAF">
        <w:rPr>
          <w:rFonts w:ascii="Times New Roman" w:eastAsia="Times New Roman" w:hAnsi="Times New Roman"/>
          <w:sz w:val="24"/>
          <w:szCs w:val="24"/>
          <w:lang w:eastAsia="lt-LT"/>
        </w:rPr>
        <w:t xml:space="preserve"> punktą ir jį išdėstau taip:</w:t>
      </w:r>
    </w:p>
    <w:p w:rsidR="0037521C" w:rsidRDefault="0037521C" w:rsidP="00055A8C">
      <w:pPr>
        <w:pStyle w:val="BodyText1"/>
        <w:spacing w:line="240" w:lineRule="auto"/>
        <w:ind w:firstLine="720"/>
        <w:rPr>
          <w:sz w:val="24"/>
          <w:szCs w:val="24"/>
        </w:rPr>
      </w:pPr>
      <w:r>
        <w:rPr>
          <w:sz w:val="24"/>
          <w:szCs w:val="24"/>
        </w:rPr>
        <w:t>„</w:t>
      </w:r>
      <w:r w:rsidR="000E0AAF">
        <w:rPr>
          <w:sz w:val="24"/>
          <w:szCs w:val="24"/>
        </w:rPr>
        <w:t>41</w:t>
      </w:r>
      <w:r w:rsidRPr="0037521C">
        <w:rPr>
          <w:sz w:val="24"/>
          <w:szCs w:val="24"/>
        </w:rPr>
        <w:t>. Pagal Aprašą netinkamomis finansuoti išlaidomis laikomos išlaidos:</w:t>
      </w:r>
    </w:p>
    <w:p w:rsidR="0037521C" w:rsidRDefault="000E0AAF" w:rsidP="00055A8C">
      <w:pPr>
        <w:pStyle w:val="BodyText1"/>
        <w:spacing w:line="240" w:lineRule="auto"/>
        <w:ind w:firstLine="720"/>
        <w:rPr>
          <w:sz w:val="24"/>
          <w:szCs w:val="24"/>
        </w:rPr>
      </w:pPr>
      <w:r>
        <w:rPr>
          <w:sz w:val="24"/>
          <w:szCs w:val="24"/>
        </w:rPr>
        <w:t>41</w:t>
      </w:r>
      <w:r w:rsidR="0037521C">
        <w:rPr>
          <w:sz w:val="24"/>
          <w:szCs w:val="24"/>
        </w:rPr>
        <w:t xml:space="preserve">.1. </w:t>
      </w:r>
      <w:r w:rsidR="0037521C" w:rsidRPr="0037521C">
        <w:rPr>
          <w:sz w:val="24"/>
          <w:szCs w:val="24"/>
        </w:rPr>
        <w:t>nustatytos Projektų taisyklių VI skyriaus trisdešimt ketvirtajame skirsnyje;</w:t>
      </w:r>
    </w:p>
    <w:p w:rsidR="0037521C" w:rsidRDefault="000E0AAF" w:rsidP="00055A8C">
      <w:pPr>
        <w:pStyle w:val="BodyText1"/>
        <w:spacing w:line="240" w:lineRule="auto"/>
        <w:ind w:firstLine="720"/>
        <w:rPr>
          <w:sz w:val="24"/>
          <w:szCs w:val="24"/>
        </w:rPr>
      </w:pPr>
      <w:r>
        <w:rPr>
          <w:sz w:val="24"/>
          <w:szCs w:val="24"/>
        </w:rPr>
        <w:t>41</w:t>
      </w:r>
      <w:r w:rsidR="0037521C">
        <w:rPr>
          <w:sz w:val="24"/>
          <w:szCs w:val="24"/>
        </w:rPr>
        <w:t>.2</w:t>
      </w:r>
      <w:r w:rsidR="007B7D0F">
        <w:rPr>
          <w:sz w:val="24"/>
          <w:szCs w:val="24"/>
        </w:rPr>
        <w:t xml:space="preserve">. </w:t>
      </w:r>
      <w:r w:rsidR="0037521C">
        <w:rPr>
          <w:sz w:val="24"/>
          <w:szCs w:val="24"/>
        </w:rPr>
        <w:t>p</w:t>
      </w:r>
      <w:r w:rsidR="007B7D0F" w:rsidRPr="007B7D0F">
        <w:rPr>
          <w:sz w:val="24"/>
          <w:szCs w:val="24"/>
        </w:rPr>
        <w:t>rivačių</w:t>
      </w:r>
      <w:r w:rsidR="00207D56">
        <w:rPr>
          <w:sz w:val="24"/>
          <w:szCs w:val="24"/>
        </w:rPr>
        <w:t>jų</w:t>
      </w:r>
      <w:r w:rsidR="007B7D0F" w:rsidRPr="007B7D0F">
        <w:rPr>
          <w:sz w:val="24"/>
          <w:szCs w:val="24"/>
        </w:rPr>
        <w:t xml:space="preserve"> juridinių asmenų ekonomin</w:t>
      </w:r>
      <w:r w:rsidR="00EF5CC4">
        <w:rPr>
          <w:sz w:val="24"/>
          <w:szCs w:val="24"/>
        </w:rPr>
        <w:t>ių</w:t>
      </w:r>
      <w:r w:rsidR="00BA7649">
        <w:rPr>
          <w:sz w:val="24"/>
          <w:szCs w:val="24"/>
        </w:rPr>
        <w:t xml:space="preserve"> </w:t>
      </w:r>
      <w:r w:rsidR="007B7D0F" w:rsidRPr="007B7D0F">
        <w:rPr>
          <w:sz w:val="24"/>
          <w:szCs w:val="24"/>
        </w:rPr>
        <w:t>veikl</w:t>
      </w:r>
      <w:r w:rsidR="00EF5CC4">
        <w:rPr>
          <w:sz w:val="24"/>
          <w:szCs w:val="24"/>
        </w:rPr>
        <w:t>ų</w:t>
      </w:r>
      <w:r w:rsidR="00EF082D">
        <w:rPr>
          <w:sz w:val="24"/>
          <w:szCs w:val="24"/>
        </w:rPr>
        <w:t>, nurodyt</w:t>
      </w:r>
      <w:r w:rsidR="00EF5CC4">
        <w:rPr>
          <w:sz w:val="24"/>
          <w:szCs w:val="24"/>
        </w:rPr>
        <w:t>ų</w:t>
      </w:r>
      <w:r w:rsidR="00EF082D">
        <w:rPr>
          <w:sz w:val="24"/>
          <w:szCs w:val="24"/>
        </w:rPr>
        <w:t xml:space="preserve"> E</w:t>
      </w:r>
      <w:r w:rsidR="00EF082D" w:rsidRPr="00EF082D">
        <w:rPr>
          <w:sz w:val="24"/>
          <w:szCs w:val="24"/>
        </w:rPr>
        <w:t>konomin</w:t>
      </w:r>
      <w:r w:rsidR="00EF082D">
        <w:rPr>
          <w:sz w:val="24"/>
          <w:szCs w:val="24"/>
        </w:rPr>
        <w:t>ės veiklos rūšių klasifikatoriuje (EVRK 2 red.), patvirtintame</w:t>
      </w:r>
      <w:r w:rsidR="00EF082D" w:rsidRPr="00EF082D">
        <w:rPr>
          <w:sz w:val="24"/>
          <w:szCs w:val="24"/>
        </w:rPr>
        <w:t xml:space="preserve"> Statistikos departamento prie Lietuvos Respublikos Vyriausybės generalinio direktoriaus 2007 m. spalio 31 d. įsakymu Nr. DĮ-226 „Dėl Ekonominės veiklos rūšių klasifikatoriaus patvirtinimo“</w:t>
      </w:r>
      <w:r w:rsidR="00512319">
        <w:rPr>
          <w:sz w:val="24"/>
          <w:szCs w:val="24"/>
        </w:rPr>
        <w:t>,</w:t>
      </w:r>
      <w:r w:rsidR="007B7D0F" w:rsidRPr="007B7D0F">
        <w:rPr>
          <w:sz w:val="24"/>
          <w:szCs w:val="24"/>
        </w:rPr>
        <w:t xml:space="preserve"> rinkodara</w:t>
      </w:r>
      <w:r w:rsidR="0037521C">
        <w:rPr>
          <w:sz w:val="24"/>
          <w:szCs w:val="24"/>
        </w:rPr>
        <w:t>;</w:t>
      </w:r>
    </w:p>
    <w:p w:rsidR="007B7D0F" w:rsidRDefault="000E0AAF" w:rsidP="007B7D0F">
      <w:pPr>
        <w:pStyle w:val="BodyText1"/>
        <w:spacing w:line="240" w:lineRule="auto"/>
        <w:ind w:firstLine="720"/>
        <w:rPr>
          <w:sz w:val="24"/>
          <w:szCs w:val="24"/>
        </w:rPr>
      </w:pPr>
      <w:r>
        <w:rPr>
          <w:sz w:val="24"/>
          <w:szCs w:val="24"/>
        </w:rPr>
        <w:t>41</w:t>
      </w:r>
      <w:r w:rsidR="0037521C">
        <w:rPr>
          <w:sz w:val="24"/>
          <w:szCs w:val="24"/>
        </w:rPr>
        <w:t xml:space="preserve">.3. </w:t>
      </w:r>
      <w:r w:rsidR="0037521C" w:rsidRPr="0037521C">
        <w:rPr>
          <w:sz w:val="24"/>
          <w:szCs w:val="24"/>
        </w:rPr>
        <w:t>neišvar</w:t>
      </w:r>
      <w:r w:rsidR="00983626">
        <w:rPr>
          <w:sz w:val="24"/>
          <w:szCs w:val="24"/>
        </w:rPr>
        <w:t>dytos Aprašo 36</w:t>
      </w:r>
      <w:r w:rsidR="0037521C" w:rsidRPr="0037521C">
        <w:rPr>
          <w:sz w:val="24"/>
          <w:szCs w:val="24"/>
        </w:rPr>
        <w:t xml:space="preserve"> punkte kaip tinkamos.</w:t>
      </w:r>
      <w:r w:rsidR="007B7D0F">
        <w:rPr>
          <w:sz w:val="24"/>
          <w:szCs w:val="24"/>
        </w:rPr>
        <w:t>“</w:t>
      </w:r>
    </w:p>
    <w:p w:rsidR="00A338E2" w:rsidRDefault="00764F4A" w:rsidP="007B7D0F">
      <w:pPr>
        <w:pStyle w:val="BodyText1"/>
        <w:spacing w:line="240" w:lineRule="auto"/>
        <w:ind w:firstLine="720"/>
        <w:rPr>
          <w:sz w:val="24"/>
          <w:szCs w:val="24"/>
        </w:rPr>
      </w:pPr>
      <w:r>
        <w:rPr>
          <w:sz w:val="24"/>
          <w:szCs w:val="24"/>
        </w:rPr>
        <w:t>17. Pakeičiu 43 punktą ir jį išdėstau taip:</w:t>
      </w:r>
    </w:p>
    <w:p w:rsidR="00764F4A" w:rsidRDefault="00764F4A" w:rsidP="00764F4A">
      <w:pPr>
        <w:pStyle w:val="BodyText1"/>
        <w:spacing w:line="240" w:lineRule="auto"/>
        <w:ind w:firstLine="720"/>
        <w:rPr>
          <w:sz w:val="24"/>
          <w:szCs w:val="24"/>
        </w:rPr>
      </w:pPr>
      <w:r>
        <w:rPr>
          <w:sz w:val="24"/>
          <w:szCs w:val="24"/>
        </w:rPr>
        <w:t>„43</w:t>
      </w:r>
      <w:r w:rsidRPr="00764F4A">
        <w:rPr>
          <w:sz w:val="24"/>
          <w:szCs w:val="24"/>
        </w:rPr>
        <w:t xml:space="preserve">. Pareiškėjas iki kvietime teikti projektinį pasiūlymą dėl valstybės projekto įgyvendinimo (toliau – projektinis pasiūlymas) nurodyto termino turi Ministerijai raštu pateikti projektinį pasiūlymą pagal formą, nustatytą Valstybės projektų atrankos tvarkos apraše, patvirtintame Lietuvos Respublikos ūkio ministro 2015 m. rugpjūčio 6 d. įsakymu Nr. 4-506 „Dėl Valstybės projektų atrankos tvarkos aprašo patvirtinimo“, kuris skelbiamas interneto svetainėje </w:t>
      </w:r>
      <w:hyperlink r:id="rId23" w:history="1">
        <w:r w:rsidR="00AD7D72" w:rsidRPr="009A25A1">
          <w:rPr>
            <w:rStyle w:val="Hyperlink"/>
            <w:sz w:val="24"/>
            <w:szCs w:val="24"/>
          </w:rPr>
          <w:t>www.esinvesticijos.lt</w:t>
        </w:r>
      </w:hyperlink>
      <w:r w:rsidRPr="00764F4A">
        <w:rPr>
          <w:sz w:val="24"/>
          <w:szCs w:val="24"/>
        </w:rPr>
        <w:t>.</w:t>
      </w:r>
      <w:r>
        <w:rPr>
          <w:sz w:val="24"/>
          <w:szCs w:val="24"/>
        </w:rPr>
        <w:t>“</w:t>
      </w:r>
    </w:p>
    <w:p w:rsidR="00AD7D72" w:rsidRDefault="00AD7D72" w:rsidP="00764F4A">
      <w:pPr>
        <w:pStyle w:val="BodyText1"/>
        <w:spacing w:line="240" w:lineRule="auto"/>
        <w:ind w:firstLine="720"/>
        <w:rPr>
          <w:sz w:val="24"/>
          <w:szCs w:val="24"/>
        </w:rPr>
      </w:pPr>
      <w:r>
        <w:rPr>
          <w:sz w:val="24"/>
          <w:szCs w:val="24"/>
        </w:rPr>
        <w:t>18. Pakeičiu 46</w:t>
      </w:r>
      <w:r w:rsidRPr="00AD7D72">
        <w:rPr>
          <w:sz w:val="24"/>
          <w:szCs w:val="24"/>
        </w:rPr>
        <w:t xml:space="preserve"> punktą ir jį išdėstau taip:</w:t>
      </w:r>
    </w:p>
    <w:p w:rsidR="00AD7D72" w:rsidRDefault="00AD7D72" w:rsidP="00764F4A">
      <w:pPr>
        <w:pStyle w:val="BodyText1"/>
        <w:spacing w:line="240" w:lineRule="auto"/>
        <w:ind w:firstLine="720"/>
        <w:rPr>
          <w:sz w:val="24"/>
          <w:szCs w:val="24"/>
        </w:rPr>
      </w:pPr>
      <w:r>
        <w:rPr>
          <w:sz w:val="24"/>
          <w:szCs w:val="24"/>
        </w:rPr>
        <w:t>„</w:t>
      </w:r>
      <w:r w:rsidRPr="00AD7D72">
        <w:rPr>
          <w:sz w:val="24"/>
          <w:szCs w:val="24"/>
        </w:rPr>
        <w:t>46. Ministerija, įvertinusi projektinius pasiūlymus, priima sprendimą dėl valstybės projektų sąrašo (-ų) sudarymo. Į valstybės projektų sąrašą gali būti įtraukti tik Projektų taisyklių 37 punkte nustatytus reikalavimus atitinkantys projektai. Pareiškėjas, kurio projektai įtraukti į valstybės projektų sąrašą, įgyja teisę teikti paraišką finansuoti projektą.</w:t>
      </w:r>
      <w:r>
        <w:rPr>
          <w:sz w:val="24"/>
          <w:szCs w:val="24"/>
        </w:rPr>
        <w:t>“</w:t>
      </w:r>
    </w:p>
    <w:p w:rsidR="00C96AA5" w:rsidRDefault="006F34C9" w:rsidP="00764F4A">
      <w:pPr>
        <w:pStyle w:val="BodyText1"/>
        <w:spacing w:line="240" w:lineRule="auto"/>
        <w:ind w:firstLine="720"/>
        <w:rPr>
          <w:sz w:val="24"/>
          <w:szCs w:val="24"/>
        </w:rPr>
      </w:pPr>
      <w:r>
        <w:rPr>
          <w:sz w:val="24"/>
          <w:szCs w:val="24"/>
        </w:rPr>
        <w:t xml:space="preserve">19. </w:t>
      </w:r>
      <w:r w:rsidR="00C96AA5">
        <w:rPr>
          <w:sz w:val="24"/>
          <w:szCs w:val="24"/>
        </w:rPr>
        <w:t>Pakeičiu 47 punktą ir jį išdėstau taip:</w:t>
      </w:r>
    </w:p>
    <w:p w:rsidR="006F34C9" w:rsidRPr="00764F4A" w:rsidRDefault="00C96AA5" w:rsidP="00764F4A">
      <w:pPr>
        <w:pStyle w:val="BodyText1"/>
        <w:spacing w:line="240" w:lineRule="auto"/>
        <w:ind w:firstLine="720"/>
        <w:rPr>
          <w:sz w:val="24"/>
          <w:szCs w:val="24"/>
        </w:rPr>
      </w:pPr>
      <w:r>
        <w:rPr>
          <w:sz w:val="24"/>
          <w:szCs w:val="24"/>
        </w:rPr>
        <w:t>„47</w:t>
      </w:r>
      <w:r w:rsidRPr="00C96AA5">
        <w:rPr>
          <w:sz w:val="24"/>
          <w:szCs w:val="24"/>
        </w:rPr>
        <w:t xml:space="preserve">. Pareiškėjas pildo paraišką ir kartu su Aprašo </w:t>
      </w:r>
      <w:r w:rsidR="009B5FAC">
        <w:rPr>
          <w:sz w:val="24"/>
          <w:szCs w:val="24"/>
        </w:rPr>
        <w:t>48</w:t>
      </w:r>
      <w:r w:rsidRPr="00C96AA5">
        <w:rPr>
          <w:sz w:val="24"/>
          <w:szCs w:val="24"/>
        </w:rPr>
        <w:t xml:space="preserve"> punkte nurodytais priedais iki valstybės projektų sąraše nurodyto termino teikia ją per iš Europos Sąjungos struktūrinių fondų lėšų bendrai finansuojamų projektų duomenų mainų svetainę (toliau – DMS), o jei nėra įdiegtos DMS funkcinės galimybės – įgyvendinančiajai institucijai raštu Projektų taisyklių III skyriaus dvyliktajame skirsnyje nustatyta tvarka.</w:t>
      </w:r>
      <w:r>
        <w:rPr>
          <w:sz w:val="24"/>
          <w:szCs w:val="24"/>
        </w:rPr>
        <w:t>“</w:t>
      </w:r>
    </w:p>
    <w:p w:rsidR="00983626" w:rsidRDefault="00D84870" w:rsidP="007A287C">
      <w:pPr>
        <w:pStyle w:val="BodyText1"/>
        <w:spacing w:line="240" w:lineRule="auto"/>
        <w:ind w:firstLine="720"/>
        <w:rPr>
          <w:sz w:val="24"/>
          <w:szCs w:val="24"/>
        </w:rPr>
      </w:pPr>
      <w:r>
        <w:rPr>
          <w:sz w:val="24"/>
          <w:szCs w:val="24"/>
        </w:rPr>
        <w:t>20</w:t>
      </w:r>
      <w:r w:rsidR="00AD7D72">
        <w:rPr>
          <w:sz w:val="24"/>
          <w:szCs w:val="24"/>
        </w:rPr>
        <w:t xml:space="preserve">. </w:t>
      </w:r>
      <w:r>
        <w:rPr>
          <w:sz w:val="24"/>
          <w:szCs w:val="24"/>
        </w:rPr>
        <w:t>Papildau 47</w:t>
      </w:r>
      <w:r w:rsidRPr="00D84870">
        <w:rPr>
          <w:sz w:val="24"/>
          <w:szCs w:val="24"/>
          <w:vertAlign w:val="superscript"/>
        </w:rPr>
        <w:t>1</w:t>
      </w:r>
      <w:r>
        <w:rPr>
          <w:sz w:val="24"/>
          <w:szCs w:val="24"/>
        </w:rPr>
        <w:t>punktu:</w:t>
      </w:r>
    </w:p>
    <w:p w:rsidR="00DD50C4" w:rsidRPr="00DD50C4" w:rsidRDefault="00D84870" w:rsidP="00DD50C4">
      <w:pPr>
        <w:pStyle w:val="BodyText1"/>
        <w:spacing w:line="240" w:lineRule="auto"/>
        <w:ind w:firstLine="720"/>
        <w:rPr>
          <w:sz w:val="24"/>
          <w:szCs w:val="24"/>
        </w:rPr>
      </w:pPr>
      <w:r>
        <w:rPr>
          <w:sz w:val="24"/>
          <w:szCs w:val="24"/>
        </w:rPr>
        <w:t>„</w:t>
      </w:r>
      <w:r w:rsidRPr="00D84870">
        <w:rPr>
          <w:sz w:val="24"/>
          <w:szCs w:val="24"/>
        </w:rPr>
        <w:t>47</w:t>
      </w:r>
      <w:r w:rsidRPr="00D84870">
        <w:rPr>
          <w:sz w:val="24"/>
          <w:szCs w:val="24"/>
          <w:vertAlign w:val="superscript"/>
        </w:rPr>
        <w:t>1</w:t>
      </w:r>
      <w:r w:rsidR="00DD50C4" w:rsidRPr="00DD50C4">
        <w:rPr>
          <w:sz w:val="24"/>
          <w:szCs w:val="24"/>
        </w:rPr>
        <w:t xml:space="preserve">. Jei paraiškos gali būti teikiamos per DMS, pareiškėjas prie DMS jungiasi naudodamasis Valstybės informacinių išteklių </w:t>
      </w:r>
      <w:proofErr w:type="spellStart"/>
      <w:r w:rsidR="00DD50C4" w:rsidRPr="00DD50C4">
        <w:rPr>
          <w:sz w:val="24"/>
          <w:szCs w:val="24"/>
        </w:rPr>
        <w:t>sąveikumo</w:t>
      </w:r>
      <w:proofErr w:type="spellEnd"/>
      <w:r w:rsidR="00DD50C4" w:rsidRPr="00DD50C4">
        <w:rPr>
          <w:sz w:val="24"/>
          <w:szCs w:val="24"/>
        </w:rPr>
        <w:t xml:space="preserve"> platforma ir užsiregistravęs tampa DMS naudotoju.</w:t>
      </w:r>
      <w:r>
        <w:rPr>
          <w:sz w:val="24"/>
          <w:szCs w:val="24"/>
        </w:rPr>
        <w:t>“</w:t>
      </w:r>
    </w:p>
    <w:p w:rsidR="00D84870" w:rsidRDefault="00D84870" w:rsidP="00DD50C4">
      <w:pPr>
        <w:pStyle w:val="BodyText1"/>
        <w:spacing w:line="240" w:lineRule="auto"/>
        <w:ind w:firstLine="720"/>
        <w:rPr>
          <w:sz w:val="24"/>
          <w:szCs w:val="24"/>
        </w:rPr>
      </w:pPr>
      <w:r>
        <w:rPr>
          <w:sz w:val="24"/>
          <w:szCs w:val="24"/>
        </w:rPr>
        <w:t>21</w:t>
      </w:r>
      <w:r w:rsidR="00DD50C4" w:rsidRPr="00DD50C4">
        <w:rPr>
          <w:sz w:val="24"/>
          <w:szCs w:val="24"/>
        </w:rPr>
        <w:t>.</w:t>
      </w:r>
      <w:r>
        <w:rPr>
          <w:sz w:val="24"/>
          <w:szCs w:val="24"/>
        </w:rPr>
        <w:t xml:space="preserve"> </w:t>
      </w:r>
      <w:r w:rsidRPr="00D84870">
        <w:rPr>
          <w:sz w:val="24"/>
          <w:szCs w:val="24"/>
        </w:rPr>
        <w:t>Papildau 47</w:t>
      </w:r>
      <w:r w:rsidRPr="00D84870">
        <w:rPr>
          <w:sz w:val="24"/>
          <w:szCs w:val="24"/>
          <w:vertAlign w:val="superscript"/>
        </w:rPr>
        <w:t>2</w:t>
      </w:r>
      <w:r w:rsidRPr="00D84870">
        <w:rPr>
          <w:sz w:val="24"/>
          <w:szCs w:val="24"/>
        </w:rPr>
        <w:t>punktu:</w:t>
      </w:r>
    </w:p>
    <w:p w:rsidR="00DD50C4" w:rsidRDefault="00D84870" w:rsidP="00DD50C4">
      <w:pPr>
        <w:pStyle w:val="BodyText1"/>
        <w:spacing w:line="240" w:lineRule="auto"/>
        <w:ind w:firstLine="720"/>
        <w:rPr>
          <w:sz w:val="24"/>
          <w:szCs w:val="24"/>
        </w:rPr>
      </w:pPr>
      <w:r>
        <w:rPr>
          <w:sz w:val="24"/>
          <w:szCs w:val="24"/>
        </w:rPr>
        <w:t>„</w:t>
      </w:r>
      <w:r w:rsidRPr="00D84870">
        <w:rPr>
          <w:sz w:val="24"/>
          <w:szCs w:val="24"/>
        </w:rPr>
        <w:t>47</w:t>
      </w:r>
      <w:r w:rsidRPr="00D84870">
        <w:rPr>
          <w:sz w:val="24"/>
          <w:szCs w:val="24"/>
          <w:vertAlign w:val="superscript"/>
        </w:rPr>
        <w:t>2</w:t>
      </w:r>
      <w:r>
        <w:rPr>
          <w:sz w:val="24"/>
          <w:szCs w:val="24"/>
        </w:rPr>
        <w:t xml:space="preserve">. </w:t>
      </w:r>
      <w:r w:rsidR="00DD50C4" w:rsidRPr="00D84870">
        <w:rPr>
          <w:sz w:val="24"/>
          <w:szCs w:val="24"/>
        </w:rPr>
        <w:t>Jei</w:t>
      </w:r>
      <w:r w:rsidR="00DD50C4" w:rsidRPr="00DD50C4">
        <w:rPr>
          <w:sz w:val="24"/>
          <w:szCs w:val="24"/>
        </w:rPr>
        <w:t xml:space="preserve"> laikinai nėra užtikrintos DMS funkcinės galimybės ir dėl to pareiškėjas negali pateikti paraiškos ar jos priedo (-ų) paskutinę paraiškų pateikimo termino dieną, įgyvendinančioji institucija paraiškų pateikimo terminą pratęsia 7 dienomis ir (arba) sudaro galimybę paraiškas ar jų priedus pateikti kitu būdu ir apie tai informuoja pareiškėją raštu arba per DMS.</w:t>
      </w:r>
      <w:r>
        <w:rPr>
          <w:sz w:val="24"/>
          <w:szCs w:val="24"/>
        </w:rPr>
        <w:t>“</w:t>
      </w:r>
    </w:p>
    <w:p w:rsidR="00D84870" w:rsidRDefault="00FB64EA" w:rsidP="00DD50C4">
      <w:pPr>
        <w:pStyle w:val="BodyText1"/>
        <w:spacing w:line="240" w:lineRule="auto"/>
        <w:ind w:firstLine="720"/>
        <w:rPr>
          <w:sz w:val="24"/>
          <w:szCs w:val="24"/>
        </w:rPr>
      </w:pPr>
      <w:r>
        <w:rPr>
          <w:sz w:val="24"/>
          <w:szCs w:val="24"/>
        </w:rPr>
        <w:t>22. Pakeičiu 48.1 papunktį ir jį išdėstau taip:</w:t>
      </w:r>
    </w:p>
    <w:p w:rsidR="00FB64EA" w:rsidRDefault="00FB64EA" w:rsidP="00DD50C4">
      <w:pPr>
        <w:pStyle w:val="BodyText1"/>
        <w:spacing w:line="240" w:lineRule="auto"/>
        <w:ind w:firstLine="720"/>
        <w:rPr>
          <w:sz w:val="24"/>
          <w:szCs w:val="24"/>
        </w:rPr>
      </w:pPr>
      <w:r>
        <w:rPr>
          <w:sz w:val="24"/>
          <w:szCs w:val="24"/>
        </w:rPr>
        <w:t xml:space="preserve">„48.1. </w:t>
      </w:r>
      <w:r w:rsidRPr="00FB64EA">
        <w:rPr>
          <w:sz w:val="24"/>
          <w:szCs w:val="24"/>
        </w:rPr>
        <w:t xml:space="preserve">užpildytą Klausimyną apie pirkimo ir (arba) importo pridėtinės vertės mokesčio tinkamumą finansuoti iš Europos Sąjungos struktūrinių fondų ir (arba) Lietuvos Respublikos biudžeto lėšų, jei pareiškėjas prašo pridėtinės vertės mokesčio išlaidas pripažinti tinkamomis finansuoti, t. y. įtraukia šias išlaidas į projekto biudžetą (forma skelbiama interneto svetainės </w:t>
      </w:r>
      <w:hyperlink r:id="rId24" w:history="1">
        <w:r w:rsidRPr="00FB64EA">
          <w:rPr>
            <w:rStyle w:val="Hyperlink"/>
            <w:sz w:val="24"/>
            <w:szCs w:val="24"/>
          </w:rPr>
          <w:t>www.esinvesticijos.lt</w:t>
        </w:r>
      </w:hyperlink>
      <w:r w:rsidRPr="00FB64EA">
        <w:rPr>
          <w:sz w:val="24"/>
          <w:szCs w:val="24"/>
        </w:rPr>
        <w:t xml:space="preserve"> skiltyje „Dokumentai“, ieškant dokumento tipo „Paraiškų priedų formos“);</w:t>
      </w:r>
      <w:r>
        <w:rPr>
          <w:sz w:val="24"/>
          <w:szCs w:val="24"/>
        </w:rPr>
        <w:t>“.</w:t>
      </w:r>
    </w:p>
    <w:p w:rsidR="00FF0F74" w:rsidRDefault="00FF0F74" w:rsidP="00DD50C4">
      <w:pPr>
        <w:pStyle w:val="BodyText1"/>
        <w:spacing w:line="240" w:lineRule="auto"/>
        <w:ind w:firstLine="720"/>
        <w:rPr>
          <w:sz w:val="24"/>
          <w:szCs w:val="24"/>
        </w:rPr>
      </w:pPr>
      <w:r>
        <w:rPr>
          <w:sz w:val="24"/>
          <w:szCs w:val="24"/>
        </w:rPr>
        <w:lastRenderedPageBreak/>
        <w:t>23. Pakeičiu 49 punktą ir jį išdėstau taip:</w:t>
      </w:r>
    </w:p>
    <w:p w:rsidR="009A3C4B" w:rsidRPr="009A3C4B" w:rsidRDefault="005F60EE" w:rsidP="009A3C4B">
      <w:pPr>
        <w:pStyle w:val="BodyText1"/>
        <w:spacing w:line="240" w:lineRule="auto"/>
        <w:ind w:firstLine="720"/>
        <w:rPr>
          <w:sz w:val="24"/>
          <w:szCs w:val="24"/>
        </w:rPr>
      </w:pPr>
      <w:r>
        <w:rPr>
          <w:sz w:val="24"/>
          <w:szCs w:val="24"/>
        </w:rPr>
        <w:t>„</w:t>
      </w:r>
      <w:r w:rsidRPr="00070F5A">
        <w:rPr>
          <w:sz w:val="24"/>
          <w:szCs w:val="24"/>
        </w:rPr>
        <w:t xml:space="preserve">49. </w:t>
      </w:r>
      <w:r w:rsidR="00442A59">
        <w:rPr>
          <w:sz w:val="24"/>
          <w:szCs w:val="24"/>
        </w:rPr>
        <w:t>Jeigu vadovaujantis Aprašo 47</w:t>
      </w:r>
      <w:r w:rsidR="009A3C4B" w:rsidRPr="009A3C4B">
        <w:rPr>
          <w:sz w:val="24"/>
          <w:szCs w:val="24"/>
        </w:rPr>
        <w:t xml:space="preserve"> punktu paraiška teikiama raštu, ji gali būti teikiama vienu iš šių būdų:</w:t>
      </w:r>
    </w:p>
    <w:p w:rsidR="009A3C4B" w:rsidRPr="009A3C4B" w:rsidRDefault="00442A59" w:rsidP="009A3C4B">
      <w:pPr>
        <w:pStyle w:val="BodyText1"/>
        <w:spacing w:line="240" w:lineRule="auto"/>
        <w:ind w:firstLine="720"/>
        <w:rPr>
          <w:sz w:val="24"/>
          <w:szCs w:val="24"/>
        </w:rPr>
      </w:pPr>
      <w:r>
        <w:rPr>
          <w:sz w:val="24"/>
          <w:szCs w:val="24"/>
        </w:rPr>
        <w:t>49</w:t>
      </w:r>
      <w:r w:rsidR="009A3C4B" w:rsidRPr="009A3C4B">
        <w:rPr>
          <w:sz w:val="24"/>
          <w:szCs w:val="24"/>
        </w:rPr>
        <w:t>.1. įgyvendinančiajai institucijai teikiamas pasirašytas popierinis paraiškos ir jos priedų dokumentas (kartu pateikiama į elektroninę laikmeną įrašyta paraiška ir priedai). Paraiškos originalo ir elektroninės versijos turinys turi būti tapatus. Nustačius, kad paraiškos elektroninės versijos turinys neatitinka originalo, vadovaujamasi paraiškos originale nurodyta informacija. Paraiška gali būti pateikta registruotu laišku, per pašto kurjerį arba įteikta asmeniškai kvietime nurodytu adresu;</w:t>
      </w:r>
    </w:p>
    <w:p w:rsidR="005F60EE" w:rsidRDefault="00442A59" w:rsidP="009A3C4B">
      <w:pPr>
        <w:pStyle w:val="BodyText1"/>
        <w:spacing w:line="240" w:lineRule="auto"/>
        <w:ind w:firstLine="720"/>
        <w:rPr>
          <w:sz w:val="24"/>
          <w:szCs w:val="24"/>
        </w:rPr>
      </w:pPr>
      <w:r>
        <w:rPr>
          <w:sz w:val="24"/>
          <w:szCs w:val="24"/>
        </w:rPr>
        <w:t>49</w:t>
      </w:r>
      <w:r w:rsidR="009A3C4B" w:rsidRPr="009A3C4B">
        <w:rPr>
          <w:sz w:val="24"/>
          <w:szCs w:val="24"/>
        </w:rPr>
        <w:t>.2. įgyvendinančiajai institucijai kvietime nurodytu elektroninio pašto adresu siunčiamas elektroninis dokumentas, pasirašytas saugiu elektroniniu parašu.“</w:t>
      </w:r>
    </w:p>
    <w:p w:rsidR="00FD47D8" w:rsidRDefault="00292322" w:rsidP="00217840">
      <w:pPr>
        <w:pStyle w:val="BodyText1"/>
        <w:spacing w:line="240" w:lineRule="auto"/>
        <w:ind w:firstLine="720"/>
        <w:rPr>
          <w:sz w:val="24"/>
          <w:szCs w:val="24"/>
        </w:rPr>
      </w:pPr>
      <w:r>
        <w:rPr>
          <w:sz w:val="24"/>
          <w:szCs w:val="24"/>
        </w:rPr>
        <w:t>24</w:t>
      </w:r>
      <w:r w:rsidRPr="00292322">
        <w:rPr>
          <w:sz w:val="24"/>
          <w:szCs w:val="24"/>
        </w:rPr>
        <w:t xml:space="preserve">. Pakeičiu </w:t>
      </w:r>
      <w:r>
        <w:rPr>
          <w:sz w:val="24"/>
          <w:szCs w:val="24"/>
        </w:rPr>
        <w:t>57</w:t>
      </w:r>
      <w:r w:rsidRPr="00292322">
        <w:rPr>
          <w:sz w:val="24"/>
          <w:szCs w:val="24"/>
        </w:rPr>
        <w:t xml:space="preserve"> punktą ir jį išdėstau taip:</w:t>
      </w:r>
    </w:p>
    <w:p w:rsidR="00292322" w:rsidRDefault="00292322" w:rsidP="00217840">
      <w:pPr>
        <w:pStyle w:val="BodyText1"/>
        <w:spacing w:line="240" w:lineRule="auto"/>
        <w:ind w:firstLine="720"/>
        <w:rPr>
          <w:sz w:val="24"/>
          <w:szCs w:val="24"/>
        </w:rPr>
      </w:pPr>
      <w:r>
        <w:rPr>
          <w:sz w:val="24"/>
          <w:szCs w:val="24"/>
        </w:rPr>
        <w:t>„</w:t>
      </w:r>
      <w:r w:rsidR="004976B9">
        <w:rPr>
          <w:sz w:val="24"/>
          <w:szCs w:val="24"/>
        </w:rPr>
        <w:t xml:space="preserve">57. </w:t>
      </w:r>
      <w:r w:rsidR="004976B9" w:rsidRPr="004976B9">
        <w:rPr>
          <w:sz w:val="24"/>
          <w:szCs w:val="24"/>
        </w:rPr>
        <w:t>Pareiškėjas sprendimą dėl paraiškos atmetimo gali apskųsti Projektų taisyklių VII skyriaus keturiasdešimt trečiajame skirsnyje nustatyta tvarka ne vėliau kaip per 14 dienų nuo tos dienos, kurią pareiškėjas sužinojo ar turėjo sužinoti apie skundžiamus įgyvendinančiosios institucijos veiksmus ar neveikimą.</w:t>
      </w:r>
      <w:r w:rsidR="004976B9">
        <w:rPr>
          <w:sz w:val="24"/>
          <w:szCs w:val="24"/>
        </w:rPr>
        <w:t>“</w:t>
      </w:r>
    </w:p>
    <w:p w:rsidR="002951FD" w:rsidRPr="00070F5A" w:rsidRDefault="002951FD" w:rsidP="00217840">
      <w:pPr>
        <w:pStyle w:val="BodyText1"/>
        <w:spacing w:line="240" w:lineRule="auto"/>
        <w:ind w:firstLine="720"/>
        <w:rPr>
          <w:sz w:val="24"/>
          <w:szCs w:val="24"/>
        </w:rPr>
      </w:pPr>
      <w:r w:rsidRPr="00070F5A">
        <w:rPr>
          <w:sz w:val="24"/>
          <w:szCs w:val="24"/>
        </w:rPr>
        <w:t xml:space="preserve">25. </w:t>
      </w:r>
      <w:r w:rsidR="00B74B14" w:rsidRPr="00070F5A">
        <w:rPr>
          <w:sz w:val="24"/>
          <w:szCs w:val="24"/>
        </w:rPr>
        <w:t>Pakeičiu 59 punktą ir jį išdėstau taip:</w:t>
      </w:r>
    </w:p>
    <w:p w:rsidR="00B74B14" w:rsidRDefault="00B74B14" w:rsidP="00B74B14">
      <w:pPr>
        <w:pStyle w:val="BodyText1"/>
        <w:spacing w:line="240" w:lineRule="auto"/>
        <w:ind w:firstLine="720"/>
        <w:rPr>
          <w:sz w:val="24"/>
          <w:szCs w:val="24"/>
        </w:rPr>
      </w:pPr>
      <w:r>
        <w:rPr>
          <w:sz w:val="24"/>
          <w:szCs w:val="24"/>
        </w:rPr>
        <w:t>„59</w:t>
      </w:r>
      <w:r w:rsidRPr="00B74B14">
        <w:rPr>
          <w:sz w:val="24"/>
          <w:szCs w:val="24"/>
        </w:rPr>
        <w:t>. Ministerijai priėmus sprendimą finansuoti projektą, į</w:t>
      </w:r>
      <w:r>
        <w:rPr>
          <w:sz w:val="24"/>
          <w:szCs w:val="24"/>
        </w:rPr>
        <w:t xml:space="preserve">gyvendinančioji institucija per </w:t>
      </w:r>
      <w:r w:rsidRPr="00B74B14">
        <w:rPr>
          <w:sz w:val="24"/>
          <w:szCs w:val="24"/>
        </w:rPr>
        <w:t>3 darbo dienas nuo šio sprendimo gavimo dienos per DMS (jeigu DMS funkcinės galimybės laikinai nėra užtikrintos, – raštu) pateikia šį sprendimą pareiškėjui.</w:t>
      </w:r>
      <w:r>
        <w:rPr>
          <w:sz w:val="24"/>
          <w:szCs w:val="24"/>
        </w:rPr>
        <w:t>“</w:t>
      </w:r>
    </w:p>
    <w:p w:rsidR="00B74B14" w:rsidRPr="00070F5A" w:rsidRDefault="00B74B14" w:rsidP="00B74B14">
      <w:pPr>
        <w:pStyle w:val="BodyText1"/>
        <w:spacing w:line="240" w:lineRule="auto"/>
        <w:ind w:firstLine="720"/>
        <w:rPr>
          <w:sz w:val="24"/>
          <w:szCs w:val="24"/>
        </w:rPr>
      </w:pPr>
      <w:r>
        <w:rPr>
          <w:sz w:val="24"/>
          <w:szCs w:val="24"/>
        </w:rPr>
        <w:t xml:space="preserve">26. Pakeičiu </w:t>
      </w:r>
      <w:r w:rsidRPr="00070F5A">
        <w:rPr>
          <w:sz w:val="24"/>
          <w:szCs w:val="24"/>
        </w:rPr>
        <w:t>62 punktą ir jį išdėstau taip:</w:t>
      </w:r>
    </w:p>
    <w:p w:rsidR="00BB6AE4" w:rsidRPr="00BB6AE4" w:rsidRDefault="00B74B14" w:rsidP="00BB6AE4">
      <w:pPr>
        <w:spacing w:after="0" w:line="240" w:lineRule="auto"/>
        <w:ind w:firstLine="720"/>
        <w:jc w:val="both"/>
        <w:textAlignment w:val="center"/>
        <w:rPr>
          <w:rFonts w:ascii="Times New Roman" w:eastAsia="Times New Roman" w:hAnsi="Times New Roman"/>
          <w:color w:val="000000"/>
          <w:sz w:val="24"/>
          <w:szCs w:val="24"/>
          <w:lang w:eastAsia="lt-LT"/>
        </w:rPr>
      </w:pPr>
      <w:r w:rsidRPr="005F60EE">
        <w:rPr>
          <w:rFonts w:ascii="Times New Roman" w:eastAsia="Times New Roman" w:hAnsi="Times New Roman"/>
          <w:color w:val="000000"/>
          <w:sz w:val="24"/>
          <w:szCs w:val="24"/>
          <w:lang w:eastAsia="lt-LT"/>
        </w:rPr>
        <w:t>„</w:t>
      </w:r>
      <w:r w:rsidRPr="00070F5A">
        <w:rPr>
          <w:rFonts w:ascii="Times New Roman" w:eastAsia="Times New Roman" w:hAnsi="Times New Roman"/>
          <w:color w:val="000000"/>
          <w:sz w:val="24"/>
          <w:szCs w:val="24"/>
          <w:lang w:eastAsia="lt-LT"/>
        </w:rPr>
        <w:t>62</w:t>
      </w:r>
      <w:r w:rsidRPr="00B74B14">
        <w:rPr>
          <w:rFonts w:ascii="Times New Roman" w:eastAsia="Times New Roman" w:hAnsi="Times New Roman"/>
          <w:color w:val="000000"/>
          <w:sz w:val="24"/>
          <w:szCs w:val="24"/>
          <w:lang w:eastAsia="lt-LT"/>
        </w:rPr>
        <w:t xml:space="preserve">. </w:t>
      </w:r>
      <w:r w:rsidR="00BB6AE4" w:rsidRPr="00BB6AE4">
        <w:rPr>
          <w:rFonts w:ascii="Times New Roman" w:eastAsia="Times New Roman" w:hAnsi="Times New Roman"/>
          <w:color w:val="000000"/>
          <w:sz w:val="24"/>
          <w:szCs w:val="24"/>
          <w:lang w:eastAsia="lt-LT"/>
        </w:rPr>
        <w:t>Projekto sutarties originalas gali būti rengiamas ir teikiamas:</w:t>
      </w:r>
    </w:p>
    <w:p w:rsidR="00BB6AE4" w:rsidRPr="00BB6AE4" w:rsidRDefault="00BB6AE4" w:rsidP="00BB6AE4">
      <w:pPr>
        <w:spacing w:after="0" w:line="240" w:lineRule="auto"/>
        <w:ind w:firstLine="720"/>
        <w:jc w:val="both"/>
        <w:textAlignment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62</w:t>
      </w:r>
      <w:r w:rsidRPr="00BB6AE4">
        <w:rPr>
          <w:rFonts w:ascii="Times New Roman" w:eastAsia="Times New Roman" w:hAnsi="Times New Roman"/>
          <w:color w:val="000000"/>
          <w:sz w:val="24"/>
          <w:szCs w:val="24"/>
          <w:lang w:eastAsia="lt-LT"/>
        </w:rPr>
        <w:t>.1. pasirašytas raštu popierinėje laikmenoje arba</w:t>
      </w:r>
    </w:p>
    <w:p w:rsidR="00BB6AE4" w:rsidRPr="00BB6AE4" w:rsidRDefault="00BB6AE4" w:rsidP="00BB6AE4">
      <w:pPr>
        <w:spacing w:after="0" w:line="240" w:lineRule="auto"/>
        <w:ind w:firstLine="720"/>
        <w:jc w:val="both"/>
        <w:textAlignment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62</w:t>
      </w:r>
      <w:r w:rsidRPr="00BB6AE4">
        <w:rPr>
          <w:rFonts w:ascii="Times New Roman" w:eastAsia="Times New Roman" w:hAnsi="Times New Roman"/>
          <w:color w:val="000000"/>
          <w:sz w:val="24"/>
          <w:szCs w:val="24"/>
          <w:lang w:eastAsia="lt-LT"/>
        </w:rPr>
        <w:t>.2. pasirašytas kvalifikuotu elektroniniu parašu (tik elektroninėje laikmenoje).“</w:t>
      </w:r>
    </w:p>
    <w:p w:rsidR="00B74B14" w:rsidRDefault="00C24664" w:rsidP="00BA12D4">
      <w:pPr>
        <w:spacing w:after="0" w:line="240" w:lineRule="auto"/>
        <w:ind w:firstLine="720"/>
        <w:jc w:val="both"/>
        <w:textAlignment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27</w:t>
      </w:r>
      <w:r w:rsidR="00CF2BCC">
        <w:rPr>
          <w:rFonts w:ascii="Times New Roman" w:eastAsia="Times New Roman" w:hAnsi="Times New Roman"/>
          <w:color w:val="000000"/>
          <w:sz w:val="24"/>
          <w:szCs w:val="24"/>
          <w:lang w:eastAsia="lt-LT"/>
        </w:rPr>
        <w:t>. Pakeičiu 64</w:t>
      </w:r>
      <w:r w:rsidR="00E335D4">
        <w:rPr>
          <w:rFonts w:ascii="Times New Roman" w:eastAsia="Times New Roman" w:hAnsi="Times New Roman"/>
          <w:color w:val="000000"/>
          <w:sz w:val="24"/>
          <w:szCs w:val="24"/>
          <w:lang w:eastAsia="lt-LT"/>
        </w:rPr>
        <w:t xml:space="preserve"> punktą ir jį išdėstau taip:</w:t>
      </w:r>
    </w:p>
    <w:p w:rsidR="00E335D4" w:rsidRDefault="00B6182C" w:rsidP="00BA12D4">
      <w:pPr>
        <w:spacing w:after="0" w:line="240" w:lineRule="auto"/>
        <w:ind w:firstLine="720"/>
        <w:jc w:val="both"/>
        <w:textAlignment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w:t>
      </w:r>
      <w:r w:rsidR="00CF2BCC">
        <w:rPr>
          <w:rFonts w:ascii="Times New Roman" w:eastAsia="Times New Roman" w:hAnsi="Times New Roman"/>
          <w:color w:val="000000"/>
          <w:sz w:val="24"/>
          <w:szCs w:val="24"/>
          <w:lang w:eastAsia="lt-LT"/>
        </w:rPr>
        <w:t>64</w:t>
      </w:r>
      <w:r w:rsidR="00E335D4">
        <w:rPr>
          <w:rFonts w:ascii="Times New Roman" w:eastAsia="Times New Roman" w:hAnsi="Times New Roman"/>
          <w:color w:val="000000"/>
          <w:sz w:val="24"/>
          <w:szCs w:val="24"/>
          <w:lang w:eastAsia="lt-LT"/>
        </w:rPr>
        <w:t xml:space="preserve">. </w:t>
      </w:r>
      <w:r w:rsidR="00E335D4" w:rsidRPr="00E335D4">
        <w:rPr>
          <w:rFonts w:ascii="Times New Roman" w:eastAsia="Times New Roman" w:hAnsi="Times New Roman"/>
          <w:color w:val="000000"/>
          <w:sz w:val="24"/>
          <w:szCs w:val="24"/>
          <w:lang w:eastAsia="lt-LT"/>
        </w:rPr>
        <w:t>Projektų įgyvendinimo priežiūrai sudaromas Projektų priežiūros komitetas, kuris stebi projekto įgyvendinimo pažangą ir teikia rekomendacijas projekto vykdytojui dėl projekto įgyvendinimo. Projektų priežiūros komitetas sudaromas iš įgyvendinančiosios institucijos, Ministerijos ir projekto vykdytojo atstovų. Į Projektų priežiūros komiteto sudėtį gali būti kviečiami kitų institucijų, įstaigų ar organizacijų atstovai. Projektų priežiūros komiteto sudėtis tvirtinama Lietuvos Respublikos ūkio ministro įsakymu, o jo veiklos principai bus nustatyti Projektų priežiūros komiteto reglamente.</w:t>
      </w:r>
      <w:r>
        <w:rPr>
          <w:rFonts w:ascii="Times New Roman" w:eastAsia="Times New Roman" w:hAnsi="Times New Roman"/>
          <w:color w:val="000000"/>
          <w:sz w:val="24"/>
          <w:szCs w:val="24"/>
          <w:lang w:eastAsia="lt-LT"/>
        </w:rPr>
        <w:t>“</w:t>
      </w:r>
    </w:p>
    <w:p w:rsidR="00CF2BCC" w:rsidRDefault="00D96532" w:rsidP="00D96532">
      <w:pPr>
        <w:spacing w:after="0" w:line="240" w:lineRule="auto"/>
        <w:ind w:firstLine="720"/>
        <w:jc w:val="both"/>
        <w:textAlignment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w:t>
      </w:r>
      <w:r w:rsidR="008A44E7">
        <w:rPr>
          <w:rFonts w:ascii="Times New Roman" w:eastAsia="Times New Roman" w:hAnsi="Times New Roman"/>
          <w:color w:val="000000"/>
          <w:sz w:val="24"/>
          <w:szCs w:val="24"/>
          <w:lang w:eastAsia="lt-LT"/>
        </w:rPr>
        <w:t xml:space="preserve">28. </w:t>
      </w:r>
      <w:r w:rsidR="00CF2BCC">
        <w:rPr>
          <w:rFonts w:ascii="Times New Roman" w:eastAsia="Times New Roman" w:hAnsi="Times New Roman"/>
          <w:color w:val="000000"/>
          <w:sz w:val="24"/>
          <w:szCs w:val="24"/>
          <w:lang w:eastAsia="lt-LT"/>
        </w:rPr>
        <w:t>Pakeičiu 66 punktą ir jį išdėstau taip:</w:t>
      </w:r>
    </w:p>
    <w:p w:rsidR="00D96532" w:rsidRPr="00D96532" w:rsidRDefault="00CF2BCC" w:rsidP="00D96532">
      <w:pPr>
        <w:spacing w:after="0" w:line="240" w:lineRule="auto"/>
        <w:ind w:firstLine="720"/>
        <w:jc w:val="both"/>
        <w:textAlignment w:val="center"/>
        <w:rPr>
          <w:rFonts w:ascii="Times New Roman" w:eastAsia="Times New Roman" w:hAnsi="Times New Roman"/>
          <w:sz w:val="24"/>
          <w:szCs w:val="24"/>
          <w:lang w:eastAsia="lt-LT"/>
        </w:rPr>
      </w:pPr>
      <w:r>
        <w:rPr>
          <w:rFonts w:ascii="Times New Roman" w:eastAsia="Times New Roman" w:hAnsi="Times New Roman"/>
          <w:color w:val="000000"/>
          <w:sz w:val="24"/>
          <w:szCs w:val="24"/>
          <w:lang w:eastAsia="lt-LT"/>
        </w:rPr>
        <w:t xml:space="preserve">„66. </w:t>
      </w:r>
      <w:r w:rsidR="008A44E7" w:rsidRPr="008A44E7">
        <w:rPr>
          <w:rFonts w:ascii="Times New Roman" w:eastAsia="Times New Roman" w:hAnsi="Times New Roman"/>
          <w:sz w:val="24"/>
          <w:szCs w:val="24"/>
          <w:lang w:eastAsia="lt-LT"/>
        </w:rPr>
        <w:t>Projekto vykdytojas turi apdrausti ilgalaikį materialųjį turtą, kuriam įsigyti ar sukurti vykdant projektą naudotas finansavimas, maksimaliu turto atkuriamosios vertės draudimu nuo visų galimų rizikos atvejų projekto įgyvendinimo laikotarpiu (nuo to momento, kai atsiranda draustinas turtas) ir ne mažiau kaip trejus metus nuo projekto finansavimo pabaigos teisės aktų nustatyta tvarka.</w:t>
      </w:r>
      <w:r w:rsidR="00D96532" w:rsidRPr="00D96532">
        <w:rPr>
          <w:rFonts w:ascii="Times New Roman" w:eastAsia="Times New Roman" w:hAnsi="Times New Roman"/>
          <w:sz w:val="24"/>
          <w:szCs w:val="24"/>
          <w:lang w:eastAsia="lt-LT"/>
        </w:rPr>
        <w:t xml:space="preserve"> Draudžiamojo įvykio atveju projekto vykdytojas turi atkurti prarastą turtą, taip pat turi užtikrinti, kad tokio įsipareigojimo laikytųsi ir partneris (-</w:t>
      </w:r>
      <w:proofErr w:type="spellStart"/>
      <w:r w:rsidR="00D96532" w:rsidRPr="00D96532">
        <w:rPr>
          <w:rFonts w:ascii="Times New Roman" w:eastAsia="Times New Roman" w:hAnsi="Times New Roman"/>
          <w:sz w:val="24"/>
          <w:szCs w:val="24"/>
          <w:lang w:eastAsia="lt-LT"/>
        </w:rPr>
        <w:t>iai</w:t>
      </w:r>
      <w:proofErr w:type="spellEnd"/>
      <w:r w:rsidR="00D96532" w:rsidRPr="00D96532">
        <w:rPr>
          <w:rFonts w:ascii="Times New Roman" w:eastAsia="Times New Roman" w:hAnsi="Times New Roman"/>
          <w:sz w:val="24"/>
          <w:szCs w:val="24"/>
          <w:lang w:eastAsia="lt-LT"/>
        </w:rPr>
        <w:t>).</w:t>
      </w:r>
      <w:r w:rsidR="00D96532">
        <w:rPr>
          <w:rFonts w:ascii="Times New Roman" w:eastAsia="Times New Roman" w:hAnsi="Times New Roman"/>
          <w:sz w:val="24"/>
          <w:szCs w:val="24"/>
          <w:lang w:eastAsia="lt-LT"/>
        </w:rPr>
        <w:t>“</w:t>
      </w:r>
    </w:p>
    <w:p w:rsidR="00D334C1" w:rsidRDefault="006C148F" w:rsidP="00DB2F31">
      <w:pPr>
        <w:spacing w:after="0" w:line="240" w:lineRule="auto"/>
        <w:ind w:firstLine="720"/>
        <w:jc w:val="both"/>
        <w:rPr>
          <w:rFonts w:ascii="Times New Roman" w:hAnsi="Times New Roman"/>
          <w:sz w:val="24"/>
        </w:rPr>
      </w:pPr>
      <w:r>
        <w:rPr>
          <w:rFonts w:ascii="Times New Roman" w:hAnsi="Times New Roman"/>
          <w:sz w:val="24"/>
        </w:rPr>
        <w:t>29</w:t>
      </w:r>
      <w:r w:rsidR="00785EE1">
        <w:rPr>
          <w:rFonts w:ascii="Times New Roman" w:hAnsi="Times New Roman"/>
          <w:sz w:val="24"/>
        </w:rPr>
        <w:t xml:space="preserve">. </w:t>
      </w:r>
      <w:r w:rsidR="00785EE1" w:rsidRPr="00785EE1">
        <w:rPr>
          <w:rFonts w:ascii="Times New Roman" w:hAnsi="Times New Roman"/>
          <w:sz w:val="24"/>
        </w:rPr>
        <w:t xml:space="preserve">Pakeičiu </w:t>
      </w:r>
      <w:r w:rsidR="00785EE1">
        <w:rPr>
          <w:rFonts w:ascii="Times New Roman" w:hAnsi="Times New Roman"/>
          <w:sz w:val="24"/>
        </w:rPr>
        <w:t>1</w:t>
      </w:r>
      <w:r w:rsidR="00785EE1" w:rsidRPr="00785EE1">
        <w:rPr>
          <w:rFonts w:ascii="Times New Roman" w:hAnsi="Times New Roman"/>
          <w:sz w:val="24"/>
        </w:rPr>
        <w:t xml:space="preserve"> priedą ir jį išdėstau nauja redakcija (pridedama).</w:t>
      </w:r>
    </w:p>
    <w:p w:rsidR="009B12C9" w:rsidRDefault="009B12C9" w:rsidP="009B12C9">
      <w:pPr>
        <w:spacing w:after="0" w:line="240" w:lineRule="auto"/>
        <w:rPr>
          <w:rFonts w:ascii="Times New Roman" w:hAnsi="Times New Roman"/>
          <w:bCs/>
          <w:sz w:val="24"/>
        </w:rPr>
      </w:pPr>
    </w:p>
    <w:p w:rsidR="00EB3FCF" w:rsidRPr="0056186B" w:rsidRDefault="00EB3FCF" w:rsidP="009B12C9">
      <w:pPr>
        <w:spacing w:after="0" w:line="240" w:lineRule="auto"/>
        <w:rPr>
          <w:rFonts w:ascii="Times New Roman" w:hAnsi="Times New Roman"/>
          <w:bCs/>
          <w:sz w:val="24"/>
        </w:rPr>
      </w:pPr>
    </w:p>
    <w:tbl>
      <w:tblPr>
        <w:tblW w:w="0" w:type="auto"/>
        <w:tblLook w:val="01E0" w:firstRow="1" w:lastRow="1" w:firstColumn="1" w:lastColumn="1" w:noHBand="0" w:noVBand="0"/>
      </w:tblPr>
      <w:tblGrid>
        <w:gridCol w:w="4927"/>
        <w:gridCol w:w="4927"/>
      </w:tblGrid>
      <w:tr w:rsidR="009B12C9" w:rsidRPr="0056186B" w:rsidTr="009B12C9">
        <w:tc>
          <w:tcPr>
            <w:tcW w:w="4927" w:type="dxa"/>
          </w:tcPr>
          <w:p w:rsidR="009B12C9" w:rsidRPr="0056186B" w:rsidRDefault="009B12C9" w:rsidP="009B12C9">
            <w:pPr>
              <w:spacing w:after="0" w:line="240" w:lineRule="auto"/>
              <w:rPr>
                <w:rFonts w:ascii="Times New Roman" w:hAnsi="Times New Roman"/>
                <w:sz w:val="24"/>
              </w:rPr>
            </w:pPr>
            <w:r w:rsidRPr="0056186B">
              <w:rPr>
                <w:rFonts w:ascii="Times New Roman" w:hAnsi="Times New Roman"/>
                <w:sz w:val="24"/>
              </w:rPr>
              <w:t>Ūkio ministr</w:t>
            </w:r>
            <w:r>
              <w:rPr>
                <w:rFonts w:ascii="Times New Roman" w:hAnsi="Times New Roman"/>
                <w:sz w:val="24"/>
              </w:rPr>
              <w:t>as</w:t>
            </w:r>
          </w:p>
        </w:tc>
        <w:tc>
          <w:tcPr>
            <w:tcW w:w="4927" w:type="dxa"/>
          </w:tcPr>
          <w:p w:rsidR="009B12C9" w:rsidRPr="0056186B" w:rsidRDefault="009B12C9" w:rsidP="009B12C9">
            <w:pPr>
              <w:spacing w:after="0" w:line="240" w:lineRule="auto"/>
              <w:jc w:val="right"/>
              <w:rPr>
                <w:rFonts w:ascii="Times New Roman" w:hAnsi="Times New Roman"/>
                <w:sz w:val="24"/>
              </w:rPr>
            </w:pPr>
          </w:p>
        </w:tc>
      </w:tr>
    </w:tbl>
    <w:p w:rsidR="009B12C9" w:rsidRDefault="009B12C9" w:rsidP="009B12C9">
      <w:pPr>
        <w:spacing w:after="0" w:line="240" w:lineRule="auto"/>
        <w:rPr>
          <w:rFonts w:ascii="Times New Roman" w:hAnsi="Times New Roman"/>
          <w:sz w:val="24"/>
        </w:rPr>
      </w:pPr>
    </w:p>
    <w:p w:rsidR="00AB07CB" w:rsidRDefault="00AB07CB" w:rsidP="009B12C9">
      <w:pPr>
        <w:spacing w:after="0" w:line="240" w:lineRule="auto"/>
        <w:rPr>
          <w:rFonts w:ascii="Times New Roman" w:hAnsi="Times New Roman"/>
          <w:sz w:val="24"/>
        </w:rPr>
      </w:pPr>
    </w:p>
    <w:p w:rsidR="00AB07CB" w:rsidRDefault="00AB07CB" w:rsidP="009B12C9">
      <w:pPr>
        <w:spacing w:after="0" w:line="240" w:lineRule="auto"/>
        <w:rPr>
          <w:rFonts w:ascii="Times New Roman" w:hAnsi="Times New Roman"/>
          <w:sz w:val="24"/>
        </w:rPr>
      </w:pPr>
    </w:p>
    <w:p w:rsidR="00AB07CB" w:rsidRDefault="00AB07CB" w:rsidP="009B12C9">
      <w:pPr>
        <w:spacing w:after="0" w:line="240" w:lineRule="auto"/>
        <w:rPr>
          <w:rFonts w:ascii="Times New Roman" w:hAnsi="Times New Roman"/>
          <w:sz w:val="24"/>
        </w:rPr>
      </w:pPr>
    </w:p>
    <w:p w:rsidR="00AB07CB" w:rsidRDefault="00AB07CB" w:rsidP="009B12C9">
      <w:pPr>
        <w:spacing w:after="0" w:line="240" w:lineRule="auto"/>
        <w:rPr>
          <w:rFonts w:ascii="Times New Roman" w:hAnsi="Times New Roman"/>
          <w:sz w:val="24"/>
        </w:rPr>
      </w:pPr>
    </w:p>
    <w:p w:rsidR="00AB07CB" w:rsidRDefault="00AB07CB" w:rsidP="009B12C9">
      <w:pPr>
        <w:spacing w:after="0" w:line="240" w:lineRule="auto"/>
        <w:rPr>
          <w:rFonts w:ascii="Times New Roman" w:hAnsi="Times New Roman"/>
          <w:sz w:val="24"/>
        </w:rPr>
      </w:pPr>
    </w:p>
    <w:p w:rsidR="00AB07CB" w:rsidRPr="0056186B" w:rsidRDefault="00AB07CB" w:rsidP="009B12C9">
      <w:pPr>
        <w:spacing w:after="0" w:line="240" w:lineRule="auto"/>
        <w:rPr>
          <w:rFonts w:ascii="Times New Roman" w:hAnsi="Times New Roman"/>
          <w:sz w:val="24"/>
        </w:rPr>
      </w:pPr>
    </w:p>
    <w:p w:rsidR="00BF26D1" w:rsidRPr="00381FE0" w:rsidRDefault="00BF26D1" w:rsidP="00BF26D1">
      <w:pPr>
        <w:tabs>
          <w:tab w:val="center" w:pos="4819"/>
          <w:tab w:val="right" w:pos="9638"/>
        </w:tabs>
        <w:spacing w:after="0" w:line="240" w:lineRule="auto"/>
        <w:rPr>
          <w:rFonts w:ascii="Times New Roman" w:eastAsia="Times New Roman" w:hAnsi="Times New Roman"/>
          <w:sz w:val="24"/>
          <w:szCs w:val="24"/>
          <w:lang w:eastAsia="lt-LT"/>
        </w:rPr>
      </w:pPr>
      <w:r w:rsidRPr="00381FE0">
        <w:rPr>
          <w:rFonts w:ascii="Times New Roman" w:eastAsia="Times New Roman" w:hAnsi="Times New Roman"/>
          <w:sz w:val="24"/>
          <w:szCs w:val="24"/>
          <w:lang w:eastAsia="lt-LT"/>
        </w:rPr>
        <w:t xml:space="preserve">Parengė </w:t>
      </w:r>
    </w:p>
    <w:p w:rsidR="00BF26D1" w:rsidRPr="00381FE0" w:rsidRDefault="00BF26D1" w:rsidP="00BF26D1">
      <w:pPr>
        <w:tabs>
          <w:tab w:val="center" w:pos="4819"/>
          <w:tab w:val="right" w:pos="9638"/>
        </w:tabs>
        <w:spacing w:after="0" w:line="240" w:lineRule="auto"/>
        <w:rPr>
          <w:rFonts w:ascii="Times New Roman" w:eastAsia="Times New Roman" w:hAnsi="Times New Roman"/>
          <w:sz w:val="24"/>
          <w:szCs w:val="24"/>
          <w:lang w:eastAsia="lt-LT"/>
        </w:rPr>
      </w:pPr>
      <w:r w:rsidRPr="00381FE0">
        <w:rPr>
          <w:rFonts w:ascii="Times New Roman" w:eastAsia="Times New Roman" w:hAnsi="Times New Roman"/>
          <w:sz w:val="24"/>
          <w:szCs w:val="24"/>
          <w:lang w:eastAsia="lt-LT"/>
        </w:rPr>
        <w:t xml:space="preserve">Ūkio ministerijos </w:t>
      </w:r>
    </w:p>
    <w:p w:rsidR="00BF26D1" w:rsidRPr="00381FE0" w:rsidRDefault="00BF26D1" w:rsidP="00BF26D1">
      <w:pPr>
        <w:tabs>
          <w:tab w:val="center" w:pos="4819"/>
          <w:tab w:val="right" w:pos="9638"/>
        </w:tabs>
        <w:spacing w:after="0" w:line="240" w:lineRule="auto"/>
        <w:rPr>
          <w:rFonts w:ascii="Times New Roman" w:eastAsia="Times New Roman" w:hAnsi="Times New Roman"/>
          <w:sz w:val="24"/>
          <w:szCs w:val="24"/>
          <w:lang w:eastAsia="lt-LT"/>
        </w:rPr>
      </w:pPr>
      <w:r w:rsidRPr="00381FE0">
        <w:rPr>
          <w:rFonts w:ascii="Times New Roman" w:eastAsia="Times New Roman" w:hAnsi="Times New Roman"/>
          <w:sz w:val="24"/>
          <w:szCs w:val="24"/>
          <w:lang w:eastAsia="lt-LT"/>
        </w:rPr>
        <w:t>Europos Sąjungos paramos koordinavimo departamento</w:t>
      </w:r>
    </w:p>
    <w:p w:rsidR="00BF26D1" w:rsidRPr="00381FE0" w:rsidRDefault="00BF26D1" w:rsidP="00BF26D1">
      <w:pPr>
        <w:tabs>
          <w:tab w:val="center" w:pos="4819"/>
          <w:tab w:val="right" w:pos="9638"/>
        </w:tabs>
        <w:spacing w:after="0" w:line="240" w:lineRule="auto"/>
        <w:rPr>
          <w:rFonts w:ascii="Times New Roman" w:eastAsia="Times New Roman" w:hAnsi="Times New Roman"/>
          <w:sz w:val="24"/>
          <w:szCs w:val="24"/>
          <w:lang w:eastAsia="lt-LT"/>
        </w:rPr>
      </w:pPr>
      <w:r w:rsidRPr="00381FE0">
        <w:rPr>
          <w:rFonts w:ascii="Times New Roman" w:eastAsia="Times New Roman" w:hAnsi="Times New Roman"/>
          <w:sz w:val="24"/>
          <w:szCs w:val="24"/>
          <w:lang w:eastAsia="lt-LT"/>
        </w:rPr>
        <w:lastRenderedPageBreak/>
        <w:t>Struktūrinės paramos politikos skyriaus</w:t>
      </w:r>
    </w:p>
    <w:p w:rsidR="00BF26D1" w:rsidRPr="00381FE0" w:rsidRDefault="00BF26D1" w:rsidP="00BF26D1">
      <w:pPr>
        <w:tabs>
          <w:tab w:val="center" w:pos="4819"/>
          <w:tab w:val="right" w:pos="9638"/>
        </w:tabs>
        <w:spacing w:after="0" w:line="240" w:lineRule="auto"/>
        <w:rPr>
          <w:rFonts w:ascii="Times New Roman" w:eastAsia="Times New Roman" w:hAnsi="Times New Roman"/>
          <w:sz w:val="24"/>
          <w:szCs w:val="24"/>
          <w:lang w:eastAsia="lt-LT"/>
        </w:rPr>
      </w:pPr>
      <w:r w:rsidRPr="00381FE0">
        <w:rPr>
          <w:rFonts w:ascii="Times New Roman" w:eastAsia="Times New Roman" w:hAnsi="Times New Roman"/>
          <w:sz w:val="24"/>
          <w:szCs w:val="24"/>
          <w:lang w:eastAsia="lt-LT"/>
        </w:rPr>
        <w:t>vyriausiasis specialistas</w:t>
      </w:r>
    </w:p>
    <w:p w:rsidR="00BF26D1" w:rsidRPr="00381FE0" w:rsidRDefault="00BF26D1" w:rsidP="00BF26D1">
      <w:pPr>
        <w:tabs>
          <w:tab w:val="center" w:pos="4819"/>
          <w:tab w:val="right" w:pos="9638"/>
        </w:tabs>
        <w:spacing w:after="0" w:line="240" w:lineRule="auto"/>
        <w:ind w:firstLine="720"/>
        <w:rPr>
          <w:rFonts w:ascii="Times New Roman" w:eastAsia="Times New Roman" w:hAnsi="Times New Roman"/>
          <w:sz w:val="24"/>
          <w:szCs w:val="24"/>
          <w:lang w:eastAsia="lt-LT"/>
        </w:rPr>
      </w:pPr>
    </w:p>
    <w:p w:rsidR="00BF26D1" w:rsidRDefault="00BF26D1" w:rsidP="00BF26D1">
      <w:pPr>
        <w:rPr>
          <w:rFonts w:ascii="Times New Roman" w:hAnsi="Times New Roman"/>
          <w:sz w:val="24"/>
          <w:szCs w:val="24"/>
        </w:rPr>
      </w:pPr>
      <w:r w:rsidRPr="00381FE0">
        <w:rPr>
          <w:rFonts w:ascii="Times New Roman" w:eastAsia="Times New Roman" w:hAnsi="Times New Roman"/>
          <w:sz w:val="24"/>
          <w:szCs w:val="24"/>
          <w:lang w:eastAsia="lt-LT"/>
        </w:rPr>
        <w:t>Martynas Dausinas</w:t>
      </w:r>
    </w:p>
    <w:p w:rsidR="009B12C9" w:rsidRDefault="009B12C9" w:rsidP="00B93AB1">
      <w:pPr>
        <w:spacing w:after="0" w:line="240" w:lineRule="auto"/>
        <w:ind w:left="4820"/>
        <w:jc w:val="both"/>
        <w:rPr>
          <w:rFonts w:ascii="Times New Roman" w:hAnsi="Times New Roman"/>
          <w:sz w:val="24"/>
          <w:szCs w:val="24"/>
        </w:rPr>
        <w:sectPr w:rsidR="009B12C9" w:rsidSect="007375BC">
          <w:headerReference w:type="default" r:id="rId25"/>
          <w:headerReference w:type="first" r:id="rId26"/>
          <w:pgSz w:w="11906" w:h="16838"/>
          <w:pgMar w:top="567" w:right="567" w:bottom="993" w:left="1701" w:header="567" w:footer="567" w:gutter="0"/>
          <w:pgNumType w:start="1"/>
          <w:cols w:space="1296"/>
          <w:titlePg/>
          <w:docGrid w:linePitch="360"/>
        </w:sectPr>
      </w:pPr>
    </w:p>
    <w:p w:rsidR="00D66DC0" w:rsidRDefault="00D66DC0">
      <w:pPr>
        <w:spacing w:after="0" w:line="240" w:lineRule="auto"/>
        <w:rPr>
          <w:rFonts w:ascii="Times New Roman" w:hAnsi="Times New Roman"/>
          <w:sz w:val="24"/>
          <w:szCs w:val="24"/>
        </w:rPr>
      </w:pPr>
    </w:p>
    <w:p w:rsidR="001019A2" w:rsidRPr="00234130" w:rsidRDefault="001019A2" w:rsidP="00F92B99">
      <w:pPr>
        <w:spacing w:after="0" w:line="240" w:lineRule="auto"/>
        <w:ind w:left="7776"/>
        <w:rPr>
          <w:rFonts w:ascii="Times New Roman" w:hAnsi="Times New Roman"/>
          <w:sz w:val="24"/>
          <w:szCs w:val="24"/>
        </w:rPr>
      </w:pPr>
      <w:r w:rsidRPr="00234130">
        <w:rPr>
          <w:rFonts w:ascii="Times New Roman" w:hAnsi="Times New Roman"/>
          <w:sz w:val="24"/>
          <w:szCs w:val="24"/>
        </w:rPr>
        <w:t>2014–2020 metų Europos Sąjungos fondų investicijų veiksmų programos</w:t>
      </w:r>
      <w:r w:rsidR="00F92B99">
        <w:rPr>
          <w:rFonts w:ascii="Times New Roman" w:hAnsi="Times New Roman"/>
          <w:sz w:val="24"/>
          <w:szCs w:val="24"/>
        </w:rPr>
        <w:t xml:space="preserve"> </w:t>
      </w:r>
      <w:r>
        <w:rPr>
          <w:rFonts w:ascii="Times New Roman" w:hAnsi="Times New Roman"/>
          <w:sz w:val="24"/>
          <w:szCs w:val="24"/>
        </w:rPr>
        <w:t>5</w:t>
      </w:r>
      <w:r w:rsidRPr="00234130">
        <w:rPr>
          <w:rFonts w:ascii="Times New Roman" w:hAnsi="Times New Roman"/>
          <w:sz w:val="24"/>
          <w:szCs w:val="24"/>
        </w:rPr>
        <w:t xml:space="preserve"> prioriteto „</w:t>
      </w:r>
      <w:r>
        <w:rPr>
          <w:rFonts w:ascii="Times New Roman" w:hAnsi="Times New Roman"/>
          <w:sz w:val="24"/>
          <w:szCs w:val="24"/>
        </w:rPr>
        <w:t>Aplinkosauga, gamtos išteklių darnus naudojimas ir prisitaikymas prie klimato kaitos“</w:t>
      </w:r>
      <w:r w:rsidR="00F92B99">
        <w:rPr>
          <w:rFonts w:ascii="Times New Roman" w:hAnsi="Times New Roman"/>
          <w:sz w:val="24"/>
          <w:szCs w:val="24"/>
        </w:rPr>
        <w:t xml:space="preserve"> priemonės</w:t>
      </w:r>
      <w:r>
        <w:rPr>
          <w:rFonts w:ascii="Times New Roman" w:hAnsi="Times New Roman"/>
          <w:sz w:val="24"/>
          <w:szCs w:val="24"/>
        </w:rPr>
        <w:t xml:space="preserve"> </w:t>
      </w:r>
      <w:r w:rsidR="00F92B99">
        <w:rPr>
          <w:rFonts w:ascii="Times New Roman" w:hAnsi="Times New Roman"/>
          <w:sz w:val="24"/>
          <w:szCs w:val="24"/>
        </w:rPr>
        <w:br/>
      </w:r>
      <w:r w:rsidR="00F92B99" w:rsidRPr="00F92B99">
        <w:rPr>
          <w:rFonts w:ascii="Times New Roman" w:hAnsi="Times New Roman"/>
          <w:sz w:val="24"/>
          <w:szCs w:val="24"/>
        </w:rPr>
        <w:t>Nr. 05.4.1-LVPA-V-812 „Nacionalinių turizmo maršrutų, trasų ir produktų rinkodara bei turizmo ženklinimo infrastruktūros plėtra“</w:t>
      </w:r>
      <w:r w:rsidRPr="00234130">
        <w:rPr>
          <w:rFonts w:ascii="Times New Roman" w:hAnsi="Times New Roman"/>
          <w:sz w:val="24"/>
          <w:szCs w:val="24"/>
        </w:rPr>
        <w:t xml:space="preserve"> </w:t>
      </w:r>
    </w:p>
    <w:p w:rsidR="001019A2" w:rsidRPr="00234130" w:rsidRDefault="001019A2" w:rsidP="001019A2">
      <w:pPr>
        <w:spacing w:after="0" w:line="240" w:lineRule="auto"/>
        <w:ind w:left="6480" w:firstLine="1296"/>
        <w:rPr>
          <w:rFonts w:ascii="Times New Roman" w:hAnsi="Times New Roman"/>
          <w:sz w:val="24"/>
          <w:szCs w:val="24"/>
        </w:rPr>
      </w:pPr>
      <w:r w:rsidRPr="00234130">
        <w:rPr>
          <w:rFonts w:ascii="Times New Roman" w:hAnsi="Times New Roman"/>
          <w:sz w:val="24"/>
          <w:szCs w:val="24"/>
        </w:rPr>
        <w:t>projektų finansavimo sąlygų aprašo</w:t>
      </w:r>
      <w:r w:rsidR="00386BD9">
        <w:rPr>
          <w:rFonts w:ascii="Times New Roman" w:hAnsi="Times New Roman"/>
          <w:sz w:val="24"/>
          <w:szCs w:val="24"/>
        </w:rPr>
        <w:t xml:space="preserve"> Nr. 1</w:t>
      </w:r>
    </w:p>
    <w:p w:rsidR="001019A2" w:rsidRPr="00234130" w:rsidRDefault="001019A2" w:rsidP="001019A2">
      <w:pPr>
        <w:spacing w:after="0" w:line="240" w:lineRule="auto"/>
        <w:ind w:left="6480" w:firstLine="1296"/>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1 priedas</w:t>
      </w:r>
    </w:p>
    <w:p w:rsidR="001019A2" w:rsidRDefault="001019A2" w:rsidP="001019A2">
      <w:pPr>
        <w:tabs>
          <w:tab w:val="left" w:pos="11494"/>
        </w:tabs>
        <w:spacing w:after="0" w:line="240" w:lineRule="auto"/>
        <w:rPr>
          <w:rFonts w:ascii="Times New Roman" w:hAnsi="Times New Roman"/>
          <w:b/>
          <w:sz w:val="24"/>
          <w:szCs w:val="24"/>
        </w:rPr>
      </w:pPr>
    </w:p>
    <w:p w:rsidR="001019A2" w:rsidRDefault="001019A2" w:rsidP="00D66DC0">
      <w:pPr>
        <w:spacing w:after="0" w:line="240" w:lineRule="auto"/>
        <w:rPr>
          <w:rFonts w:ascii="Times New Roman" w:hAnsi="Times New Roman"/>
          <w:b/>
          <w:sz w:val="24"/>
          <w:szCs w:val="24"/>
        </w:rPr>
      </w:pPr>
    </w:p>
    <w:p w:rsidR="00D66DC0" w:rsidRPr="00D66DC0" w:rsidRDefault="00D66DC0" w:rsidP="001019A2">
      <w:pPr>
        <w:spacing w:after="0" w:line="240" w:lineRule="auto"/>
        <w:jc w:val="center"/>
        <w:rPr>
          <w:rFonts w:ascii="Times New Roman" w:hAnsi="Times New Roman"/>
          <w:b/>
          <w:sz w:val="24"/>
          <w:szCs w:val="24"/>
        </w:rPr>
      </w:pPr>
      <w:r w:rsidRPr="00D66DC0">
        <w:rPr>
          <w:rFonts w:ascii="Times New Roman" w:hAnsi="Times New Roman"/>
          <w:b/>
          <w:sz w:val="24"/>
          <w:szCs w:val="24"/>
        </w:rPr>
        <w:t>PROJEKTO TINKAMUMO FINANSUOTI VERTINIMO LENTELĖ</w:t>
      </w:r>
    </w:p>
    <w:p w:rsidR="00D66DC0" w:rsidRPr="00D66DC0" w:rsidRDefault="00D66DC0" w:rsidP="00D66DC0">
      <w:pPr>
        <w:spacing w:after="0" w:line="240" w:lineRule="auto"/>
        <w:rPr>
          <w:rFonts w:ascii="Times New Roman" w:hAnsi="Times New Roman"/>
          <w:sz w:val="24"/>
          <w:szCs w:val="24"/>
        </w:rPr>
      </w:pPr>
    </w:p>
    <w:tbl>
      <w:tblPr>
        <w:tblStyle w:val="TableGrid"/>
        <w:tblW w:w="0" w:type="auto"/>
        <w:tblInd w:w="250" w:type="dxa"/>
        <w:tblLook w:val="04A0" w:firstRow="1" w:lastRow="0" w:firstColumn="1" w:lastColumn="0" w:noHBand="0" w:noVBand="1"/>
      </w:tblPr>
      <w:tblGrid>
        <w:gridCol w:w="4521"/>
        <w:gridCol w:w="10015"/>
      </w:tblGrid>
      <w:tr w:rsidR="00D66DC0" w:rsidRPr="00D66DC0" w:rsidTr="00D66DC0">
        <w:tc>
          <w:tcPr>
            <w:tcW w:w="4536" w:type="dxa"/>
          </w:tcPr>
          <w:p w:rsidR="00D66DC0" w:rsidRPr="00D66DC0" w:rsidRDefault="00D66DC0" w:rsidP="00D66DC0">
            <w:pPr>
              <w:spacing w:after="0" w:line="240" w:lineRule="auto"/>
              <w:rPr>
                <w:rFonts w:ascii="Times New Roman" w:hAnsi="Times New Roman"/>
                <w:b/>
                <w:bCs/>
                <w:sz w:val="24"/>
                <w:szCs w:val="24"/>
              </w:rPr>
            </w:pPr>
            <w:r w:rsidRPr="00D66DC0">
              <w:rPr>
                <w:rFonts w:ascii="Times New Roman" w:hAnsi="Times New Roman"/>
                <w:b/>
                <w:bCs/>
                <w:sz w:val="24"/>
                <w:szCs w:val="24"/>
              </w:rPr>
              <w:t>Paraiškos kodas</w:t>
            </w:r>
          </w:p>
        </w:tc>
        <w:tc>
          <w:tcPr>
            <w:tcW w:w="10064" w:type="dxa"/>
          </w:tcPr>
          <w:p w:rsidR="00D66DC0" w:rsidRPr="00D66DC0" w:rsidRDefault="00D66DC0" w:rsidP="00D66DC0">
            <w:pPr>
              <w:spacing w:after="0" w:line="240" w:lineRule="auto"/>
              <w:rPr>
                <w:rFonts w:ascii="Times New Roman" w:hAnsi="Times New Roman"/>
                <w:i/>
                <w:sz w:val="24"/>
                <w:szCs w:val="24"/>
              </w:rPr>
            </w:pPr>
          </w:p>
        </w:tc>
      </w:tr>
      <w:tr w:rsidR="00D66DC0" w:rsidRPr="00D66DC0" w:rsidTr="00D66DC0">
        <w:tc>
          <w:tcPr>
            <w:tcW w:w="4536" w:type="dxa"/>
          </w:tcPr>
          <w:p w:rsidR="00D66DC0" w:rsidRPr="00D66DC0" w:rsidRDefault="00D66DC0" w:rsidP="00D66DC0">
            <w:pPr>
              <w:spacing w:after="0" w:line="240" w:lineRule="auto"/>
              <w:rPr>
                <w:rFonts w:ascii="Times New Roman" w:hAnsi="Times New Roman"/>
                <w:b/>
                <w:bCs/>
                <w:sz w:val="24"/>
                <w:szCs w:val="24"/>
              </w:rPr>
            </w:pPr>
            <w:r w:rsidRPr="00D66DC0">
              <w:rPr>
                <w:rFonts w:ascii="Times New Roman" w:hAnsi="Times New Roman"/>
                <w:b/>
                <w:bCs/>
                <w:sz w:val="24"/>
                <w:szCs w:val="24"/>
              </w:rPr>
              <w:t>Pareiškėjo pavadinimas</w:t>
            </w:r>
          </w:p>
        </w:tc>
        <w:tc>
          <w:tcPr>
            <w:tcW w:w="10064" w:type="dxa"/>
          </w:tcPr>
          <w:p w:rsidR="00D66DC0" w:rsidRPr="00D66DC0" w:rsidRDefault="00D66DC0" w:rsidP="00D66DC0">
            <w:pPr>
              <w:spacing w:after="0" w:line="240" w:lineRule="auto"/>
              <w:rPr>
                <w:rFonts w:ascii="Times New Roman" w:hAnsi="Times New Roman"/>
                <w:bCs/>
                <w:i/>
                <w:sz w:val="24"/>
                <w:szCs w:val="24"/>
              </w:rPr>
            </w:pPr>
          </w:p>
        </w:tc>
      </w:tr>
      <w:tr w:rsidR="00D66DC0" w:rsidRPr="00D66DC0" w:rsidTr="00D66DC0">
        <w:tc>
          <w:tcPr>
            <w:tcW w:w="4536" w:type="dxa"/>
          </w:tcPr>
          <w:p w:rsidR="00D66DC0" w:rsidRPr="00D66DC0" w:rsidRDefault="00D66DC0" w:rsidP="00D66DC0">
            <w:pPr>
              <w:spacing w:after="0" w:line="240" w:lineRule="auto"/>
              <w:rPr>
                <w:rFonts w:ascii="Times New Roman" w:hAnsi="Times New Roman"/>
                <w:b/>
                <w:bCs/>
                <w:sz w:val="24"/>
                <w:szCs w:val="24"/>
              </w:rPr>
            </w:pPr>
            <w:r w:rsidRPr="00D66DC0">
              <w:rPr>
                <w:rFonts w:ascii="Times New Roman" w:hAnsi="Times New Roman"/>
                <w:b/>
                <w:bCs/>
                <w:sz w:val="24"/>
                <w:szCs w:val="24"/>
              </w:rPr>
              <w:t>Projekto pavadinimas</w:t>
            </w:r>
          </w:p>
        </w:tc>
        <w:tc>
          <w:tcPr>
            <w:tcW w:w="10064" w:type="dxa"/>
          </w:tcPr>
          <w:p w:rsidR="00D66DC0" w:rsidRPr="00D66DC0" w:rsidRDefault="00D66DC0" w:rsidP="00D66DC0">
            <w:pPr>
              <w:spacing w:after="0" w:line="240" w:lineRule="auto"/>
              <w:rPr>
                <w:rFonts w:ascii="Times New Roman" w:hAnsi="Times New Roman"/>
                <w:bCs/>
                <w:i/>
                <w:sz w:val="24"/>
                <w:szCs w:val="24"/>
              </w:rPr>
            </w:pPr>
          </w:p>
        </w:tc>
      </w:tr>
      <w:tr w:rsidR="00D66DC0" w:rsidRPr="00D66DC0" w:rsidTr="00D66DC0">
        <w:tc>
          <w:tcPr>
            <w:tcW w:w="14600" w:type="dxa"/>
            <w:gridSpan w:val="2"/>
          </w:tcPr>
          <w:p w:rsidR="00D66DC0" w:rsidRPr="00D66DC0" w:rsidRDefault="00D66DC0" w:rsidP="00D66DC0">
            <w:pPr>
              <w:spacing w:after="0" w:line="240" w:lineRule="auto"/>
              <w:rPr>
                <w:rFonts w:ascii="Times New Roman" w:hAnsi="Times New Roman"/>
                <w:b/>
                <w:bCs/>
                <w:sz w:val="24"/>
                <w:szCs w:val="24"/>
              </w:rPr>
            </w:pPr>
            <w:r w:rsidRPr="00D66DC0">
              <w:rPr>
                <w:rFonts w:ascii="Times New Roman" w:hAnsi="Times New Roman"/>
                <w:b/>
                <w:bCs/>
                <w:sz w:val="24"/>
                <w:szCs w:val="24"/>
              </w:rPr>
              <w:t xml:space="preserve">Projektą planuojama įgyvendinti: </w:t>
            </w:r>
          </w:p>
          <w:p w:rsidR="00D66DC0" w:rsidRPr="00D66DC0" w:rsidRDefault="00D66DC0" w:rsidP="00D66DC0">
            <w:pPr>
              <w:spacing w:after="0" w:line="240" w:lineRule="auto"/>
              <w:rPr>
                <w:rFonts w:ascii="Times New Roman" w:hAnsi="Times New Roman"/>
                <w:b/>
                <w:bCs/>
                <w:sz w:val="24"/>
                <w:szCs w:val="24"/>
              </w:rPr>
            </w:pPr>
            <w:r w:rsidRPr="00D66DC0">
              <w:rPr>
                <w:rFonts w:ascii="Times New Roman" w:hAnsi="Times New Roman"/>
                <w:b/>
                <w:bCs/>
                <w:sz w:val="24"/>
                <w:szCs w:val="24"/>
              </w:rPr>
              <w:t> su partneriu (-</w:t>
            </w:r>
            <w:proofErr w:type="spellStart"/>
            <w:r w:rsidRPr="00D66DC0">
              <w:rPr>
                <w:rFonts w:ascii="Times New Roman" w:hAnsi="Times New Roman"/>
                <w:b/>
                <w:bCs/>
                <w:sz w:val="24"/>
                <w:szCs w:val="24"/>
              </w:rPr>
              <w:t>iais</w:t>
            </w:r>
            <w:proofErr w:type="spellEnd"/>
            <w:r w:rsidRPr="00D66DC0">
              <w:rPr>
                <w:rFonts w:ascii="Times New Roman" w:hAnsi="Times New Roman"/>
                <w:b/>
                <w:bCs/>
                <w:sz w:val="24"/>
                <w:szCs w:val="24"/>
              </w:rPr>
              <w:t xml:space="preserve">)              </w:t>
            </w:r>
            <w:r w:rsidRPr="00D66DC0">
              <w:rPr>
                <w:rFonts w:ascii="Times New Roman" w:hAnsi="Times New Roman"/>
                <w:b/>
                <w:bCs/>
                <w:sz w:val="24"/>
                <w:szCs w:val="24"/>
              </w:rPr>
              <w:t> be partnerio (-</w:t>
            </w:r>
            <w:proofErr w:type="spellStart"/>
            <w:r w:rsidRPr="00D66DC0">
              <w:rPr>
                <w:rFonts w:ascii="Times New Roman" w:hAnsi="Times New Roman"/>
                <w:b/>
                <w:bCs/>
                <w:sz w:val="24"/>
                <w:szCs w:val="24"/>
              </w:rPr>
              <w:t>ių</w:t>
            </w:r>
            <w:proofErr w:type="spellEnd"/>
            <w:r w:rsidRPr="00D66DC0">
              <w:rPr>
                <w:rFonts w:ascii="Times New Roman" w:hAnsi="Times New Roman"/>
                <w:b/>
                <w:bCs/>
                <w:sz w:val="24"/>
                <w:szCs w:val="24"/>
              </w:rPr>
              <w:t>)</w:t>
            </w:r>
          </w:p>
        </w:tc>
      </w:tr>
      <w:tr w:rsidR="00D66DC0" w:rsidRPr="00D66DC0" w:rsidTr="00D66DC0">
        <w:tc>
          <w:tcPr>
            <w:tcW w:w="14600" w:type="dxa"/>
            <w:gridSpan w:val="2"/>
          </w:tcPr>
          <w:p w:rsidR="00D66DC0" w:rsidRPr="001019A2" w:rsidRDefault="00D66DC0" w:rsidP="00D66DC0">
            <w:pPr>
              <w:spacing w:after="0" w:line="240" w:lineRule="auto"/>
              <w:rPr>
                <w:rFonts w:ascii="Times New Roman" w:hAnsi="Times New Roman"/>
                <w:b/>
                <w:bCs/>
                <w:sz w:val="24"/>
                <w:szCs w:val="24"/>
              </w:rPr>
            </w:pPr>
            <w:r w:rsidRPr="00D66DC0">
              <w:rPr>
                <w:rFonts w:ascii="Times New Roman" w:hAnsi="Times New Roman"/>
                <w:b/>
                <w:bCs/>
                <w:sz w:val="24"/>
                <w:szCs w:val="24"/>
              </w:rPr>
              <w:t> PIR</w:t>
            </w:r>
            <w:r w:rsidR="001019A2">
              <w:rPr>
                <w:rFonts w:ascii="Times New Roman" w:hAnsi="Times New Roman"/>
                <w:b/>
                <w:bCs/>
                <w:sz w:val="24"/>
                <w:szCs w:val="24"/>
              </w:rPr>
              <w:t xml:space="preserve">MINĖ               </w:t>
            </w:r>
            <w:r w:rsidR="001019A2">
              <w:rPr>
                <w:rFonts w:ascii="Times New Roman" w:hAnsi="Times New Roman"/>
                <w:b/>
                <w:bCs/>
                <w:sz w:val="24"/>
                <w:szCs w:val="24"/>
              </w:rPr>
              <w:t>PATIKSLINTA</w:t>
            </w:r>
          </w:p>
        </w:tc>
      </w:tr>
    </w:tbl>
    <w:p w:rsidR="00D66DC0" w:rsidRPr="00D66DC0" w:rsidRDefault="00D66DC0" w:rsidP="00D66DC0">
      <w:pPr>
        <w:spacing w:after="0" w:line="240" w:lineRule="auto"/>
        <w:rPr>
          <w:rFonts w:ascii="Times New Roman" w:hAnsi="Times New Roman"/>
          <w:i/>
          <w:sz w:val="24"/>
          <w:szCs w:val="24"/>
        </w:rPr>
      </w:pPr>
    </w:p>
    <w:p w:rsidR="00D66DC0" w:rsidRPr="00D66DC0" w:rsidRDefault="00D66DC0" w:rsidP="00D66DC0">
      <w:pPr>
        <w:spacing w:after="0" w:line="240" w:lineRule="auto"/>
        <w:rPr>
          <w:rFonts w:ascii="Times New Roman" w:hAnsi="Times New Roman"/>
          <w:i/>
          <w:sz w:val="24"/>
          <w:szCs w:val="24"/>
        </w:rPr>
      </w:pPr>
    </w:p>
    <w:tbl>
      <w:tblPr>
        <w:tblW w:w="1434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722"/>
      </w:tblGrid>
      <w:tr w:rsidR="00D66DC0" w:rsidRPr="00D66DC0" w:rsidTr="00282E77">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D66DC0" w:rsidRPr="00D66DC0" w:rsidRDefault="00D66DC0" w:rsidP="00D66DC0">
            <w:pPr>
              <w:spacing w:after="0" w:line="240" w:lineRule="auto"/>
              <w:rPr>
                <w:rFonts w:ascii="Times New Roman" w:hAnsi="Times New Roman"/>
                <w:b/>
                <w:bCs/>
                <w:sz w:val="24"/>
                <w:szCs w:val="24"/>
              </w:rPr>
            </w:pPr>
            <w:r w:rsidRPr="00D66DC0">
              <w:rPr>
                <w:rFonts w:ascii="Times New Roman" w:hAnsi="Times New Roman"/>
                <w:b/>
                <w:bCs/>
                <w:sz w:val="24"/>
                <w:szCs w:val="24"/>
              </w:rPr>
              <w:t>Bendrasis reikalavimas</w:t>
            </w:r>
            <w:r w:rsidR="00EC077F">
              <w:rPr>
                <w:rFonts w:ascii="Times New Roman" w:hAnsi="Times New Roman"/>
                <w:b/>
                <w:bCs/>
                <w:sz w:val="24"/>
                <w:szCs w:val="24"/>
              </w:rPr>
              <w:t xml:space="preserve"> </w:t>
            </w:r>
            <w:r w:rsidRPr="00D66DC0">
              <w:rPr>
                <w:rFonts w:ascii="Times New Roman" w:hAnsi="Times New Roman"/>
                <w:b/>
                <w:bCs/>
                <w:sz w:val="24"/>
                <w:szCs w:val="24"/>
              </w:rPr>
              <w:t>/</w:t>
            </w:r>
          </w:p>
          <w:p w:rsidR="00D66DC0" w:rsidRPr="00D66DC0" w:rsidRDefault="00D66DC0" w:rsidP="00D66DC0">
            <w:pPr>
              <w:spacing w:after="0" w:line="240" w:lineRule="auto"/>
              <w:rPr>
                <w:rFonts w:ascii="Times New Roman" w:hAnsi="Times New Roman"/>
                <w:b/>
                <w:bCs/>
                <w:sz w:val="24"/>
                <w:szCs w:val="24"/>
              </w:rPr>
            </w:pPr>
            <w:r w:rsidRPr="00D66DC0">
              <w:rPr>
                <w:rFonts w:ascii="Times New Roman" w:hAnsi="Times New Roman"/>
                <w:b/>
                <w:bCs/>
                <w:sz w:val="24"/>
                <w:szCs w:val="24"/>
              </w:rPr>
              <w:t>specialusis projektų atrankos kriterijus (toliau – specialusis kriterijus), jo vertinimo aspektai ir paaiškinimai</w:t>
            </w:r>
          </w:p>
          <w:p w:rsidR="00D66DC0" w:rsidRPr="00D66DC0" w:rsidRDefault="00D66DC0" w:rsidP="00D66DC0">
            <w:pPr>
              <w:spacing w:after="0" w:line="240" w:lineRule="auto"/>
              <w:rPr>
                <w:rFonts w:ascii="Times New Roman" w:hAnsi="Times New Roman"/>
                <w:sz w:val="24"/>
                <w:szCs w:val="24"/>
              </w:rPr>
            </w:pPr>
          </w:p>
        </w:tc>
        <w:tc>
          <w:tcPr>
            <w:tcW w:w="4677" w:type="dxa"/>
            <w:vMerge w:val="restart"/>
            <w:tcBorders>
              <w:top w:val="single" w:sz="4" w:space="0" w:color="000000"/>
              <w:left w:val="single" w:sz="4" w:space="0" w:color="000000"/>
              <w:right w:val="single" w:sz="4" w:space="0" w:color="000000"/>
            </w:tcBorders>
            <w:shd w:val="clear" w:color="auto" w:fill="D9D9D9"/>
          </w:tcPr>
          <w:p w:rsidR="00D66DC0" w:rsidRPr="00D66DC0" w:rsidRDefault="00D66DC0" w:rsidP="00D66DC0">
            <w:pPr>
              <w:spacing w:after="0" w:line="240" w:lineRule="auto"/>
              <w:rPr>
                <w:rFonts w:ascii="Times New Roman" w:hAnsi="Times New Roman"/>
                <w:b/>
                <w:bCs/>
                <w:sz w:val="24"/>
                <w:szCs w:val="24"/>
              </w:rPr>
            </w:pPr>
            <w:r w:rsidRPr="00D66DC0">
              <w:rPr>
                <w:rFonts w:ascii="Times New Roman" w:hAnsi="Times New Roman"/>
                <w:b/>
                <w:bCs/>
                <w:sz w:val="24"/>
                <w:szCs w:val="24"/>
              </w:rPr>
              <w:t>Bendrojo reikalavimo</w:t>
            </w:r>
            <w:r w:rsidR="00CB7298">
              <w:rPr>
                <w:rFonts w:ascii="Times New Roman" w:hAnsi="Times New Roman"/>
                <w:b/>
                <w:bCs/>
                <w:sz w:val="24"/>
                <w:szCs w:val="24"/>
              </w:rPr>
              <w:t xml:space="preserve"> </w:t>
            </w:r>
            <w:r w:rsidRPr="00D66DC0">
              <w:rPr>
                <w:rFonts w:ascii="Times New Roman" w:hAnsi="Times New Roman"/>
                <w:b/>
                <w:bCs/>
                <w:sz w:val="24"/>
                <w:szCs w:val="24"/>
              </w:rPr>
              <w:t>/ specialiojo kriterijaus detalizavimas</w:t>
            </w:r>
          </w:p>
          <w:p w:rsidR="00D66DC0" w:rsidRPr="00D66DC0" w:rsidRDefault="00D66DC0" w:rsidP="00D66DC0">
            <w:pPr>
              <w:spacing w:after="0" w:line="240" w:lineRule="auto"/>
              <w:rPr>
                <w:rFonts w:ascii="Times New Roman" w:hAnsi="Times New Roman"/>
                <w:b/>
                <w:bCs/>
                <w:i/>
                <w:sz w:val="24"/>
                <w:szCs w:val="24"/>
              </w:rPr>
            </w:pPr>
            <w:r w:rsidRPr="00D66DC0">
              <w:rPr>
                <w:rFonts w:ascii="Times New Roman" w:hAnsi="Times New Roman"/>
                <w:b/>
                <w:bCs/>
                <w:i/>
                <w:sz w:val="24"/>
                <w:szCs w:val="24"/>
              </w:rPr>
              <w:t>(jei taikoma)</w:t>
            </w:r>
          </w:p>
          <w:p w:rsidR="00D66DC0" w:rsidRPr="00D66DC0" w:rsidRDefault="00D66DC0" w:rsidP="00D66DC0">
            <w:pPr>
              <w:spacing w:after="0" w:line="240" w:lineRule="auto"/>
              <w:rPr>
                <w:rFonts w:ascii="Times New Roman" w:hAnsi="Times New Roman"/>
                <w:bCs/>
                <w:i/>
                <w:sz w:val="24"/>
                <w:szCs w:val="24"/>
              </w:rPr>
            </w:pPr>
          </w:p>
        </w:tc>
        <w:tc>
          <w:tcPr>
            <w:tcW w:w="484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D66DC0" w:rsidRPr="00D66DC0" w:rsidRDefault="00D66DC0" w:rsidP="00D66DC0">
            <w:pPr>
              <w:spacing w:after="0" w:line="240" w:lineRule="auto"/>
              <w:rPr>
                <w:rFonts w:ascii="Times New Roman" w:hAnsi="Times New Roman"/>
                <w:sz w:val="24"/>
                <w:szCs w:val="24"/>
              </w:rPr>
            </w:pPr>
            <w:r w:rsidRPr="00D66DC0">
              <w:rPr>
                <w:rFonts w:ascii="Times New Roman" w:hAnsi="Times New Roman"/>
                <w:b/>
                <w:bCs/>
                <w:sz w:val="24"/>
                <w:szCs w:val="24"/>
              </w:rPr>
              <w:t>Bendrojo reikalavimo</w:t>
            </w:r>
            <w:r w:rsidR="00EC077F">
              <w:rPr>
                <w:rFonts w:ascii="Times New Roman" w:hAnsi="Times New Roman"/>
                <w:b/>
                <w:bCs/>
                <w:sz w:val="24"/>
                <w:szCs w:val="24"/>
              </w:rPr>
              <w:t xml:space="preserve"> </w:t>
            </w:r>
            <w:r w:rsidRPr="00D66DC0">
              <w:rPr>
                <w:rFonts w:ascii="Times New Roman" w:hAnsi="Times New Roman"/>
                <w:b/>
                <w:bCs/>
                <w:sz w:val="24"/>
                <w:szCs w:val="24"/>
              </w:rPr>
              <w:t>/ specialiojo kriterijaus vertinimas</w:t>
            </w:r>
          </w:p>
        </w:tc>
      </w:tr>
      <w:tr w:rsidR="00D66DC0" w:rsidRPr="00D66DC0" w:rsidTr="00282E77">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D66DC0" w:rsidRPr="00D66DC0" w:rsidRDefault="00D66DC0" w:rsidP="00D66DC0">
            <w:pPr>
              <w:spacing w:after="0" w:line="240" w:lineRule="auto"/>
              <w:rPr>
                <w:rFonts w:ascii="Times New Roman" w:hAnsi="Times New Roman"/>
                <w:sz w:val="24"/>
                <w:szCs w:val="24"/>
              </w:rPr>
            </w:pPr>
          </w:p>
        </w:tc>
        <w:tc>
          <w:tcPr>
            <w:tcW w:w="4677" w:type="dxa"/>
            <w:vMerge/>
            <w:tcBorders>
              <w:left w:val="single" w:sz="4" w:space="0" w:color="000000"/>
              <w:bottom w:val="single" w:sz="4" w:space="0" w:color="000000"/>
              <w:right w:val="single" w:sz="4" w:space="0" w:color="000000"/>
            </w:tcBorders>
            <w:shd w:val="clear" w:color="auto" w:fill="D9D9D9"/>
          </w:tcPr>
          <w:p w:rsidR="00D66DC0" w:rsidRPr="00D66DC0" w:rsidRDefault="00D66DC0" w:rsidP="00D66DC0">
            <w:pPr>
              <w:spacing w:after="0" w:line="240" w:lineRule="auto"/>
              <w:rPr>
                <w:rFonts w:ascii="Times New Roman" w:hAnsi="Times New Roman"/>
                <w:b/>
                <w:bCs/>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D66DC0" w:rsidRPr="00D66DC0" w:rsidRDefault="00D66DC0" w:rsidP="00D66DC0">
            <w:pPr>
              <w:spacing w:after="0" w:line="240" w:lineRule="auto"/>
              <w:rPr>
                <w:rFonts w:ascii="Times New Roman" w:hAnsi="Times New Roman"/>
                <w:sz w:val="24"/>
                <w:szCs w:val="24"/>
              </w:rPr>
            </w:pPr>
            <w:r w:rsidRPr="00D66DC0">
              <w:rPr>
                <w:rFonts w:ascii="Times New Roman" w:hAnsi="Times New Roman"/>
                <w:b/>
                <w:bCs/>
                <w:sz w:val="24"/>
                <w:szCs w:val="24"/>
              </w:rPr>
              <w:t>Taip / Ne</w:t>
            </w:r>
            <w:r w:rsidR="00CB7298">
              <w:rPr>
                <w:rFonts w:ascii="Times New Roman" w:hAnsi="Times New Roman"/>
                <w:b/>
                <w:bCs/>
                <w:sz w:val="24"/>
                <w:szCs w:val="24"/>
              </w:rPr>
              <w:t xml:space="preserve"> </w:t>
            </w:r>
            <w:r w:rsidRPr="00D66DC0">
              <w:rPr>
                <w:rFonts w:ascii="Times New Roman" w:hAnsi="Times New Roman"/>
                <w:b/>
                <w:bCs/>
                <w:sz w:val="24"/>
                <w:szCs w:val="24"/>
              </w:rPr>
              <w:t>/ Netaikoma</w:t>
            </w:r>
            <w:r w:rsidR="00EC077F">
              <w:rPr>
                <w:rFonts w:ascii="Times New Roman" w:hAnsi="Times New Roman"/>
                <w:b/>
                <w:bCs/>
                <w:sz w:val="24"/>
                <w:szCs w:val="24"/>
              </w:rPr>
              <w:t xml:space="preserve"> </w:t>
            </w:r>
            <w:r w:rsidRPr="00D66DC0">
              <w:rPr>
                <w:rFonts w:ascii="Times New Roman" w:hAnsi="Times New Roman"/>
                <w:b/>
                <w:bCs/>
                <w:sz w:val="24"/>
                <w:szCs w:val="24"/>
              </w:rPr>
              <w:t>/ Taip su išlyga</w:t>
            </w:r>
          </w:p>
        </w:tc>
        <w:tc>
          <w:tcPr>
            <w:tcW w:w="2722" w:type="dxa"/>
            <w:tcBorders>
              <w:top w:val="single" w:sz="4" w:space="0" w:color="000000"/>
              <w:left w:val="single" w:sz="4" w:space="0" w:color="000000"/>
              <w:bottom w:val="single" w:sz="4" w:space="0" w:color="000000"/>
              <w:right w:val="single" w:sz="4" w:space="0" w:color="000000"/>
            </w:tcBorders>
            <w:shd w:val="clear" w:color="auto" w:fill="D9D9D9"/>
            <w:hideMark/>
          </w:tcPr>
          <w:p w:rsidR="00D66DC0" w:rsidRPr="00D66DC0" w:rsidRDefault="00D66DC0" w:rsidP="00D66DC0">
            <w:pPr>
              <w:spacing w:after="0" w:line="240" w:lineRule="auto"/>
              <w:rPr>
                <w:rFonts w:ascii="Times New Roman" w:hAnsi="Times New Roman"/>
                <w:b/>
                <w:bCs/>
                <w:sz w:val="24"/>
                <w:szCs w:val="24"/>
              </w:rPr>
            </w:pPr>
            <w:r w:rsidRPr="00D66DC0">
              <w:rPr>
                <w:rFonts w:ascii="Times New Roman" w:hAnsi="Times New Roman"/>
                <w:b/>
                <w:bCs/>
                <w:sz w:val="24"/>
                <w:szCs w:val="24"/>
              </w:rPr>
              <w:t>Komentarai</w:t>
            </w:r>
          </w:p>
          <w:p w:rsidR="00D66DC0" w:rsidRPr="00D66DC0" w:rsidRDefault="00D66DC0" w:rsidP="00D66DC0">
            <w:pPr>
              <w:spacing w:after="0" w:line="240" w:lineRule="auto"/>
              <w:rPr>
                <w:rFonts w:ascii="Times New Roman" w:hAnsi="Times New Roman"/>
                <w:sz w:val="24"/>
                <w:szCs w:val="24"/>
              </w:rPr>
            </w:pPr>
          </w:p>
        </w:tc>
      </w:tr>
      <w:tr w:rsidR="00D66DC0" w:rsidRPr="00D66DC0" w:rsidTr="00282E77">
        <w:trPr>
          <w:trHeight w:val="20"/>
        </w:trPr>
        <w:tc>
          <w:tcPr>
            <w:tcW w:w="1434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D66DC0" w:rsidRPr="00D66DC0" w:rsidRDefault="00D66DC0" w:rsidP="00D66DC0">
            <w:pPr>
              <w:spacing w:after="0" w:line="240" w:lineRule="auto"/>
              <w:rPr>
                <w:rFonts w:ascii="Times New Roman" w:hAnsi="Times New Roman"/>
                <w:sz w:val="24"/>
                <w:szCs w:val="24"/>
              </w:rPr>
            </w:pPr>
            <w:r w:rsidRPr="00D66DC0">
              <w:rPr>
                <w:rFonts w:ascii="Times New Roman" w:hAnsi="Times New Roman"/>
                <w:b/>
                <w:bCs/>
                <w:sz w:val="24"/>
                <w:szCs w:val="24"/>
              </w:rPr>
              <w:t>1. Planuojamu finansuoti projektu prisidedama prie bent vieno 2014–2020 metų Europos Sąjungos fondų investicijų veiksmų programos (</w:t>
            </w:r>
            <w:r w:rsidR="00296BCE">
              <w:rPr>
                <w:rFonts w:ascii="Times New Roman" w:hAnsi="Times New Roman"/>
                <w:b/>
                <w:bCs/>
                <w:sz w:val="24"/>
                <w:szCs w:val="24"/>
              </w:rPr>
              <w:t>toliau –veiksmų programa)</w:t>
            </w:r>
            <w:r w:rsidRPr="00D66DC0">
              <w:rPr>
                <w:rFonts w:ascii="Times New Roman" w:hAnsi="Times New Roman"/>
                <w:b/>
                <w:bCs/>
                <w:sz w:val="24"/>
                <w:szCs w:val="24"/>
              </w:rPr>
              <w:t xml:space="preserve"> prioriteto konkretaus uždavinio įgyvendinimo, rezultato pasiekimo ir įgyvendinama bent viena pagal projektų finansavimo sąlygų aprašą numatoma finansuoti veikla.</w:t>
            </w:r>
          </w:p>
        </w:tc>
      </w:tr>
      <w:tr w:rsidR="00D66DC0" w:rsidRPr="00D66DC0" w:rsidTr="00282E7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D66DC0" w:rsidRPr="00D66DC0" w:rsidRDefault="00D66DC0" w:rsidP="000D512A">
            <w:pPr>
              <w:spacing w:after="0" w:line="240" w:lineRule="auto"/>
              <w:jc w:val="both"/>
              <w:rPr>
                <w:rFonts w:ascii="Times New Roman" w:hAnsi="Times New Roman"/>
                <w:sz w:val="24"/>
                <w:szCs w:val="24"/>
              </w:rPr>
            </w:pPr>
            <w:r w:rsidRPr="00D66DC0">
              <w:rPr>
                <w:rFonts w:ascii="Times New Roman" w:hAnsi="Times New Roman"/>
                <w:sz w:val="24"/>
                <w:szCs w:val="24"/>
              </w:rPr>
              <w:t xml:space="preserve">1.1. Projekto tikslai ir uždaviniai atitinka bent vieną veiksmų programos prioriteto konkretų </w:t>
            </w:r>
            <w:r w:rsidR="00D76F95">
              <w:rPr>
                <w:rFonts w:ascii="Times New Roman" w:hAnsi="Times New Roman"/>
                <w:sz w:val="24"/>
                <w:szCs w:val="24"/>
              </w:rPr>
              <w:t>uždavinį ir siekiamą rezultatą.</w:t>
            </w:r>
          </w:p>
        </w:tc>
        <w:tc>
          <w:tcPr>
            <w:tcW w:w="4677" w:type="dxa"/>
            <w:tcBorders>
              <w:top w:val="single" w:sz="4" w:space="0" w:color="000000"/>
              <w:left w:val="single" w:sz="4" w:space="0" w:color="000000"/>
              <w:bottom w:val="single" w:sz="4" w:space="0" w:color="auto"/>
              <w:right w:val="single" w:sz="4" w:space="0" w:color="000000"/>
            </w:tcBorders>
          </w:tcPr>
          <w:p w:rsidR="000B15B6" w:rsidRPr="000B15B6" w:rsidRDefault="000B15B6" w:rsidP="000B15B6">
            <w:pPr>
              <w:spacing w:after="0" w:line="240" w:lineRule="auto"/>
              <w:jc w:val="both"/>
              <w:rPr>
                <w:rFonts w:ascii="Times New Roman" w:hAnsi="Times New Roman"/>
                <w:sz w:val="24"/>
                <w:szCs w:val="24"/>
              </w:rPr>
            </w:pPr>
            <w:r w:rsidRPr="000B15B6">
              <w:rPr>
                <w:rFonts w:ascii="Times New Roman" w:hAnsi="Times New Roman"/>
                <w:sz w:val="24"/>
                <w:szCs w:val="24"/>
              </w:rPr>
              <w:t xml:space="preserve">Projekto tikslai ir uždaviniai turi atitikti veiksmų programos 5 prioriteto „Aplinkosauga, gamtos išteklių darnus naudojimas ir prisitaikymas prie klimato kaitos“ 5.4.1 konkretų uždavinį „Padidinti kultūros ir gamtos paveldo aktualumą, lankomumą ir žinomumą, visuomenės informuotumą apie juos supančią aplinką“ ir </w:t>
            </w:r>
            <w:r w:rsidRPr="000B15B6">
              <w:rPr>
                <w:rFonts w:ascii="Times New Roman" w:hAnsi="Times New Roman"/>
                <w:sz w:val="24"/>
                <w:szCs w:val="24"/>
              </w:rPr>
              <w:lastRenderedPageBreak/>
              <w:t xml:space="preserve">siekiamą rezultatą. </w:t>
            </w:r>
          </w:p>
          <w:p w:rsidR="000B15B6" w:rsidRPr="000B15B6" w:rsidRDefault="000B15B6" w:rsidP="000B15B6">
            <w:pPr>
              <w:spacing w:after="0" w:line="240" w:lineRule="auto"/>
              <w:jc w:val="both"/>
              <w:rPr>
                <w:rFonts w:ascii="Times New Roman" w:hAnsi="Times New Roman"/>
                <w:sz w:val="24"/>
                <w:szCs w:val="24"/>
              </w:rPr>
            </w:pPr>
          </w:p>
          <w:p w:rsidR="00D66DC0" w:rsidRPr="00D66DC0" w:rsidRDefault="000B15B6" w:rsidP="000B15B6">
            <w:pPr>
              <w:spacing w:after="0" w:line="240" w:lineRule="auto"/>
              <w:jc w:val="both"/>
              <w:rPr>
                <w:rFonts w:ascii="Times New Roman" w:hAnsi="Times New Roman"/>
                <w:sz w:val="24"/>
                <w:szCs w:val="24"/>
              </w:rPr>
            </w:pPr>
            <w:r w:rsidRPr="000B15B6">
              <w:rPr>
                <w:rFonts w:ascii="Times New Roman" w:hAnsi="Times New Roman"/>
                <w:sz w:val="24"/>
                <w:szCs w:val="24"/>
              </w:rPr>
              <w:t>Informacijos šaltinis – paraiška finansuoti iš Europos Sąjungos struktūrinių fondų lėšų bendrai finansuojamą projektą (toliau – paraiška).</w:t>
            </w:r>
          </w:p>
        </w:tc>
        <w:tc>
          <w:tcPr>
            <w:tcW w:w="2127" w:type="dxa"/>
            <w:tcBorders>
              <w:top w:val="single" w:sz="4" w:space="0" w:color="000000"/>
              <w:left w:val="single" w:sz="4" w:space="0" w:color="000000"/>
              <w:bottom w:val="single" w:sz="4" w:space="0" w:color="auto"/>
              <w:right w:val="single" w:sz="4" w:space="0" w:color="000000"/>
            </w:tcBorders>
          </w:tcPr>
          <w:p w:rsidR="00D66DC0" w:rsidRPr="00A5135F" w:rsidRDefault="000B15B6" w:rsidP="00D66DC0">
            <w:pPr>
              <w:spacing w:after="0" w:line="240" w:lineRule="auto"/>
              <w:rPr>
                <w:rFonts w:ascii="Times New Roman" w:hAnsi="Times New Roman"/>
                <w:i/>
                <w:sz w:val="24"/>
                <w:szCs w:val="24"/>
              </w:rPr>
            </w:pPr>
            <w:r w:rsidRPr="00A5135F">
              <w:rPr>
                <w:rFonts w:ascii="Times New Roman" w:eastAsia="Times New Roman" w:hAnsi="Times New Roman"/>
                <w:i/>
                <w:sz w:val="24"/>
                <w:szCs w:val="24"/>
                <w:lang w:eastAsia="lt-LT"/>
              </w:rPr>
              <w:lastRenderedPageBreak/>
              <w:t xml:space="preserve">(Jei šį bendrojo reikalavimo vertinimo aspektą vertina ne įgyvendinančioji institucija, pildydama tinkamumo </w:t>
            </w:r>
            <w:r w:rsidRPr="00A5135F">
              <w:rPr>
                <w:rFonts w:ascii="Times New Roman" w:eastAsia="Times New Roman" w:hAnsi="Times New Roman"/>
                <w:i/>
                <w:sz w:val="24"/>
                <w:szCs w:val="24"/>
                <w:lang w:eastAsia="lt-LT"/>
              </w:rPr>
              <w:lastRenderedPageBreak/>
              <w:t>finansuoti vertinimo lentelę, ji perkelia ministerijos, Regiono plėtros tarybos sekretoriato ar vadovaujančiosios institucijos atlikto projektinio pasiūlymo dėl valstybės ar regiono projekto įgyvendinimo (toliau – projektinis pasiūlymas) vertinimo išvadą ir skiltyje „Komentarai“ nurodo šio</w:t>
            </w:r>
            <w:r w:rsidR="00DF4A52" w:rsidRPr="00A5135F">
              <w:rPr>
                <w:rFonts w:ascii="Times New Roman" w:eastAsia="Times New Roman" w:hAnsi="Times New Roman"/>
                <w:i/>
                <w:sz w:val="24"/>
                <w:szCs w:val="24"/>
                <w:lang w:eastAsia="lt-LT"/>
              </w:rPr>
              <w:t>s išvados pavadinimą ir datą).</w:t>
            </w:r>
          </w:p>
        </w:tc>
        <w:tc>
          <w:tcPr>
            <w:tcW w:w="2722" w:type="dxa"/>
            <w:tcBorders>
              <w:top w:val="single" w:sz="4" w:space="0" w:color="000000"/>
              <w:left w:val="single" w:sz="4" w:space="0" w:color="000000"/>
              <w:bottom w:val="single" w:sz="4" w:space="0" w:color="auto"/>
              <w:right w:val="single" w:sz="4" w:space="0" w:color="000000"/>
            </w:tcBorders>
          </w:tcPr>
          <w:p w:rsidR="00D66DC0" w:rsidRPr="00D66DC0" w:rsidRDefault="00D66DC0" w:rsidP="00D66DC0">
            <w:pPr>
              <w:spacing w:after="0" w:line="240" w:lineRule="auto"/>
              <w:rPr>
                <w:rFonts w:ascii="Times New Roman" w:hAnsi="Times New Roman"/>
                <w:sz w:val="24"/>
                <w:szCs w:val="24"/>
              </w:rPr>
            </w:pPr>
          </w:p>
        </w:tc>
      </w:tr>
      <w:tr w:rsidR="00D66DC0" w:rsidRPr="00D66DC0" w:rsidTr="00282E7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D66DC0" w:rsidRPr="00D66DC0" w:rsidRDefault="00D66DC0" w:rsidP="000D512A">
            <w:pPr>
              <w:spacing w:after="0" w:line="240" w:lineRule="auto"/>
              <w:jc w:val="both"/>
              <w:rPr>
                <w:rFonts w:ascii="Times New Roman" w:hAnsi="Times New Roman"/>
                <w:sz w:val="24"/>
                <w:szCs w:val="24"/>
              </w:rPr>
            </w:pPr>
            <w:r w:rsidRPr="00D66DC0">
              <w:rPr>
                <w:rFonts w:ascii="Times New Roman" w:hAnsi="Times New Roman"/>
                <w:sz w:val="24"/>
                <w:szCs w:val="24"/>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3A6F80" w:rsidRPr="009E68A1" w:rsidRDefault="003A6F80" w:rsidP="00296BCE">
            <w:pPr>
              <w:spacing w:after="0" w:line="240" w:lineRule="auto"/>
              <w:jc w:val="both"/>
              <w:rPr>
                <w:rFonts w:ascii="Times New Roman" w:hAnsi="Times New Roman"/>
                <w:sz w:val="24"/>
                <w:szCs w:val="24"/>
              </w:rPr>
            </w:pPr>
            <w:r w:rsidRPr="009E68A1">
              <w:rPr>
                <w:rFonts w:ascii="Times New Roman" w:hAnsi="Times New Roman"/>
                <w:sz w:val="24"/>
                <w:szCs w:val="24"/>
              </w:rPr>
              <w:t>Projekto tikslai, uždaviniai ir veiklos turi atitikti veiklą</w:t>
            </w:r>
            <w:r w:rsidR="00296BCE">
              <w:rPr>
                <w:rFonts w:ascii="Times New Roman" w:hAnsi="Times New Roman"/>
                <w:sz w:val="24"/>
                <w:szCs w:val="24"/>
              </w:rPr>
              <w:t>,</w:t>
            </w:r>
            <w:r w:rsidRPr="009E68A1">
              <w:rPr>
                <w:rFonts w:ascii="Times New Roman" w:hAnsi="Times New Roman"/>
                <w:sz w:val="24"/>
                <w:szCs w:val="24"/>
              </w:rPr>
              <w:t xml:space="preserve"> nurodytą</w:t>
            </w:r>
            <w:r w:rsidR="00296BCE">
              <w:rPr>
                <w:rFonts w:ascii="Times New Roman" w:hAnsi="Times New Roman"/>
                <w:sz w:val="24"/>
                <w:szCs w:val="24"/>
              </w:rPr>
              <w:t xml:space="preserve"> </w:t>
            </w:r>
            <w:r w:rsidR="00296BCE" w:rsidRPr="00296BCE">
              <w:rPr>
                <w:rFonts w:ascii="Times New Roman" w:hAnsi="Times New Roman"/>
                <w:sz w:val="24"/>
                <w:szCs w:val="24"/>
              </w:rPr>
              <w:t>2014–2020 metų Europos Sąjungos fondų investicijų veiksmų programos 5 prioriteto „Aplinkosauga, gamtos išteklių darnus naudojimas ir pris</w:t>
            </w:r>
            <w:r w:rsidR="00296BCE">
              <w:rPr>
                <w:rFonts w:ascii="Times New Roman" w:hAnsi="Times New Roman"/>
                <w:sz w:val="24"/>
                <w:szCs w:val="24"/>
              </w:rPr>
              <w:t xml:space="preserve">itaikymas prie klimato kaitos“ </w:t>
            </w:r>
            <w:r w:rsidR="00DF4A52" w:rsidRPr="00DF4A52">
              <w:rPr>
                <w:rFonts w:ascii="Times New Roman" w:hAnsi="Times New Roman"/>
                <w:sz w:val="24"/>
                <w:szCs w:val="24"/>
              </w:rPr>
              <w:t>Nr. 05.4.1-LVPA-V-812 „Nacionalinių turizmo maršrutų, trasų ir produktų rinkodara bei turizmo ženklinimo infrastruktūros plėtra“</w:t>
            </w:r>
            <w:r w:rsidR="00296BCE" w:rsidRPr="00296BCE">
              <w:rPr>
                <w:rFonts w:ascii="Times New Roman" w:hAnsi="Times New Roman"/>
                <w:sz w:val="24"/>
                <w:szCs w:val="24"/>
              </w:rPr>
              <w:t xml:space="preserve"> projektų finansavimo sąlygų apraš</w:t>
            </w:r>
            <w:r w:rsidR="00624879">
              <w:rPr>
                <w:rFonts w:ascii="Times New Roman" w:hAnsi="Times New Roman"/>
                <w:sz w:val="24"/>
                <w:szCs w:val="24"/>
              </w:rPr>
              <w:t>o Nr.</w:t>
            </w:r>
            <w:r w:rsidR="00E230EF">
              <w:rPr>
                <w:rFonts w:ascii="Times New Roman" w:hAnsi="Times New Roman"/>
                <w:sz w:val="24"/>
                <w:szCs w:val="24"/>
              </w:rPr>
              <w:t xml:space="preserve"> 1</w:t>
            </w:r>
            <w:r w:rsidRPr="009E68A1">
              <w:rPr>
                <w:rFonts w:ascii="Times New Roman" w:hAnsi="Times New Roman"/>
                <w:sz w:val="24"/>
                <w:szCs w:val="24"/>
              </w:rPr>
              <w:t xml:space="preserve"> </w:t>
            </w:r>
            <w:r w:rsidR="00296BCE">
              <w:rPr>
                <w:rFonts w:ascii="Times New Roman" w:hAnsi="Times New Roman"/>
                <w:sz w:val="24"/>
                <w:szCs w:val="24"/>
              </w:rPr>
              <w:t xml:space="preserve">(toliau – </w:t>
            </w:r>
            <w:r w:rsidRPr="009E68A1">
              <w:rPr>
                <w:rFonts w:ascii="Times New Roman" w:hAnsi="Times New Roman"/>
                <w:sz w:val="24"/>
                <w:szCs w:val="24"/>
              </w:rPr>
              <w:t>Apraš</w:t>
            </w:r>
            <w:r w:rsidR="00296BCE">
              <w:rPr>
                <w:rFonts w:ascii="Times New Roman" w:hAnsi="Times New Roman"/>
                <w:sz w:val="24"/>
                <w:szCs w:val="24"/>
              </w:rPr>
              <w:t>as)</w:t>
            </w:r>
            <w:r w:rsidRPr="009E68A1">
              <w:rPr>
                <w:rFonts w:ascii="Times New Roman" w:hAnsi="Times New Roman"/>
                <w:sz w:val="24"/>
                <w:szCs w:val="24"/>
              </w:rPr>
              <w:t xml:space="preserve"> 10</w:t>
            </w:r>
            <w:r w:rsidR="000A64B0">
              <w:rPr>
                <w:rFonts w:ascii="Times New Roman" w:hAnsi="Times New Roman"/>
                <w:sz w:val="24"/>
                <w:szCs w:val="24"/>
              </w:rPr>
              <w:t> </w:t>
            </w:r>
            <w:r w:rsidRPr="009E68A1">
              <w:rPr>
                <w:rFonts w:ascii="Times New Roman" w:hAnsi="Times New Roman"/>
                <w:sz w:val="24"/>
                <w:szCs w:val="24"/>
              </w:rPr>
              <w:t xml:space="preserve">punkte. </w:t>
            </w:r>
          </w:p>
          <w:p w:rsidR="00D66DC0" w:rsidRPr="00D66DC0" w:rsidRDefault="003A6F80" w:rsidP="002432E2">
            <w:pPr>
              <w:spacing w:after="0" w:line="240" w:lineRule="auto"/>
              <w:jc w:val="both"/>
              <w:rPr>
                <w:rFonts w:ascii="Times New Roman" w:hAnsi="Times New Roman"/>
                <w:sz w:val="24"/>
                <w:szCs w:val="24"/>
              </w:rPr>
            </w:pPr>
            <w:r w:rsidRPr="009E68A1">
              <w:rPr>
                <w:rFonts w:ascii="Times New Roman" w:hAnsi="Times New Roman"/>
                <w:sz w:val="24"/>
                <w:szCs w:val="24"/>
              </w:rPr>
              <w:t>In</w:t>
            </w:r>
            <w:r w:rsidR="00390C54">
              <w:rPr>
                <w:rFonts w:ascii="Times New Roman" w:hAnsi="Times New Roman"/>
                <w:sz w:val="24"/>
                <w:szCs w:val="24"/>
              </w:rPr>
              <w:t>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D66DC0" w:rsidRPr="00D66DC0" w:rsidRDefault="00D66DC0" w:rsidP="00D66DC0">
            <w:pPr>
              <w:spacing w:after="0" w:line="240" w:lineRule="auto"/>
              <w:rPr>
                <w:rFonts w:ascii="Times New Roman" w:hAnsi="Times New Roman"/>
                <w:sz w:val="24"/>
                <w:szCs w:val="24"/>
              </w:rPr>
            </w:pPr>
          </w:p>
        </w:tc>
        <w:tc>
          <w:tcPr>
            <w:tcW w:w="2722" w:type="dxa"/>
            <w:tcBorders>
              <w:top w:val="single" w:sz="4" w:space="0" w:color="auto"/>
              <w:left w:val="single" w:sz="4" w:space="0" w:color="000000"/>
              <w:bottom w:val="single" w:sz="4" w:space="0" w:color="000000"/>
              <w:right w:val="single" w:sz="4" w:space="0" w:color="000000"/>
            </w:tcBorders>
          </w:tcPr>
          <w:p w:rsidR="00D66DC0" w:rsidRPr="00D66DC0" w:rsidRDefault="00D66DC0" w:rsidP="00D66DC0">
            <w:pPr>
              <w:spacing w:after="0" w:line="240" w:lineRule="auto"/>
              <w:rPr>
                <w:rFonts w:ascii="Times New Roman" w:hAnsi="Times New Roman"/>
                <w:sz w:val="24"/>
                <w:szCs w:val="24"/>
              </w:rPr>
            </w:pPr>
          </w:p>
        </w:tc>
      </w:tr>
      <w:tr w:rsidR="00D66DC0" w:rsidRPr="00D66DC0" w:rsidTr="00282E7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D66DC0" w:rsidRPr="00D66DC0" w:rsidRDefault="00D66DC0" w:rsidP="000D512A">
            <w:pPr>
              <w:spacing w:after="0" w:line="240" w:lineRule="auto"/>
              <w:jc w:val="both"/>
              <w:rPr>
                <w:rFonts w:ascii="Times New Roman" w:hAnsi="Times New Roman"/>
                <w:sz w:val="24"/>
                <w:szCs w:val="24"/>
              </w:rPr>
            </w:pPr>
            <w:r w:rsidRPr="00D66DC0">
              <w:rPr>
                <w:rFonts w:ascii="Times New Roman" w:hAnsi="Times New Roman"/>
                <w:sz w:val="24"/>
                <w:szCs w:val="24"/>
              </w:rPr>
              <w:t xml:space="preserve">1.3. Projektas atitinka kitus su projekto veiklomis susijusius projektų finansavimo </w:t>
            </w:r>
            <w:r w:rsidRPr="00D66DC0">
              <w:rPr>
                <w:rFonts w:ascii="Times New Roman" w:hAnsi="Times New Roman"/>
                <w:sz w:val="24"/>
                <w:szCs w:val="24"/>
              </w:rPr>
              <w:lastRenderedPageBreak/>
              <w:t>sąlygų apraše nustatytus reikalavimus.</w:t>
            </w:r>
          </w:p>
        </w:tc>
        <w:tc>
          <w:tcPr>
            <w:tcW w:w="4677" w:type="dxa"/>
            <w:tcBorders>
              <w:top w:val="single" w:sz="4" w:space="0" w:color="auto"/>
              <w:left w:val="single" w:sz="4" w:space="0" w:color="000000"/>
              <w:bottom w:val="single" w:sz="4" w:space="0" w:color="000000"/>
              <w:right w:val="single" w:sz="4" w:space="0" w:color="000000"/>
            </w:tcBorders>
          </w:tcPr>
          <w:p w:rsidR="000F54F4" w:rsidRPr="000F54F4" w:rsidRDefault="000F54F4" w:rsidP="000F54F4">
            <w:pPr>
              <w:spacing w:after="0" w:line="240" w:lineRule="auto"/>
              <w:jc w:val="both"/>
              <w:rPr>
                <w:rFonts w:ascii="Times New Roman" w:hAnsi="Times New Roman"/>
                <w:sz w:val="24"/>
                <w:szCs w:val="24"/>
              </w:rPr>
            </w:pPr>
            <w:r w:rsidRPr="000F54F4">
              <w:rPr>
                <w:rFonts w:ascii="Times New Roman" w:hAnsi="Times New Roman"/>
                <w:sz w:val="24"/>
                <w:szCs w:val="24"/>
              </w:rPr>
              <w:lastRenderedPageBreak/>
              <w:t>Projektas turi atitikti Aprašo 15, 16, 19, 20, 21 punktuose ir 18.2, 18.3</w:t>
            </w:r>
            <w:r>
              <w:rPr>
                <w:rFonts w:ascii="Times New Roman" w:hAnsi="Times New Roman"/>
                <w:sz w:val="24"/>
                <w:szCs w:val="24"/>
              </w:rPr>
              <w:t>,</w:t>
            </w:r>
            <w:r w:rsidRPr="000F54F4">
              <w:rPr>
                <w:rFonts w:ascii="Times New Roman" w:hAnsi="Times New Roman"/>
                <w:sz w:val="24"/>
                <w:szCs w:val="24"/>
              </w:rPr>
              <w:t xml:space="preserve"> 18.4</w:t>
            </w:r>
            <w:r>
              <w:rPr>
                <w:rFonts w:ascii="Times New Roman" w:hAnsi="Times New Roman"/>
                <w:sz w:val="24"/>
                <w:szCs w:val="24"/>
              </w:rPr>
              <w:t xml:space="preserve"> </w:t>
            </w:r>
            <w:r w:rsidRPr="000F54F4">
              <w:rPr>
                <w:rFonts w:ascii="Times New Roman" w:hAnsi="Times New Roman"/>
                <w:sz w:val="24"/>
                <w:szCs w:val="24"/>
              </w:rPr>
              <w:t xml:space="preserve">papunkčiuose </w:t>
            </w:r>
            <w:r w:rsidRPr="000F54F4">
              <w:rPr>
                <w:rFonts w:ascii="Times New Roman" w:hAnsi="Times New Roman"/>
                <w:sz w:val="24"/>
                <w:szCs w:val="24"/>
              </w:rPr>
              <w:lastRenderedPageBreak/>
              <w:t>nustatytus reikalavimus.</w:t>
            </w:r>
          </w:p>
          <w:p w:rsidR="000F54F4" w:rsidRPr="000F54F4" w:rsidRDefault="000F54F4" w:rsidP="000F54F4">
            <w:pPr>
              <w:spacing w:after="0" w:line="240" w:lineRule="auto"/>
              <w:jc w:val="both"/>
              <w:rPr>
                <w:rFonts w:ascii="Times New Roman" w:hAnsi="Times New Roman"/>
                <w:sz w:val="24"/>
                <w:szCs w:val="24"/>
              </w:rPr>
            </w:pPr>
          </w:p>
          <w:p w:rsidR="00296BCE" w:rsidRPr="00D66DC0" w:rsidRDefault="000F54F4" w:rsidP="000F54F4">
            <w:pPr>
              <w:spacing w:after="0" w:line="240" w:lineRule="auto"/>
              <w:jc w:val="both"/>
              <w:rPr>
                <w:rFonts w:ascii="Times New Roman" w:hAnsi="Times New Roman"/>
                <w:sz w:val="24"/>
                <w:szCs w:val="24"/>
              </w:rPr>
            </w:pPr>
            <w:r w:rsidRPr="000F54F4">
              <w:rPr>
                <w:rFonts w:ascii="Times New Roman" w:hAnsi="Times New Roman"/>
                <w:sz w:val="24"/>
                <w:szCs w:val="24"/>
              </w:rPr>
              <w:t>Informacijos šaltiniai: paraiška, struktūrinės paramos kompiuterinės informacinės valdymo ir priežiūros sistemos informacija, dokumentai, nurodyti Aprašo 48.4 papunktyje.</w:t>
            </w:r>
          </w:p>
        </w:tc>
        <w:tc>
          <w:tcPr>
            <w:tcW w:w="2127" w:type="dxa"/>
            <w:tcBorders>
              <w:top w:val="single" w:sz="4" w:space="0" w:color="auto"/>
              <w:left w:val="single" w:sz="4" w:space="0" w:color="000000"/>
              <w:bottom w:val="single" w:sz="4" w:space="0" w:color="000000"/>
              <w:right w:val="single" w:sz="4" w:space="0" w:color="000000"/>
            </w:tcBorders>
          </w:tcPr>
          <w:p w:rsidR="00D66DC0" w:rsidRPr="00D66DC0" w:rsidRDefault="00D66DC0" w:rsidP="00D66DC0">
            <w:pPr>
              <w:spacing w:after="0" w:line="240" w:lineRule="auto"/>
              <w:rPr>
                <w:rFonts w:ascii="Times New Roman" w:hAnsi="Times New Roman"/>
                <w:sz w:val="24"/>
                <w:szCs w:val="24"/>
              </w:rPr>
            </w:pPr>
          </w:p>
        </w:tc>
        <w:tc>
          <w:tcPr>
            <w:tcW w:w="2722" w:type="dxa"/>
            <w:tcBorders>
              <w:top w:val="single" w:sz="4" w:space="0" w:color="auto"/>
              <w:left w:val="single" w:sz="4" w:space="0" w:color="000000"/>
              <w:bottom w:val="single" w:sz="4" w:space="0" w:color="000000"/>
              <w:right w:val="single" w:sz="4" w:space="0" w:color="000000"/>
            </w:tcBorders>
          </w:tcPr>
          <w:p w:rsidR="00D66DC0" w:rsidRPr="00D66DC0" w:rsidRDefault="00D66DC0" w:rsidP="00D66DC0">
            <w:pPr>
              <w:spacing w:after="0" w:line="240" w:lineRule="auto"/>
              <w:rPr>
                <w:rFonts w:ascii="Times New Roman" w:hAnsi="Times New Roman"/>
                <w:sz w:val="24"/>
                <w:szCs w:val="24"/>
              </w:rPr>
            </w:pPr>
          </w:p>
        </w:tc>
      </w:tr>
      <w:tr w:rsidR="00D66DC0" w:rsidRPr="00D66DC0" w:rsidTr="00282E77">
        <w:trPr>
          <w:trHeight w:val="20"/>
        </w:trPr>
        <w:tc>
          <w:tcPr>
            <w:tcW w:w="14346" w:type="dxa"/>
            <w:gridSpan w:val="4"/>
            <w:tcBorders>
              <w:top w:val="single" w:sz="4" w:space="0" w:color="auto"/>
              <w:left w:val="single" w:sz="4" w:space="0" w:color="000000"/>
              <w:bottom w:val="single" w:sz="4" w:space="0" w:color="000000"/>
              <w:right w:val="single" w:sz="4" w:space="0" w:color="000000"/>
            </w:tcBorders>
            <w:shd w:val="clear" w:color="auto" w:fill="D9D9D9"/>
          </w:tcPr>
          <w:p w:rsidR="00D66DC0" w:rsidRPr="00D66DC0" w:rsidRDefault="00D66DC0" w:rsidP="00D66DC0">
            <w:pPr>
              <w:spacing w:after="0" w:line="240" w:lineRule="auto"/>
              <w:rPr>
                <w:rFonts w:ascii="Times New Roman" w:hAnsi="Times New Roman"/>
                <w:sz w:val="24"/>
                <w:szCs w:val="24"/>
              </w:rPr>
            </w:pPr>
            <w:r w:rsidRPr="00D66DC0">
              <w:rPr>
                <w:rFonts w:ascii="Times New Roman" w:hAnsi="Times New Roman"/>
                <w:b/>
                <w:bCs/>
                <w:sz w:val="24"/>
                <w:szCs w:val="24"/>
              </w:rPr>
              <w:lastRenderedPageBreak/>
              <w:t>2. Projektas atitinka strateginio planavimo dokumentų nuostatas.</w:t>
            </w:r>
          </w:p>
        </w:tc>
      </w:tr>
      <w:tr w:rsidR="00D66DC0" w:rsidRPr="00D66DC0" w:rsidTr="00282E7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D66DC0" w:rsidRPr="00D66DC0" w:rsidRDefault="00D66DC0" w:rsidP="000D512A">
            <w:pPr>
              <w:spacing w:after="0" w:line="240" w:lineRule="auto"/>
              <w:jc w:val="both"/>
              <w:rPr>
                <w:rFonts w:ascii="Times New Roman" w:hAnsi="Times New Roman"/>
                <w:sz w:val="24"/>
                <w:szCs w:val="24"/>
              </w:rPr>
            </w:pPr>
            <w:r w:rsidRPr="00D66DC0">
              <w:rPr>
                <w:rFonts w:ascii="Times New Roman" w:hAnsi="Times New Roman"/>
                <w:sz w:val="24"/>
                <w:szCs w:val="24"/>
              </w:rPr>
              <w:t xml:space="preserve">2.1. Projektas atitinka strateginio planavimo dokumentų nuostatas. </w:t>
            </w:r>
          </w:p>
          <w:p w:rsidR="00D66DC0" w:rsidRPr="00D66DC0" w:rsidRDefault="00D66DC0" w:rsidP="000D512A">
            <w:pPr>
              <w:spacing w:after="0" w:line="240" w:lineRule="auto"/>
              <w:jc w:val="both"/>
              <w:rPr>
                <w:rFonts w:ascii="Times New Roman" w:hAnsi="Times New Roman"/>
                <w:sz w:val="24"/>
                <w:szCs w:val="24"/>
              </w:rPr>
            </w:pPr>
          </w:p>
        </w:tc>
        <w:tc>
          <w:tcPr>
            <w:tcW w:w="4677" w:type="dxa"/>
            <w:tcBorders>
              <w:top w:val="single" w:sz="4" w:space="0" w:color="000000"/>
              <w:left w:val="single" w:sz="4" w:space="0" w:color="000000"/>
              <w:bottom w:val="single" w:sz="4" w:space="0" w:color="auto"/>
              <w:right w:val="single" w:sz="4" w:space="0" w:color="000000"/>
            </w:tcBorders>
          </w:tcPr>
          <w:p w:rsidR="00F636A2" w:rsidRPr="00F636A2" w:rsidRDefault="00F636A2" w:rsidP="005A77A8">
            <w:pPr>
              <w:spacing w:after="0" w:line="240" w:lineRule="auto"/>
              <w:jc w:val="both"/>
              <w:rPr>
                <w:rFonts w:ascii="Times New Roman" w:hAnsi="Times New Roman"/>
                <w:sz w:val="24"/>
                <w:szCs w:val="24"/>
              </w:rPr>
            </w:pPr>
            <w:r w:rsidRPr="00F636A2">
              <w:rPr>
                <w:rFonts w:ascii="Times New Roman" w:hAnsi="Times New Roman"/>
                <w:sz w:val="24"/>
                <w:szCs w:val="24"/>
              </w:rPr>
              <w:t>Projektas turi atitikti nacionalinį strateginio planavimo dokumentą, n</w:t>
            </w:r>
            <w:r w:rsidR="005A77A8">
              <w:rPr>
                <w:rFonts w:ascii="Times New Roman" w:hAnsi="Times New Roman"/>
                <w:sz w:val="24"/>
                <w:szCs w:val="24"/>
              </w:rPr>
              <w:t>urodytą Aprašo 18</w:t>
            </w:r>
            <w:r>
              <w:rPr>
                <w:rFonts w:ascii="Times New Roman" w:hAnsi="Times New Roman"/>
                <w:sz w:val="24"/>
                <w:szCs w:val="24"/>
              </w:rPr>
              <w:t>.1</w:t>
            </w:r>
            <w:r w:rsidR="000A64B0">
              <w:rPr>
                <w:rFonts w:ascii="Times New Roman" w:hAnsi="Times New Roman"/>
                <w:sz w:val="24"/>
                <w:szCs w:val="24"/>
              </w:rPr>
              <w:t> </w:t>
            </w:r>
            <w:r>
              <w:rPr>
                <w:rFonts w:ascii="Times New Roman" w:hAnsi="Times New Roman"/>
                <w:sz w:val="24"/>
                <w:szCs w:val="24"/>
              </w:rPr>
              <w:t>papunktyje</w:t>
            </w:r>
            <w:r w:rsidR="005A77A8">
              <w:rPr>
                <w:rFonts w:ascii="Times New Roman" w:hAnsi="Times New Roman"/>
                <w:sz w:val="24"/>
                <w:szCs w:val="24"/>
              </w:rPr>
              <w:t xml:space="preserve"> arba 18.5 papunktyje</w:t>
            </w:r>
            <w:r>
              <w:rPr>
                <w:rFonts w:ascii="Times New Roman" w:hAnsi="Times New Roman"/>
                <w:sz w:val="24"/>
                <w:szCs w:val="24"/>
              </w:rPr>
              <w:t>.</w:t>
            </w:r>
          </w:p>
          <w:p w:rsidR="00D66DC0" w:rsidRPr="00D66DC0" w:rsidRDefault="00F636A2" w:rsidP="005A77A8">
            <w:pPr>
              <w:spacing w:after="0" w:line="240" w:lineRule="auto"/>
              <w:jc w:val="both"/>
              <w:rPr>
                <w:rFonts w:ascii="Times New Roman" w:hAnsi="Times New Roman"/>
                <w:sz w:val="24"/>
                <w:szCs w:val="24"/>
              </w:rPr>
            </w:pPr>
            <w:r w:rsidRPr="00F636A2">
              <w:rPr>
                <w:rFonts w:ascii="Times New Roman" w:hAnsi="Times New Roman"/>
                <w:sz w:val="24"/>
                <w:szCs w:val="24"/>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rsidR="00D66DC0" w:rsidRPr="00A5135F" w:rsidRDefault="008D1B10" w:rsidP="00D66DC0">
            <w:pPr>
              <w:spacing w:after="0" w:line="240" w:lineRule="auto"/>
              <w:rPr>
                <w:rFonts w:ascii="Times New Roman" w:hAnsi="Times New Roman"/>
                <w:sz w:val="24"/>
                <w:szCs w:val="24"/>
              </w:rPr>
            </w:pPr>
            <w:r w:rsidRPr="00A5135F">
              <w:rPr>
                <w:rFonts w:ascii="Times New Roman" w:eastAsia="Times New Roman" w:hAnsi="Times New Roman"/>
                <w:i/>
                <w:sz w:val="24"/>
                <w:szCs w:val="24"/>
                <w:lang w:eastAsia="lt-LT"/>
              </w:rPr>
              <w:t xml:space="preserve">(Jei šį bendrojo reikalavimo vertinimo aspektą vertina ne įgyvendinančioji institucija, pildydama tinkamumo finansuoti vertinimo lentelę, ji perkelia ministerijos, </w:t>
            </w:r>
            <w:r w:rsidRPr="00A5135F">
              <w:rPr>
                <w:rFonts w:ascii="Times New Roman" w:hAnsi="Times New Roman"/>
                <w:i/>
                <w:sz w:val="24"/>
                <w:szCs w:val="24"/>
              </w:rPr>
              <w:t xml:space="preserve">Regioninės plėtros departamento </w:t>
            </w:r>
            <w:r w:rsidRPr="00A5135F">
              <w:rPr>
                <w:rFonts w:ascii="Times New Roman" w:eastAsia="Times New Roman" w:hAnsi="Times New Roman"/>
                <w:i/>
                <w:sz w:val="24"/>
                <w:szCs w:val="24"/>
                <w:lang w:eastAsia="lt-LT"/>
              </w:rPr>
              <w:t>ar vadovaujančiosios institucijos atlikto projektinio pasiūlymo vertinimo išvadą ir skiltyje „Komentarai“ nurodo šios išvados pavadinimą ir datą).</w:t>
            </w:r>
          </w:p>
        </w:tc>
        <w:tc>
          <w:tcPr>
            <w:tcW w:w="2722" w:type="dxa"/>
            <w:tcBorders>
              <w:top w:val="single" w:sz="4" w:space="0" w:color="000000"/>
              <w:left w:val="single" w:sz="4" w:space="0" w:color="000000"/>
              <w:bottom w:val="single" w:sz="4" w:space="0" w:color="auto"/>
              <w:right w:val="single" w:sz="4" w:space="0" w:color="000000"/>
            </w:tcBorders>
          </w:tcPr>
          <w:p w:rsidR="00D66DC0" w:rsidRPr="00D66DC0" w:rsidRDefault="00D66DC0" w:rsidP="00D66DC0">
            <w:pPr>
              <w:spacing w:after="0" w:line="240" w:lineRule="auto"/>
              <w:rPr>
                <w:rFonts w:ascii="Times New Roman" w:hAnsi="Times New Roman"/>
                <w:sz w:val="24"/>
                <w:szCs w:val="24"/>
              </w:rPr>
            </w:pPr>
          </w:p>
        </w:tc>
      </w:tr>
      <w:tr w:rsidR="00D66DC0" w:rsidRPr="00D66DC0" w:rsidTr="00282E77">
        <w:trPr>
          <w:trHeight w:val="20"/>
        </w:trPr>
        <w:tc>
          <w:tcPr>
            <w:tcW w:w="4820" w:type="dxa"/>
            <w:tcBorders>
              <w:top w:val="single" w:sz="4" w:space="0" w:color="000000"/>
              <w:left w:val="single" w:sz="4" w:space="0" w:color="000000"/>
              <w:bottom w:val="single" w:sz="4" w:space="0" w:color="auto"/>
              <w:right w:val="single" w:sz="4" w:space="0" w:color="000000"/>
            </w:tcBorders>
          </w:tcPr>
          <w:p w:rsidR="00D66DC0" w:rsidRPr="00D66DC0" w:rsidRDefault="00D66DC0" w:rsidP="000A64B0">
            <w:pPr>
              <w:spacing w:after="0" w:line="240" w:lineRule="auto"/>
              <w:jc w:val="both"/>
              <w:rPr>
                <w:rFonts w:ascii="Times New Roman" w:hAnsi="Times New Roman"/>
                <w:sz w:val="24"/>
                <w:szCs w:val="24"/>
              </w:rPr>
            </w:pPr>
            <w:r w:rsidRPr="00D66DC0">
              <w:rPr>
                <w:rFonts w:ascii="Times New Roman" w:hAnsi="Times New Roman"/>
                <w:sz w:val="24"/>
                <w:szCs w:val="24"/>
              </w:rPr>
              <w:t>2.2. Projektu prisidedama prie bent vieno 2009</w:t>
            </w:r>
            <w:r w:rsidR="000A64B0">
              <w:rPr>
                <w:rFonts w:ascii="Times New Roman" w:hAnsi="Times New Roman"/>
                <w:sz w:val="24"/>
                <w:szCs w:val="24"/>
              </w:rPr>
              <w:t> </w:t>
            </w:r>
            <w:r w:rsidRPr="00D66DC0">
              <w:rPr>
                <w:rFonts w:ascii="Times New Roman" w:hAnsi="Times New Roman"/>
                <w:sz w:val="24"/>
                <w:szCs w:val="24"/>
              </w:rPr>
              <w:t xml:space="preserve">m. spalio 30 d. Europos Vadovų Tarybos išvadomis Nr. 15265/09 patvirtintos Europos Sąjungos Baltijos jūros regiono strategijos, </w:t>
            </w:r>
            <w:r w:rsidRPr="00D66DC0">
              <w:rPr>
                <w:rFonts w:ascii="Times New Roman" w:hAnsi="Times New Roman"/>
                <w:sz w:val="24"/>
                <w:szCs w:val="24"/>
              </w:rPr>
              <w:lastRenderedPageBreak/>
              <w:t xml:space="preserve">atnaujintos Europos Komisijos </w:t>
            </w:r>
            <w:r w:rsidRPr="00D66DC0">
              <w:rPr>
                <w:rFonts w:ascii="Times New Roman" w:hAnsi="Times New Roman"/>
                <w:bCs/>
                <w:sz w:val="24"/>
                <w:szCs w:val="24"/>
              </w:rPr>
              <w:t>2012 m. kovo 23</w:t>
            </w:r>
            <w:r w:rsidR="000A64B0">
              <w:rPr>
                <w:rFonts w:ascii="Times New Roman" w:hAnsi="Times New Roman"/>
                <w:bCs/>
                <w:sz w:val="24"/>
                <w:szCs w:val="24"/>
              </w:rPr>
              <w:t> </w:t>
            </w:r>
            <w:r w:rsidRPr="00D66DC0">
              <w:rPr>
                <w:rFonts w:ascii="Times New Roman" w:hAnsi="Times New Roman"/>
                <w:bCs/>
                <w:sz w:val="24"/>
                <w:szCs w:val="24"/>
              </w:rPr>
              <w:t>d.</w:t>
            </w:r>
            <w:r w:rsidRPr="00D66DC0">
              <w:rPr>
                <w:rFonts w:ascii="Times New Roman" w:hAnsi="Times New Roman"/>
                <w:sz w:val="24"/>
                <w:szCs w:val="24"/>
              </w:rPr>
              <w:t xml:space="preserve"> komunikatu Nr. COM (2012) 128, tikslo įgyvendinimo pagal bent vieną Europos Sąjungos Baltijos jūros regiono strategijos veiksmų plane, </w:t>
            </w:r>
            <w:r w:rsidRPr="00D66DC0">
              <w:rPr>
                <w:rFonts w:ascii="Times New Roman" w:hAnsi="Times New Roman"/>
                <w:iCs/>
                <w:sz w:val="24"/>
                <w:szCs w:val="24"/>
              </w:rPr>
              <w:t xml:space="preserve">patvirtintame Europos Komisijos 2015 m. rugsėjo 10 d. sprendimu </w:t>
            </w:r>
            <w:r w:rsidR="000A64B0">
              <w:rPr>
                <w:rFonts w:ascii="Times New Roman" w:hAnsi="Times New Roman"/>
                <w:iCs/>
                <w:sz w:val="24"/>
                <w:szCs w:val="24"/>
              </w:rPr>
              <w:t xml:space="preserve">               </w:t>
            </w:r>
            <w:r w:rsidRPr="00D66DC0">
              <w:rPr>
                <w:rFonts w:ascii="Times New Roman" w:hAnsi="Times New Roman"/>
                <w:iCs/>
                <w:sz w:val="24"/>
                <w:szCs w:val="24"/>
              </w:rPr>
              <w:t>Nr. SWD(2015)177,</w:t>
            </w:r>
            <w:r w:rsidRPr="00D66DC0">
              <w:rPr>
                <w:rFonts w:ascii="Times New Roman" w:hAnsi="Times New Roman"/>
                <w:sz w:val="24"/>
                <w:szCs w:val="24"/>
              </w:rPr>
              <w:t xml:space="preserve"> numatytą politinę sritį, horizontalųjį ve</w:t>
            </w:r>
            <w:r w:rsidR="00D76F95">
              <w:rPr>
                <w:rFonts w:ascii="Times New Roman" w:hAnsi="Times New Roman"/>
                <w:sz w:val="24"/>
                <w:szCs w:val="24"/>
              </w:rPr>
              <w:t xml:space="preserve">iksmą ar įgyvendinimo pavyzdį. </w:t>
            </w:r>
          </w:p>
        </w:tc>
        <w:tc>
          <w:tcPr>
            <w:tcW w:w="4677" w:type="dxa"/>
            <w:tcBorders>
              <w:top w:val="single" w:sz="4" w:space="0" w:color="000000"/>
              <w:left w:val="single" w:sz="4" w:space="0" w:color="000000"/>
              <w:bottom w:val="single" w:sz="4" w:space="0" w:color="auto"/>
              <w:right w:val="single" w:sz="4" w:space="0" w:color="000000"/>
            </w:tcBorders>
          </w:tcPr>
          <w:p w:rsidR="00D66DC0" w:rsidRPr="00874B43" w:rsidRDefault="00874B43" w:rsidP="00D66DC0">
            <w:pPr>
              <w:spacing w:after="0" w:line="240" w:lineRule="auto"/>
              <w:rPr>
                <w:rFonts w:ascii="Times New Roman" w:hAnsi="Times New Roman"/>
                <w:sz w:val="24"/>
                <w:szCs w:val="24"/>
              </w:rPr>
            </w:pPr>
            <w:r w:rsidRPr="00874B43">
              <w:rPr>
                <w:rFonts w:ascii="Times New Roman" w:hAnsi="Times New Roman"/>
                <w:sz w:val="24"/>
                <w:szCs w:val="24"/>
              </w:rPr>
              <w:lastRenderedPageBreak/>
              <w:t>Netaikoma</w:t>
            </w:r>
            <w:r w:rsidR="00D66DC0" w:rsidRPr="00874B43">
              <w:rPr>
                <w:rFonts w:ascii="Times New Roman" w:hAnsi="Times New Roman"/>
                <w:sz w:val="24"/>
                <w:szCs w:val="24"/>
              </w:rPr>
              <w:t>.</w:t>
            </w:r>
          </w:p>
        </w:tc>
        <w:tc>
          <w:tcPr>
            <w:tcW w:w="2127" w:type="dxa"/>
            <w:tcBorders>
              <w:top w:val="single" w:sz="4" w:space="0" w:color="000000"/>
              <w:left w:val="single" w:sz="4" w:space="0" w:color="000000"/>
              <w:bottom w:val="single" w:sz="4" w:space="0" w:color="auto"/>
              <w:right w:val="single" w:sz="4" w:space="0" w:color="000000"/>
            </w:tcBorders>
          </w:tcPr>
          <w:p w:rsidR="00D66DC0" w:rsidRPr="00D66DC0" w:rsidRDefault="00D66DC0" w:rsidP="00D66DC0">
            <w:pPr>
              <w:spacing w:after="0" w:line="240" w:lineRule="auto"/>
              <w:rPr>
                <w:rFonts w:ascii="Times New Roman" w:hAnsi="Times New Roman"/>
                <w:sz w:val="24"/>
                <w:szCs w:val="24"/>
              </w:rPr>
            </w:pPr>
          </w:p>
        </w:tc>
        <w:tc>
          <w:tcPr>
            <w:tcW w:w="2722" w:type="dxa"/>
            <w:tcBorders>
              <w:top w:val="single" w:sz="4" w:space="0" w:color="000000"/>
              <w:left w:val="single" w:sz="4" w:space="0" w:color="000000"/>
              <w:bottom w:val="single" w:sz="4" w:space="0" w:color="auto"/>
              <w:right w:val="single" w:sz="4" w:space="0" w:color="000000"/>
            </w:tcBorders>
          </w:tcPr>
          <w:p w:rsidR="00D66DC0" w:rsidRPr="00D66DC0" w:rsidRDefault="00D66DC0" w:rsidP="00D66DC0">
            <w:pPr>
              <w:spacing w:after="0" w:line="240" w:lineRule="auto"/>
              <w:rPr>
                <w:rFonts w:ascii="Times New Roman" w:hAnsi="Times New Roman"/>
                <w:sz w:val="24"/>
                <w:szCs w:val="24"/>
              </w:rPr>
            </w:pPr>
          </w:p>
        </w:tc>
      </w:tr>
      <w:tr w:rsidR="00D66DC0" w:rsidRPr="00D66DC0" w:rsidTr="00282E77">
        <w:trPr>
          <w:trHeight w:val="20"/>
        </w:trPr>
        <w:tc>
          <w:tcPr>
            <w:tcW w:w="14346" w:type="dxa"/>
            <w:gridSpan w:val="4"/>
            <w:tcBorders>
              <w:top w:val="single" w:sz="4" w:space="0" w:color="auto"/>
              <w:left w:val="single" w:sz="4" w:space="0" w:color="000000"/>
              <w:bottom w:val="single" w:sz="4" w:space="0" w:color="000000"/>
              <w:right w:val="single" w:sz="4" w:space="0" w:color="000000"/>
            </w:tcBorders>
            <w:shd w:val="clear" w:color="auto" w:fill="D9D9D9"/>
          </w:tcPr>
          <w:p w:rsidR="00D66DC0" w:rsidRPr="00D66DC0" w:rsidRDefault="00D66DC0" w:rsidP="00D66DC0">
            <w:pPr>
              <w:spacing w:after="0" w:line="240" w:lineRule="auto"/>
              <w:rPr>
                <w:rFonts w:ascii="Times New Roman" w:hAnsi="Times New Roman"/>
                <w:sz w:val="24"/>
                <w:szCs w:val="24"/>
              </w:rPr>
            </w:pPr>
            <w:r w:rsidRPr="00D66DC0">
              <w:rPr>
                <w:rFonts w:ascii="Times New Roman" w:hAnsi="Times New Roman"/>
                <w:b/>
                <w:bCs/>
                <w:sz w:val="24"/>
                <w:szCs w:val="24"/>
              </w:rPr>
              <w:lastRenderedPageBreak/>
              <w:t>3. Projektu siekiama aiškių ir realių kiekybinių uždavinių.</w:t>
            </w:r>
          </w:p>
        </w:tc>
      </w:tr>
      <w:tr w:rsidR="00D66DC0" w:rsidRPr="00D66DC0" w:rsidTr="00282E7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D66DC0" w:rsidRPr="00D66DC0" w:rsidRDefault="00D66DC0" w:rsidP="006C408B">
            <w:pPr>
              <w:spacing w:after="0" w:line="240" w:lineRule="auto"/>
              <w:jc w:val="both"/>
              <w:rPr>
                <w:rFonts w:ascii="Times New Roman" w:hAnsi="Times New Roman"/>
                <w:sz w:val="24"/>
                <w:szCs w:val="24"/>
              </w:rPr>
            </w:pPr>
            <w:r w:rsidRPr="00D66DC0">
              <w:rPr>
                <w:rFonts w:ascii="Times New Roman" w:hAnsi="Times New Roman"/>
                <w:sz w:val="24"/>
                <w:szCs w:val="24"/>
              </w:rPr>
              <w:t xml:space="preserve">3.1. Projektu prisidedama prie bent vieno projektų finansavimo sąlygų apraše nustatyto veiksmų programos  ir (arba) </w:t>
            </w:r>
            <w:r w:rsidRPr="00203AF9">
              <w:rPr>
                <w:rFonts w:ascii="Times New Roman" w:hAnsi="Times New Roman"/>
                <w:sz w:val="24"/>
                <w:szCs w:val="24"/>
              </w:rPr>
              <w:t>m</w:t>
            </w:r>
            <w:r w:rsidRPr="00D66DC0">
              <w:rPr>
                <w:rFonts w:ascii="Times New Roman" w:hAnsi="Times New Roman"/>
                <w:sz w:val="24"/>
                <w:szCs w:val="24"/>
              </w:rPr>
              <w:t>inisterijos priemonių įgyvendinimo plane nurodyto nacionalinio produkto ir (arba) rezultato rodiklio pasiekimo.</w:t>
            </w:r>
          </w:p>
        </w:tc>
        <w:tc>
          <w:tcPr>
            <w:tcW w:w="4677" w:type="dxa"/>
            <w:tcBorders>
              <w:top w:val="single" w:sz="4" w:space="0" w:color="000000"/>
              <w:left w:val="single" w:sz="4" w:space="0" w:color="000000"/>
              <w:bottom w:val="single" w:sz="4" w:space="0" w:color="auto"/>
              <w:right w:val="single" w:sz="4" w:space="0" w:color="000000"/>
            </w:tcBorders>
          </w:tcPr>
          <w:p w:rsidR="005D135E" w:rsidRPr="005D135E" w:rsidRDefault="005D135E" w:rsidP="005D135E">
            <w:pPr>
              <w:spacing w:after="0" w:line="240" w:lineRule="auto"/>
              <w:rPr>
                <w:rFonts w:ascii="Times New Roman" w:hAnsi="Times New Roman"/>
                <w:sz w:val="24"/>
                <w:szCs w:val="24"/>
              </w:rPr>
            </w:pPr>
            <w:r>
              <w:rPr>
                <w:rFonts w:ascii="Times New Roman" w:hAnsi="Times New Roman"/>
                <w:sz w:val="24"/>
                <w:szCs w:val="24"/>
              </w:rPr>
              <w:t>Projektu</w:t>
            </w:r>
            <w:r w:rsidRPr="005D135E">
              <w:rPr>
                <w:rFonts w:ascii="Times New Roman" w:hAnsi="Times New Roman"/>
                <w:sz w:val="24"/>
                <w:szCs w:val="24"/>
              </w:rPr>
              <w:t xml:space="preserve"> turi </w:t>
            </w:r>
            <w:r>
              <w:rPr>
                <w:rFonts w:ascii="Times New Roman" w:hAnsi="Times New Roman"/>
                <w:sz w:val="24"/>
                <w:szCs w:val="24"/>
              </w:rPr>
              <w:t>būti siekiama</w:t>
            </w:r>
            <w:r w:rsidRPr="005D135E">
              <w:rPr>
                <w:rFonts w:ascii="Times New Roman" w:hAnsi="Times New Roman"/>
                <w:sz w:val="24"/>
                <w:szCs w:val="24"/>
              </w:rPr>
              <w:t xml:space="preserve"> </w:t>
            </w:r>
            <w:proofErr w:type="spellStart"/>
            <w:r w:rsidRPr="005D135E">
              <w:rPr>
                <w:rFonts w:ascii="Times New Roman" w:hAnsi="Times New Roman"/>
                <w:sz w:val="24"/>
                <w:szCs w:val="24"/>
              </w:rPr>
              <w:t>stebėsenos</w:t>
            </w:r>
            <w:proofErr w:type="spellEnd"/>
            <w:r w:rsidRPr="005D135E">
              <w:rPr>
                <w:rFonts w:ascii="Times New Roman" w:hAnsi="Times New Roman"/>
                <w:sz w:val="24"/>
                <w:szCs w:val="24"/>
              </w:rPr>
              <w:t xml:space="preserve"> rodiklių, nurodytų Aprašo 25 punkte.</w:t>
            </w:r>
          </w:p>
          <w:p w:rsidR="005D135E" w:rsidRPr="005D135E" w:rsidRDefault="005D135E" w:rsidP="005D135E">
            <w:pPr>
              <w:spacing w:after="0" w:line="240" w:lineRule="auto"/>
              <w:rPr>
                <w:rFonts w:ascii="Times New Roman" w:hAnsi="Times New Roman"/>
                <w:sz w:val="24"/>
                <w:szCs w:val="24"/>
              </w:rPr>
            </w:pPr>
          </w:p>
          <w:p w:rsidR="002806B4" w:rsidRPr="002806B4" w:rsidRDefault="005D135E" w:rsidP="005D135E">
            <w:pPr>
              <w:spacing w:after="0" w:line="240" w:lineRule="auto"/>
              <w:rPr>
                <w:rFonts w:ascii="Times New Roman" w:hAnsi="Times New Roman"/>
                <w:sz w:val="24"/>
                <w:szCs w:val="24"/>
              </w:rPr>
            </w:pPr>
            <w:r w:rsidRPr="005D135E">
              <w:rPr>
                <w:rFonts w:ascii="Times New Roman" w:hAnsi="Times New Roman"/>
                <w:sz w:val="24"/>
                <w:szCs w:val="24"/>
              </w:rPr>
              <w:t>Informacijos šaltinis – paraiška.</w:t>
            </w:r>
          </w:p>
          <w:p w:rsidR="00D66DC0" w:rsidRPr="00D66DC0" w:rsidRDefault="00D66DC0" w:rsidP="002806B4">
            <w:pPr>
              <w:spacing w:after="0" w:line="240" w:lineRule="auto"/>
              <w:rPr>
                <w:rFonts w:ascii="Times New Roman" w:hAnsi="Times New Roman"/>
                <w:sz w:val="24"/>
                <w:szCs w:val="24"/>
              </w:rPr>
            </w:pPr>
          </w:p>
        </w:tc>
        <w:tc>
          <w:tcPr>
            <w:tcW w:w="2127" w:type="dxa"/>
            <w:tcBorders>
              <w:top w:val="single" w:sz="4" w:space="0" w:color="000000"/>
              <w:left w:val="single" w:sz="4" w:space="0" w:color="000000"/>
              <w:bottom w:val="single" w:sz="4" w:space="0" w:color="auto"/>
              <w:right w:val="single" w:sz="4" w:space="0" w:color="000000"/>
            </w:tcBorders>
          </w:tcPr>
          <w:p w:rsidR="00D66DC0" w:rsidRPr="00D66DC0" w:rsidRDefault="00D66DC0" w:rsidP="00D66DC0">
            <w:pPr>
              <w:spacing w:after="0" w:line="240" w:lineRule="auto"/>
              <w:rPr>
                <w:rFonts w:ascii="Times New Roman" w:hAnsi="Times New Roman"/>
                <w:sz w:val="24"/>
                <w:szCs w:val="24"/>
              </w:rPr>
            </w:pPr>
          </w:p>
        </w:tc>
        <w:tc>
          <w:tcPr>
            <w:tcW w:w="2722" w:type="dxa"/>
            <w:tcBorders>
              <w:top w:val="single" w:sz="4" w:space="0" w:color="000000"/>
              <w:left w:val="single" w:sz="4" w:space="0" w:color="000000"/>
              <w:bottom w:val="single" w:sz="4" w:space="0" w:color="auto"/>
              <w:right w:val="single" w:sz="4" w:space="0" w:color="000000"/>
            </w:tcBorders>
          </w:tcPr>
          <w:p w:rsidR="00D66DC0" w:rsidRPr="00D66DC0" w:rsidRDefault="00D66DC0" w:rsidP="00D66DC0">
            <w:pPr>
              <w:spacing w:after="0" w:line="240" w:lineRule="auto"/>
              <w:rPr>
                <w:rFonts w:ascii="Times New Roman" w:hAnsi="Times New Roman"/>
                <w:sz w:val="24"/>
                <w:szCs w:val="24"/>
              </w:rPr>
            </w:pPr>
          </w:p>
        </w:tc>
      </w:tr>
      <w:tr w:rsidR="00D66DC0" w:rsidRPr="00D66DC0" w:rsidTr="00282E77">
        <w:tc>
          <w:tcPr>
            <w:tcW w:w="4820" w:type="dxa"/>
            <w:tcBorders>
              <w:top w:val="single" w:sz="4" w:space="0" w:color="auto"/>
              <w:left w:val="single" w:sz="4" w:space="0" w:color="000000"/>
              <w:bottom w:val="single" w:sz="4" w:space="0" w:color="000000"/>
              <w:right w:val="single" w:sz="4" w:space="0" w:color="000000"/>
            </w:tcBorders>
            <w:hideMark/>
          </w:tcPr>
          <w:p w:rsidR="00D66DC0" w:rsidRPr="00D66DC0" w:rsidRDefault="00D66DC0" w:rsidP="00AD5113">
            <w:pPr>
              <w:spacing w:after="0" w:line="240" w:lineRule="auto"/>
              <w:jc w:val="both"/>
              <w:rPr>
                <w:rFonts w:ascii="Times New Roman" w:hAnsi="Times New Roman"/>
                <w:bCs/>
                <w:sz w:val="24"/>
                <w:szCs w:val="24"/>
              </w:rPr>
            </w:pPr>
            <w:r w:rsidRPr="00D66DC0">
              <w:rPr>
                <w:rFonts w:ascii="Times New Roman" w:hAnsi="Times New Roman"/>
                <w:bCs/>
                <w:sz w:val="24"/>
                <w:szCs w:val="24"/>
              </w:rPr>
              <w:t>3.2. Išlaikyta nuosekli vidinė projekto logika, t.</w:t>
            </w:r>
            <w:r w:rsidR="00AD5113">
              <w:rPr>
                <w:rFonts w:ascii="Times New Roman" w:hAnsi="Times New Roman"/>
                <w:bCs/>
                <w:sz w:val="24"/>
                <w:szCs w:val="24"/>
              </w:rPr>
              <w:t> </w:t>
            </w:r>
            <w:r w:rsidRPr="00D66DC0">
              <w:rPr>
                <w:rFonts w:ascii="Times New Roman" w:hAnsi="Times New Roman"/>
                <w:bCs/>
                <w:sz w:val="24"/>
                <w:szCs w:val="24"/>
              </w:rPr>
              <w:t>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D66DC0" w:rsidRPr="00D66DC0" w:rsidRDefault="002806B4" w:rsidP="00D66DC0">
            <w:pPr>
              <w:spacing w:after="0" w:line="240" w:lineRule="auto"/>
              <w:rPr>
                <w:rFonts w:ascii="Times New Roman" w:hAnsi="Times New Roman"/>
                <w:sz w:val="24"/>
                <w:szCs w:val="24"/>
              </w:rPr>
            </w:pPr>
            <w:r w:rsidRPr="002806B4">
              <w:rPr>
                <w:rFonts w:ascii="Times New Roman" w:hAnsi="Times New Roman"/>
                <w:sz w:val="24"/>
                <w:szCs w:val="24"/>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D66DC0" w:rsidRPr="00D66DC0" w:rsidRDefault="00D66DC0" w:rsidP="00D66DC0">
            <w:pPr>
              <w:spacing w:after="0" w:line="240" w:lineRule="auto"/>
              <w:rPr>
                <w:rFonts w:ascii="Times New Roman" w:hAnsi="Times New Roman"/>
                <w:sz w:val="24"/>
                <w:szCs w:val="24"/>
              </w:rPr>
            </w:pPr>
          </w:p>
        </w:tc>
        <w:tc>
          <w:tcPr>
            <w:tcW w:w="2722" w:type="dxa"/>
            <w:tcBorders>
              <w:top w:val="single" w:sz="4" w:space="0" w:color="auto"/>
              <w:left w:val="single" w:sz="4" w:space="0" w:color="000000"/>
              <w:bottom w:val="single" w:sz="4" w:space="0" w:color="000000"/>
              <w:right w:val="single" w:sz="4" w:space="0" w:color="000000"/>
            </w:tcBorders>
          </w:tcPr>
          <w:p w:rsidR="00D66DC0" w:rsidRPr="00D66DC0" w:rsidRDefault="00D66DC0" w:rsidP="00D66DC0">
            <w:pPr>
              <w:spacing w:after="0" w:line="240" w:lineRule="auto"/>
              <w:rPr>
                <w:rFonts w:ascii="Times New Roman" w:hAnsi="Times New Roman"/>
                <w:sz w:val="24"/>
                <w:szCs w:val="24"/>
              </w:rPr>
            </w:pPr>
          </w:p>
        </w:tc>
      </w:tr>
      <w:tr w:rsidR="00D66DC0" w:rsidRPr="00D66DC0" w:rsidTr="00282E7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D66DC0" w:rsidRPr="00D66DC0" w:rsidRDefault="00D66DC0" w:rsidP="000D512A">
            <w:pPr>
              <w:spacing w:after="0" w:line="240" w:lineRule="auto"/>
              <w:jc w:val="both"/>
              <w:rPr>
                <w:rFonts w:ascii="Times New Roman" w:hAnsi="Times New Roman"/>
                <w:sz w:val="24"/>
                <w:szCs w:val="24"/>
              </w:rPr>
            </w:pPr>
            <w:r w:rsidRPr="00D66DC0">
              <w:rPr>
                <w:rFonts w:ascii="Times New Roman" w:hAnsi="Times New Roman"/>
                <w:bCs/>
                <w:sz w:val="24"/>
                <w:szCs w:val="24"/>
              </w:rPr>
              <w:t>3.3.</w:t>
            </w:r>
            <w:r w:rsidRPr="00D66DC0">
              <w:rPr>
                <w:rFonts w:ascii="Times New Roman" w:hAnsi="Times New Roman"/>
                <w:sz w:val="24"/>
                <w:szCs w:val="24"/>
              </w:rPr>
              <w:t xml:space="preserve"> </w:t>
            </w:r>
            <w:r w:rsidRPr="00D66DC0">
              <w:rPr>
                <w:rFonts w:ascii="Times New Roman" w:hAnsi="Times New Roman"/>
                <w:bCs/>
                <w:sz w:val="24"/>
                <w:szCs w:val="24"/>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D66DC0" w:rsidRPr="00D66DC0" w:rsidRDefault="00412989" w:rsidP="00D66DC0">
            <w:pPr>
              <w:spacing w:after="0" w:line="240" w:lineRule="auto"/>
              <w:rPr>
                <w:rFonts w:ascii="Times New Roman" w:hAnsi="Times New Roman"/>
                <w:sz w:val="24"/>
                <w:szCs w:val="24"/>
              </w:rPr>
            </w:pPr>
            <w:r>
              <w:rPr>
                <w:rFonts w:ascii="Times New Roman" w:hAnsi="Times New Roman"/>
                <w:sz w:val="24"/>
                <w:szCs w:val="24"/>
              </w:rPr>
              <w:t>Informacijos šaltinis</w:t>
            </w:r>
            <w:r w:rsidR="002806B4" w:rsidRPr="002806B4">
              <w:rPr>
                <w:rFonts w:ascii="Times New Roman" w:hAnsi="Times New Roman"/>
                <w:sz w:val="24"/>
                <w:szCs w:val="24"/>
              </w:rPr>
              <w:t xml:space="preserve"> – paraiška.</w:t>
            </w:r>
          </w:p>
        </w:tc>
        <w:tc>
          <w:tcPr>
            <w:tcW w:w="2127" w:type="dxa"/>
            <w:tcBorders>
              <w:top w:val="single" w:sz="4" w:space="0" w:color="auto"/>
              <w:left w:val="single" w:sz="4" w:space="0" w:color="000000"/>
              <w:bottom w:val="single" w:sz="4" w:space="0" w:color="000000"/>
              <w:right w:val="single" w:sz="4" w:space="0" w:color="000000"/>
            </w:tcBorders>
          </w:tcPr>
          <w:p w:rsidR="00D66DC0" w:rsidRPr="00D66DC0" w:rsidRDefault="00D66DC0" w:rsidP="00D66DC0">
            <w:pPr>
              <w:spacing w:after="0" w:line="240" w:lineRule="auto"/>
              <w:rPr>
                <w:rFonts w:ascii="Times New Roman" w:hAnsi="Times New Roman"/>
                <w:sz w:val="24"/>
                <w:szCs w:val="24"/>
              </w:rPr>
            </w:pPr>
          </w:p>
        </w:tc>
        <w:tc>
          <w:tcPr>
            <w:tcW w:w="2722" w:type="dxa"/>
            <w:tcBorders>
              <w:top w:val="single" w:sz="4" w:space="0" w:color="auto"/>
              <w:left w:val="single" w:sz="4" w:space="0" w:color="000000"/>
              <w:bottom w:val="single" w:sz="4" w:space="0" w:color="000000"/>
              <w:right w:val="single" w:sz="4" w:space="0" w:color="000000"/>
            </w:tcBorders>
          </w:tcPr>
          <w:p w:rsidR="00D66DC0" w:rsidRPr="00D66DC0" w:rsidRDefault="00D66DC0" w:rsidP="00D66DC0">
            <w:pPr>
              <w:spacing w:after="0" w:line="240" w:lineRule="auto"/>
              <w:rPr>
                <w:rFonts w:ascii="Times New Roman" w:hAnsi="Times New Roman"/>
                <w:sz w:val="24"/>
                <w:szCs w:val="24"/>
              </w:rPr>
            </w:pPr>
          </w:p>
        </w:tc>
      </w:tr>
      <w:tr w:rsidR="00D66DC0" w:rsidRPr="00D66DC0" w:rsidTr="00282E77">
        <w:trPr>
          <w:trHeight w:val="20"/>
        </w:trPr>
        <w:tc>
          <w:tcPr>
            <w:tcW w:w="14346" w:type="dxa"/>
            <w:gridSpan w:val="4"/>
            <w:tcBorders>
              <w:top w:val="single" w:sz="4" w:space="0" w:color="auto"/>
              <w:left w:val="single" w:sz="4" w:space="0" w:color="000000"/>
              <w:bottom w:val="single" w:sz="4" w:space="0" w:color="000000"/>
              <w:right w:val="single" w:sz="4" w:space="0" w:color="000000"/>
            </w:tcBorders>
            <w:shd w:val="clear" w:color="auto" w:fill="D9D9D9"/>
          </w:tcPr>
          <w:p w:rsidR="00D66DC0" w:rsidRPr="00D66DC0" w:rsidRDefault="00D66DC0" w:rsidP="00D66DC0">
            <w:pPr>
              <w:spacing w:after="0" w:line="240" w:lineRule="auto"/>
              <w:rPr>
                <w:rFonts w:ascii="Times New Roman" w:hAnsi="Times New Roman"/>
                <w:sz w:val="24"/>
                <w:szCs w:val="24"/>
              </w:rPr>
            </w:pPr>
            <w:r w:rsidRPr="00D66DC0">
              <w:rPr>
                <w:rFonts w:ascii="Times New Roman" w:hAnsi="Times New Roman"/>
                <w:b/>
                <w:bCs/>
                <w:sz w:val="24"/>
                <w:szCs w:val="24"/>
              </w:rPr>
              <w:t>4. Projektas atitinka horizontaliuosius (darnaus vystymosi bei moterų ir vyrų lygybės ir nediskriminavimo) principus, projekto įgyvendinimas yra suderinamas su Europos Sąjungos (toliau – ES) konkurencijos politikos nuostatomis.</w:t>
            </w:r>
          </w:p>
        </w:tc>
      </w:tr>
      <w:tr w:rsidR="00D66DC0" w:rsidRPr="00D66DC0" w:rsidTr="00282E7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D66DC0" w:rsidRPr="00D66DC0" w:rsidRDefault="00D66DC0" w:rsidP="000D512A">
            <w:pPr>
              <w:spacing w:after="0" w:line="240" w:lineRule="auto"/>
              <w:jc w:val="both"/>
              <w:rPr>
                <w:rFonts w:ascii="Times New Roman" w:hAnsi="Times New Roman"/>
                <w:bCs/>
                <w:sz w:val="24"/>
                <w:szCs w:val="24"/>
              </w:rPr>
            </w:pPr>
            <w:r w:rsidRPr="00D66DC0">
              <w:rPr>
                <w:rFonts w:ascii="Times New Roman" w:hAnsi="Times New Roman"/>
                <w:bCs/>
                <w:sz w:val="24"/>
                <w:szCs w:val="24"/>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D66DC0" w:rsidRPr="00D66DC0" w:rsidRDefault="00D66DC0" w:rsidP="00D66DC0">
            <w:pPr>
              <w:spacing w:after="0" w:line="240" w:lineRule="auto"/>
              <w:rPr>
                <w:rFonts w:ascii="Times New Roman" w:hAnsi="Times New Roman"/>
                <w:sz w:val="24"/>
                <w:szCs w:val="24"/>
              </w:rPr>
            </w:pPr>
          </w:p>
        </w:tc>
        <w:tc>
          <w:tcPr>
            <w:tcW w:w="2127" w:type="dxa"/>
            <w:tcBorders>
              <w:top w:val="single" w:sz="4" w:space="0" w:color="auto"/>
              <w:left w:val="single" w:sz="4" w:space="0" w:color="000000"/>
              <w:bottom w:val="single" w:sz="4" w:space="0" w:color="000000"/>
              <w:right w:val="single" w:sz="4" w:space="0" w:color="000000"/>
            </w:tcBorders>
          </w:tcPr>
          <w:p w:rsidR="00D66DC0" w:rsidRPr="00D66DC0" w:rsidRDefault="00D66DC0" w:rsidP="00D66DC0">
            <w:pPr>
              <w:spacing w:after="0" w:line="240" w:lineRule="auto"/>
              <w:rPr>
                <w:rFonts w:ascii="Times New Roman" w:hAnsi="Times New Roman"/>
                <w:sz w:val="24"/>
                <w:szCs w:val="24"/>
              </w:rPr>
            </w:pPr>
          </w:p>
        </w:tc>
        <w:tc>
          <w:tcPr>
            <w:tcW w:w="2722" w:type="dxa"/>
            <w:tcBorders>
              <w:top w:val="single" w:sz="4" w:space="0" w:color="auto"/>
              <w:left w:val="single" w:sz="4" w:space="0" w:color="000000"/>
              <w:bottom w:val="single" w:sz="4" w:space="0" w:color="000000"/>
              <w:right w:val="single" w:sz="4" w:space="0" w:color="000000"/>
            </w:tcBorders>
          </w:tcPr>
          <w:p w:rsidR="00D66DC0" w:rsidRPr="00D66DC0" w:rsidRDefault="00D66DC0" w:rsidP="00D66DC0">
            <w:pPr>
              <w:spacing w:after="0" w:line="240" w:lineRule="auto"/>
              <w:rPr>
                <w:rFonts w:ascii="Times New Roman" w:hAnsi="Times New Roman"/>
                <w:sz w:val="24"/>
                <w:szCs w:val="24"/>
              </w:rPr>
            </w:pPr>
          </w:p>
        </w:tc>
      </w:tr>
      <w:tr w:rsidR="00B34843" w:rsidRPr="00D66DC0" w:rsidTr="00282E7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B34843" w:rsidRPr="00D66DC0" w:rsidRDefault="00B34843" w:rsidP="00B34843">
            <w:pPr>
              <w:spacing w:after="0" w:line="240" w:lineRule="auto"/>
              <w:jc w:val="both"/>
              <w:rPr>
                <w:rFonts w:ascii="Times New Roman" w:hAnsi="Times New Roman"/>
                <w:bCs/>
                <w:sz w:val="24"/>
                <w:szCs w:val="24"/>
              </w:rPr>
            </w:pPr>
            <w:r w:rsidRPr="00D66DC0">
              <w:rPr>
                <w:rFonts w:ascii="Times New Roman" w:hAnsi="Times New Roman"/>
                <w:bCs/>
                <w:sz w:val="24"/>
                <w:szCs w:val="24"/>
              </w:rPr>
              <w:t>4.1.1. aplinkosaugos srityje (aplinkos kokybė ir gamtos ištekliai, kraštovaizdžio ir biologinės įvairovės apsauga, klimato ka</w:t>
            </w:r>
            <w:r w:rsidR="00E03E3B">
              <w:rPr>
                <w:rFonts w:ascii="Times New Roman" w:hAnsi="Times New Roman"/>
                <w:bCs/>
                <w:sz w:val="24"/>
                <w:szCs w:val="24"/>
              </w:rPr>
              <w:t xml:space="preserve">ita, aplinkos apsauga ir kt.); </w:t>
            </w:r>
          </w:p>
        </w:tc>
        <w:tc>
          <w:tcPr>
            <w:tcW w:w="4677" w:type="dxa"/>
            <w:tcBorders>
              <w:top w:val="single" w:sz="4" w:space="0" w:color="auto"/>
              <w:left w:val="single" w:sz="4" w:space="0" w:color="000000"/>
              <w:bottom w:val="single" w:sz="4" w:space="0" w:color="000000"/>
              <w:right w:val="single" w:sz="4" w:space="0" w:color="000000"/>
            </w:tcBorders>
          </w:tcPr>
          <w:p w:rsidR="00B34843" w:rsidRPr="00D66DC0" w:rsidRDefault="007A4FCB" w:rsidP="00B34843">
            <w:pPr>
              <w:spacing w:after="0" w:line="240" w:lineRule="auto"/>
              <w:rPr>
                <w:rFonts w:ascii="Times New Roman" w:hAnsi="Times New Roman"/>
                <w:sz w:val="24"/>
                <w:szCs w:val="24"/>
              </w:rPr>
            </w:pPr>
            <w:r w:rsidRPr="007A4FCB">
              <w:rPr>
                <w:rFonts w:ascii="Times New Roman" w:eastAsia="Times New Roman" w:hAnsi="Times New Roman"/>
                <w:sz w:val="24"/>
                <w:szCs w:val="24"/>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B34843" w:rsidRPr="00D66DC0" w:rsidRDefault="00B34843" w:rsidP="00B34843">
            <w:pPr>
              <w:spacing w:after="0" w:line="240" w:lineRule="auto"/>
              <w:rPr>
                <w:rFonts w:ascii="Times New Roman" w:hAnsi="Times New Roman"/>
                <w:sz w:val="24"/>
                <w:szCs w:val="24"/>
              </w:rPr>
            </w:pPr>
          </w:p>
        </w:tc>
        <w:tc>
          <w:tcPr>
            <w:tcW w:w="2722" w:type="dxa"/>
            <w:tcBorders>
              <w:top w:val="single" w:sz="4" w:space="0" w:color="auto"/>
              <w:left w:val="single" w:sz="4" w:space="0" w:color="000000"/>
              <w:bottom w:val="single" w:sz="4" w:space="0" w:color="000000"/>
              <w:right w:val="single" w:sz="4" w:space="0" w:color="000000"/>
            </w:tcBorders>
          </w:tcPr>
          <w:p w:rsidR="00B34843" w:rsidRPr="00D66DC0" w:rsidRDefault="00B34843" w:rsidP="00B34843">
            <w:pPr>
              <w:spacing w:after="0" w:line="240" w:lineRule="auto"/>
              <w:rPr>
                <w:rFonts w:ascii="Times New Roman" w:hAnsi="Times New Roman"/>
                <w:sz w:val="24"/>
                <w:szCs w:val="24"/>
              </w:rPr>
            </w:pPr>
          </w:p>
        </w:tc>
      </w:tr>
      <w:tr w:rsidR="00B34843" w:rsidRPr="00D66DC0" w:rsidTr="00282E7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B34843" w:rsidRPr="00D66DC0" w:rsidRDefault="00B34843" w:rsidP="00B34843">
            <w:pPr>
              <w:spacing w:after="0" w:line="240" w:lineRule="auto"/>
              <w:jc w:val="both"/>
              <w:rPr>
                <w:rFonts w:ascii="Times New Roman" w:hAnsi="Times New Roman"/>
                <w:bCs/>
                <w:sz w:val="24"/>
                <w:szCs w:val="24"/>
              </w:rPr>
            </w:pPr>
            <w:r w:rsidRPr="00D66DC0">
              <w:rPr>
                <w:rFonts w:ascii="Times New Roman" w:hAnsi="Times New Roman"/>
                <w:bCs/>
                <w:sz w:val="24"/>
                <w:szCs w:val="24"/>
              </w:rPr>
              <w:t xml:space="preserve">4.1.2. socialinėje srityje (užimtumas, skurdas ir </w:t>
            </w:r>
            <w:r w:rsidRPr="00D66DC0">
              <w:rPr>
                <w:rFonts w:ascii="Times New Roman" w:hAnsi="Times New Roman"/>
                <w:bCs/>
                <w:sz w:val="24"/>
                <w:szCs w:val="24"/>
              </w:rPr>
              <w:lastRenderedPageBreak/>
              <w:t>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B34843" w:rsidRPr="00D66DC0" w:rsidRDefault="00B34843" w:rsidP="00B34843">
            <w:pPr>
              <w:spacing w:after="0" w:line="240" w:lineRule="auto"/>
              <w:rPr>
                <w:rFonts w:ascii="Times New Roman" w:hAnsi="Times New Roman"/>
                <w:sz w:val="24"/>
                <w:szCs w:val="24"/>
              </w:rPr>
            </w:pPr>
            <w:r w:rsidRPr="00797E0E">
              <w:rPr>
                <w:rFonts w:ascii="Times New Roman" w:eastAsia="Times New Roman" w:hAnsi="Times New Roman"/>
                <w:sz w:val="24"/>
                <w:szCs w:val="24"/>
                <w:lang w:eastAsia="lt-LT"/>
              </w:rPr>
              <w:lastRenderedPageBreak/>
              <w:t xml:space="preserve">Informacijos šaltinis </w:t>
            </w:r>
            <w:r w:rsidRPr="00797E0E">
              <w:rPr>
                <w:rFonts w:ascii="Times New Roman" w:hAnsi="Times New Roman"/>
                <w:sz w:val="24"/>
                <w:szCs w:val="24"/>
              </w:rPr>
              <w:t>–</w:t>
            </w:r>
            <w:r w:rsidRPr="00797E0E">
              <w:rPr>
                <w:rFonts w:ascii="Times New Roman" w:eastAsia="Times New Roman" w:hAnsi="Times New Roman"/>
                <w:sz w:val="24"/>
                <w:szCs w:val="24"/>
                <w:lang w:eastAsia="lt-LT"/>
              </w:rPr>
              <w:t xml:space="preserve"> paraiška.</w:t>
            </w:r>
          </w:p>
        </w:tc>
        <w:tc>
          <w:tcPr>
            <w:tcW w:w="2127" w:type="dxa"/>
            <w:tcBorders>
              <w:top w:val="single" w:sz="4" w:space="0" w:color="auto"/>
              <w:left w:val="single" w:sz="4" w:space="0" w:color="000000"/>
              <w:bottom w:val="single" w:sz="4" w:space="0" w:color="000000"/>
              <w:right w:val="single" w:sz="4" w:space="0" w:color="000000"/>
            </w:tcBorders>
          </w:tcPr>
          <w:p w:rsidR="00B34843" w:rsidRPr="00D66DC0" w:rsidRDefault="00B34843" w:rsidP="00B34843">
            <w:pPr>
              <w:spacing w:after="0" w:line="240" w:lineRule="auto"/>
              <w:rPr>
                <w:rFonts w:ascii="Times New Roman" w:hAnsi="Times New Roman"/>
                <w:sz w:val="24"/>
                <w:szCs w:val="24"/>
              </w:rPr>
            </w:pPr>
          </w:p>
        </w:tc>
        <w:tc>
          <w:tcPr>
            <w:tcW w:w="2722" w:type="dxa"/>
            <w:tcBorders>
              <w:top w:val="single" w:sz="4" w:space="0" w:color="auto"/>
              <w:left w:val="single" w:sz="4" w:space="0" w:color="000000"/>
              <w:bottom w:val="single" w:sz="4" w:space="0" w:color="000000"/>
              <w:right w:val="single" w:sz="4" w:space="0" w:color="000000"/>
            </w:tcBorders>
          </w:tcPr>
          <w:p w:rsidR="00B34843" w:rsidRPr="00D66DC0" w:rsidRDefault="00B34843" w:rsidP="00B34843">
            <w:pPr>
              <w:spacing w:after="0" w:line="240" w:lineRule="auto"/>
              <w:rPr>
                <w:rFonts w:ascii="Times New Roman" w:hAnsi="Times New Roman"/>
                <w:sz w:val="24"/>
                <w:szCs w:val="24"/>
              </w:rPr>
            </w:pPr>
          </w:p>
        </w:tc>
      </w:tr>
      <w:tr w:rsidR="00B34843" w:rsidRPr="00D66DC0" w:rsidTr="00282E7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B34843" w:rsidRPr="00D66DC0" w:rsidRDefault="00B34843" w:rsidP="00B34843">
            <w:pPr>
              <w:spacing w:after="0" w:line="240" w:lineRule="auto"/>
              <w:jc w:val="both"/>
              <w:rPr>
                <w:rFonts w:ascii="Times New Roman" w:hAnsi="Times New Roman"/>
                <w:bCs/>
                <w:sz w:val="24"/>
                <w:szCs w:val="24"/>
              </w:rPr>
            </w:pPr>
            <w:r w:rsidRPr="00D66DC0">
              <w:rPr>
                <w:rFonts w:ascii="Times New Roman" w:hAnsi="Times New Roman"/>
                <w:bCs/>
                <w:sz w:val="24"/>
                <w:szCs w:val="24"/>
              </w:rPr>
              <w:lastRenderedPageBreak/>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B34843" w:rsidRPr="00D66DC0" w:rsidRDefault="00B34843" w:rsidP="00B34843">
            <w:pPr>
              <w:spacing w:after="0" w:line="240" w:lineRule="auto"/>
              <w:rPr>
                <w:rFonts w:ascii="Times New Roman" w:hAnsi="Times New Roman"/>
                <w:sz w:val="24"/>
                <w:szCs w:val="24"/>
              </w:rPr>
            </w:pPr>
            <w:r w:rsidRPr="00797E0E">
              <w:rPr>
                <w:rFonts w:ascii="Times New Roman" w:eastAsia="Times New Roman" w:hAnsi="Times New Roman"/>
                <w:sz w:val="24"/>
                <w:szCs w:val="24"/>
                <w:lang w:eastAsia="lt-LT"/>
              </w:rPr>
              <w:t>Informacijos šaltinis</w:t>
            </w:r>
            <w:r w:rsidRPr="00797E0E">
              <w:rPr>
                <w:rFonts w:ascii="Times New Roman" w:hAnsi="Times New Roman"/>
                <w:sz w:val="24"/>
                <w:szCs w:val="24"/>
              </w:rPr>
              <w:t xml:space="preserve"> –</w:t>
            </w:r>
            <w:r w:rsidRPr="00797E0E">
              <w:rPr>
                <w:rFonts w:ascii="Times New Roman" w:eastAsia="Times New Roman" w:hAnsi="Times New Roman"/>
                <w:sz w:val="24"/>
                <w:szCs w:val="24"/>
                <w:lang w:eastAsia="lt-LT"/>
              </w:rPr>
              <w:t xml:space="preserve"> paraiška.</w:t>
            </w:r>
          </w:p>
        </w:tc>
        <w:tc>
          <w:tcPr>
            <w:tcW w:w="2127" w:type="dxa"/>
            <w:tcBorders>
              <w:top w:val="single" w:sz="4" w:space="0" w:color="auto"/>
              <w:left w:val="single" w:sz="4" w:space="0" w:color="000000"/>
              <w:bottom w:val="single" w:sz="4" w:space="0" w:color="000000"/>
              <w:right w:val="single" w:sz="4" w:space="0" w:color="000000"/>
            </w:tcBorders>
          </w:tcPr>
          <w:p w:rsidR="00B34843" w:rsidRPr="00D66DC0" w:rsidRDefault="00B34843" w:rsidP="00B34843">
            <w:pPr>
              <w:spacing w:after="0" w:line="240" w:lineRule="auto"/>
              <w:rPr>
                <w:rFonts w:ascii="Times New Roman" w:hAnsi="Times New Roman"/>
                <w:sz w:val="24"/>
                <w:szCs w:val="24"/>
              </w:rPr>
            </w:pPr>
          </w:p>
        </w:tc>
        <w:tc>
          <w:tcPr>
            <w:tcW w:w="2722" w:type="dxa"/>
            <w:tcBorders>
              <w:top w:val="single" w:sz="4" w:space="0" w:color="auto"/>
              <w:left w:val="single" w:sz="4" w:space="0" w:color="000000"/>
              <w:bottom w:val="single" w:sz="4" w:space="0" w:color="000000"/>
              <w:right w:val="single" w:sz="4" w:space="0" w:color="000000"/>
            </w:tcBorders>
          </w:tcPr>
          <w:p w:rsidR="00B34843" w:rsidRPr="00D66DC0" w:rsidRDefault="00B34843" w:rsidP="00B34843">
            <w:pPr>
              <w:spacing w:after="0" w:line="240" w:lineRule="auto"/>
              <w:rPr>
                <w:rFonts w:ascii="Times New Roman" w:hAnsi="Times New Roman"/>
                <w:sz w:val="24"/>
                <w:szCs w:val="24"/>
              </w:rPr>
            </w:pPr>
          </w:p>
        </w:tc>
      </w:tr>
      <w:tr w:rsidR="00B34843" w:rsidRPr="00D66DC0" w:rsidTr="00282E7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B34843" w:rsidRPr="00D66DC0" w:rsidRDefault="00B34843" w:rsidP="00B34843">
            <w:pPr>
              <w:spacing w:after="0" w:line="240" w:lineRule="auto"/>
              <w:jc w:val="both"/>
              <w:rPr>
                <w:rFonts w:ascii="Times New Roman" w:hAnsi="Times New Roman"/>
                <w:bCs/>
                <w:sz w:val="24"/>
                <w:szCs w:val="24"/>
              </w:rPr>
            </w:pPr>
            <w:r w:rsidRPr="00D66DC0">
              <w:rPr>
                <w:rFonts w:ascii="Times New Roman" w:hAnsi="Times New Roman"/>
                <w:bCs/>
                <w:sz w:val="24"/>
                <w:szCs w:val="24"/>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B34843" w:rsidRPr="00D66DC0" w:rsidRDefault="00B34843" w:rsidP="00B34843">
            <w:pPr>
              <w:spacing w:after="0" w:line="240" w:lineRule="auto"/>
              <w:rPr>
                <w:rFonts w:ascii="Times New Roman" w:hAnsi="Times New Roman"/>
                <w:sz w:val="24"/>
                <w:szCs w:val="24"/>
              </w:rPr>
            </w:pPr>
            <w:r w:rsidRPr="00797E0E">
              <w:rPr>
                <w:rFonts w:ascii="Times New Roman" w:eastAsia="Times New Roman" w:hAnsi="Times New Roman"/>
                <w:sz w:val="24"/>
                <w:szCs w:val="24"/>
                <w:lang w:eastAsia="lt-LT"/>
              </w:rPr>
              <w:t>Informacijos šaltinis</w:t>
            </w:r>
            <w:r w:rsidRPr="00797E0E">
              <w:rPr>
                <w:rFonts w:ascii="Times New Roman" w:hAnsi="Times New Roman"/>
                <w:sz w:val="24"/>
                <w:szCs w:val="24"/>
              </w:rPr>
              <w:t xml:space="preserve"> –</w:t>
            </w:r>
            <w:r w:rsidRPr="00797E0E">
              <w:rPr>
                <w:rFonts w:ascii="Times New Roman" w:eastAsia="Times New Roman" w:hAnsi="Times New Roman"/>
                <w:sz w:val="24"/>
                <w:szCs w:val="24"/>
                <w:lang w:eastAsia="lt-LT"/>
              </w:rPr>
              <w:t xml:space="preserve"> paraiška.</w:t>
            </w:r>
          </w:p>
        </w:tc>
        <w:tc>
          <w:tcPr>
            <w:tcW w:w="2127" w:type="dxa"/>
            <w:tcBorders>
              <w:top w:val="single" w:sz="4" w:space="0" w:color="auto"/>
              <w:left w:val="single" w:sz="4" w:space="0" w:color="000000"/>
              <w:bottom w:val="single" w:sz="4" w:space="0" w:color="000000"/>
              <w:right w:val="single" w:sz="4" w:space="0" w:color="000000"/>
            </w:tcBorders>
          </w:tcPr>
          <w:p w:rsidR="00B34843" w:rsidRPr="00D66DC0" w:rsidRDefault="00B34843" w:rsidP="00B34843">
            <w:pPr>
              <w:spacing w:after="0" w:line="240" w:lineRule="auto"/>
              <w:rPr>
                <w:rFonts w:ascii="Times New Roman" w:hAnsi="Times New Roman"/>
                <w:sz w:val="24"/>
                <w:szCs w:val="24"/>
              </w:rPr>
            </w:pPr>
          </w:p>
        </w:tc>
        <w:tc>
          <w:tcPr>
            <w:tcW w:w="2722" w:type="dxa"/>
            <w:tcBorders>
              <w:top w:val="single" w:sz="4" w:space="0" w:color="auto"/>
              <w:left w:val="single" w:sz="4" w:space="0" w:color="000000"/>
              <w:bottom w:val="single" w:sz="4" w:space="0" w:color="000000"/>
              <w:right w:val="single" w:sz="4" w:space="0" w:color="000000"/>
            </w:tcBorders>
          </w:tcPr>
          <w:p w:rsidR="00B34843" w:rsidRPr="00D66DC0" w:rsidRDefault="00B34843" w:rsidP="00B34843">
            <w:pPr>
              <w:spacing w:after="0" w:line="240" w:lineRule="auto"/>
              <w:rPr>
                <w:rFonts w:ascii="Times New Roman" w:hAnsi="Times New Roman"/>
                <w:sz w:val="24"/>
                <w:szCs w:val="24"/>
              </w:rPr>
            </w:pPr>
          </w:p>
        </w:tc>
      </w:tr>
      <w:tr w:rsidR="00B34843" w:rsidRPr="00D66DC0" w:rsidTr="00282E7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B34843" w:rsidRPr="00D66DC0" w:rsidRDefault="00B34843" w:rsidP="00B34843">
            <w:pPr>
              <w:spacing w:after="0" w:line="240" w:lineRule="auto"/>
              <w:jc w:val="both"/>
              <w:rPr>
                <w:rFonts w:ascii="Times New Roman" w:hAnsi="Times New Roman"/>
                <w:bCs/>
                <w:sz w:val="24"/>
                <w:szCs w:val="24"/>
              </w:rPr>
            </w:pPr>
            <w:r w:rsidRPr="00D66DC0">
              <w:rPr>
                <w:rFonts w:ascii="Times New Roman" w:hAnsi="Times New Roman"/>
                <w:bCs/>
                <w:sz w:val="24"/>
                <w:szCs w:val="24"/>
              </w:rPr>
              <w:t>4.1.5. informacinė</w:t>
            </w:r>
            <w:r w:rsidR="00E03E3B">
              <w:rPr>
                <w:rFonts w:ascii="Times New Roman" w:hAnsi="Times New Roman"/>
                <w:bCs/>
                <w:sz w:val="24"/>
                <w:szCs w:val="24"/>
              </w:rPr>
              <w:t xml:space="preserve">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rsidR="00B34843" w:rsidRPr="00D66DC0" w:rsidRDefault="00B34843" w:rsidP="00B34843">
            <w:pPr>
              <w:spacing w:after="0" w:line="240" w:lineRule="auto"/>
              <w:rPr>
                <w:rFonts w:ascii="Times New Roman" w:hAnsi="Times New Roman"/>
                <w:sz w:val="24"/>
                <w:szCs w:val="24"/>
              </w:rPr>
            </w:pPr>
            <w:r>
              <w:rPr>
                <w:rFonts w:ascii="Times New Roman" w:eastAsia="Times New Roman" w:hAnsi="Times New Roman"/>
                <w:sz w:val="24"/>
                <w:szCs w:val="24"/>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B34843" w:rsidRPr="00D66DC0" w:rsidRDefault="00B34843" w:rsidP="00B34843">
            <w:pPr>
              <w:spacing w:after="0" w:line="240" w:lineRule="auto"/>
              <w:rPr>
                <w:rFonts w:ascii="Times New Roman" w:hAnsi="Times New Roman"/>
                <w:sz w:val="24"/>
                <w:szCs w:val="24"/>
              </w:rPr>
            </w:pPr>
          </w:p>
        </w:tc>
        <w:tc>
          <w:tcPr>
            <w:tcW w:w="2722" w:type="dxa"/>
            <w:tcBorders>
              <w:top w:val="single" w:sz="4" w:space="0" w:color="auto"/>
              <w:left w:val="single" w:sz="4" w:space="0" w:color="000000"/>
              <w:bottom w:val="single" w:sz="4" w:space="0" w:color="000000"/>
              <w:right w:val="single" w:sz="4" w:space="0" w:color="000000"/>
            </w:tcBorders>
          </w:tcPr>
          <w:p w:rsidR="00B34843" w:rsidRPr="00D66DC0" w:rsidRDefault="00B34843" w:rsidP="00B34843">
            <w:pPr>
              <w:spacing w:after="0" w:line="240" w:lineRule="auto"/>
              <w:rPr>
                <w:rFonts w:ascii="Times New Roman" w:hAnsi="Times New Roman"/>
                <w:sz w:val="24"/>
                <w:szCs w:val="24"/>
              </w:rPr>
            </w:pPr>
          </w:p>
        </w:tc>
      </w:tr>
      <w:tr w:rsidR="0081115D" w:rsidRPr="00D66DC0" w:rsidTr="00282E7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81115D" w:rsidRPr="00D66DC0" w:rsidRDefault="0081115D" w:rsidP="006C408B">
            <w:pPr>
              <w:spacing w:after="0" w:line="240" w:lineRule="auto"/>
              <w:jc w:val="both"/>
              <w:rPr>
                <w:rFonts w:ascii="Times New Roman" w:hAnsi="Times New Roman"/>
                <w:bCs/>
                <w:i/>
                <w:sz w:val="24"/>
                <w:szCs w:val="24"/>
              </w:rPr>
            </w:pPr>
            <w:r w:rsidRPr="00D66DC0">
              <w:rPr>
                <w:rFonts w:ascii="Times New Roman" w:hAnsi="Times New Roman"/>
                <w:bCs/>
                <w:sz w:val="24"/>
                <w:szCs w:val="24"/>
              </w:rPr>
              <w:t>4.2. Pasiūlyti konkretūs veiksmai (</w:t>
            </w:r>
            <w:r w:rsidRPr="006C408B">
              <w:rPr>
                <w:rFonts w:ascii="Times New Roman" w:hAnsi="Times New Roman"/>
                <w:bCs/>
                <w:sz w:val="24"/>
                <w:szCs w:val="24"/>
              </w:rPr>
              <w:t>pademonstruotas iniciatyvus požiūris), kurie rodo, kad projektu skatinamas</w:t>
            </w:r>
            <w:r w:rsidRPr="00D66DC0">
              <w:rPr>
                <w:rFonts w:ascii="Times New Roman" w:hAnsi="Times New Roman"/>
                <w:bCs/>
                <w:sz w:val="24"/>
                <w:szCs w:val="24"/>
              </w:rPr>
              <w:t xml:space="preserve"> darnaus vystymosi principo įgyvendinimas. </w:t>
            </w:r>
          </w:p>
        </w:tc>
        <w:tc>
          <w:tcPr>
            <w:tcW w:w="4677" w:type="dxa"/>
            <w:tcBorders>
              <w:top w:val="single" w:sz="4" w:space="0" w:color="auto"/>
              <w:left w:val="single" w:sz="4" w:space="0" w:color="000000"/>
              <w:bottom w:val="single" w:sz="4" w:space="0" w:color="000000"/>
              <w:right w:val="single" w:sz="4" w:space="0" w:color="000000"/>
            </w:tcBorders>
          </w:tcPr>
          <w:p w:rsidR="0081115D" w:rsidRPr="00D66DC0" w:rsidRDefault="0081115D" w:rsidP="0081115D">
            <w:pPr>
              <w:spacing w:after="0" w:line="240" w:lineRule="auto"/>
              <w:rPr>
                <w:rFonts w:ascii="Times New Roman" w:hAnsi="Times New Roman"/>
                <w:sz w:val="24"/>
                <w:szCs w:val="24"/>
              </w:rPr>
            </w:pPr>
            <w:r>
              <w:rPr>
                <w:rFonts w:ascii="Times New Roman" w:eastAsia="Times New Roman" w:hAnsi="Times New Roman"/>
                <w:sz w:val="24"/>
                <w:szCs w:val="24"/>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81115D" w:rsidRPr="00D66DC0" w:rsidRDefault="0081115D" w:rsidP="0081115D">
            <w:pPr>
              <w:spacing w:after="0" w:line="240" w:lineRule="auto"/>
              <w:rPr>
                <w:rFonts w:ascii="Times New Roman" w:hAnsi="Times New Roman"/>
                <w:sz w:val="24"/>
                <w:szCs w:val="24"/>
              </w:rPr>
            </w:pPr>
          </w:p>
        </w:tc>
        <w:tc>
          <w:tcPr>
            <w:tcW w:w="2722" w:type="dxa"/>
            <w:tcBorders>
              <w:top w:val="single" w:sz="4" w:space="0" w:color="auto"/>
              <w:left w:val="single" w:sz="4" w:space="0" w:color="000000"/>
              <w:bottom w:val="single" w:sz="4" w:space="0" w:color="000000"/>
              <w:right w:val="single" w:sz="4" w:space="0" w:color="000000"/>
            </w:tcBorders>
          </w:tcPr>
          <w:p w:rsidR="0081115D" w:rsidRPr="00D66DC0" w:rsidRDefault="0081115D" w:rsidP="0081115D">
            <w:pPr>
              <w:spacing w:after="0" w:line="240" w:lineRule="auto"/>
              <w:rPr>
                <w:rFonts w:ascii="Times New Roman" w:hAnsi="Times New Roman"/>
                <w:sz w:val="24"/>
                <w:szCs w:val="24"/>
              </w:rPr>
            </w:pPr>
          </w:p>
        </w:tc>
      </w:tr>
      <w:tr w:rsidR="0081115D" w:rsidRPr="00D66DC0" w:rsidTr="00282E7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81115D" w:rsidRPr="00D66DC0" w:rsidRDefault="0081115D" w:rsidP="0081115D">
            <w:pPr>
              <w:spacing w:after="0" w:line="240" w:lineRule="auto"/>
              <w:jc w:val="both"/>
              <w:rPr>
                <w:rFonts w:ascii="Times New Roman" w:hAnsi="Times New Roman"/>
                <w:sz w:val="24"/>
                <w:szCs w:val="24"/>
                <w:lang w:val="pt-BR"/>
              </w:rPr>
            </w:pPr>
            <w:r w:rsidRPr="00D66DC0">
              <w:rPr>
                <w:rFonts w:ascii="Times New Roman" w:hAnsi="Times New Roman"/>
                <w:sz w:val="24"/>
                <w:szCs w:val="24"/>
              </w:rPr>
              <w:t>4.3. 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81115D" w:rsidRPr="00D66DC0" w:rsidRDefault="0081115D" w:rsidP="0081115D">
            <w:pPr>
              <w:spacing w:after="0" w:line="240" w:lineRule="auto"/>
              <w:rPr>
                <w:rFonts w:ascii="Times New Roman" w:hAnsi="Times New Roman"/>
                <w:sz w:val="24"/>
                <w:szCs w:val="24"/>
                <w:lang w:val="pt-BR"/>
              </w:rPr>
            </w:pPr>
            <w:r w:rsidRPr="00797E0E">
              <w:rPr>
                <w:rFonts w:ascii="Times New Roman" w:eastAsia="Times New Roman" w:hAnsi="Times New Roman"/>
                <w:sz w:val="24"/>
                <w:szCs w:val="24"/>
                <w:lang w:eastAsia="lt-LT"/>
              </w:rPr>
              <w:t xml:space="preserve">Informacijos šaltinis </w:t>
            </w:r>
            <w:r w:rsidRPr="00797E0E">
              <w:rPr>
                <w:rFonts w:ascii="Times New Roman" w:hAnsi="Times New Roman"/>
                <w:sz w:val="24"/>
                <w:szCs w:val="24"/>
              </w:rPr>
              <w:t>–</w:t>
            </w:r>
            <w:r w:rsidRPr="00797E0E">
              <w:rPr>
                <w:rFonts w:ascii="Times New Roman" w:eastAsia="Times New Roman" w:hAnsi="Times New Roman"/>
                <w:sz w:val="24"/>
                <w:szCs w:val="24"/>
                <w:lang w:eastAsia="lt-LT"/>
              </w:rPr>
              <w:t xml:space="preserve"> paraiška.</w:t>
            </w:r>
          </w:p>
        </w:tc>
        <w:tc>
          <w:tcPr>
            <w:tcW w:w="2127" w:type="dxa"/>
            <w:tcBorders>
              <w:top w:val="single" w:sz="4" w:space="0" w:color="000000"/>
              <w:left w:val="single" w:sz="4" w:space="0" w:color="000000"/>
              <w:bottom w:val="single" w:sz="4" w:space="0" w:color="auto"/>
              <w:right w:val="single" w:sz="4" w:space="0" w:color="000000"/>
            </w:tcBorders>
          </w:tcPr>
          <w:p w:rsidR="0081115D" w:rsidRPr="00D66DC0" w:rsidRDefault="0081115D" w:rsidP="0081115D">
            <w:pPr>
              <w:spacing w:after="0" w:line="240" w:lineRule="auto"/>
              <w:rPr>
                <w:rFonts w:ascii="Times New Roman" w:hAnsi="Times New Roman"/>
                <w:sz w:val="24"/>
                <w:szCs w:val="24"/>
                <w:lang w:val="pt-BR"/>
              </w:rPr>
            </w:pPr>
          </w:p>
        </w:tc>
        <w:tc>
          <w:tcPr>
            <w:tcW w:w="2722" w:type="dxa"/>
            <w:tcBorders>
              <w:top w:val="single" w:sz="4" w:space="0" w:color="000000"/>
              <w:left w:val="single" w:sz="4" w:space="0" w:color="000000"/>
              <w:bottom w:val="single" w:sz="4" w:space="0" w:color="auto"/>
              <w:right w:val="single" w:sz="4" w:space="0" w:color="000000"/>
            </w:tcBorders>
          </w:tcPr>
          <w:p w:rsidR="0081115D" w:rsidRPr="00D66DC0" w:rsidRDefault="0081115D" w:rsidP="0081115D">
            <w:pPr>
              <w:spacing w:after="0" w:line="240" w:lineRule="auto"/>
              <w:rPr>
                <w:rFonts w:ascii="Times New Roman" w:hAnsi="Times New Roman"/>
                <w:sz w:val="24"/>
                <w:szCs w:val="24"/>
                <w:lang w:val="pt-BR"/>
              </w:rPr>
            </w:pPr>
          </w:p>
        </w:tc>
      </w:tr>
      <w:tr w:rsidR="0081115D" w:rsidRPr="00D66DC0" w:rsidTr="00282E7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81115D" w:rsidRPr="00D66DC0" w:rsidRDefault="0081115D" w:rsidP="0081115D">
            <w:pPr>
              <w:spacing w:after="0" w:line="240" w:lineRule="auto"/>
              <w:jc w:val="both"/>
              <w:rPr>
                <w:rFonts w:ascii="Times New Roman" w:hAnsi="Times New Roman"/>
                <w:sz w:val="24"/>
                <w:szCs w:val="24"/>
              </w:rPr>
            </w:pPr>
            <w:r w:rsidRPr="00D66DC0">
              <w:rPr>
                <w:rFonts w:ascii="Times New Roman" w:hAnsi="Times New Roman"/>
                <w:sz w:val="24"/>
                <w:szCs w:val="24"/>
              </w:rPr>
              <w:t xml:space="preserve">4.4. Pasiūlyti konkretūs veiksmai, kurie rodo, kad projektu prisidedama prie </w:t>
            </w:r>
            <w:r w:rsidRPr="00D66DC0">
              <w:rPr>
                <w:rFonts w:ascii="Times New Roman" w:hAnsi="Times New Roman"/>
                <w:bCs/>
                <w:sz w:val="24"/>
                <w:szCs w:val="24"/>
              </w:rPr>
              <w:t xml:space="preserve">moterų ir vyrų </w:t>
            </w:r>
            <w:r w:rsidRPr="00D66DC0">
              <w:rPr>
                <w:rFonts w:ascii="Times New Roman" w:hAnsi="Times New Roman"/>
                <w:sz w:val="24"/>
                <w:szCs w:val="24"/>
              </w:rPr>
              <w:t xml:space="preserve">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677" w:type="dxa"/>
            <w:tcBorders>
              <w:top w:val="single" w:sz="4" w:space="0" w:color="auto"/>
              <w:left w:val="single" w:sz="4" w:space="0" w:color="000000"/>
              <w:bottom w:val="single" w:sz="4" w:space="0" w:color="000000"/>
              <w:right w:val="single" w:sz="4" w:space="0" w:color="000000"/>
            </w:tcBorders>
          </w:tcPr>
          <w:p w:rsidR="0081115D" w:rsidRPr="00D66DC0" w:rsidRDefault="0081115D" w:rsidP="0081115D">
            <w:pPr>
              <w:spacing w:after="0" w:line="240" w:lineRule="auto"/>
              <w:rPr>
                <w:rFonts w:ascii="Times New Roman" w:hAnsi="Times New Roman"/>
                <w:sz w:val="24"/>
                <w:szCs w:val="24"/>
                <w:lang w:val="pt-BR"/>
              </w:rPr>
            </w:pPr>
            <w:proofErr w:type="spellStart"/>
            <w:r>
              <w:rPr>
                <w:rFonts w:ascii="Times New Roman" w:eastAsia="Times New Roman" w:hAnsi="Times New Roman"/>
                <w:sz w:val="24"/>
                <w:szCs w:val="24"/>
                <w:lang w:val="pt-BR" w:eastAsia="lt-LT"/>
              </w:rPr>
              <w:t>Netaikoma</w:t>
            </w:r>
            <w:proofErr w:type="spellEnd"/>
            <w:r>
              <w:rPr>
                <w:rFonts w:ascii="Times New Roman" w:eastAsia="Times New Roman" w:hAnsi="Times New Roman"/>
                <w:sz w:val="24"/>
                <w:szCs w:val="24"/>
                <w:lang w:val="pt-BR" w:eastAsia="lt-LT"/>
              </w:rPr>
              <w:t>.</w:t>
            </w:r>
          </w:p>
        </w:tc>
        <w:tc>
          <w:tcPr>
            <w:tcW w:w="2127" w:type="dxa"/>
            <w:tcBorders>
              <w:top w:val="single" w:sz="4" w:space="0" w:color="auto"/>
              <w:left w:val="single" w:sz="4" w:space="0" w:color="000000"/>
              <w:bottom w:val="single" w:sz="4" w:space="0" w:color="000000"/>
              <w:right w:val="single" w:sz="4" w:space="0" w:color="000000"/>
            </w:tcBorders>
          </w:tcPr>
          <w:p w:rsidR="0081115D" w:rsidRPr="00D66DC0" w:rsidRDefault="0081115D" w:rsidP="0081115D">
            <w:pPr>
              <w:spacing w:after="0" w:line="240" w:lineRule="auto"/>
              <w:rPr>
                <w:rFonts w:ascii="Times New Roman" w:hAnsi="Times New Roman"/>
                <w:sz w:val="24"/>
                <w:szCs w:val="24"/>
                <w:lang w:val="pt-BR"/>
              </w:rPr>
            </w:pPr>
          </w:p>
        </w:tc>
        <w:tc>
          <w:tcPr>
            <w:tcW w:w="2722" w:type="dxa"/>
            <w:tcBorders>
              <w:top w:val="single" w:sz="4" w:space="0" w:color="auto"/>
              <w:left w:val="single" w:sz="4" w:space="0" w:color="000000"/>
              <w:bottom w:val="single" w:sz="4" w:space="0" w:color="000000"/>
              <w:right w:val="single" w:sz="4" w:space="0" w:color="000000"/>
            </w:tcBorders>
          </w:tcPr>
          <w:p w:rsidR="0081115D" w:rsidRPr="00D66DC0" w:rsidRDefault="0081115D" w:rsidP="0081115D">
            <w:pPr>
              <w:spacing w:after="0" w:line="240" w:lineRule="auto"/>
              <w:rPr>
                <w:rFonts w:ascii="Times New Roman" w:hAnsi="Times New Roman"/>
                <w:sz w:val="24"/>
                <w:szCs w:val="24"/>
                <w:lang w:val="pt-BR"/>
              </w:rPr>
            </w:pPr>
          </w:p>
        </w:tc>
      </w:tr>
      <w:tr w:rsidR="0081115D" w:rsidRPr="00020DAD" w:rsidTr="00282E77">
        <w:trPr>
          <w:trHeight w:val="20"/>
        </w:trPr>
        <w:tc>
          <w:tcPr>
            <w:tcW w:w="4820" w:type="dxa"/>
          </w:tcPr>
          <w:p w:rsidR="0081115D" w:rsidRPr="00020DAD" w:rsidRDefault="0081115D" w:rsidP="0081115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4.5. Projektas suderinamas su ES konkurencijos politikos nuostatomis: </w:t>
            </w:r>
          </w:p>
        </w:tc>
        <w:tc>
          <w:tcPr>
            <w:tcW w:w="4677" w:type="dxa"/>
          </w:tcPr>
          <w:p w:rsidR="0081115D" w:rsidRPr="00020DAD" w:rsidDel="00FD0065" w:rsidRDefault="0081115D" w:rsidP="0081115D">
            <w:pPr>
              <w:spacing w:after="0" w:line="240" w:lineRule="auto"/>
              <w:jc w:val="both"/>
              <w:rPr>
                <w:rFonts w:ascii="Times New Roman" w:eastAsia="Times New Roman" w:hAnsi="Times New Roman"/>
                <w:sz w:val="24"/>
                <w:szCs w:val="24"/>
                <w:lang w:eastAsia="lt-LT"/>
              </w:rPr>
            </w:pPr>
          </w:p>
        </w:tc>
        <w:tc>
          <w:tcPr>
            <w:tcW w:w="2127" w:type="dxa"/>
          </w:tcPr>
          <w:p w:rsidR="0081115D" w:rsidRPr="00020DAD" w:rsidRDefault="0081115D" w:rsidP="0081115D">
            <w:pPr>
              <w:spacing w:after="0" w:line="240" w:lineRule="auto"/>
              <w:jc w:val="center"/>
              <w:rPr>
                <w:rFonts w:ascii="Times New Roman" w:eastAsia="Times New Roman" w:hAnsi="Times New Roman"/>
                <w:sz w:val="24"/>
                <w:szCs w:val="24"/>
                <w:lang w:eastAsia="lt-LT"/>
              </w:rPr>
            </w:pPr>
          </w:p>
        </w:tc>
        <w:tc>
          <w:tcPr>
            <w:tcW w:w="2722" w:type="dxa"/>
          </w:tcPr>
          <w:p w:rsidR="0081115D" w:rsidRPr="00020DAD" w:rsidRDefault="0081115D" w:rsidP="0081115D">
            <w:pPr>
              <w:spacing w:after="0" w:line="240" w:lineRule="auto"/>
              <w:rPr>
                <w:rFonts w:ascii="Times New Roman" w:eastAsia="Times New Roman" w:hAnsi="Times New Roman"/>
                <w:sz w:val="24"/>
                <w:szCs w:val="24"/>
                <w:lang w:eastAsia="lt-LT"/>
              </w:rPr>
            </w:pPr>
          </w:p>
        </w:tc>
      </w:tr>
      <w:tr w:rsidR="0081115D" w:rsidRPr="00020DAD" w:rsidTr="00282E77">
        <w:trPr>
          <w:cantSplit/>
          <w:trHeight w:val="20"/>
        </w:trPr>
        <w:tc>
          <w:tcPr>
            <w:tcW w:w="4820" w:type="dxa"/>
          </w:tcPr>
          <w:p w:rsidR="0081115D" w:rsidRPr="00B26B4F" w:rsidRDefault="0081115D" w:rsidP="0081115D">
            <w:pPr>
              <w:spacing w:after="0" w:line="240" w:lineRule="auto"/>
              <w:jc w:val="both"/>
              <w:rPr>
                <w:rFonts w:ascii="Times New Roman" w:eastAsia="Times New Roman" w:hAnsi="Times New Roman"/>
                <w:sz w:val="24"/>
                <w:szCs w:val="24"/>
                <w:lang w:eastAsia="lt-LT"/>
              </w:rPr>
            </w:pPr>
            <w:r w:rsidRPr="00B26B4F">
              <w:rPr>
                <w:rFonts w:ascii="Times New Roman" w:eastAsia="Times New Roman" w:hAnsi="Times New Roman"/>
                <w:sz w:val="24"/>
                <w:szCs w:val="24"/>
                <w:lang w:eastAsia="lt-LT"/>
              </w:rPr>
              <w:t>4.5.1. teikiamas finansavimas neviršija nustatytų</w:t>
            </w:r>
            <w:r w:rsidRPr="00B26B4F">
              <w:rPr>
                <w:rFonts w:ascii="Times New Roman" w:eastAsia="Times New Roman" w:hAnsi="Times New Roman"/>
                <w:i/>
                <w:sz w:val="24"/>
                <w:szCs w:val="24"/>
                <w:lang w:eastAsia="lt-LT"/>
              </w:rPr>
              <w:t xml:space="preserve"> </w:t>
            </w:r>
            <w:proofErr w:type="spellStart"/>
            <w:r w:rsidRPr="00B26B4F">
              <w:rPr>
                <w:rFonts w:ascii="Times New Roman" w:eastAsia="Times New Roman" w:hAnsi="Times New Roman"/>
                <w:i/>
                <w:sz w:val="24"/>
                <w:szCs w:val="24"/>
                <w:lang w:eastAsia="lt-LT"/>
              </w:rPr>
              <w:t>de</w:t>
            </w:r>
            <w:proofErr w:type="spellEnd"/>
            <w:r w:rsidRPr="00B26B4F">
              <w:rPr>
                <w:rFonts w:ascii="Times New Roman" w:eastAsia="Times New Roman" w:hAnsi="Times New Roman"/>
                <w:i/>
                <w:sz w:val="24"/>
                <w:szCs w:val="24"/>
                <w:lang w:eastAsia="lt-LT"/>
              </w:rPr>
              <w:t xml:space="preserve"> </w:t>
            </w:r>
            <w:proofErr w:type="spellStart"/>
            <w:r w:rsidRPr="00B26B4F">
              <w:rPr>
                <w:rFonts w:ascii="Times New Roman" w:eastAsia="Times New Roman" w:hAnsi="Times New Roman"/>
                <w:i/>
                <w:sz w:val="24"/>
                <w:szCs w:val="24"/>
                <w:lang w:eastAsia="lt-LT"/>
              </w:rPr>
              <w:t>minimis</w:t>
            </w:r>
            <w:proofErr w:type="spellEnd"/>
            <w:r w:rsidRPr="00B26B4F">
              <w:rPr>
                <w:rFonts w:ascii="Times New Roman" w:eastAsia="Times New Roman" w:hAnsi="Times New Roman"/>
                <w:sz w:val="24"/>
                <w:szCs w:val="24"/>
                <w:lang w:eastAsia="lt-LT"/>
              </w:rPr>
              <w:t xml:space="preserve"> pagalbos ribų ir atitinka reikalavimus, taikomus </w:t>
            </w:r>
            <w:proofErr w:type="spellStart"/>
            <w:r w:rsidRPr="00B26B4F">
              <w:rPr>
                <w:rFonts w:ascii="Times New Roman" w:eastAsia="Times New Roman" w:hAnsi="Times New Roman"/>
                <w:i/>
                <w:sz w:val="24"/>
                <w:szCs w:val="24"/>
                <w:lang w:eastAsia="lt-LT"/>
              </w:rPr>
              <w:t>de</w:t>
            </w:r>
            <w:proofErr w:type="spellEnd"/>
            <w:r w:rsidRPr="00B26B4F">
              <w:rPr>
                <w:rFonts w:ascii="Times New Roman" w:eastAsia="Times New Roman" w:hAnsi="Times New Roman"/>
                <w:i/>
                <w:sz w:val="24"/>
                <w:szCs w:val="24"/>
                <w:lang w:eastAsia="lt-LT"/>
              </w:rPr>
              <w:t xml:space="preserve"> </w:t>
            </w:r>
            <w:proofErr w:type="spellStart"/>
            <w:r w:rsidRPr="00B26B4F">
              <w:rPr>
                <w:rFonts w:ascii="Times New Roman" w:eastAsia="Times New Roman" w:hAnsi="Times New Roman"/>
                <w:i/>
                <w:sz w:val="24"/>
                <w:szCs w:val="24"/>
                <w:lang w:eastAsia="lt-LT"/>
              </w:rPr>
              <w:t>minimis</w:t>
            </w:r>
            <w:proofErr w:type="spellEnd"/>
            <w:r w:rsidRPr="00B26B4F">
              <w:rPr>
                <w:rFonts w:ascii="Times New Roman" w:eastAsia="Times New Roman" w:hAnsi="Times New Roman"/>
                <w:sz w:val="24"/>
                <w:szCs w:val="24"/>
                <w:lang w:eastAsia="lt-LT"/>
              </w:rPr>
              <w:t xml:space="preserve"> pagalbai;</w:t>
            </w:r>
          </w:p>
        </w:tc>
        <w:tc>
          <w:tcPr>
            <w:tcW w:w="4677" w:type="dxa"/>
          </w:tcPr>
          <w:p w:rsidR="0081115D" w:rsidRPr="00020DAD" w:rsidRDefault="0081115D" w:rsidP="0081115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2127" w:type="dxa"/>
          </w:tcPr>
          <w:p w:rsidR="0081115D" w:rsidRPr="00020DAD" w:rsidRDefault="0081115D" w:rsidP="0081115D">
            <w:pPr>
              <w:spacing w:after="0" w:line="240" w:lineRule="auto"/>
              <w:jc w:val="center"/>
              <w:rPr>
                <w:rFonts w:ascii="Times New Roman" w:eastAsia="Times New Roman" w:hAnsi="Times New Roman"/>
                <w:sz w:val="24"/>
                <w:szCs w:val="24"/>
                <w:lang w:eastAsia="lt-LT"/>
              </w:rPr>
            </w:pPr>
          </w:p>
        </w:tc>
        <w:tc>
          <w:tcPr>
            <w:tcW w:w="2722" w:type="dxa"/>
          </w:tcPr>
          <w:p w:rsidR="0081115D" w:rsidRPr="00020DAD" w:rsidRDefault="0081115D" w:rsidP="0081115D">
            <w:pPr>
              <w:spacing w:after="0" w:line="240" w:lineRule="auto"/>
              <w:rPr>
                <w:rFonts w:ascii="Times New Roman" w:eastAsia="Times New Roman" w:hAnsi="Times New Roman"/>
                <w:sz w:val="24"/>
                <w:szCs w:val="24"/>
                <w:lang w:eastAsia="lt-LT"/>
              </w:rPr>
            </w:pPr>
          </w:p>
        </w:tc>
      </w:tr>
      <w:tr w:rsidR="0081115D" w:rsidRPr="00020DAD" w:rsidTr="00282E77">
        <w:trPr>
          <w:trHeight w:val="20"/>
        </w:trPr>
        <w:tc>
          <w:tcPr>
            <w:tcW w:w="4820" w:type="dxa"/>
          </w:tcPr>
          <w:p w:rsidR="0081115D" w:rsidRPr="00020DAD" w:rsidRDefault="0081115D" w:rsidP="0081115D">
            <w:pPr>
              <w:spacing w:after="0" w:line="240" w:lineRule="auto"/>
              <w:jc w:val="both"/>
              <w:rPr>
                <w:rFonts w:ascii="Times New Roman" w:eastAsia="Times New Roman" w:hAnsi="Times New Roman"/>
                <w:sz w:val="24"/>
                <w:szCs w:val="24"/>
                <w:lang w:eastAsia="lt-LT"/>
              </w:rPr>
            </w:pPr>
            <w:r w:rsidRPr="00D11794">
              <w:rPr>
                <w:rFonts w:ascii="Times New Roman" w:eastAsia="Times New Roman" w:hAnsi="Times New Roman"/>
                <w:sz w:val="24"/>
                <w:szCs w:val="24"/>
                <w:lang w:eastAsia="lt-LT"/>
              </w:rPr>
              <w:t xml:space="preserve">4.5.2. </w:t>
            </w:r>
            <w:r w:rsidR="00324C8C" w:rsidRPr="00324C8C">
              <w:rPr>
                <w:rFonts w:ascii="Times New Roman" w:eastAsia="Times New Roman" w:hAnsi="Times New Roman"/>
                <w:sz w:val="24"/>
                <w:szCs w:val="24"/>
                <w:lang w:eastAsia="lt-LT"/>
              </w:rPr>
              <w:t xml:space="preserve">projektas finansuojamas pagal suderintą valstybės pagalbos schemą ar Europos </w:t>
            </w:r>
            <w:r w:rsidR="00324C8C" w:rsidRPr="00324C8C">
              <w:rPr>
                <w:rFonts w:ascii="Times New Roman" w:eastAsia="Times New Roman" w:hAnsi="Times New Roman"/>
                <w:sz w:val="24"/>
                <w:szCs w:val="24"/>
                <w:lang w:eastAsia="lt-LT"/>
              </w:rPr>
              <w:lastRenderedPageBreak/>
              <w:t xml:space="preserve">Komisijos sprendimą arba pagal 2014 m. birželio 17 d. Komisijos reglamentą (ES) </w:t>
            </w:r>
            <w:r w:rsidR="00CC47AA">
              <w:rPr>
                <w:rFonts w:ascii="Times New Roman" w:eastAsia="Times New Roman" w:hAnsi="Times New Roman"/>
                <w:sz w:val="24"/>
                <w:szCs w:val="24"/>
                <w:lang w:eastAsia="lt-LT"/>
              </w:rPr>
              <w:t xml:space="preserve">                               </w:t>
            </w:r>
            <w:r w:rsidR="00324C8C" w:rsidRPr="00324C8C">
              <w:rPr>
                <w:rFonts w:ascii="Times New Roman" w:eastAsia="Times New Roman" w:hAnsi="Times New Roman"/>
                <w:sz w:val="24"/>
                <w:szCs w:val="24"/>
                <w:lang w:eastAsia="lt-LT"/>
              </w:rPr>
              <w:t xml:space="preserve">Nr. 651/2014, kuriuo tam tikrų kategorijų pagalba skelbiama suderinama su vidaus rinka taikant Sutarties 107 ir 108 straipsnius </w:t>
            </w:r>
            <w:r w:rsidR="00CC47AA">
              <w:rPr>
                <w:rFonts w:ascii="Times New Roman" w:eastAsia="Times New Roman" w:hAnsi="Times New Roman"/>
                <w:sz w:val="24"/>
                <w:szCs w:val="24"/>
                <w:lang w:eastAsia="lt-LT"/>
              </w:rPr>
              <w:t xml:space="preserve">                               </w:t>
            </w:r>
            <w:r w:rsidR="00324C8C" w:rsidRPr="00324C8C">
              <w:rPr>
                <w:rFonts w:ascii="Times New Roman" w:eastAsia="Times New Roman" w:hAnsi="Times New Roman"/>
                <w:sz w:val="24"/>
                <w:szCs w:val="24"/>
                <w:lang w:eastAsia="lt-LT"/>
              </w:rPr>
              <w:t>(OL 2014, L 187, p. 1–78), laikantis ten nustatytų reikalavimų</w:t>
            </w:r>
            <w:r w:rsidR="00324C8C">
              <w:rPr>
                <w:rFonts w:ascii="Times New Roman" w:eastAsia="Times New Roman" w:hAnsi="Times New Roman"/>
                <w:sz w:val="24"/>
                <w:szCs w:val="24"/>
                <w:lang w:eastAsia="lt-LT"/>
              </w:rPr>
              <w:t>;</w:t>
            </w:r>
          </w:p>
        </w:tc>
        <w:tc>
          <w:tcPr>
            <w:tcW w:w="4677" w:type="dxa"/>
          </w:tcPr>
          <w:p w:rsidR="0081115D" w:rsidRPr="00020DAD" w:rsidRDefault="00CB4938" w:rsidP="00AB162C">
            <w:pPr>
              <w:spacing w:after="0" w:line="240" w:lineRule="auto"/>
              <w:jc w:val="both"/>
              <w:rPr>
                <w:rFonts w:ascii="Times New Roman" w:eastAsia="Times New Roman" w:hAnsi="Times New Roman"/>
                <w:sz w:val="24"/>
                <w:szCs w:val="24"/>
                <w:lang w:eastAsia="lt-LT"/>
              </w:rPr>
            </w:pPr>
            <w:r w:rsidRPr="00CB4938">
              <w:rPr>
                <w:rFonts w:ascii="Times New Roman" w:eastAsia="Times New Roman" w:hAnsi="Times New Roman"/>
                <w:sz w:val="24"/>
                <w:szCs w:val="24"/>
                <w:lang w:eastAsia="lt-LT"/>
              </w:rPr>
              <w:lastRenderedPageBreak/>
              <w:t>Netaikoma</w:t>
            </w:r>
            <w:r>
              <w:rPr>
                <w:rFonts w:ascii="Times New Roman" w:eastAsia="Times New Roman" w:hAnsi="Times New Roman"/>
                <w:sz w:val="24"/>
                <w:szCs w:val="24"/>
                <w:lang w:eastAsia="lt-LT"/>
              </w:rPr>
              <w:t>.</w:t>
            </w:r>
          </w:p>
        </w:tc>
        <w:tc>
          <w:tcPr>
            <w:tcW w:w="2127" w:type="dxa"/>
          </w:tcPr>
          <w:p w:rsidR="0081115D" w:rsidRPr="00020DAD" w:rsidRDefault="0081115D" w:rsidP="0081115D">
            <w:pPr>
              <w:spacing w:after="0" w:line="240" w:lineRule="auto"/>
              <w:jc w:val="center"/>
              <w:rPr>
                <w:rFonts w:ascii="Times New Roman" w:eastAsia="Times New Roman" w:hAnsi="Times New Roman"/>
                <w:sz w:val="24"/>
                <w:szCs w:val="24"/>
                <w:lang w:eastAsia="lt-LT"/>
              </w:rPr>
            </w:pPr>
          </w:p>
        </w:tc>
        <w:tc>
          <w:tcPr>
            <w:tcW w:w="2722" w:type="dxa"/>
          </w:tcPr>
          <w:p w:rsidR="0081115D" w:rsidRPr="00020DAD" w:rsidRDefault="0081115D" w:rsidP="0081115D">
            <w:pPr>
              <w:spacing w:after="0" w:line="240" w:lineRule="auto"/>
              <w:rPr>
                <w:rFonts w:ascii="Times New Roman" w:eastAsia="Times New Roman" w:hAnsi="Times New Roman"/>
                <w:sz w:val="24"/>
                <w:szCs w:val="24"/>
                <w:lang w:eastAsia="lt-LT"/>
              </w:rPr>
            </w:pPr>
          </w:p>
        </w:tc>
      </w:tr>
      <w:tr w:rsidR="0081115D" w:rsidRPr="00020DAD" w:rsidTr="00282E77">
        <w:trPr>
          <w:trHeight w:val="20"/>
        </w:trPr>
        <w:tc>
          <w:tcPr>
            <w:tcW w:w="4820" w:type="dxa"/>
          </w:tcPr>
          <w:p w:rsidR="0081115D" w:rsidRPr="00020DAD" w:rsidRDefault="0081115D" w:rsidP="0081115D">
            <w:pPr>
              <w:spacing w:after="0" w:line="240" w:lineRule="auto"/>
              <w:jc w:val="both"/>
              <w:rPr>
                <w:rFonts w:ascii="Times New Roman" w:eastAsia="Times New Roman" w:hAnsi="Times New Roman"/>
                <w:sz w:val="24"/>
                <w:szCs w:val="24"/>
                <w:lang w:eastAsia="lt-LT"/>
              </w:rPr>
            </w:pPr>
            <w:r w:rsidRPr="00D11794">
              <w:rPr>
                <w:rFonts w:ascii="Times New Roman" w:eastAsia="Times New Roman" w:hAnsi="Times New Roman"/>
                <w:sz w:val="24"/>
                <w:szCs w:val="24"/>
                <w:lang w:eastAsia="lt-LT"/>
              </w:rPr>
              <w:lastRenderedPageBreak/>
              <w:t xml:space="preserve">4.5.3. projekto finansavimas nereiškia neteisėtos valstybės pagalbos ar </w:t>
            </w:r>
            <w:proofErr w:type="spellStart"/>
            <w:r w:rsidRPr="00D11794">
              <w:rPr>
                <w:rFonts w:ascii="Times New Roman" w:eastAsia="Times New Roman" w:hAnsi="Times New Roman"/>
                <w:i/>
                <w:sz w:val="24"/>
                <w:szCs w:val="24"/>
                <w:lang w:eastAsia="lt-LT"/>
              </w:rPr>
              <w:t>de</w:t>
            </w:r>
            <w:proofErr w:type="spellEnd"/>
            <w:r w:rsidRPr="00D11794">
              <w:rPr>
                <w:rFonts w:ascii="Times New Roman" w:eastAsia="Times New Roman" w:hAnsi="Times New Roman"/>
                <w:i/>
                <w:sz w:val="24"/>
                <w:szCs w:val="24"/>
                <w:lang w:eastAsia="lt-LT"/>
              </w:rPr>
              <w:t xml:space="preserve"> </w:t>
            </w:r>
            <w:proofErr w:type="spellStart"/>
            <w:r w:rsidRPr="00D11794">
              <w:rPr>
                <w:rFonts w:ascii="Times New Roman" w:eastAsia="Times New Roman" w:hAnsi="Times New Roman"/>
                <w:i/>
                <w:sz w:val="24"/>
                <w:szCs w:val="24"/>
                <w:lang w:eastAsia="lt-LT"/>
              </w:rPr>
              <w:t>minimis</w:t>
            </w:r>
            <w:proofErr w:type="spellEnd"/>
            <w:r w:rsidRPr="00D11794">
              <w:rPr>
                <w:rFonts w:ascii="Times New Roman" w:eastAsia="Times New Roman" w:hAnsi="Times New Roman"/>
                <w:sz w:val="24"/>
                <w:szCs w:val="24"/>
                <w:lang w:eastAsia="lt-LT"/>
              </w:rPr>
              <w:t xml:space="preserve"> pagalbos suteikimo.</w:t>
            </w:r>
          </w:p>
        </w:tc>
        <w:tc>
          <w:tcPr>
            <w:tcW w:w="4677" w:type="dxa"/>
          </w:tcPr>
          <w:p w:rsidR="000F3092" w:rsidRPr="000F3092" w:rsidRDefault="000F3092" w:rsidP="000F3092">
            <w:pPr>
              <w:spacing w:after="0" w:line="240" w:lineRule="auto"/>
              <w:jc w:val="both"/>
              <w:rPr>
                <w:rFonts w:ascii="Times New Roman" w:eastAsia="Times New Roman" w:hAnsi="Times New Roman"/>
                <w:sz w:val="24"/>
                <w:szCs w:val="24"/>
                <w:lang w:eastAsia="lt-LT"/>
              </w:rPr>
            </w:pPr>
            <w:r w:rsidRPr="000F3092">
              <w:rPr>
                <w:rFonts w:ascii="Times New Roman" w:eastAsia="Times New Roman" w:hAnsi="Times New Roman"/>
                <w:sz w:val="24"/>
                <w:szCs w:val="24"/>
                <w:lang w:eastAsia="lt-LT"/>
              </w:rPr>
              <w:t xml:space="preserve">Projekto finansavimas turi nereikšti neteisėtos valstybės pagalbos ar </w:t>
            </w:r>
            <w:proofErr w:type="spellStart"/>
            <w:r w:rsidRPr="000F3092">
              <w:rPr>
                <w:rFonts w:ascii="Times New Roman" w:eastAsia="Times New Roman" w:hAnsi="Times New Roman"/>
                <w:i/>
                <w:sz w:val="24"/>
                <w:szCs w:val="24"/>
                <w:lang w:eastAsia="lt-LT"/>
              </w:rPr>
              <w:t>de</w:t>
            </w:r>
            <w:proofErr w:type="spellEnd"/>
            <w:r w:rsidRPr="000F3092">
              <w:rPr>
                <w:rFonts w:ascii="Times New Roman" w:eastAsia="Times New Roman" w:hAnsi="Times New Roman"/>
                <w:i/>
                <w:sz w:val="24"/>
                <w:szCs w:val="24"/>
                <w:lang w:eastAsia="lt-LT"/>
              </w:rPr>
              <w:t xml:space="preserve"> </w:t>
            </w:r>
            <w:proofErr w:type="spellStart"/>
            <w:r w:rsidRPr="000F3092">
              <w:rPr>
                <w:rFonts w:ascii="Times New Roman" w:eastAsia="Times New Roman" w:hAnsi="Times New Roman"/>
                <w:i/>
                <w:sz w:val="24"/>
                <w:szCs w:val="24"/>
                <w:lang w:eastAsia="lt-LT"/>
              </w:rPr>
              <w:t>minimis</w:t>
            </w:r>
            <w:proofErr w:type="spellEnd"/>
            <w:r w:rsidRPr="000F3092">
              <w:rPr>
                <w:rFonts w:ascii="Times New Roman" w:eastAsia="Times New Roman" w:hAnsi="Times New Roman"/>
                <w:sz w:val="24"/>
                <w:szCs w:val="24"/>
                <w:lang w:eastAsia="lt-LT"/>
              </w:rPr>
              <w:t xml:space="preserve"> pagalbos suteikimo, kaip nustatyta Aprašo 32 punkte.</w:t>
            </w:r>
          </w:p>
          <w:p w:rsidR="000F3092" w:rsidRPr="000F3092" w:rsidRDefault="000F3092" w:rsidP="000F3092">
            <w:pPr>
              <w:spacing w:after="0" w:line="240" w:lineRule="auto"/>
              <w:jc w:val="both"/>
              <w:rPr>
                <w:rFonts w:ascii="Times New Roman" w:eastAsia="Times New Roman" w:hAnsi="Times New Roman"/>
                <w:sz w:val="24"/>
                <w:szCs w:val="24"/>
                <w:lang w:eastAsia="lt-LT"/>
              </w:rPr>
            </w:pPr>
            <w:r w:rsidRPr="000F3092">
              <w:rPr>
                <w:rFonts w:ascii="Times New Roman" w:eastAsia="Times New Roman" w:hAnsi="Times New Roman"/>
                <w:sz w:val="24"/>
                <w:szCs w:val="24"/>
                <w:lang w:eastAsia="lt-LT"/>
              </w:rPr>
              <w:t>Vertinant atitiktį šiam vertinimo aspektui, pildomas Aprašo 2 priedas.</w:t>
            </w:r>
          </w:p>
          <w:p w:rsidR="000F3092" w:rsidRPr="000F3092" w:rsidRDefault="000F3092" w:rsidP="000F3092">
            <w:pPr>
              <w:spacing w:after="0" w:line="240" w:lineRule="auto"/>
              <w:jc w:val="both"/>
              <w:rPr>
                <w:rFonts w:ascii="Times New Roman" w:eastAsia="Times New Roman" w:hAnsi="Times New Roman"/>
                <w:sz w:val="24"/>
                <w:szCs w:val="24"/>
                <w:lang w:eastAsia="lt-LT"/>
              </w:rPr>
            </w:pPr>
          </w:p>
          <w:p w:rsidR="007A4FCB" w:rsidRPr="00020DAD" w:rsidRDefault="000F3092" w:rsidP="000F3092">
            <w:pPr>
              <w:spacing w:after="0" w:line="240" w:lineRule="auto"/>
              <w:jc w:val="both"/>
              <w:rPr>
                <w:rFonts w:ascii="Times New Roman" w:eastAsia="Times New Roman" w:hAnsi="Times New Roman"/>
                <w:sz w:val="24"/>
                <w:szCs w:val="24"/>
                <w:lang w:eastAsia="lt-LT"/>
              </w:rPr>
            </w:pPr>
            <w:r w:rsidRPr="000F3092">
              <w:rPr>
                <w:rFonts w:ascii="Times New Roman" w:eastAsia="Times New Roman" w:hAnsi="Times New Roman"/>
                <w:sz w:val="24"/>
                <w:szCs w:val="24"/>
                <w:lang w:eastAsia="lt-LT"/>
              </w:rPr>
              <w:t>Informacijos šaltinis – paraiška.</w:t>
            </w:r>
          </w:p>
        </w:tc>
        <w:tc>
          <w:tcPr>
            <w:tcW w:w="2127" w:type="dxa"/>
          </w:tcPr>
          <w:p w:rsidR="0081115D" w:rsidRPr="00020DAD" w:rsidRDefault="0081115D" w:rsidP="0081115D">
            <w:pPr>
              <w:spacing w:after="0" w:line="240" w:lineRule="auto"/>
              <w:jc w:val="center"/>
              <w:rPr>
                <w:rFonts w:ascii="Times New Roman" w:eastAsia="Times New Roman" w:hAnsi="Times New Roman"/>
                <w:sz w:val="24"/>
                <w:szCs w:val="24"/>
                <w:lang w:eastAsia="lt-LT"/>
              </w:rPr>
            </w:pPr>
          </w:p>
        </w:tc>
        <w:tc>
          <w:tcPr>
            <w:tcW w:w="2722" w:type="dxa"/>
          </w:tcPr>
          <w:p w:rsidR="0081115D" w:rsidRPr="00020DAD" w:rsidRDefault="0081115D" w:rsidP="0081115D">
            <w:pPr>
              <w:spacing w:after="0" w:line="240" w:lineRule="auto"/>
              <w:rPr>
                <w:rFonts w:ascii="Times New Roman" w:eastAsia="Times New Roman" w:hAnsi="Times New Roman"/>
                <w:sz w:val="24"/>
                <w:szCs w:val="24"/>
                <w:lang w:eastAsia="lt-LT"/>
              </w:rPr>
            </w:pPr>
          </w:p>
        </w:tc>
      </w:tr>
      <w:tr w:rsidR="0081115D" w:rsidRPr="00D66DC0" w:rsidTr="00282E77">
        <w:trPr>
          <w:trHeight w:val="20"/>
        </w:trPr>
        <w:tc>
          <w:tcPr>
            <w:tcW w:w="14346" w:type="dxa"/>
            <w:gridSpan w:val="4"/>
            <w:tcBorders>
              <w:top w:val="single" w:sz="4" w:space="0" w:color="auto"/>
              <w:left w:val="single" w:sz="4" w:space="0" w:color="000000"/>
              <w:bottom w:val="single" w:sz="4" w:space="0" w:color="000000"/>
              <w:right w:val="single" w:sz="4" w:space="0" w:color="000000"/>
            </w:tcBorders>
            <w:shd w:val="clear" w:color="auto" w:fill="D9D9D9"/>
          </w:tcPr>
          <w:p w:rsidR="0081115D" w:rsidRPr="00D66DC0" w:rsidRDefault="0081115D" w:rsidP="0081115D">
            <w:pPr>
              <w:spacing w:after="0" w:line="240" w:lineRule="auto"/>
              <w:rPr>
                <w:rFonts w:ascii="Times New Roman" w:hAnsi="Times New Roman"/>
                <w:sz w:val="24"/>
                <w:szCs w:val="24"/>
              </w:rPr>
            </w:pPr>
            <w:r w:rsidRPr="00D66DC0">
              <w:rPr>
                <w:rFonts w:ascii="Times New Roman" w:hAnsi="Times New Roman"/>
                <w:b/>
                <w:bCs/>
                <w:sz w:val="24"/>
                <w:szCs w:val="24"/>
              </w:rPr>
              <w:t>5. Pareiškėjas ir partneris (-</w:t>
            </w:r>
            <w:proofErr w:type="spellStart"/>
            <w:r w:rsidRPr="00D66DC0">
              <w:rPr>
                <w:rFonts w:ascii="Times New Roman" w:hAnsi="Times New Roman"/>
                <w:b/>
                <w:bCs/>
                <w:sz w:val="24"/>
                <w:szCs w:val="24"/>
              </w:rPr>
              <w:t>iai</w:t>
            </w:r>
            <w:proofErr w:type="spellEnd"/>
            <w:r w:rsidRPr="00D66DC0">
              <w:rPr>
                <w:rFonts w:ascii="Times New Roman" w:hAnsi="Times New Roman"/>
                <w:b/>
                <w:bCs/>
                <w:sz w:val="24"/>
                <w:szCs w:val="24"/>
              </w:rPr>
              <w:t>) organizaciniu požiūriu yra pajėgūs tinkamai ir laiku įgyvendinti teikiamą projektą ir atitinka jam (jiems) keliamus reikalavimus.</w:t>
            </w:r>
          </w:p>
        </w:tc>
      </w:tr>
      <w:tr w:rsidR="0081115D" w:rsidRPr="00D66DC0" w:rsidTr="00282E77">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81115D" w:rsidRPr="00D66DC0" w:rsidRDefault="0081115D" w:rsidP="0081115D">
            <w:pPr>
              <w:spacing w:after="0" w:line="240" w:lineRule="auto"/>
              <w:jc w:val="both"/>
              <w:rPr>
                <w:rFonts w:ascii="Times New Roman" w:hAnsi="Times New Roman"/>
                <w:bCs/>
                <w:sz w:val="24"/>
                <w:szCs w:val="24"/>
              </w:rPr>
            </w:pPr>
            <w:r w:rsidRPr="00D66DC0">
              <w:rPr>
                <w:rFonts w:ascii="Times New Roman" w:hAnsi="Times New Roman"/>
                <w:sz w:val="24"/>
                <w:szCs w:val="24"/>
              </w:rPr>
              <w:t xml:space="preserve">5.1. </w:t>
            </w:r>
            <w:r w:rsidRPr="00D66DC0">
              <w:rPr>
                <w:rFonts w:ascii="Times New Roman" w:hAnsi="Times New Roman"/>
                <w:bCs/>
                <w:sz w:val="24"/>
                <w:szCs w:val="24"/>
              </w:rPr>
              <w:t>Pareiškėjas ir partneris (-</w:t>
            </w:r>
            <w:proofErr w:type="spellStart"/>
            <w:r w:rsidRPr="00D66DC0">
              <w:rPr>
                <w:rFonts w:ascii="Times New Roman" w:hAnsi="Times New Roman"/>
                <w:bCs/>
                <w:sz w:val="24"/>
                <w:szCs w:val="24"/>
              </w:rPr>
              <w:t>iai</w:t>
            </w:r>
            <w:proofErr w:type="spellEnd"/>
            <w:r w:rsidRPr="00D66DC0">
              <w:rPr>
                <w:rFonts w:ascii="Times New Roman" w:hAnsi="Times New Roman"/>
                <w:bCs/>
                <w:sz w:val="24"/>
                <w:szCs w:val="24"/>
              </w:rPr>
              <w:t>) yra juridiniai asmenys, juridinio asmens filialai, atstovybės (toliau – juridinis asmuo) arba fiziniai asmenys, kurie verčiasi ūkine ir (arba) ekonomine veikla (toliau – fizinis asmuo</w:t>
            </w:r>
            <w:r w:rsidRPr="00D66DC0">
              <w:rPr>
                <w:rFonts w:ascii="Times New Roman" w:hAnsi="Times New Roman"/>
                <w:sz w:val="24"/>
                <w:szCs w:val="24"/>
              </w:rPr>
              <w:t>), kaip nustatyta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81115D" w:rsidRPr="00D66DC0" w:rsidRDefault="00D76F95" w:rsidP="0081115D">
            <w:pPr>
              <w:spacing w:after="0" w:line="240" w:lineRule="auto"/>
              <w:rPr>
                <w:rFonts w:ascii="Times New Roman" w:hAnsi="Times New Roman"/>
                <w:sz w:val="24"/>
                <w:szCs w:val="24"/>
              </w:rPr>
            </w:pPr>
            <w:r w:rsidRPr="00D76F95">
              <w:rPr>
                <w:rFonts w:ascii="Times New Roman" w:hAnsi="Times New Roman"/>
                <w:sz w:val="24"/>
                <w:szCs w:val="24"/>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rsidR="0081115D" w:rsidRPr="00D66DC0" w:rsidRDefault="0081115D" w:rsidP="0081115D">
            <w:pPr>
              <w:spacing w:after="0" w:line="240" w:lineRule="auto"/>
              <w:rPr>
                <w:rFonts w:ascii="Times New Roman" w:hAnsi="Times New Roman"/>
                <w:sz w:val="24"/>
                <w:szCs w:val="24"/>
              </w:rPr>
            </w:pPr>
          </w:p>
        </w:tc>
        <w:tc>
          <w:tcPr>
            <w:tcW w:w="2722" w:type="dxa"/>
            <w:tcBorders>
              <w:top w:val="single" w:sz="4" w:space="0" w:color="000000"/>
              <w:left w:val="single" w:sz="4" w:space="0" w:color="000000"/>
              <w:bottom w:val="single" w:sz="4" w:space="0" w:color="000000"/>
              <w:right w:val="single" w:sz="4" w:space="0" w:color="000000"/>
            </w:tcBorders>
          </w:tcPr>
          <w:p w:rsidR="0081115D" w:rsidRPr="00D66DC0" w:rsidRDefault="0081115D" w:rsidP="0081115D">
            <w:pPr>
              <w:spacing w:after="0" w:line="240" w:lineRule="auto"/>
              <w:rPr>
                <w:rFonts w:ascii="Times New Roman" w:hAnsi="Times New Roman"/>
                <w:sz w:val="24"/>
                <w:szCs w:val="24"/>
              </w:rPr>
            </w:pPr>
          </w:p>
        </w:tc>
      </w:tr>
      <w:tr w:rsidR="0081115D" w:rsidRPr="00D66DC0" w:rsidTr="00282E77">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81115D" w:rsidRPr="00D66DC0" w:rsidRDefault="0081115D" w:rsidP="0081115D">
            <w:pPr>
              <w:spacing w:after="0" w:line="240" w:lineRule="auto"/>
              <w:jc w:val="both"/>
              <w:rPr>
                <w:rFonts w:ascii="Times New Roman" w:hAnsi="Times New Roman"/>
                <w:sz w:val="24"/>
                <w:szCs w:val="24"/>
              </w:rPr>
            </w:pPr>
            <w:r w:rsidRPr="00D66DC0">
              <w:rPr>
                <w:rFonts w:ascii="Times New Roman" w:hAnsi="Times New Roman"/>
                <w:sz w:val="24"/>
                <w:szCs w:val="24"/>
              </w:rPr>
              <w:t>5.2. Pareiškėjas ir partneris (-</w:t>
            </w:r>
            <w:proofErr w:type="spellStart"/>
            <w:r w:rsidRPr="00D66DC0">
              <w:rPr>
                <w:rFonts w:ascii="Times New Roman" w:hAnsi="Times New Roman"/>
                <w:sz w:val="24"/>
                <w:szCs w:val="24"/>
              </w:rPr>
              <w:t>iai</w:t>
            </w:r>
            <w:proofErr w:type="spellEnd"/>
            <w:r w:rsidRPr="00D66DC0">
              <w:rPr>
                <w:rFonts w:ascii="Times New Roman" w:hAnsi="Times New Roman"/>
                <w:sz w:val="24"/>
                <w:szCs w:val="24"/>
              </w:rPr>
              <w:t>)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81115D" w:rsidRDefault="006A1B59" w:rsidP="00D75678">
            <w:pPr>
              <w:spacing w:after="0" w:line="240" w:lineRule="auto"/>
              <w:jc w:val="both"/>
              <w:rPr>
                <w:rFonts w:ascii="Times New Roman" w:hAnsi="Times New Roman"/>
                <w:sz w:val="24"/>
                <w:szCs w:val="24"/>
              </w:rPr>
            </w:pPr>
            <w:r>
              <w:rPr>
                <w:rFonts w:ascii="Times New Roman" w:hAnsi="Times New Roman"/>
                <w:sz w:val="24"/>
                <w:szCs w:val="24"/>
              </w:rPr>
              <w:t>Tinkamų pareiškėjų ir partnerių</w:t>
            </w:r>
            <w:r w:rsidR="0081115D" w:rsidRPr="00D66DC0">
              <w:rPr>
                <w:rFonts w:ascii="Times New Roman" w:hAnsi="Times New Roman"/>
                <w:sz w:val="24"/>
                <w:szCs w:val="24"/>
              </w:rPr>
              <w:t xml:space="preserve"> sąrašas yra nurodytas Aprašo </w:t>
            </w:r>
            <w:r>
              <w:rPr>
                <w:rFonts w:ascii="Times New Roman" w:hAnsi="Times New Roman"/>
                <w:sz w:val="24"/>
                <w:szCs w:val="24"/>
              </w:rPr>
              <w:t>1</w:t>
            </w:r>
            <w:r w:rsidR="003E6BFD">
              <w:rPr>
                <w:rFonts w:ascii="Times New Roman" w:hAnsi="Times New Roman"/>
                <w:sz w:val="24"/>
                <w:szCs w:val="24"/>
              </w:rPr>
              <w:t>2</w:t>
            </w:r>
            <w:r w:rsidR="0081115D" w:rsidRPr="00D66DC0">
              <w:rPr>
                <w:rFonts w:ascii="Times New Roman" w:hAnsi="Times New Roman"/>
                <w:i/>
                <w:sz w:val="24"/>
                <w:szCs w:val="24"/>
              </w:rPr>
              <w:t xml:space="preserve"> </w:t>
            </w:r>
            <w:r w:rsidR="0081115D" w:rsidRPr="00D66DC0">
              <w:rPr>
                <w:rFonts w:ascii="Times New Roman" w:hAnsi="Times New Roman"/>
                <w:sz w:val="24"/>
                <w:szCs w:val="24"/>
              </w:rPr>
              <w:t>punkte.</w:t>
            </w:r>
          </w:p>
          <w:p w:rsidR="006A1B59" w:rsidRPr="00D66DC0" w:rsidRDefault="006A1B59" w:rsidP="00D75678">
            <w:pPr>
              <w:spacing w:after="0" w:line="240" w:lineRule="auto"/>
              <w:jc w:val="both"/>
              <w:rPr>
                <w:rFonts w:ascii="Times New Roman" w:hAnsi="Times New Roman"/>
                <w:sz w:val="24"/>
                <w:szCs w:val="24"/>
              </w:rPr>
            </w:pPr>
            <w:r w:rsidRPr="006A1B59">
              <w:rPr>
                <w:rFonts w:ascii="Times New Roman" w:hAnsi="Times New Roman"/>
                <w:sz w:val="24"/>
                <w:szCs w:val="24"/>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rsidR="0081115D" w:rsidRPr="00D66DC0" w:rsidRDefault="0081115D" w:rsidP="0081115D">
            <w:pPr>
              <w:spacing w:after="0" w:line="240" w:lineRule="auto"/>
              <w:rPr>
                <w:rFonts w:ascii="Times New Roman" w:hAnsi="Times New Roman"/>
                <w:sz w:val="24"/>
                <w:szCs w:val="24"/>
              </w:rPr>
            </w:pPr>
          </w:p>
        </w:tc>
        <w:tc>
          <w:tcPr>
            <w:tcW w:w="2722" w:type="dxa"/>
            <w:tcBorders>
              <w:top w:val="single" w:sz="4" w:space="0" w:color="000000"/>
              <w:left w:val="single" w:sz="4" w:space="0" w:color="000000"/>
              <w:bottom w:val="single" w:sz="4" w:space="0" w:color="000000"/>
              <w:right w:val="single" w:sz="4" w:space="0" w:color="000000"/>
            </w:tcBorders>
          </w:tcPr>
          <w:p w:rsidR="0081115D" w:rsidRPr="00D66DC0" w:rsidRDefault="0081115D" w:rsidP="0081115D">
            <w:pPr>
              <w:spacing w:after="0" w:line="240" w:lineRule="auto"/>
              <w:rPr>
                <w:rFonts w:ascii="Times New Roman" w:hAnsi="Times New Roman"/>
                <w:sz w:val="24"/>
                <w:szCs w:val="24"/>
              </w:rPr>
            </w:pPr>
          </w:p>
        </w:tc>
      </w:tr>
      <w:tr w:rsidR="0081115D" w:rsidRPr="00D66DC0" w:rsidTr="00282E77">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81115D" w:rsidRPr="00D66DC0" w:rsidRDefault="0081115D" w:rsidP="0081115D">
            <w:pPr>
              <w:spacing w:after="0" w:line="240" w:lineRule="auto"/>
              <w:jc w:val="both"/>
              <w:rPr>
                <w:rFonts w:ascii="Times New Roman" w:hAnsi="Times New Roman"/>
                <w:sz w:val="24"/>
                <w:szCs w:val="24"/>
              </w:rPr>
            </w:pPr>
            <w:r w:rsidRPr="00D66DC0">
              <w:rPr>
                <w:rFonts w:ascii="Times New Roman" w:hAnsi="Times New Roman"/>
                <w:sz w:val="24"/>
                <w:szCs w:val="24"/>
              </w:rPr>
              <w:t>5.3. Pareiškėjas ir partneris (-</w:t>
            </w:r>
            <w:proofErr w:type="spellStart"/>
            <w:r w:rsidRPr="00D66DC0">
              <w:rPr>
                <w:rFonts w:ascii="Times New Roman" w:hAnsi="Times New Roman"/>
                <w:sz w:val="24"/>
                <w:szCs w:val="24"/>
              </w:rPr>
              <w:t>iai</w:t>
            </w:r>
            <w:proofErr w:type="spellEnd"/>
            <w:r w:rsidRPr="00D66DC0">
              <w:rPr>
                <w:rFonts w:ascii="Times New Roman" w:hAnsi="Times New Roman"/>
                <w:sz w:val="24"/>
                <w:szCs w:val="24"/>
              </w:rPr>
              <w:t>) turi teisinį pagrindą užsiimti ta veikla (atlikti funkcijas), kuriai pradėti ir (arba) vykdyti, ir (a</w:t>
            </w:r>
            <w:r w:rsidR="00D76F95">
              <w:rPr>
                <w:rFonts w:ascii="Times New Roman" w:hAnsi="Times New Roman"/>
                <w:sz w:val="24"/>
                <w:szCs w:val="24"/>
              </w:rPr>
              <w:t>rba) plėtoti skirtas projektas.</w:t>
            </w:r>
          </w:p>
        </w:tc>
        <w:tc>
          <w:tcPr>
            <w:tcW w:w="4677" w:type="dxa"/>
            <w:tcBorders>
              <w:top w:val="single" w:sz="4" w:space="0" w:color="000000"/>
              <w:left w:val="single" w:sz="4" w:space="0" w:color="000000"/>
              <w:bottom w:val="single" w:sz="4" w:space="0" w:color="000000"/>
              <w:right w:val="single" w:sz="4" w:space="0" w:color="000000"/>
            </w:tcBorders>
          </w:tcPr>
          <w:p w:rsidR="0081115D" w:rsidRPr="00D66DC0" w:rsidRDefault="006A1B59" w:rsidP="0081115D">
            <w:pPr>
              <w:spacing w:after="0" w:line="240" w:lineRule="auto"/>
              <w:rPr>
                <w:rFonts w:ascii="Times New Roman" w:hAnsi="Times New Roman"/>
                <w:sz w:val="24"/>
                <w:szCs w:val="24"/>
              </w:rPr>
            </w:pPr>
            <w:r>
              <w:rPr>
                <w:rFonts w:ascii="Times New Roman" w:hAnsi="Times New Roman"/>
                <w:sz w:val="24"/>
                <w:szCs w:val="24"/>
              </w:rPr>
              <w:t>Netaikoma.</w:t>
            </w:r>
          </w:p>
        </w:tc>
        <w:tc>
          <w:tcPr>
            <w:tcW w:w="2127" w:type="dxa"/>
            <w:tcBorders>
              <w:top w:val="single" w:sz="4" w:space="0" w:color="000000"/>
              <w:left w:val="single" w:sz="4" w:space="0" w:color="000000"/>
              <w:bottom w:val="single" w:sz="4" w:space="0" w:color="000000"/>
              <w:right w:val="single" w:sz="4" w:space="0" w:color="000000"/>
            </w:tcBorders>
          </w:tcPr>
          <w:p w:rsidR="0081115D" w:rsidRPr="00D66DC0" w:rsidRDefault="0081115D" w:rsidP="0081115D">
            <w:pPr>
              <w:spacing w:after="0" w:line="240" w:lineRule="auto"/>
              <w:rPr>
                <w:rFonts w:ascii="Times New Roman" w:hAnsi="Times New Roman"/>
                <w:sz w:val="24"/>
                <w:szCs w:val="24"/>
              </w:rPr>
            </w:pPr>
          </w:p>
        </w:tc>
        <w:tc>
          <w:tcPr>
            <w:tcW w:w="2722" w:type="dxa"/>
            <w:tcBorders>
              <w:top w:val="single" w:sz="4" w:space="0" w:color="000000"/>
              <w:left w:val="single" w:sz="4" w:space="0" w:color="000000"/>
              <w:bottom w:val="single" w:sz="4" w:space="0" w:color="000000"/>
              <w:right w:val="single" w:sz="4" w:space="0" w:color="000000"/>
            </w:tcBorders>
          </w:tcPr>
          <w:p w:rsidR="0081115D" w:rsidRPr="00D66DC0" w:rsidRDefault="0081115D" w:rsidP="0081115D">
            <w:pPr>
              <w:spacing w:after="0" w:line="240" w:lineRule="auto"/>
              <w:rPr>
                <w:rFonts w:ascii="Times New Roman" w:hAnsi="Times New Roman"/>
                <w:sz w:val="24"/>
                <w:szCs w:val="24"/>
              </w:rPr>
            </w:pPr>
          </w:p>
        </w:tc>
      </w:tr>
      <w:tr w:rsidR="0081115D" w:rsidRPr="00D66DC0" w:rsidTr="00282E77">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81115D" w:rsidRPr="00D66DC0" w:rsidRDefault="0081115D" w:rsidP="0081115D">
            <w:pPr>
              <w:spacing w:after="0" w:line="240" w:lineRule="auto"/>
              <w:jc w:val="both"/>
              <w:rPr>
                <w:rFonts w:ascii="Times New Roman" w:hAnsi="Times New Roman"/>
                <w:sz w:val="24"/>
                <w:szCs w:val="24"/>
              </w:rPr>
            </w:pPr>
            <w:r w:rsidRPr="00D66DC0">
              <w:rPr>
                <w:rFonts w:ascii="Times New Roman" w:hAnsi="Times New Roman"/>
                <w:sz w:val="24"/>
                <w:szCs w:val="24"/>
              </w:rPr>
              <w:t>5.4. Pareiškėjui ir partneriui (-</w:t>
            </w:r>
            <w:proofErr w:type="spellStart"/>
            <w:r w:rsidRPr="00D66DC0">
              <w:rPr>
                <w:rFonts w:ascii="Times New Roman" w:hAnsi="Times New Roman"/>
                <w:sz w:val="24"/>
                <w:szCs w:val="24"/>
              </w:rPr>
              <w:t>iams</w:t>
            </w:r>
            <w:proofErr w:type="spellEnd"/>
            <w:r w:rsidRPr="00D66DC0">
              <w:rPr>
                <w:rFonts w:ascii="Times New Roman" w:hAnsi="Times New Roman"/>
                <w:sz w:val="24"/>
                <w:szCs w:val="24"/>
              </w:rPr>
              <w:t>) nėra apribojimų gauti finansavimą:</w:t>
            </w:r>
          </w:p>
          <w:sdt>
            <w:sdtPr>
              <w:rPr>
                <w:rFonts w:ascii="Times New Roman" w:hAnsi="Times New Roman"/>
                <w:sz w:val="24"/>
                <w:szCs w:val="24"/>
              </w:rPr>
              <w:alias w:val="5.4.1 p."/>
              <w:tag w:val="part_8c9fa4db25274c4286ea1da353427b13"/>
              <w:id w:val="77027948"/>
            </w:sdtPr>
            <w:sdtEndPr/>
            <w:sdtContent>
              <w:p w:rsidR="0081115D" w:rsidRPr="00D66DC0" w:rsidRDefault="000C3297" w:rsidP="0081115D">
                <w:pPr>
                  <w:spacing w:after="0" w:line="240" w:lineRule="auto"/>
                  <w:jc w:val="both"/>
                  <w:rPr>
                    <w:rFonts w:ascii="Times New Roman" w:hAnsi="Times New Roman"/>
                    <w:sz w:val="24"/>
                    <w:szCs w:val="24"/>
                  </w:rPr>
                </w:pPr>
                <w:sdt>
                  <w:sdtPr>
                    <w:rPr>
                      <w:rFonts w:ascii="Times New Roman" w:hAnsi="Times New Roman"/>
                      <w:sz w:val="24"/>
                      <w:szCs w:val="24"/>
                    </w:rPr>
                    <w:alias w:val="Numeris"/>
                    <w:tag w:val="nr_8c9fa4db25274c4286ea1da353427b13"/>
                    <w:id w:val="-1910609073"/>
                  </w:sdtPr>
                  <w:sdtEndPr/>
                  <w:sdtContent>
                    <w:r w:rsidR="0081115D" w:rsidRPr="00D66DC0">
                      <w:rPr>
                        <w:rFonts w:ascii="Times New Roman" w:hAnsi="Times New Roman"/>
                        <w:sz w:val="24"/>
                        <w:szCs w:val="24"/>
                      </w:rPr>
                      <w:t>5.4.1</w:t>
                    </w:r>
                  </w:sdtContent>
                </w:sdt>
                <w:r w:rsidR="0081115D" w:rsidRPr="00D66DC0">
                  <w:rPr>
                    <w:rFonts w:ascii="Times New Roman" w:hAnsi="Times New Roman"/>
                    <w:sz w:val="24"/>
                    <w:szCs w:val="24"/>
                  </w:rPr>
                  <w:t>. pareiškėjui ir partneriui (-</w:t>
                </w:r>
                <w:proofErr w:type="spellStart"/>
                <w:r w:rsidR="0081115D" w:rsidRPr="00D66DC0">
                  <w:rPr>
                    <w:rFonts w:ascii="Times New Roman" w:hAnsi="Times New Roman"/>
                    <w:sz w:val="24"/>
                    <w:szCs w:val="24"/>
                  </w:rPr>
                  <w:t>iams</w:t>
                </w:r>
                <w:proofErr w:type="spellEnd"/>
                <w:r w:rsidR="0081115D" w:rsidRPr="00D66DC0">
                  <w:rPr>
                    <w:rFonts w:ascii="Times New Roman" w:hAnsi="Times New Roman"/>
                    <w:sz w:val="24"/>
                    <w:szCs w:val="24"/>
                  </w:rPr>
                  <w:t xml:space="preserve">), kurie yra juridiniai asmenys, nėra iškelta byla dėl bankroto arba restruktūrizavimo, nėra pradėtas ikiteisminis tyrimas dėl ūkinės </w:t>
                </w:r>
                <w:r w:rsidR="0081115D" w:rsidRPr="00D66DC0">
                  <w:rPr>
                    <w:rFonts w:ascii="Times New Roman" w:hAnsi="Times New Roman"/>
                    <w:bCs/>
                    <w:sz w:val="24"/>
                    <w:szCs w:val="24"/>
                  </w:rPr>
                  <w:t xml:space="preserve">ir (arba) ekonominės </w:t>
                </w:r>
                <w:r w:rsidR="0081115D" w:rsidRPr="00D66DC0">
                  <w:rPr>
                    <w:rFonts w:ascii="Times New Roman" w:hAnsi="Times New Roman"/>
                    <w:sz w:val="24"/>
                    <w:szCs w:val="24"/>
                  </w:rPr>
                  <w:t xml:space="preserve">veiklos arba jis (jie) nėra </w:t>
                </w:r>
                <w:r w:rsidR="0081115D" w:rsidRPr="00D66DC0">
                  <w:rPr>
                    <w:rFonts w:ascii="Times New Roman" w:hAnsi="Times New Roman"/>
                    <w:sz w:val="24"/>
                    <w:szCs w:val="24"/>
                  </w:rPr>
                  <w:lastRenderedPageBreak/>
                  <w:t xml:space="preserve">likviduojamas (-i), nėra priimtas kreditorių susirinkimo nutarimas bankroto procedūras vykdyti ne teismo tvarka </w:t>
                </w:r>
                <w:r w:rsidR="0081115D" w:rsidRPr="00D66DC0">
                  <w:rPr>
                    <w:rFonts w:ascii="Times New Roman" w:hAnsi="Times New Roman"/>
                    <w:i/>
                    <w:sz w:val="24"/>
                    <w:szCs w:val="24"/>
                  </w:rPr>
                  <w:t xml:space="preserve">(ši nuostata netaikoma biudžetinėms įstaigoms) </w:t>
                </w:r>
                <w:r w:rsidR="0081115D" w:rsidRPr="00D66DC0">
                  <w:rPr>
                    <w:rFonts w:ascii="Times New Roman" w:hAnsi="Times New Roman"/>
                    <w:sz w:val="24"/>
                    <w:szCs w:val="24"/>
                  </w:rPr>
                  <w:t>arba pareiškėjui ir partneriui (-</w:t>
                </w:r>
                <w:proofErr w:type="spellStart"/>
                <w:r w:rsidR="0081115D" w:rsidRPr="00D66DC0">
                  <w:rPr>
                    <w:rFonts w:ascii="Times New Roman" w:hAnsi="Times New Roman"/>
                    <w:sz w:val="24"/>
                    <w:szCs w:val="24"/>
                  </w:rPr>
                  <w:t>iams</w:t>
                </w:r>
                <w:proofErr w:type="spellEnd"/>
                <w:r w:rsidR="0081115D" w:rsidRPr="00D66DC0">
                  <w:rPr>
                    <w:rFonts w:ascii="Times New Roman" w:hAnsi="Times New Roman"/>
                    <w:sz w:val="24"/>
                    <w:szCs w:val="24"/>
                  </w:rPr>
                  <w:t xml:space="preserve">), kurie yra fiziniai asmenys, nėra iškelta byla dėl bankroto, nėra pradėtas ikiteisminis tyrimas dėl ūkinės </w:t>
                </w:r>
                <w:r w:rsidR="0081115D" w:rsidRPr="00D66DC0">
                  <w:rPr>
                    <w:rFonts w:ascii="Times New Roman" w:hAnsi="Times New Roman"/>
                    <w:bCs/>
                    <w:sz w:val="24"/>
                    <w:szCs w:val="24"/>
                  </w:rPr>
                  <w:t xml:space="preserve">ir (arba) ekonominės </w:t>
                </w:r>
                <w:r w:rsidR="0081115D" w:rsidRPr="00D66DC0">
                  <w:rPr>
                    <w:rFonts w:ascii="Times New Roman" w:hAnsi="Times New Roman"/>
                    <w:sz w:val="24"/>
                    <w:szCs w:val="24"/>
                  </w:rPr>
                  <w:t>veiklos;</w:t>
                </w:r>
              </w:p>
            </w:sdtContent>
          </w:sdt>
          <w:p w:rsidR="0081115D" w:rsidRPr="00D66DC0" w:rsidRDefault="000C3297" w:rsidP="0081115D">
            <w:pPr>
              <w:spacing w:after="0" w:line="240" w:lineRule="auto"/>
              <w:jc w:val="both"/>
              <w:rPr>
                <w:rFonts w:ascii="Times New Roman" w:hAnsi="Times New Roman"/>
                <w:sz w:val="24"/>
                <w:szCs w:val="24"/>
              </w:rPr>
            </w:pPr>
            <w:sdt>
              <w:sdtPr>
                <w:rPr>
                  <w:rFonts w:ascii="Times New Roman" w:hAnsi="Times New Roman"/>
                  <w:sz w:val="24"/>
                  <w:szCs w:val="24"/>
                </w:rPr>
                <w:alias w:val="Numeris"/>
                <w:tag w:val="nr_205b366d936847609276dd2852b59e78"/>
                <w:id w:val="786468552"/>
              </w:sdtPr>
              <w:sdtEndPr/>
              <w:sdtContent>
                <w:r w:rsidR="0081115D" w:rsidRPr="00D66DC0">
                  <w:rPr>
                    <w:rFonts w:ascii="Times New Roman" w:hAnsi="Times New Roman"/>
                    <w:sz w:val="24"/>
                    <w:szCs w:val="24"/>
                  </w:rPr>
                  <w:t>5.4.2</w:t>
                </w:r>
              </w:sdtContent>
            </w:sdt>
            <w:r w:rsidR="0081115D" w:rsidRPr="00D66DC0">
              <w:rPr>
                <w:rFonts w:ascii="Times New Roman" w:hAnsi="Times New Roman"/>
                <w:sz w:val="24"/>
                <w:szCs w:val="24"/>
              </w:rPr>
              <w:t xml:space="preserve">. </w:t>
            </w:r>
            <w:r w:rsidR="003A159E" w:rsidRPr="00DC40F8">
              <w:rPr>
                <w:rFonts w:ascii="Times New Roman" w:hAnsi="Times New Roman"/>
                <w:sz w:val="24"/>
                <w:szCs w:val="24"/>
              </w:rPr>
              <w:t>paraiškos pateikimo dieną pareiškėjas ir partneris (-</w:t>
            </w:r>
            <w:proofErr w:type="spellStart"/>
            <w:r w:rsidR="003A159E" w:rsidRPr="00DC40F8">
              <w:rPr>
                <w:rFonts w:ascii="Times New Roman" w:hAnsi="Times New Roman"/>
                <w:sz w:val="24"/>
                <w:szCs w:val="24"/>
              </w:rPr>
              <w:t>iai</w:t>
            </w:r>
            <w:proofErr w:type="spellEnd"/>
            <w:r w:rsidR="003A159E" w:rsidRPr="00DC40F8">
              <w:rPr>
                <w:rFonts w:ascii="Times New Roman" w:hAnsi="Times New Roman"/>
                <w:sz w:val="24"/>
                <w:szCs w:val="24"/>
              </w:rPr>
              <w:t>) neturi su mokesčių ir socialinio draudimo įmokų mokėjimu susijusių skolų pagal Lietuvos Respublikos teisės aktus arba pagal kitos valstybės teisės aktus, jei pareiškėjas ir partneris (-</w:t>
            </w:r>
            <w:proofErr w:type="spellStart"/>
            <w:r w:rsidR="003A159E" w:rsidRPr="00DC40F8">
              <w:rPr>
                <w:rFonts w:ascii="Times New Roman" w:hAnsi="Times New Roman"/>
                <w:sz w:val="24"/>
                <w:szCs w:val="24"/>
              </w:rPr>
              <w:t>iai</w:t>
            </w:r>
            <w:proofErr w:type="spellEnd"/>
            <w:r w:rsidR="003A159E" w:rsidRPr="00DC40F8">
              <w:rPr>
                <w:rFonts w:ascii="Times New Roman" w:hAnsi="Times New Roman"/>
                <w:sz w:val="24"/>
                <w:szCs w:val="24"/>
              </w:rPr>
              <w:t>) yra užsienyje registruotas juridinis asmuo (asmenys) ar fizinis (-</w:t>
            </w:r>
            <w:proofErr w:type="spellStart"/>
            <w:r w:rsidR="003A159E" w:rsidRPr="00DC40F8">
              <w:rPr>
                <w:rFonts w:ascii="Times New Roman" w:hAnsi="Times New Roman"/>
                <w:sz w:val="24"/>
                <w:szCs w:val="24"/>
              </w:rPr>
              <w:t>iai</w:t>
            </w:r>
            <w:proofErr w:type="spellEnd"/>
            <w:r w:rsidR="003A159E" w:rsidRPr="00DC40F8">
              <w:rPr>
                <w:rFonts w:ascii="Times New Roman" w:hAnsi="Times New Roman"/>
                <w:sz w:val="24"/>
                <w:szCs w:val="24"/>
              </w:rPr>
              <w:t>) asmuo (asmenys) yra užsienio pilietis (-</w:t>
            </w:r>
            <w:proofErr w:type="spellStart"/>
            <w:r w:rsidR="003A159E" w:rsidRPr="00DC40F8">
              <w:rPr>
                <w:rFonts w:ascii="Times New Roman" w:hAnsi="Times New Roman"/>
                <w:sz w:val="24"/>
                <w:szCs w:val="24"/>
              </w:rPr>
              <w:t>čiai</w:t>
            </w:r>
            <w:proofErr w:type="spellEnd"/>
            <w:r w:rsidR="003A159E" w:rsidRPr="00DC40F8">
              <w:rPr>
                <w:rFonts w:ascii="Times New Roman" w:hAnsi="Times New Roman"/>
                <w:sz w:val="24"/>
                <w:szCs w:val="24"/>
              </w:rPr>
              <w:t xml:space="preserve">), arba kiekvienu atveju skola neviršija 50 eurų </w:t>
            </w:r>
            <w:r w:rsidR="003A159E" w:rsidRPr="00DC40F8">
              <w:rPr>
                <w:rFonts w:ascii="Times New Roman" w:hAnsi="Times New Roman"/>
                <w:i/>
                <w:sz w:val="24"/>
                <w:szCs w:val="24"/>
              </w:rPr>
              <w:t>(tikrinama ne vėliau kaip per 7 dienas nuo paraiškos gavimo dienos; jei nustatoma, kad skola viršija 50 eurų, pareiškėjui leidžiama dokumentais pagrįsti, kad paraiškos pateikimo dieną skola neviršijo 50 eurų</w:t>
            </w:r>
            <w:r w:rsidR="003A159E" w:rsidRPr="003A159E">
              <w:rPr>
                <w:rFonts w:ascii="Times New Roman" w:hAnsi="Times New Roman"/>
                <w:i/>
                <w:sz w:val="24"/>
                <w:szCs w:val="24"/>
              </w:rPr>
              <w:t>)</w:t>
            </w:r>
            <w:r w:rsidR="0081115D" w:rsidRPr="00D66DC0">
              <w:rPr>
                <w:rFonts w:ascii="Times New Roman" w:hAnsi="Times New Roman"/>
                <w:i/>
                <w:sz w:val="24"/>
                <w:szCs w:val="24"/>
              </w:rPr>
              <w:t xml:space="preserve">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sdt>
            <w:sdtPr>
              <w:rPr>
                <w:rFonts w:ascii="Times New Roman" w:hAnsi="Times New Roman"/>
                <w:sz w:val="24"/>
                <w:szCs w:val="24"/>
              </w:rPr>
              <w:alias w:val="5.4.3 p."/>
              <w:tag w:val="part_e029c0d17e774afd98e675828402305c"/>
              <w:id w:val="-1027022333"/>
            </w:sdtPr>
            <w:sdtEndPr/>
            <w:sdtContent>
              <w:p w:rsidR="0081115D" w:rsidRPr="00D66DC0" w:rsidRDefault="000C3297" w:rsidP="0081115D">
                <w:pPr>
                  <w:spacing w:after="0" w:line="240" w:lineRule="auto"/>
                  <w:jc w:val="both"/>
                  <w:rPr>
                    <w:rFonts w:ascii="Times New Roman" w:hAnsi="Times New Roman"/>
                    <w:b/>
                    <w:sz w:val="24"/>
                    <w:szCs w:val="24"/>
                  </w:rPr>
                </w:pPr>
                <w:sdt>
                  <w:sdtPr>
                    <w:rPr>
                      <w:rFonts w:ascii="Times New Roman" w:hAnsi="Times New Roman"/>
                      <w:sz w:val="24"/>
                      <w:szCs w:val="24"/>
                    </w:rPr>
                    <w:alias w:val="Numeris"/>
                    <w:tag w:val="nr_e029c0d17e774afd98e675828402305c"/>
                    <w:id w:val="159672011"/>
                  </w:sdtPr>
                  <w:sdtEndPr/>
                  <w:sdtContent>
                    <w:r w:rsidR="0081115D" w:rsidRPr="00D66DC0">
                      <w:rPr>
                        <w:rFonts w:ascii="Times New Roman" w:hAnsi="Times New Roman"/>
                        <w:sz w:val="24"/>
                        <w:szCs w:val="24"/>
                      </w:rPr>
                      <w:t>5.4.3</w:t>
                    </w:r>
                  </w:sdtContent>
                </w:sdt>
                <w:r w:rsidR="0081115D" w:rsidRPr="00D66DC0">
                  <w:rPr>
                    <w:rFonts w:ascii="Times New Roman" w:hAnsi="Times New Roman"/>
                    <w:sz w:val="24"/>
                    <w:szCs w:val="24"/>
                  </w:rPr>
                  <w:t>. paraiškos vertinimo metu pareiškėjas ir partneris (-</w:t>
                </w:r>
                <w:proofErr w:type="spellStart"/>
                <w:r w:rsidR="0081115D" w:rsidRPr="00D66DC0">
                  <w:rPr>
                    <w:rFonts w:ascii="Times New Roman" w:hAnsi="Times New Roman"/>
                    <w:sz w:val="24"/>
                    <w:szCs w:val="24"/>
                  </w:rPr>
                  <w:t>iai</w:t>
                </w:r>
                <w:proofErr w:type="spellEnd"/>
                <w:r w:rsidR="0081115D" w:rsidRPr="00D66DC0">
                  <w:rPr>
                    <w:rFonts w:ascii="Times New Roman" w:hAnsi="Times New Roman"/>
                    <w:sz w:val="24"/>
                    <w:szCs w:val="24"/>
                  </w:rPr>
                  <w:t>), kurie yra fiziniai asmenys, arba pareiškėjo ir partnerio (-</w:t>
                </w:r>
                <w:proofErr w:type="spellStart"/>
                <w:r w:rsidR="0081115D" w:rsidRPr="00D66DC0">
                  <w:rPr>
                    <w:rFonts w:ascii="Times New Roman" w:hAnsi="Times New Roman"/>
                    <w:sz w:val="24"/>
                    <w:szCs w:val="24"/>
                  </w:rPr>
                  <w:t>ių</w:t>
                </w:r>
                <w:proofErr w:type="spellEnd"/>
                <w:r w:rsidR="0081115D" w:rsidRPr="00D66DC0">
                  <w:rPr>
                    <w:rFonts w:ascii="Times New Roman" w:hAnsi="Times New Roman"/>
                    <w:sz w:val="24"/>
                    <w:szCs w:val="24"/>
                  </w:rPr>
                  <w:t xml:space="preserve">), kurie yra juridiniai asmenys, vadovas, </w:t>
                </w:r>
                <w:r w:rsidR="003A159E" w:rsidRPr="003A159E">
                  <w:rPr>
                    <w:rFonts w:ascii="Times New Roman" w:hAnsi="Times New Roman"/>
                    <w:sz w:val="24"/>
                    <w:szCs w:val="24"/>
                  </w:rPr>
                  <w:t>pagrindinis akcininkas (turintis daugiau nei 50 proc. akcijų) ar savininkas,</w:t>
                </w:r>
                <w:r w:rsidR="003A159E">
                  <w:rPr>
                    <w:szCs w:val="24"/>
                  </w:rPr>
                  <w:t xml:space="preserve"> </w:t>
                </w:r>
                <w:r w:rsidR="0081115D" w:rsidRPr="00D66DC0">
                  <w:rPr>
                    <w:rFonts w:ascii="Times New Roman" w:hAnsi="Times New Roman"/>
                    <w:sz w:val="24"/>
                    <w:szCs w:val="24"/>
                  </w:rPr>
                  <w:t>ūkinės bendrijos tikrasis narys (-</w:t>
                </w:r>
                <w:proofErr w:type="spellStart"/>
                <w:r w:rsidR="0081115D" w:rsidRPr="00D66DC0">
                  <w:rPr>
                    <w:rFonts w:ascii="Times New Roman" w:hAnsi="Times New Roman"/>
                    <w:sz w:val="24"/>
                    <w:szCs w:val="24"/>
                  </w:rPr>
                  <w:t>iai</w:t>
                </w:r>
                <w:proofErr w:type="spellEnd"/>
                <w:r w:rsidR="0081115D" w:rsidRPr="00D66DC0">
                  <w:rPr>
                    <w:rFonts w:ascii="Times New Roman" w:hAnsi="Times New Roman"/>
                    <w:sz w:val="24"/>
                    <w:szCs w:val="24"/>
                  </w:rPr>
                  <w:t xml:space="preserve">) </w:t>
                </w:r>
                <w:r w:rsidR="0081115D" w:rsidRPr="00D66DC0">
                  <w:rPr>
                    <w:rFonts w:ascii="Times New Roman" w:hAnsi="Times New Roman"/>
                    <w:sz w:val="24"/>
                    <w:szCs w:val="24"/>
                  </w:rPr>
                  <w:lastRenderedPageBreak/>
                  <w:t xml:space="preserve">ar mažosios bendrijos atstovas (-ai), turintis </w:t>
                </w:r>
                <w:r w:rsidR="009753C2">
                  <w:rPr>
                    <w:rFonts w:ascii="Times New Roman" w:hAnsi="Times New Roman"/>
                    <w:sz w:val="24"/>
                    <w:szCs w:val="24"/>
                  </w:rPr>
                  <w:t xml:space="preserve">                  </w:t>
                </w:r>
                <w:r w:rsidR="0081115D" w:rsidRPr="00D66DC0">
                  <w:rPr>
                    <w:rFonts w:ascii="Times New Roman" w:hAnsi="Times New Roman"/>
                    <w:sz w:val="24"/>
                    <w:szCs w:val="24"/>
                  </w:rPr>
                  <w:t>(-</w:t>
                </w:r>
                <w:proofErr w:type="spellStart"/>
                <w:r w:rsidR="0081115D" w:rsidRPr="00D66DC0">
                  <w:rPr>
                    <w:rFonts w:ascii="Times New Roman" w:hAnsi="Times New Roman"/>
                    <w:sz w:val="24"/>
                    <w:szCs w:val="24"/>
                  </w:rPr>
                  <w:t>ys</w:t>
                </w:r>
                <w:proofErr w:type="spellEnd"/>
                <w:r w:rsidR="0081115D" w:rsidRPr="00D66DC0">
                  <w:rPr>
                    <w:rFonts w:ascii="Times New Roman" w:hAnsi="Times New Roman"/>
                    <w:sz w:val="24"/>
                    <w:szCs w:val="24"/>
                  </w:rPr>
                  <w:t>) teisę juridinio asmens vardu sudaryti sandorį, ar buhalteris (-</w:t>
                </w:r>
                <w:proofErr w:type="spellStart"/>
                <w:r w:rsidR="0081115D" w:rsidRPr="00D66DC0">
                  <w:rPr>
                    <w:rFonts w:ascii="Times New Roman" w:hAnsi="Times New Roman"/>
                    <w:sz w:val="24"/>
                    <w:szCs w:val="24"/>
                  </w:rPr>
                  <w:t>iai</w:t>
                </w:r>
                <w:proofErr w:type="spellEnd"/>
                <w:r w:rsidR="0081115D" w:rsidRPr="00D66DC0">
                  <w:rPr>
                    <w:rFonts w:ascii="Times New Roman" w:hAnsi="Times New Roman"/>
                    <w:sz w:val="24"/>
                    <w:szCs w:val="24"/>
                  </w:rPr>
                  <w:t>), ar kitas (kiti) asmuo (asmenys), turintis (-</w:t>
                </w:r>
                <w:proofErr w:type="spellStart"/>
                <w:r w:rsidR="0081115D" w:rsidRPr="00D66DC0">
                  <w:rPr>
                    <w:rFonts w:ascii="Times New Roman" w:hAnsi="Times New Roman"/>
                    <w:sz w:val="24"/>
                    <w:szCs w:val="24"/>
                  </w:rPr>
                  <w:t>ys</w:t>
                </w:r>
                <w:proofErr w:type="spellEnd"/>
                <w:r w:rsidR="0081115D" w:rsidRPr="00D66DC0">
                  <w:rPr>
                    <w:rFonts w:ascii="Times New Roman" w:hAnsi="Times New Roman"/>
                    <w:sz w:val="24"/>
                    <w:szCs w:val="24"/>
                  </w:rPr>
                  <w:t>) teisę surašyti ir pasirašyti pareiškėjo apskaitos dokumentus, neturi neišnykusio arba nepanaikinto teistumo arba dėl pareiškėjo ir partnerio (-</w:t>
                </w:r>
                <w:proofErr w:type="spellStart"/>
                <w:r w:rsidR="0081115D" w:rsidRPr="00D66DC0">
                  <w:rPr>
                    <w:rFonts w:ascii="Times New Roman" w:hAnsi="Times New Roman"/>
                    <w:sz w:val="24"/>
                    <w:szCs w:val="24"/>
                  </w:rPr>
                  <w:t>ių</w:t>
                </w:r>
                <w:proofErr w:type="spellEnd"/>
                <w:r w:rsidR="0081115D" w:rsidRPr="00D66DC0">
                  <w:rPr>
                    <w:rFonts w:ascii="Times New Roman" w:hAnsi="Times New Roman"/>
                    <w:sz w:val="24"/>
                    <w:szCs w:val="24"/>
                  </w:rPr>
                  <w:t xml:space="preserve">) per paskutinius 5 metus nebuvo priimtas ir įsiteisėjęs apkaltinamasis teismo nuosprendis </w:t>
                </w:r>
                <w:r w:rsidR="00E6652F" w:rsidRPr="00DC40F8">
                  <w:rPr>
                    <w:rFonts w:ascii="Times New Roman" w:hAnsi="Times New Roman"/>
                    <w:sz w:val="24"/>
                    <w:szCs w:val="24"/>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w:t>
                </w:r>
                <w:r w:rsidR="00E6652F" w:rsidRPr="00DC40F8">
                  <w:rPr>
                    <w:rFonts w:ascii="Times New Roman" w:hAnsi="Times New Roman"/>
                    <w:sz w:val="24"/>
                    <w:szCs w:val="24"/>
                  </w:rPr>
                  <w:lastRenderedPageBreak/>
                  <w:t xml:space="preserve">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0081115D" w:rsidRPr="00D66DC0">
                  <w:rPr>
                    <w:rFonts w:ascii="Times New Roman" w:hAnsi="Times New Roman"/>
                    <w:i/>
                    <w:sz w:val="24"/>
                    <w:szCs w:val="24"/>
                  </w:rPr>
                  <w:t>(</w:t>
                </w:r>
                <w:r w:rsidR="00365E5D" w:rsidRPr="00094DD7">
                  <w:rPr>
                    <w:rFonts w:ascii="Times New Roman" w:hAnsi="Times New Roman"/>
                    <w:i/>
                    <w:sz w:val="24"/>
                    <w:szCs w:val="24"/>
                  </w:rPr>
                  <w:t>šis apribojimas netaikomas</w:t>
                </w:r>
                <w:r w:rsidR="00365E5D">
                  <w:rPr>
                    <w:rFonts w:ascii="Times New Roman" w:hAnsi="Times New Roman"/>
                    <w:i/>
                    <w:sz w:val="24"/>
                    <w:szCs w:val="24"/>
                  </w:rPr>
                  <w:t>,</w:t>
                </w:r>
                <w:r w:rsidR="00365E5D" w:rsidRPr="00D66DC0">
                  <w:rPr>
                    <w:rFonts w:ascii="Times New Roman" w:hAnsi="Times New Roman"/>
                    <w:i/>
                    <w:sz w:val="24"/>
                    <w:szCs w:val="24"/>
                  </w:rPr>
                  <w:t xml:space="preserve"> </w:t>
                </w:r>
                <w:r w:rsidR="0081115D" w:rsidRPr="00D66DC0">
                  <w:rPr>
                    <w:rFonts w:ascii="Times New Roman" w:hAnsi="Times New Roman"/>
                    <w:i/>
                    <w:sz w:val="24"/>
                    <w:szCs w:val="24"/>
                  </w:rPr>
                  <w:t>jei pareiškėjo arba partnerio (-</w:t>
                </w:r>
                <w:proofErr w:type="spellStart"/>
                <w:r w:rsidR="0081115D" w:rsidRPr="00D66DC0">
                  <w:rPr>
                    <w:rFonts w:ascii="Times New Roman" w:hAnsi="Times New Roman"/>
                    <w:i/>
                    <w:sz w:val="24"/>
                    <w:szCs w:val="24"/>
                  </w:rPr>
                  <w:t>ių</w:t>
                </w:r>
                <w:proofErr w:type="spellEnd"/>
                <w:r w:rsidR="0081115D" w:rsidRPr="00D66DC0">
                  <w:rPr>
                    <w:rFonts w:ascii="Times New Roman" w:hAnsi="Times New Roman"/>
                    <w:i/>
                    <w:sz w:val="24"/>
                    <w:szCs w:val="24"/>
                  </w:rPr>
                  <w:t>) veikla yra finansuojama iš Lietuvos Respublikos valstybės ir (arba) savivaldybių biudžetų ir (arba) valstybės pinigų fondų</w:t>
                </w:r>
                <w:r w:rsidR="00A14F85" w:rsidRPr="00A14F85">
                  <w:rPr>
                    <w:rFonts w:ascii="Times New Roman" w:hAnsi="Times New Roman"/>
                    <w:i/>
                    <w:sz w:val="24"/>
                    <w:szCs w:val="24"/>
                  </w:rPr>
                  <w:t>, taip pat Europos investicijų fondui ir Europos investicijų bankui)</w:t>
                </w:r>
                <w:r w:rsidR="00A14F85" w:rsidRPr="00A14F85">
                  <w:rPr>
                    <w:rFonts w:ascii="Times New Roman" w:hAnsi="Times New Roman"/>
                    <w:sz w:val="24"/>
                    <w:szCs w:val="24"/>
                  </w:rPr>
                  <w:t>;</w:t>
                </w:r>
                <w:r w:rsidR="0081115D" w:rsidRPr="00D66DC0">
                  <w:rPr>
                    <w:rFonts w:ascii="Times New Roman" w:hAnsi="Times New Roman"/>
                    <w:i/>
                    <w:sz w:val="24"/>
                    <w:szCs w:val="24"/>
                  </w:rPr>
                  <w:t xml:space="preserve"> </w:t>
                </w:r>
              </w:p>
            </w:sdtContent>
          </w:sdt>
          <w:sdt>
            <w:sdtPr>
              <w:rPr>
                <w:rFonts w:ascii="Times New Roman" w:hAnsi="Times New Roman"/>
                <w:sz w:val="24"/>
                <w:szCs w:val="24"/>
              </w:rPr>
              <w:alias w:val="5.4.4 p."/>
              <w:tag w:val="part_148ab550c36d48b5ac3a5864f2dae16d"/>
              <w:id w:val="314384630"/>
            </w:sdtPr>
            <w:sdtEndPr/>
            <w:sdtContent>
              <w:p w:rsidR="0081115D" w:rsidRPr="00D66DC0" w:rsidRDefault="000C3297" w:rsidP="0081115D">
                <w:pPr>
                  <w:spacing w:after="0" w:line="240" w:lineRule="auto"/>
                  <w:jc w:val="both"/>
                  <w:rPr>
                    <w:rFonts w:ascii="Times New Roman" w:hAnsi="Times New Roman"/>
                    <w:sz w:val="24"/>
                    <w:szCs w:val="24"/>
                  </w:rPr>
                </w:pPr>
                <w:sdt>
                  <w:sdtPr>
                    <w:rPr>
                      <w:rFonts w:ascii="Times New Roman" w:hAnsi="Times New Roman"/>
                      <w:sz w:val="24"/>
                      <w:szCs w:val="24"/>
                    </w:rPr>
                    <w:alias w:val="Numeris"/>
                    <w:tag w:val="nr_148ab550c36d48b5ac3a5864f2dae16d"/>
                    <w:id w:val="-215507374"/>
                  </w:sdtPr>
                  <w:sdtEndPr/>
                  <w:sdtContent>
                    <w:r w:rsidR="0081115D" w:rsidRPr="00D66DC0">
                      <w:rPr>
                        <w:rFonts w:ascii="Times New Roman" w:hAnsi="Times New Roman"/>
                        <w:sz w:val="24"/>
                        <w:szCs w:val="24"/>
                      </w:rPr>
                      <w:t>5.4.4</w:t>
                    </w:r>
                  </w:sdtContent>
                </w:sdt>
                <w:r w:rsidR="0081115D" w:rsidRPr="00D66DC0">
                  <w:rPr>
                    <w:rFonts w:ascii="Times New Roman" w:hAnsi="Times New Roman"/>
                    <w:sz w:val="24"/>
                    <w:szCs w:val="24"/>
                  </w:rPr>
                  <w:t>. paraiškos vertinimo metu pareiškėjui ir partneriui (-</w:t>
                </w:r>
                <w:proofErr w:type="spellStart"/>
                <w:r w:rsidR="0081115D" w:rsidRPr="00D66DC0">
                  <w:rPr>
                    <w:rFonts w:ascii="Times New Roman" w:hAnsi="Times New Roman"/>
                    <w:sz w:val="24"/>
                    <w:szCs w:val="24"/>
                  </w:rPr>
                  <w:t>iams</w:t>
                </w:r>
                <w:proofErr w:type="spellEnd"/>
                <w:r w:rsidR="0081115D" w:rsidRPr="00D66DC0">
                  <w:rPr>
                    <w:rFonts w:ascii="Times New Roman" w:hAnsi="Times New Roman"/>
                    <w:sz w:val="24"/>
                    <w:szCs w:val="24"/>
                  </w:rPr>
                  <w:t xml:space="preserve">), jei jie perkėlė gamybinę veiklą valstybėje narėje arba į kitą valstybę narę, nėra taikoma arba nebuvo taikoma išieškojimo procedūra </w:t>
                </w:r>
                <w:r w:rsidR="0081115D" w:rsidRPr="00D66DC0">
                  <w:rPr>
                    <w:rFonts w:ascii="Times New Roman" w:hAnsi="Times New Roman"/>
                    <w:i/>
                    <w:sz w:val="24"/>
                    <w:szCs w:val="24"/>
                  </w:rPr>
                  <w:t>(ši nuostata nėra taikoma viešiesiems juridiniams asmenims)</w:t>
                </w:r>
                <w:r w:rsidR="0081115D" w:rsidRPr="00D66DC0">
                  <w:rPr>
                    <w:rFonts w:ascii="Times New Roman" w:hAnsi="Times New Roman"/>
                    <w:sz w:val="24"/>
                    <w:szCs w:val="24"/>
                  </w:rPr>
                  <w:t>;</w:t>
                </w:r>
              </w:p>
            </w:sdtContent>
          </w:sdt>
          <w:sdt>
            <w:sdtPr>
              <w:rPr>
                <w:rFonts w:ascii="Times New Roman" w:hAnsi="Times New Roman"/>
                <w:sz w:val="24"/>
                <w:szCs w:val="24"/>
              </w:rPr>
              <w:alias w:val="5.4.5 p."/>
              <w:tag w:val="part_c00d6aaac39840c38b036a9b363e30ec"/>
              <w:id w:val="-2108963855"/>
            </w:sdtPr>
            <w:sdtEndPr/>
            <w:sdtContent>
              <w:p w:rsidR="0081115D" w:rsidRPr="00D66DC0" w:rsidRDefault="000C3297" w:rsidP="0081115D">
                <w:pPr>
                  <w:spacing w:after="0" w:line="240" w:lineRule="auto"/>
                  <w:jc w:val="both"/>
                  <w:rPr>
                    <w:rFonts w:ascii="Times New Roman" w:hAnsi="Times New Roman"/>
                    <w:sz w:val="24"/>
                    <w:szCs w:val="24"/>
                  </w:rPr>
                </w:pPr>
                <w:sdt>
                  <w:sdtPr>
                    <w:rPr>
                      <w:rFonts w:ascii="Times New Roman" w:hAnsi="Times New Roman"/>
                      <w:sz w:val="24"/>
                      <w:szCs w:val="24"/>
                    </w:rPr>
                    <w:alias w:val="Numeris"/>
                    <w:tag w:val="nr_c00d6aaac39840c38b036a9b363e30ec"/>
                    <w:id w:val="-1004278969"/>
                  </w:sdtPr>
                  <w:sdtEndPr/>
                  <w:sdtContent>
                    <w:r w:rsidR="0081115D" w:rsidRPr="00D66DC0">
                      <w:rPr>
                        <w:rFonts w:ascii="Times New Roman" w:hAnsi="Times New Roman"/>
                        <w:sz w:val="24"/>
                        <w:szCs w:val="24"/>
                      </w:rPr>
                      <w:t>5.4.5</w:t>
                    </w:r>
                  </w:sdtContent>
                </w:sdt>
                <w:r w:rsidR="0081115D" w:rsidRPr="00D66DC0">
                  <w:rPr>
                    <w:rFonts w:ascii="Times New Roman" w:hAnsi="Times New Roman"/>
                    <w:sz w:val="24"/>
                    <w:szCs w:val="24"/>
                  </w:rPr>
                  <w:t>. paraiškos vertinimo metu pareiškėjui ir partneriui (-</w:t>
                </w:r>
                <w:proofErr w:type="spellStart"/>
                <w:r w:rsidR="0081115D" w:rsidRPr="00D66DC0">
                  <w:rPr>
                    <w:rFonts w:ascii="Times New Roman" w:hAnsi="Times New Roman"/>
                    <w:sz w:val="24"/>
                    <w:szCs w:val="24"/>
                  </w:rPr>
                  <w:t>iams</w:t>
                </w:r>
                <w:proofErr w:type="spellEnd"/>
                <w:r w:rsidR="0081115D" w:rsidRPr="00D66DC0">
                  <w:rPr>
                    <w:rFonts w:ascii="Times New Roman" w:hAnsi="Times New Roman"/>
                    <w:sz w:val="24"/>
                    <w:szCs w:val="24"/>
                  </w:rPr>
                  <w:t xml:space="preserve">) nėra taikomas apribojimas </w:t>
                </w:r>
                <w:r w:rsidR="00F722F8">
                  <w:rPr>
                    <w:rFonts w:ascii="Times New Roman" w:hAnsi="Times New Roman"/>
                    <w:sz w:val="24"/>
                    <w:szCs w:val="24"/>
                  </w:rPr>
                  <w:t xml:space="preserve">     </w:t>
                </w:r>
                <w:r w:rsidR="0081115D" w:rsidRPr="00D66DC0">
                  <w:rPr>
                    <w:rFonts w:ascii="Times New Roman" w:hAnsi="Times New Roman"/>
                    <w:sz w:val="24"/>
                    <w:szCs w:val="24"/>
                  </w:rPr>
                  <w:t xml:space="preserve">(iki 5 metų) neskirti ES finansinės paramos dėl trečiųjų šalių piliečių nelegalaus įdarbinimo </w:t>
                </w:r>
                <w:r w:rsidR="00F722F8">
                  <w:rPr>
                    <w:rFonts w:ascii="Times New Roman" w:hAnsi="Times New Roman"/>
                    <w:sz w:val="24"/>
                    <w:szCs w:val="24"/>
                  </w:rPr>
                  <w:t xml:space="preserve">                 </w:t>
                </w:r>
                <w:r w:rsidR="0081115D" w:rsidRPr="00D66DC0">
                  <w:rPr>
                    <w:rFonts w:ascii="Times New Roman" w:hAnsi="Times New Roman"/>
                    <w:i/>
                    <w:sz w:val="24"/>
                    <w:szCs w:val="24"/>
                  </w:rPr>
                  <w:t>(ši nuostata nėra taikoma viešiesiems juridiniams asmenims)</w:t>
                </w:r>
                <w:r w:rsidR="0081115D" w:rsidRPr="00D66DC0">
                  <w:rPr>
                    <w:rFonts w:ascii="Times New Roman" w:hAnsi="Times New Roman"/>
                    <w:sz w:val="24"/>
                    <w:szCs w:val="24"/>
                  </w:rPr>
                  <w:t>;</w:t>
                </w:r>
              </w:p>
            </w:sdtContent>
          </w:sdt>
          <w:sdt>
            <w:sdtPr>
              <w:rPr>
                <w:rFonts w:ascii="Times New Roman" w:hAnsi="Times New Roman"/>
                <w:sz w:val="24"/>
                <w:szCs w:val="24"/>
              </w:rPr>
              <w:alias w:val="5.4.6 p."/>
              <w:tag w:val="part_03ca8b8afc444d06a6ee3be4b4c98d02"/>
              <w:id w:val="-341008332"/>
            </w:sdtPr>
            <w:sdtEndPr/>
            <w:sdtContent>
              <w:p w:rsidR="0081115D" w:rsidRPr="00D66DC0" w:rsidRDefault="000C3297" w:rsidP="0081115D">
                <w:pPr>
                  <w:spacing w:after="0" w:line="240" w:lineRule="auto"/>
                  <w:jc w:val="both"/>
                  <w:rPr>
                    <w:rFonts w:ascii="Times New Roman" w:hAnsi="Times New Roman"/>
                    <w:sz w:val="24"/>
                    <w:szCs w:val="24"/>
                  </w:rPr>
                </w:pPr>
                <w:sdt>
                  <w:sdtPr>
                    <w:rPr>
                      <w:rFonts w:ascii="Times New Roman" w:hAnsi="Times New Roman"/>
                      <w:sz w:val="24"/>
                      <w:szCs w:val="24"/>
                    </w:rPr>
                    <w:alias w:val="Numeris"/>
                    <w:tag w:val="nr_03ca8b8afc444d06a6ee3be4b4c98d02"/>
                    <w:id w:val="1846750392"/>
                  </w:sdtPr>
                  <w:sdtEndPr/>
                  <w:sdtContent>
                    <w:r w:rsidR="0081115D" w:rsidRPr="00D66DC0">
                      <w:rPr>
                        <w:rFonts w:ascii="Times New Roman" w:hAnsi="Times New Roman"/>
                        <w:sz w:val="24"/>
                        <w:szCs w:val="24"/>
                      </w:rPr>
                      <w:t>5.4.6</w:t>
                    </w:r>
                  </w:sdtContent>
                </w:sdt>
                <w:r w:rsidR="0081115D" w:rsidRPr="00D66DC0">
                  <w:rPr>
                    <w:rFonts w:ascii="Times New Roman" w:hAnsi="Times New Roman"/>
                    <w:sz w:val="24"/>
                    <w:szCs w:val="24"/>
                  </w:rPr>
                  <w:t>. paraiškos vertinimo metu pareiškėjui ir partneriui (-</w:t>
                </w:r>
                <w:proofErr w:type="spellStart"/>
                <w:r w:rsidR="0081115D" w:rsidRPr="00D66DC0">
                  <w:rPr>
                    <w:rFonts w:ascii="Times New Roman" w:hAnsi="Times New Roman"/>
                    <w:sz w:val="24"/>
                    <w:szCs w:val="24"/>
                  </w:rPr>
                  <w:t>iams</w:t>
                </w:r>
                <w:proofErr w:type="spellEnd"/>
                <w:r w:rsidR="0081115D" w:rsidRPr="00D66DC0">
                  <w:rPr>
                    <w:rFonts w:ascii="Times New Roman" w:hAnsi="Times New Roman"/>
                    <w:sz w:val="24"/>
                    <w:szCs w:val="24"/>
                  </w:rPr>
                  <w:t xml:space="preserve">) nėra taikomas apribojimas gauti finansavimą dėl to, kad per sprendime dėl lėšų grąžinimo nustatytą terminą lėšos nebuvo </w:t>
                </w:r>
                <w:r w:rsidR="0081115D" w:rsidRPr="00D66DC0">
                  <w:rPr>
                    <w:rFonts w:ascii="Times New Roman" w:hAnsi="Times New Roman"/>
                    <w:sz w:val="24"/>
                    <w:szCs w:val="24"/>
                  </w:rPr>
                  <w:lastRenderedPageBreak/>
                  <w:t xml:space="preserve">grąžintos arba grąžinta tik dalis lėšų </w:t>
                </w:r>
                <w:r w:rsidR="0081115D" w:rsidRPr="00D66DC0">
                  <w:rPr>
                    <w:rFonts w:ascii="Times New Roman" w:hAnsi="Times New Roman"/>
                    <w:i/>
                    <w:sz w:val="24"/>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0081115D" w:rsidRPr="00D66DC0">
                  <w:rPr>
                    <w:rFonts w:ascii="Times New Roman" w:hAnsi="Times New Roman"/>
                    <w:sz w:val="24"/>
                    <w:szCs w:val="24"/>
                  </w:rPr>
                  <w:t>;</w:t>
                </w:r>
              </w:p>
            </w:sdtContent>
          </w:sdt>
          <w:p w:rsidR="0081115D" w:rsidRPr="00D66DC0" w:rsidRDefault="000C3297" w:rsidP="0081115D">
            <w:pPr>
              <w:spacing w:after="0" w:line="240" w:lineRule="auto"/>
              <w:jc w:val="both"/>
              <w:rPr>
                <w:rFonts w:ascii="Times New Roman" w:hAnsi="Times New Roman"/>
                <w:i/>
                <w:sz w:val="24"/>
                <w:szCs w:val="24"/>
              </w:rPr>
            </w:pPr>
            <w:sdt>
              <w:sdtPr>
                <w:rPr>
                  <w:rFonts w:ascii="Times New Roman" w:hAnsi="Times New Roman"/>
                  <w:sz w:val="24"/>
                  <w:szCs w:val="24"/>
                </w:rPr>
                <w:alias w:val="Numeris"/>
                <w:tag w:val="nr_1343713cb5c84053a066ecc23c130e98"/>
                <w:id w:val="1435790399"/>
              </w:sdtPr>
              <w:sdtEndPr/>
              <w:sdtContent>
                <w:r w:rsidR="0081115D" w:rsidRPr="00D66DC0">
                  <w:rPr>
                    <w:rFonts w:ascii="Times New Roman" w:hAnsi="Times New Roman"/>
                    <w:sz w:val="24"/>
                    <w:szCs w:val="24"/>
                  </w:rPr>
                  <w:t>5.4.7</w:t>
                </w:r>
              </w:sdtContent>
            </w:sdt>
            <w:r w:rsidR="0081115D" w:rsidRPr="00D66DC0">
              <w:rPr>
                <w:rFonts w:ascii="Times New Roman" w:hAnsi="Times New Roman"/>
                <w:sz w:val="24"/>
                <w:szCs w:val="24"/>
              </w:rPr>
              <w:t>. paraiškos vertinimo metu pareiškėjas ir partneris (-</w:t>
            </w:r>
            <w:proofErr w:type="spellStart"/>
            <w:r w:rsidR="0081115D" w:rsidRPr="00D66DC0">
              <w:rPr>
                <w:rFonts w:ascii="Times New Roman" w:hAnsi="Times New Roman"/>
                <w:sz w:val="24"/>
                <w:szCs w:val="24"/>
              </w:rPr>
              <w:t>iai</w:t>
            </w:r>
            <w:proofErr w:type="spellEnd"/>
            <w:r w:rsidR="0081115D" w:rsidRPr="00D66DC0">
              <w:rPr>
                <w:rFonts w:ascii="Times New Roman" w:hAnsi="Times New Roman"/>
                <w:sz w:val="24"/>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0081115D" w:rsidRPr="00D66DC0">
              <w:rPr>
                <w:rFonts w:ascii="Times New Roman" w:hAnsi="Times New Roman"/>
                <w:i/>
                <w:sz w:val="24"/>
                <w:szCs w:val="24"/>
              </w:rPr>
              <w:t>(ši nuostata netaikoma, kai pareiškėjas yra fizinis asmuo; ši nuostata taikoma tik tais atvejais, kai finansines ataskaitas būtina rengti pagal įstatymus, taikomus juridiniam asmeniui, užsienio juridiniam asmeniui ar kitai organizacijai arba jų filialui).</w:t>
            </w:r>
          </w:p>
          <w:p w:rsidR="0081115D" w:rsidRPr="00D66DC0" w:rsidRDefault="0081115D" w:rsidP="0081115D">
            <w:pPr>
              <w:spacing w:after="0" w:line="240" w:lineRule="auto"/>
              <w:jc w:val="both"/>
              <w:rPr>
                <w:rFonts w:ascii="Times New Roman" w:hAnsi="Times New Roman"/>
                <w:sz w:val="24"/>
                <w:szCs w:val="24"/>
              </w:rPr>
            </w:pPr>
            <w:r w:rsidRPr="00D66DC0">
              <w:rPr>
                <w:rFonts w:ascii="Times New Roman" w:hAnsi="Times New Roman"/>
                <w:i/>
                <w:sz w:val="24"/>
                <w:szCs w:val="24"/>
              </w:rPr>
              <w:t>(Vertinant techninės paramos projektus šis vertinimo aspektas vertinamas pagal galimų techninės paramos gavėjų pateiktuose sutikimuose įgyvendinti techninės paramos projektą esančią informaciją.)</w:t>
            </w:r>
          </w:p>
        </w:tc>
        <w:tc>
          <w:tcPr>
            <w:tcW w:w="4677" w:type="dxa"/>
            <w:tcBorders>
              <w:top w:val="single" w:sz="4" w:space="0" w:color="000000"/>
              <w:left w:val="single" w:sz="4" w:space="0" w:color="000000"/>
              <w:bottom w:val="single" w:sz="4" w:space="0" w:color="000000"/>
              <w:right w:val="single" w:sz="4" w:space="0" w:color="000000"/>
            </w:tcBorders>
          </w:tcPr>
          <w:p w:rsidR="0081115D" w:rsidRPr="00D66DC0" w:rsidRDefault="00D75678" w:rsidP="00D75678">
            <w:pPr>
              <w:spacing w:after="0" w:line="240" w:lineRule="auto"/>
              <w:jc w:val="both"/>
              <w:rPr>
                <w:rFonts w:ascii="Times New Roman" w:hAnsi="Times New Roman"/>
                <w:sz w:val="24"/>
                <w:szCs w:val="24"/>
              </w:rPr>
            </w:pPr>
            <w:r w:rsidRPr="00D75678">
              <w:rPr>
                <w:rFonts w:ascii="Times New Roman" w:hAnsi="Times New Roman"/>
                <w:sz w:val="24"/>
                <w:szCs w:val="24"/>
              </w:rPr>
              <w:lastRenderedPageBreak/>
              <w:t xml:space="preserve">Informacijos šaltiniai: paraiška, Valstybinės mokesčių inspekcijos prie Lietuvos Respublikos finansų ministerijos ir Valstybinio socialinio draudimo fondo valdybos prie Socialinės apsaugos ir darbo ministerijos, Juridinių asmenų registro duomenys, taip pat kita įgyvendinančiajai </w:t>
            </w:r>
            <w:r w:rsidRPr="00D75678">
              <w:rPr>
                <w:rFonts w:ascii="Times New Roman" w:hAnsi="Times New Roman"/>
                <w:sz w:val="24"/>
                <w:szCs w:val="24"/>
              </w:rPr>
              <w:lastRenderedPageBreak/>
              <w:t>institucijai prieinama informacija.</w:t>
            </w:r>
          </w:p>
        </w:tc>
        <w:tc>
          <w:tcPr>
            <w:tcW w:w="2127" w:type="dxa"/>
            <w:tcBorders>
              <w:top w:val="single" w:sz="4" w:space="0" w:color="000000"/>
              <w:left w:val="single" w:sz="4" w:space="0" w:color="000000"/>
              <w:bottom w:val="single" w:sz="4" w:space="0" w:color="000000"/>
              <w:right w:val="single" w:sz="4" w:space="0" w:color="000000"/>
            </w:tcBorders>
          </w:tcPr>
          <w:p w:rsidR="0081115D" w:rsidRPr="00D66DC0" w:rsidRDefault="0081115D" w:rsidP="0081115D">
            <w:pPr>
              <w:spacing w:after="0" w:line="240" w:lineRule="auto"/>
              <w:rPr>
                <w:rFonts w:ascii="Times New Roman" w:hAnsi="Times New Roman"/>
                <w:sz w:val="24"/>
                <w:szCs w:val="24"/>
              </w:rPr>
            </w:pPr>
          </w:p>
        </w:tc>
        <w:tc>
          <w:tcPr>
            <w:tcW w:w="2722" w:type="dxa"/>
            <w:tcBorders>
              <w:top w:val="single" w:sz="4" w:space="0" w:color="000000"/>
              <w:left w:val="single" w:sz="4" w:space="0" w:color="000000"/>
              <w:bottom w:val="single" w:sz="4" w:space="0" w:color="000000"/>
              <w:right w:val="single" w:sz="4" w:space="0" w:color="000000"/>
            </w:tcBorders>
          </w:tcPr>
          <w:p w:rsidR="0081115D" w:rsidRPr="00D66DC0" w:rsidRDefault="0081115D" w:rsidP="0081115D">
            <w:pPr>
              <w:spacing w:after="0" w:line="240" w:lineRule="auto"/>
              <w:rPr>
                <w:rFonts w:ascii="Times New Roman" w:hAnsi="Times New Roman"/>
                <w:sz w:val="24"/>
                <w:szCs w:val="24"/>
              </w:rPr>
            </w:pPr>
          </w:p>
        </w:tc>
      </w:tr>
      <w:tr w:rsidR="0081115D" w:rsidRPr="00D66DC0" w:rsidTr="00282E77">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81115D" w:rsidRPr="00D66DC0" w:rsidRDefault="0081115D" w:rsidP="0081115D">
            <w:pPr>
              <w:spacing w:after="0" w:line="240" w:lineRule="auto"/>
              <w:jc w:val="both"/>
              <w:rPr>
                <w:rFonts w:ascii="Times New Roman" w:hAnsi="Times New Roman"/>
                <w:sz w:val="24"/>
                <w:szCs w:val="24"/>
              </w:rPr>
            </w:pPr>
            <w:r w:rsidRPr="00D66DC0">
              <w:rPr>
                <w:rFonts w:ascii="Times New Roman" w:hAnsi="Times New Roman"/>
                <w:sz w:val="24"/>
                <w:szCs w:val="24"/>
              </w:rPr>
              <w:lastRenderedPageBreak/>
              <w:t>5.5. Pareiškėjas ir partneris (-</w:t>
            </w:r>
            <w:proofErr w:type="spellStart"/>
            <w:r w:rsidRPr="00D66DC0">
              <w:rPr>
                <w:rFonts w:ascii="Times New Roman" w:hAnsi="Times New Roman"/>
                <w:sz w:val="24"/>
                <w:szCs w:val="24"/>
              </w:rPr>
              <w:t>iai</w:t>
            </w:r>
            <w:proofErr w:type="spellEnd"/>
            <w:r w:rsidRPr="00D66DC0">
              <w:rPr>
                <w:rFonts w:ascii="Times New Roman" w:hAnsi="Times New Roman"/>
                <w:sz w:val="24"/>
                <w:szCs w:val="24"/>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81115D" w:rsidRPr="00D66DC0" w:rsidRDefault="0065275C" w:rsidP="0081115D">
            <w:pPr>
              <w:spacing w:after="0" w:line="240" w:lineRule="auto"/>
              <w:rPr>
                <w:rFonts w:ascii="Times New Roman" w:hAnsi="Times New Roman"/>
                <w:sz w:val="24"/>
                <w:szCs w:val="24"/>
              </w:rPr>
            </w:pPr>
            <w:r>
              <w:rPr>
                <w:rFonts w:ascii="Times New Roman" w:hAnsi="Times New Roman"/>
                <w:sz w:val="24"/>
                <w:szCs w:val="24"/>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rsidR="0081115D" w:rsidRPr="00D66DC0" w:rsidRDefault="0081115D" w:rsidP="0081115D">
            <w:pPr>
              <w:spacing w:after="0" w:line="240" w:lineRule="auto"/>
              <w:rPr>
                <w:rFonts w:ascii="Times New Roman" w:hAnsi="Times New Roman"/>
                <w:sz w:val="24"/>
                <w:szCs w:val="24"/>
              </w:rPr>
            </w:pPr>
          </w:p>
        </w:tc>
        <w:tc>
          <w:tcPr>
            <w:tcW w:w="2722" w:type="dxa"/>
            <w:tcBorders>
              <w:top w:val="single" w:sz="4" w:space="0" w:color="000000"/>
              <w:left w:val="single" w:sz="4" w:space="0" w:color="000000"/>
              <w:bottom w:val="single" w:sz="4" w:space="0" w:color="000000"/>
              <w:right w:val="single" w:sz="4" w:space="0" w:color="000000"/>
            </w:tcBorders>
          </w:tcPr>
          <w:p w:rsidR="0081115D" w:rsidRPr="00D66DC0" w:rsidRDefault="0081115D" w:rsidP="0081115D">
            <w:pPr>
              <w:spacing w:after="0" w:line="240" w:lineRule="auto"/>
              <w:rPr>
                <w:rFonts w:ascii="Times New Roman" w:hAnsi="Times New Roman"/>
                <w:sz w:val="24"/>
                <w:szCs w:val="24"/>
              </w:rPr>
            </w:pPr>
          </w:p>
        </w:tc>
      </w:tr>
      <w:tr w:rsidR="00016A0D" w:rsidRPr="00D66DC0" w:rsidTr="00282E77">
        <w:trPr>
          <w:trHeight w:val="3380"/>
        </w:trPr>
        <w:tc>
          <w:tcPr>
            <w:tcW w:w="4820" w:type="dxa"/>
            <w:tcBorders>
              <w:top w:val="single" w:sz="4" w:space="0" w:color="000000"/>
              <w:left w:val="single" w:sz="4" w:space="0" w:color="000000"/>
              <w:right w:val="single" w:sz="4" w:space="0" w:color="000000"/>
            </w:tcBorders>
            <w:hideMark/>
          </w:tcPr>
          <w:p w:rsidR="00016A0D" w:rsidRPr="004D387B" w:rsidRDefault="00016A0D" w:rsidP="004D387B">
            <w:pPr>
              <w:spacing w:after="0" w:line="240" w:lineRule="auto"/>
              <w:jc w:val="both"/>
              <w:rPr>
                <w:rFonts w:ascii="Times New Roman" w:hAnsi="Times New Roman"/>
                <w:sz w:val="24"/>
                <w:szCs w:val="24"/>
              </w:rPr>
            </w:pPr>
            <w:r w:rsidRPr="00D66DC0">
              <w:rPr>
                <w:rFonts w:ascii="Times New Roman" w:hAnsi="Times New Roman"/>
                <w:sz w:val="24"/>
                <w:szCs w:val="24"/>
              </w:rPr>
              <w:lastRenderedPageBreak/>
              <w:t xml:space="preserve">5.6. Projekto </w:t>
            </w:r>
            <w:proofErr w:type="spellStart"/>
            <w:r w:rsidRPr="00D66DC0">
              <w:rPr>
                <w:rFonts w:ascii="Times New Roman" w:hAnsi="Times New Roman"/>
                <w:sz w:val="24"/>
                <w:szCs w:val="24"/>
              </w:rPr>
              <w:t>parengtumas</w:t>
            </w:r>
            <w:proofErr w:type="spellEnd"/>
            <w:r w:rsidRPr="00D66DC0">
              <w:rPr>
                <w:rFonts w:ascii="Times New Roman" w:hAnsi="Times New Roman"/>
                <w:sz w:val="24"/>
                <w:szCs w:val="24"/>
              </w:rPr>
              <w:t xml:space="preserve"> atitinka projektų finansavimo sąlygų apraše nustatytus reikalavimus. </w:t>
            </w:r>
          </w:p>
        </w:tc>
        <w:tc>
          <w:tcPr>
            <w:tcW w:w="4677" w:type="dxa"/>
            <w:tcBorders>
              <w:top w:val="single" w:sz="4" w:space="0" w:color="000000"/>
              <w:left w:val="single" w:sz="4" w:space="0" w:color="000000"/>
              <w:right w:val="single" w:sz="4" w:space="0" w:color="000000"/>
            </w:tcBorders>
          </w:tcPr>
          <w:p w:rsidR="00016A0D" w:rsidRPr="0065275C" w:rsidRDefault="00016A0D" w:rsidP="0081115D">
            <w:pPr>
              <w:spacing w:after="0" w:line="240" w:lineRule="auto"/>
              <w:rPr>
                <w:rFonts w:ascii="Times New Roman" w:hAnsi="Times New Roman"/>
                <w:sz w:val="24"/>
                <w:szCs w:val="24"/>
              </w:rPr>
            </w:pPr>
            <w:r w:rsidRPr="0065275C">
              <w:rPr>
                <w:rFonts w:ascii="Times New Roman" w:hAnsi="Times New Roman"/>
                <w:sz w:val="24"/>
                <w:szCs w:val="24"/>
              </w:rPr>
              <w:t>Netaikoma.</w:t>
            </w:r>
          </w:p>
        </w:tc>
        <w:tc>
          <w:tcPr>
            <w:tcW w:w="2127" w:type="dxa"/>
            <w:tcBorders>
              <w:top w:val="single" w:sz="4" w:space="0" w:color="000000"/>
              <w:left w:val="single" w:sz="4" w:space="0" w:color="000000"/>
              <w:right w:val="single" w:sz="4" w:space="0" w:color="000000"/>
            </w:tcBorders>
          </w:tcPr>
          <w:p w:rsidR="00016A0D" w:rsidRPr="00D66DC0" w:rsidRDefault="00016A0D" w:rsidP="0081115D">
            <w:pPr>
              <w:spacing w:after="0" w:line="240" w:lineRule="auto"/>
              <w:rPr>
                <w:rFonts w:ascii="Times New Roman" w:hAnsi="Times New Roman"/>
                <w:sz w:val="24"/>
                <w:szCs w:val="24"/>
              </w:rPr>
            </w:pPr>
          </w:p>
          <w:p w:rsidR="00016A0D" w:rsidRPr="00D66DC0" w:rsidRDefault="00016A0D" w:rsidP="0081115D">
            <w:pPr>
              <w:spacing w:after="0" w:line="240" w:lineRule="auto"/>
              <w:rPr>
                <w:rFonts w:ascii="Times New Roman" w:hAnsi="Times New Roman"/>
                <w:sz w:val="24"/>
                <w:szCs w:val="24"/>
              </w:rPr>
            </w:pPr>
          </w:p>
        </w:tc>
        <w:tc>
          <w:tcPr>
            <w:tcW w:w="2722" w:type="dxa"/>
            <w:tcBorders>
              <w:top w:val="single" w:sz="4" w:space="0" w:color="000000"/>
              <w:left w:val="single" w:sz="4" w:space="0" w:color="000000"/>
              <w:right w:val="single" w:sz="4" w:space="0" w:color="000000"/>
            </w:tcBorders>
          </w:tcPr>
          <w:p w:rsidR="00016A0D" w:rsidRPr="00D66DC0" w:rsidRDefault="00016A0D" w:rsidP="0081115D">
            <w:pPr>
              <w:spacing w:after="0" w:line="240" w:lineRule="auto"/>
              <w:rPr>
                <w:rFonts w:ascii="Times New Roman" w:hAnsi="Times New Roman"/>
                <w:sz w:val="24"/>
                <w:szCs w:val="24"/>
              </w:rPr>
            </w:pPr>
          </w:p>
        </w:tc>
      </w:tr>
      <w:tr w:rsidR="0081115D" w:rsidRPr="00D66DC0" w:rsidTr="00282E77">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81115D" w:rsidRPr="00D66DC0" w:rsidRDefault="0081115D" w:rsidP="0081115D">
            <w:pPr>
              <w:spacing w:after="0" w:line="240" w:lineRule="auto"/>
              <w:jc w:val="both"/>
              <w:rPr>
                <w:rFonts w:ascii="Times New Roman" w:hAnsi="Times New Roman"/>
                <w:sz w:val="24"/>
                <w:szCs w:val="24"/>
              </w:rPr>
            </w:pPr>
            <w:r w:rsidRPr="00D66DC0">
              <w:rPr>
                <w:rFonts w:ascii="Times New Roman" w:hAnsi="Times New Roman"/>
                <w:sz w:val="24"/>
                <w:szCs w:val="24"/>
              </w:rPr>
              <w:t>5.7. Partnerystė įgyvendinant projektą yra pagrįsta ir teiki</w:t>
            </w:r>
            <w:r w:rsidR="004D387B">
              <w:rPr>
                <w:rFonts w:ascii="Times New Roman" w:hAnsi="Times New Roman"/>
                <w:sz w:val="24"/>
                <w:szCs w:val="24"/>
              </w:rPr>
              <w:t xml:space="preserve">a naudą. </w:t>
            </w:r>
          </w:p>
        </w:tc>
        <w:tc>
          <w:tcPr>
            <w:tcW w:w="4677" w:type="dxa"/>
            <w:tcBorders>
              <w:top w:val="single" w:sz="4" w:space="0" w:color="000000"/>
              <w:left w:val="single" w:sz="4" w:space="0" w:color="000000"/>
              <w:bottom w:val="single" w:sz="4" w:space="0" w:color="000000"/>
              <w:right w:val="single" w:sz="4" w:space="0" w:color="000000"/>
            </w:tcBorders>
          </w:tcPr>
          <w:p w:rsidR="0081115D" w:rsidRPr="00D66DC0" w:rsidRDefault="005B5D0A" w:rsidP="0081115D">
            <w:pPr>
              <w:spacing w:after="0" w:line="240" w:lineRule="auto"/>
              <w:rPr>
                <w:rFonts w:ascii="Times New Roman" w:hAnsi="Times New Roman"/>
                <w:sz w:val="24"/>
                <w:szCs w:val="24"/>
              </w:rPr>
            </w:pPr>
            <w:r w:rsidRPr="005B5D0A">
              <w:rPr>
                <w:rFonts w:ascii="Times New Roman" w:hAnsi="Times New Roman"/>
                <w:sz w:val="24"/>
                <w:szCs w:val="24"/>
              </w:rPr>
              <w:t>Informacijos šaltiniai: paraiška</w:t>
            </w:r>
            <w:r w:rsidR="0045391B">
              <w:rPr>
                <w:rFonts w:ascii="Times New Roman" w:hAnsi="Times New Roman"/>
                <w:sz w:val="24"/>
                <w:szCs w:val="24"/>
              </w:rPr>
              <w:t>, dokumentai, nurodyti Aprašo 48.3</w:t>
            </w:r>
            <w:r w:rsidRPr="005B5D0A">
              <w:rPr>
                <w:rFonts w:ascii="Times New Roman" w:hAnsi="Times New Roman"/>
                <w:sz w:val="24"/>
                <w:szCs w:val="24"/>
              </w:rPr>
              <w:t xml:space="preserve"> papunktyje.</w:t>
            </w:r>
          </w:p>
        </w:tc>
        <w:tc>
          <w:tcPr>
            <w:tcW w:w="2127" w:type="dxa"/>
            <w:tcBorders>
              <w:top w:val="single" w:sz="4" w:space="0" w:color="000000"/>
              <w:left w:val="single" w:sz="4" w:space="0" w:color="000000"/>
              <w:bottom w:val="single" w:sz="4" w:space="0" w:color="000000"/>
              <w:right w:val="single" w:sz="4" w:space="0" w:color="000000"/>
            </w:tcBorders>
          </w:tcPr>
          <w:p w:rsidR="0081115D" w:rsidRPr="00D66DC0" w:rsidRDefault="0081115D" w:rsidP="0081115D">
            <w:pPr>
              <w:spacing w:after="0" w:line="240" w:lineRule="auto"/>
              <w:rPr>
                <w:rFonts w:ascii="Times New Roman" w:hAnsi="Times New Roman"/>
                <w:sz w:val="24"/>
                <w:szCs w:val="24"/>
              </w:rPr>
            </w:pPr>
          </w:p>
        </w:tc>
        <w:tc>
          <w:tcPr>
            <w:tcW w:w="2722" w:type="dxa"/>
            <w:tcBorders>
              <w:top w:val="single" w:sz="4" w:space="0" w:color="000000"/>
              <w:left w:val="single" w:sz="4" w:space="0" w:color="000000"/>
              <w:bottom w:val="single" w:sz="4" w:space="0" w:color="000000"/>
              <w:right w:val="single" w:sz="4" w:space="0" w:color="000000"/>
            </w:tcBorders>
          </w:tcPr>
          <w:p w:rsidR="0081115D" w:rsidRPr="00D66DC0" w:rsidRDefault="0081115D" w:rsidP="0081115D">
            <w:pPr>
              <w:spacing w:after="0" w:line="240" w:lineRule="auto"/>
              <w:rPr>
                <w:rFonts w:ascii="Times New Roman" w:hAnsi="Times New Roman"/>
                <w:sz w:val="24"/>
                <w:szCs w:val="24"/>
              </w:rPr>
            </w:pPr>
          </w:p>
        </w:tc>
      </w:tr>
      <w:tr w:rsidR="0081115D" w:rsidRPr="00D66DC0" w:rsidTr="00282E77">
        <w:trPr>
          <w:trHeight w:val="20"/>
        </w:trPr>
        <w:tc>
          <w:tcPr>
            <w:tcW w:w="14346" w:type="dxa"/>
            <w:gridSpan w:val="4"/>
            <w:tcBorders>
              <w:top w:val="single" w:sz="4" w:space="0" w:color="000000"/>
              <w:left w:val="single" w:sz="4" w:space="0" w:color="000000"/>
              <w:bottom w:val="single" w:sz="4" w:space="0" w:color="auto"/>
              <w:right w:val="single" w:sz="4" w:space="0" w:color="000000"/>
            </w:tcBorders>
            <w:shd w:val="clear" w:color="auto" w:fill="D9D9D9"/>
          </w:tcPr>
          <w:p w:rsidR="0081115D" w:rsidRPr="00D66DC0" w:rsidRDefault="0081115D" w:rsidP="0081115D">
            <w:pPr>
              <w:spacing w:after="0" w:line="240" w:lineRule="auto"/>
              <w:rPr>
                <w:rFonts w:ascii="Times New Roman" w:hAnsi="Times New Roman"/>
                <w:sz w:val="24"/>
                <w:szCs w:val="24"/>
              </w:rPr>
            </w:pPr>
            <w:r w:rsidRPr="00D66DC0">
              <w:rPr>
                <w:rFonts w:ascii="Times New Roman" w:hAnsi="Times New Roman"/>
                <w:b/>
                <w:bCs/>
                <w:sz w:val="24"/>
                <w:szCs w:val="24"/>
              </w:rPr>
              <w:t>6. Projekto išlaidų finansavimo šaltiniai aiškiai nustatyti ir užtikrinti.</w:t>
            </w:r>
          </w:p>
        </w:tc>
      </w:tr>
      <w:tr w:rsidR="0081115D" w:rsidRPr="00D66DC0" w:rsidTr="00282E7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81115D" w:rsidRPr="006D394F" w:rsidRDefault="0081115D" w:rsidP="0081115D">
            <w:pPr>
              <w:spacing w:after="0" w:line="240" w:lineRule="auto"/>
              <w:jc w:val="both"/>
              <w:rPr>
                <w:rFonts w:ascii="Times New Roman" w:hAnsi="Times New Roman"/>
                <w:sz w:val="24"/>
                <w:szCs w:val="24"/>
              </w:rPr>
            </w:pPr>
            <w:r w:rsidRPr="00D66DC0">
              <w:rPr>
                <w:rFonts w:ascii="Times New Roman" w:hAnsi="Times New Roman"/>
                <w:sz w:val="24"/>
                <w:szCs w:val="24"/>
              </w:rPr>
              <w:t>6.1. Pareiškėjo ir (ar) partnerio (-</w:t>
            </w:r>
            <w:proofErr w:type="spellStart"/>
            <w:r w:rsidRPr="00D66DC0">
              <w:rPr>
                <w:rFonts w:ascii="Times New Roman" w:hAnsi="Times New Roman"/>
                <w:sz w:val="24"/>
                <w:szCs w:val="24"/>
              </w:rPr>
              <w:t>ių</w:t>
            </w:r>
            <w:proofErr w:type="spellEnd"/>
            <w:r w:rsidRPr="00D66DC0">
              <w:rPr>
                <w:rFonts w:ascii="Times New Roman" w:hAnsi="Times New Roman"/>
                <w:sz w:val="24"/>
                <w:szCs w:val="24"/>
              </w:rPr>
              <w:t>) įnašas atitinka projektų finansavimo sąlygų apraše nustatytus reikalavimus ir yra u</w:t>
            </w:r>
            <w:r w:rsidR="006D394F">
              <w:rPr>
                <w:rFonts w:ascii="Times New Roman" w:hAnsi="Times New Roman"/>
                <w:sz w:val="24"/>
                <w:szCs w:val="24"/>
              </w:rPr>
              <w:t xml:space="preserve">žtikrintas įnašo finansavimas. </w:t>
            </w:r>
          </w:p>
        </w:tc>
        <w:tc>
          <w:tcPr>
            <w:tcW w:w="4677" w:type="dxa"/>
            <w:tcBorders>
              <w:top w:val="single" w:sz="4" w:space="0" w:color="000000"/>
              <w:left w:val="single" w:sz="4" w:space="0" w:color="000000"/>
              <w:bottom w:val="single" w:sz="4" w:space="0" w:color="auto"/>
              <w:right w:val="single" w:sz="4" w:space="0" w:color="000000"/>
            </w:tcBorders>
          </w:tcPr>
          <w:p w:rsidR="003E2315" w:rsidRPr="00D66DC0" w:rsidRDefault="0045391B" w:rsidP="003E2315">
            <w:pPr>
              <w:spacing w:after="0" w:line="240" w:lineRule="auto"/>
              <w:jc w:val="both"/>
              <w:rPr>
                <w:rFonts w:ascii="Times New Roman" w:hAnsi="Times New Roman"/>
                <w:sz w:val="24"/>
                <w:szCs w:val="24"/>
              </w:rPr>
            </w:pPr>
            <w:r>
              <w:rPr>
                <w:rFonts w:ascii="Times New Roman" w:hAnsi="Times New Roman"/>
                <w:sz w:val="24"/>
                <w:szCs w:val="24"/>
              </w:rPr>
              <w:t>Netaikoma</w:t>
            </w:r>
            <w:r w:rsidR="003E2315" w:rsidRPr="003E2315">
              <w:rPr>
                <w:rFonts w:ascii="Times New Roman" w:hAnsi="Times New Roman"/>
                <w:sz w:val="24"/>
                <w:szCs w:val="24"/>
              </w:rPr>
              <w:t>.</w:t>
            </w:r>
          </w:p>
        </w:tc>
        <w:tc>
          <w:tcPr>
            <w:tcW w:w="2127" w:type="dxa"/>
            <w:tcBorders>
              <w:top w:val="single" w:sz="4" w:space="0" w:color="000000"/>
              <w:left w:val="single" w:sz="4" w:space="0" w:color="000000"/>
              <w:bottom w:val="single" w:sz="4" w:space="0" w:color="auto"/>
              <w:right w:val="single" w:sz="4" w:space="0" w:color="000000"/>
            </w:tcBorders>
          </w:tcPr>
          <w:p w:rsidR="0081115D" w:rsidRPr="00D66DC0" w:rsidRDefault="0081115D" w:rsidP="0081115D">
            <w:pPr>
              <w:spacing w:after="0" w:line="240" w:lineRule="auto"/>
              <w:rPr>
                <w:rFonts w:ascii="Times New Roman" w:hAnsi="Times New Roman"/>
                <w:sz w:val="24"/>
                <w:szCs w:val="24"/>
              </w:rPr>
            </w:pPr>
          </w:p>
        </w:tc>
        <w:tc>
          <w:tcPr>
            <w:tcW w:w="2722" w:type="dxa"/>
            <w:tcBorders>
              <w:top w:val="single" w:sz="4" w:space="0" w:color="000000"/>
              <w:left w:val="single" w:sz="4" w:space="0" w:color="000000"/>
              <w:bottom w:val="single" w:sz="4" w:space="0" w:color="auto"/>
              <w:right w:val="single" w:sz="4" w:space="0" w:color="000000"/>
            </w:tcBorders>
          </w:tcPr>
          <w:p w:rsidR="0081115D" w:rsidRPr="00D66DC0" w:rsidRDefault="0081115D" w:rsidP="0081115D">
            <w:pPr>
              <w:spacing w:after="0" w:line="240" w:lineRule="auto"/>
              <w:rPr>
                <w:rFonts w:ascii="Times New Roman" w:hAnsi="Times New Roman"/>
                <w:sz w:val="24"/>
                <w:szCs w:val="24"/>
              </w:rPr>
            </w:pPr>
          </w:p>
        </w:tc>
      </w:tr>
      <w:tr w:rsidR="0081115D" w:rsidRPr="00D66DC0" w:rsidTr="00282E77">
        <w:trPr>
          <w:trHeight w:val="20"/>
        </w:trPr>
        <w:tc>
          <w:tcPr>
            <w:tcW w:w="4820" w:type="dxa"/>
            <w:tcBorders>
              <w:top w:val="single" w:sz="4" w:space="0" w:color="000000"/>
              <w:left w:val="single" w:sz="4" w:space="0" w:color="000000"/>
              <w:bottom w:val="single" w:sz="4" w:space="0" w:color="auto"/>
              <w:right w:val="single" w:sz="4" w:space="0" w:color="000000"/>
            </w:tcBorders>
          </w:tcPr>
          <w:p w:rsidR="0081115D" w:rsidRPr="00D66DC0" w:rsidRDefault="0081115D" w:rsidP="0081115D">
            <w:pPr>
              <w:spacing w:after="0" w:line="240" w:lineRule="auto"/>
              <w:jc w:val="both"/>
              <w:rPr>
                <w:rFonts w:ascii="Times New Roman" w:hAnsi="Times New Roman"/>
                <w:sz w:val="24"/>
                <w:szCs w:val="24"/>
              </w:rPr>
            </w:pPr>
            <w:r w:rsidRPr="00D66DC0">
              <w:rPr>
                <w:rFonts w:ascii="Times New Roman" w:hAnsi="Times New Roman"/>
                <w:sz w:val="24"/>
                <w:szCs w:val="24"/>
              </w:rPr>
              <w:t>6.2. Užtikrintas netinkamų finansuoti su projekt</w:t>
            </w:r>
            <w:r w:rsidR="006D394F">
              <w:rPr>
                <w:rFonts w:ascii="Times New Roman" w:hAnsi="Times New Roman"/>
                <w:sz w:val="24"/>
                <w:szCs w:val="24"/>
              </w:rPr>
              <w: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81115D" w:rsidRPr="00D66DC0" w:rsidRDefault="00B65AE3" w:rsidP="00B65AE3">
            <w:pPr>
              <w:spacing w:after="0" w:line="240" w:lineRule="auto"/>
              <w:jc w:val="both"/>
              <w:rPr>
                <w:rFonts w:ascii="Times New Roman" w:hAnsi="Times New Roman"/>
                <w:sz w:val="24"/>
                <w:szCs w:val="24"/>
              </w:rPr>
            </w:pPr>
            <w:r w:rsidRPr="00B65AE3">
              <w:rPr>
                <w:rFonts w:ascii="Times New Roman" w:hAnsi="Times New Roman"/>
                <w:sz w:val="24"/>
                <w:szCs w:val="24"/>
              </w:rPr>
              <w:t xml:space="preserve">Informacijos šaltiniai: duomenys tikrinami pagal Juridinių asmenų registro duomenis, pareiškėjo kreditorių ir debitorių sąrašą (nurodomi kreditoriniai ir debitoriniai įsiskolinimai ir sąrašas, sudarytas ne vėliau kaip prieš 30 dienų iki paraiškos pateikimo </w:t>
            </w:r>
            <w:r>
              <w:rPr>
                <w:rFonts w:ascii="Times New Roman" w:hAnsi="Times New Roman"/>
                <w:sz w:val="24"/>
                <w:szCs w:val="24"/>
              </w:rPr>
              <w:t>įgyvendinančiajai institucijai</w:t>
            </w:r>
            <w:r w:rsidRPr="00B65AE3">
              <w:rPr>
                <w:rFonts w:ascii="Times New Roman" w:hAnsi="Times New Roman"/>
                <w:sz w:val="24"/>
                <w:szCs w:val="24"/>
              </w:rPr>
              <w:t xml:space="preserve">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w:t>
            </w:r>
            <w:r w:rsidRPr="00B65AE3">
              <w:rPr>
                <w:rFonts w:ascii="Times New Roman" w:hAnsi="Times New Roman"/>
                <w:sz w:val="24"/>
                <w:szCs w:val="24"/>
              </w:rPr>
              <w:lastRenderedPageBreak/>
              <w:t>užtikrinti, pagrindžiančius planuojamų pardavimų dokumentus (turimi kontraktai, užsakomieji komerciniai pasiūlymai, užsakymai ir panašiai), planuojamus finansavimo šaltinius (nuosavos lėšos, bankų ir kitų kredito įstaigų, juridinių asmenų paskolos ir kiti šaltiniai); kitus dokumentus, įrodančius pareiškėjo gebėjimus užtikrinti savo veiklos tęstinumą per visą projekto įgyvendinimo laikotarpį ir prisidėti prie projekto finansavimo.</w:t>
            </w:r>
          </w:p>
        </w:tc>
        <w:tc>
          <w:tcPr>
            <w:tcW w:w="2127" w:type="dxa"/>
            <w:tcBorders>
              <w:top w:val="single" w:sz="4" w:space="0" w:color="000000"/>
              <w:left w:val="single" w:sz="4" w:space="0" w:color="000000"/>
              <w:bottom w:val="single" w:sz="4" w:space="0" w:color="auto"/>
              <w:right w:val="single" w:sz="4" w:space="0" w:color="000000"/>
            </w:tcBorders>
          </w:tcPr>
          <w:p w:rsidR="0081115D" w:rsidRPr="00D66DC0" w:rsidRDefault="0081115D" w:rsidP="0081115D">
            <w:pPr>
              <w:spacing w:after="0" w:line="240" w:lineRule="auto"/>
              <w:rPr>
                <w:rFonts w:ascii="Times New Roman" w:hAnsi="Times New Roman"/>
                <w:sz w:val="24"/>
                <w:szCs w:val="24"/>
              </w:rPr>
            </w:pPr>
          </w:p>
        </w:tc>
        <w:tc>
          <w:tcPr>
            <w:tcW w:w="2722" w:type="dxa"/>
            <w:tcBorders>
              <w:top w:val="single" w:sz="4" w:space="0" w:color="000000"/>
              <w:left w:val="single" w:sz="4" w:space="0" w:color="000000"/>
              <w:bottom w:val="single" w:sz="4" w:space="0" w:color="auto"/>
              <w:right w:val="single" w:sz="4" w:space="0" w:color="000000"/>
            </w:tcBorders>
          </w:tcPr>
          <w:p w:rsidR="0081115D" w:rsidRPr="00D66DC0" w:rsidRDefault="0081115D" w:rsidP="0081115D">
            <w:pPr>
              <w:spacing w:after="0" w:line="240" w:lineRule="auto"/>
              <w:rPr>
                <w:rFonts w:ascii="Times New Roman" w:hAnsi="Times New Roman"/>
                <w:sz w:val="24"/>
                <w:szCs w:val="24"/>
              </w:rPr>
            </w:pPr>
          </w:p>
        </w:tc>
      </w:tr>
      <w:tr w:rsidR="0081115D" w:rsidRPr="00D66DC0" w:rsidTr="00282E7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81115D" w:rsidRPr="00D66DC0" w:rsidRDefault="0081115D" w:rsidP="0081115D">
            <w:pPr>
              <w:spacing w:after="0" w:line="240" w:lineRule="auto"/>
              <w:jc w:val="both"/>
              <w:rPr>
                <w:rFonts w:ascii="Times New Roman" w:hAnsi="Times New Roman"/>
                <w:sz w:val="24"/>
                <w:szCs w:val="24"/>
              </w:rPr>
            </w:pPr>
            <w:r w:rsidRPr="00D66DC0">
              <w:rPr>
                <w:rFonts w:ascii="Times New Roman" w:hAnsi="Times New Roman"/>
                <w:sz w:val="24"/>
                <w:szCs w:val="24"/>
              </w:rPr>
              <w:lastRenderedPageBreak/>
              <w:t>6.3. Užtikrintas finansinis projekto</w:t>
            </w:r>
            <w:r w:rsidR="006D394F">
              <w:rPr>
                <w:rFonts w:ascii="Times New Roman" w:hAnsi="Times New Roman"/>
                <w:sz w:val="24"/>
                <w:szCs w:val="24"/>
              </w:rPr>
              <w:t xml:space="preserve">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81115D" w:rsidRPr="00D66DC0" w:rsidRDefault="00CA44A4" w:rsidP="0081115D">
            <w:pPr>
              <w:spacing w:after="0" w:line="240" w:lineRule="auto"/>
              <w:rPr>
                <w:rFonts w:ascii="Times New Roman" w:hAnsi="Times New Roman"/>
                <w:sz w:val="24"/>
                <w:szCs w:val="24"/>
              </w:rPr>
            </w:pPr>
            <w:r>
              <w:rPr>
                <w:rFonts w:ascii="Times New Roman" w:hAnsi="Times New Roman"/>
                <w:sz w:val="24"/>
                <w:szCs w:val="24"/>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rsidR="0081115D" w:rsidRPr="00D66DC0" w:rsidRDefault="0081115D" w:rsidP="0081115D">
            <w:pPr>
              <w:spacing w:after="0" w:line="240" w:lineRule="auto"/>
              <w:rPr>
                <w:rFonts w:ascii="Times New Roman" w:hAnsi="Times New Roman"/>
                <w:sz w:val="24"/>
                <w:szCs w:val="24"/>
              </w:rPr>
            </w:pPr>
          </w:p>
        </w:tc>
        <w:tc>
          <w:tcPr>
            <w:tcW w:w="2722" w:type="dxa"/>
            <w:tcBorders>
              <w:top w:val="single" w:sz="4" w:space="0" w:color="000000"/>
              <w:left w:val="single" w:sz="4" w:space="0" w:color="000000"/>
              <w:bottom w:val="single" w:sz="4" w:space="0" w:color="auto"/>
              <w:right w:val="single" w:sz="4" w:space="0" w:color="000000"/>
            </w:tcBorders>
          </w:tcPr>
          <w:p w:rsidR="0081115D" w:rsidRPr="00D66DC0" w:rsidRDefault="0081115D" w:rsidP="0081115D">
            <w:pPr>
              <w:spacing w:after="0" w:line="240" w:lineRule="auto"/>
              <w:rPr>
                <w:rFonts w:ascii="Times New Roman" w:hAnsi="Times New Roman"/>
                <w:sz w:val="24"/>
                <w:szCs w:val="24"/>
              </w:rPr>
            </w:pPr>
          </w:p>
        </w:tc>
      </w:tr>
      <w:tr w:rsidR="0081115D" w:rsidRPr="00D66DC0" w:rsidTr="00282E77">
        <w:trPr>
          <w:trHeight w:val="20"/>
        </w:trPr>
        <w:tc>
          <w:tcPr>
            <w:tcW w:w="4820" w:type="dxa"/>
            <w:tcBorders>
              <w:top w:val="single" w:sz="4" w:space="0" w:color="000000"/>
              <w:left w:val="single" w:sz="4" w:space="0" w:color="000000"/>
              <w:bottom w:val="single" w:sz="4" w:space="0" w:color="auto"/>
              <w:right w:val="single" w:sz="4" w:space="0" w:color="000000"/>
            </w:tcBorders>
          </w:tcPr>
          <w:p w:rsidR="0081115D" w:rsidRPr="00B42E48" w:rsidRDefault="0081115D" w:rsidP="00B42E48">
            <w:pPr>
              <w:spacing w:after="0" w:line="240" w:lineRule="auto"/>
              <w:jc w:val="both"/>
              <w:rPr>
                <w:rFonts w:ascii="Times New Roman" w:hAnsi="Times New Roman"/>
                <w:sz w:val="24"/>
                <w:szCs w:val="24"/>
              </w:rPr>
            </w:pPr>
            <w:r w:rsidRPr="00D66DC0">
              <w:rPr>
                <w:rFonts w:ascii="Times New Roman" w:hAnsi="Times New Roman"/>
                <w:bCs/>
                <w:sz w:val="24"/>
                <w:szCs w:val="24"/>
              </w:rPr>
              <w:t xml:space="preserve">6.4. </w:t>
            </w:r>
            <w:r w:rsidRPr="00D66DC0">
              <w:rPr>
                <w:rFonts w:ascii="Times New Roman" w:hAnsi="Times New Roman"/>
                <w:sz w:val="24"/>
                <w:szCs w:val="24"/>
              </w:rPr>
              <w:t>Projektas atitinka Europos investicijų banko (toliau – EIB) nustatytas išlaidų</w:t>
            </w:r>
            <w:r w:rsidR="00B42E48">
              <w:rPr>
                <w:rFonts w:ascii="Times New Roman" w:hAnsi="Times New Roman"/>
                <w:sz w:val="24"/>
                <w:szCs w:val="24"/>
              </w:rPr>
              <w:t xml:space="preserve"> tinkamumo finansuoti sąlygas. </w:t>
            </w:r>
          </w:p>
        </w:tc>
        <w:tc>
          <w:tcPr>
            <w:tcW w:w="4677" w:type="dxa"/>
            <w:tcBorders>
              <w:top w:val="single" w:sz="4" w:space="0" w:color="000000"/>
              <w:left w:val="single" w:sz="4" w:space="0" w:color="000000"/>
              <w:bottom w:val="single" w:sz="4" w:space="0" w:color="auto"/>
              <w:right w:val="single" w:sz="4" w:space="0" w:color="000000"/>
            </w:tcBorders>
          </w:tcPr>
          <w:p w:rsidR="0081115D" w:rsidRPr="00D66DC0" w:rsidRDefault="00B42E48" w:rsidP="0081115D">
            <w:pPr>
              <w:spacing w:after="0" w:line="240" w:lineRule="auto"/>
              <w:rPr>
                <w:rFonts w:ascii="Times New Roman" w:hAnsi="Times New Roman"/>
                <w:sz w:val="24"/>
                <w:szCs w:val="24"/>
              </w:rPr>
            </w:pPr>
            <w:r>
              <w:rPr>
                <w:rFonts w:ascii="Times New Roman" w:hAnsi="Times New Roman"/>
                <w:sz w:val="24"/>
                <w:szCs w:val="24"/>
              </w:rPr>
              <w:t>Netaikoma.</w:t>
            </w:r>
          </w:p>
        </w:tc>
        <w:tc>
          <w:tcPr>
            <w:tcW w:w="2127" w:type="dxa"/>
            <w:tcBorders>
              <w:top w:val="single" w:sz="4" w:space="0" w:color="000000"/>
              <w:left w:val="single" w:sz="4" w:space="0" w:color="000000"/>
              <w:bottom w:val="single" w:sz="4" w:space="0" w:color="auto"/>
              <w:right w:val="single" w:sz="4" w:space="0" w:color="000000"/>
            </w:tcBorders>
          </w:tcPr>
          <w:p w:rsidR="0081115D" w:rsidRPr="00D66DC0" w:rsidRDefault="0081115D" w:rsidP="0081115D">
            <w:pPr>
              <w:spacing w:after="0" w:line="240" w:lineRule="auto"/>
              <w:rPr>
                <w:rFonts w:ascii="Times New Roman" w:hAnsi="Times New Roman"/>
                <w:sz w:val="24"/>
                <w:szCs w:val="24"/>
              </w:rPr>
            </w:pPr>
          </w:p>
        </w:tc>
        <w:tc>
          <w:tcPr>
            <w:tcW w:w="2722" w:type="dxa"/>
            <w:tcBorders>
              <w:top w:val="single" w:sz="4" w:space="0" w:color="000000"/>
              <w:left w:val="single" w:sz="4" w:space="0" w:color="000000"/>
              <w:bottom w:val="single" w:sz="4" w:space="0" w:color="auto"/>
              <w:right w:val="single" w:sz="4" w:space="0" w:color="000000"/>
            </w:tcBorders>
          </w:tcPr>
          <w:p w:rsidR="0081115D" w:rsidRPr="00D66DC0" w:rsidRDefault="0081115D" w:rsidP="0081115D">
            <w:pPr>
              <w:spacing w:after="0" w:line="240" w:lineRule="auto"/>
              <w:rPr>
                <w:rFonts w:ascii="Times New Roman" w:hAnsi="Times New Roman"/>
                <w:sz w:val="24"/>
                <w:szCs w:val="24"/>
              </w:rPr>
            </w:pPr>
          </w:p>
        </w:tc>
      </w:tr>
      <w:tr w:rsidR="0081115D" w:rsidRPr="00D66DC0" w:rsidTr="00282E77">
        <w:trPr>
          <w:trHeight w:val="20"/>
        </w:trPr>
        <w:tc>
          <w:tcPr>
            <w:tcW w:w="14346" w:type="dxa"/>
            <w:gridSpan w:val="4"/>
            <w:tcBorders>
              <w:top w:val="single" w:sz="4" w:space="0" w:color="000000"/>
              <w:left w:val="single" w:sz="4" w:space="0" w:color="000000"/>
              <w:bottom w:val="single" w:sz="4" w:space="0" w:color="auto"/>
              <w:right w:val="single" w:sz="4" w:space="0" w:color="000000"/>
            </w:tcBorders>
            <w:shd w:val="clear" w:color="auto" w:fill="D9D9D9"/>
          </w:tcPr>
          <w:p w:rsidR="0081115D" w:rsidRPr="00D66DC0" w:rsidRDefault="0081115D" w:rsidP="0081115D">
            <w:pPr>
              <w:spacing w:after="0" w:line="240" w:lineRule="auto"/>
              <w:rPr>
                <w:rFonts w:ascii="Times New Roman" w:hAnsi="Times New Roman"/>
                <w:sz w:val="24"/>
                <w:szCs w:val="24"/>
              </w:rPr>
            </w:pPr>
            <w:r w:rsidRPr="00D66DC0">
              <w:rPr>
                <w:rFonts w:ascii="Times New Roman" w:hAnsi="Times New Roman"/>
                <w:b/>
                <w:bCs/>
                <w:sz w:val="24"/>
                <w:szCs w:val="24"/>
              </w:rPr>
              <w:t>7. Užtikrintas efektyvus projektui įgyvendinti reikalingų lėšų panaudojimas.</w:t>
            </w:r>
          </w:p>
        </w:tc>
      </w:tr>
      <w:tr w:rsidR="0081115D" w:rsidRPr="00D66DC0" w:rsidTr="00282E7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81115D" w:rsidRPr="00D66DC0" w:rsidRDefault="0081115D" w:rsidP="0081115D">
            <w:pPr>
              <w:spacing w:after="0" w:line="240" w:lineRule="auto"/>
              <w:jc w:val="both"/>
              <w:rPr>
                <w:rFonts w:ascii="Times New Roman" w:hAnsi="Times New Roman"/>
                <w:sz w:val="24"/>
                <w:szCs w:val="24"/>
              </w:rPr>
            </w:pPr>
            <w:r w:rsidRPr="00D66DC0">
              <w:rPr>
                <w:rFonts w:ascii="Times New Roman" w:hAnsi="Times New Roman"/>
                <w:sz w:val="24"/>
                <w:szCs w:val="24"/>
              </w:rPr>
              <w:t xml:space="preserve">7.1. Projekto įgyvendinimo alternatyvos pasirinkimas pagrįstas sąnaudų ir naudos analizės rezultatais: </w:t>
            </w:r>
          </w:p>
          <w:p w:rsidR="0081115D" w:rsidRPr="00D66DC0" w:rsidRDefault="0081115D" w:rsidP="0081115D">
            <w:pPr>
              <w:spacing w:after="0" w:line="240" w:lineRule="auto"/>
              <w:jc w:val="both"/>
              <w:rPr>
                <w:rFonts w:ascii="Times New Roman" w:hAnsi="Times New Roman"/>
                <w:sz w:val="24"/>
                <w:szCs w:val="24"/>
              </w:rPr>
            </w:pPr>
          </w:p>
        </w:tc>
        <w:tc>
          <w:tcPr>
            <w:tcW w:w="4677" w:type="dxa"/>
            <w:tcBorders>
              <w:top w:val="single" w:sz="4" w:space="0" w:color="000000"/>
              <w:left w:val="single" w:sz="4" w:space="0" w:color="000000"/>
              <w:bottom w:val="single" w:sz="4" w:space="0" w:color="auto"/>
              <w:right w:val="single" w:sz="4" w:space="0" w:color="000000"/>
            </w:tcBorders>
          </w:tcPr>
          <w:p w:rsidR="0081115D" w:rsidRPr="00D66DC0" w:rsidRDefault="00A5135F" w:rsidP="0081115D">
            <w:pPr>
              <w:spacing w:after="0" w:line="240" w:lineRule="auto"/>
              <w:rPr>
                <w:rFonts w:ascii="Times New Roman" w:hAnsi="Times New Roman"/>
                <w:sz w:val="24"/>
                <w:szCs w:val="24"/>
              </w:rPr>
            </w:pPr>
            <w:r w:rsidRPr="00A5135F">
              <w:rPr>
                <w:rFonts w:ascii="Times New Roman" w:hAnsi="Times New Roman"/>
                <w:sz w:val="24"/>
                <w:szCs w:val="24"/>
              </w:rPr>
              <w:t>Informacijos šaltiniai: paraiška, dokumentai, nurodyti Aprašo 44.2 papunktyje.</w:t>
            </w:r>
          </w:p>
        </w:tc>
        <w:tc>
          <w:tcPr>
            <w:tcW w:w="2127" w:type="dxa"/>
            <w:tcBorders>
              <w:top w:val="single" w:sz="4" w:space="0" w:color="000000"/>
              <w:left w:val="single" w:sz="4" w:space="0" w:color="000000"/>
              <w:bottom w:val="single" w:sz="4" w:space="0" w:color="auto"/>
              <w:right w:val="single" w:sz="4" w:space="0" w:color="000000"/>
            </w:tcBorders>
          </w:tcPr>
          <w:p w:rsidR="0081115D" w:rsidRPr="00D66DC0" w:rsidRDefault="00A5135F" w:rsidP="00B42E48">
            <w:pPr>
              <w:spacing w:after="0" w:line="240" w:lineRule="auto"/>
              <w:rPr>
                <w:rFonts w:ascii="Times New Roman" w:hAnsi="Times New Roman"/>
                <w:sz w:val="24"/>
                <w:szCs w:val="24"/>
              </w:rPr>
            </w:pPr>
            <w:r w:rsidRPr="00A5135F">
              <w:rPr>
                <w:rFonts w:ascii="Times New Roman" w:hAnsi="Times New Roman"/>
                <w:i/>
                <w:sz w:val="24"/>
                <w:szCs w:val="24"/>
              </w:rPr>
              <w:t xml:space="preserve">(Jei šį bendrojo reikalavimo vertinimo aspektą vertina ne įgyvendinančioji institucija, pildydama tinkamumo finansuoti vertinimo lentelę, ji perkelia ministerijos ar Regioninės plėtros departamento atlikto projektinio pasiūlymo vertinimo išvadą ir skiltyje „Komentarai“ </w:t>
            </w:r>
            <w:r w:rsidRPr="00A5135F">
              <w:rPr>
                <w:rFonts w:ascii="Times New Roman" w:hAnsi="Times New Roman"/>
                <w:i/>
                <w:sz w:val="24"/>
                <w:szCs w:val="24"/>
              </w:rPr>
              <w:lastRenderedPageBreak/>
              <w:t>nurodo šios išvados pavadinimą ir datą.)</w:t>
            </w:r>
          </w:p>
        </w:tc>
        <w:tc>
          <w:tcPr>
            <w:tcW w:w="2722" w:type="dxa"/>
            <w:tcBorders>
              <w:top w:val="single" w:sz="4" w:space="0" w:color="000000"/>
              <w:left w:val="single" w:sz="4" w:space="0" w:color="000000"/>
              <w:bottom w:val="single" w:sz="4" w:space="0" w:color="auto"/>
              <w:right w:val="single" w:sz="4" w:space="0" w:color="000000"/>
            </w:tcBorders>
          </w:tcPr>
          <w:p w:rsidR="0081115D" w:rsidRPr="00D66DC0" w:rsidRDefault="0081115D" w:rsidP="0081115D">
            <w:pPr>
              <w:spacing w:after="0" w:line="240" w:lineRule="auto"/>
              <w:rPr>
                <w:rFonts w:ascii="Times New Roman" w:hAnsi="Times New Roman"/>
                <w:sz w:val="24"/>
                <w:szCs w:val="24"/>
              </w:rPr>
            </w:pPr>
          </w:p>
        </w:tc>
      </w:tr>
      <w:tr w:rsidR="0081115D" w:rsidRPr="00D66DC0" w:rsidTr="00282E7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81115D" w:rsidRPr="00D66DC0" w:rsidRDefault="0081115D" w:rsidP="00B20B17">
            <w:pPr>
              <w:spacing w:after="0" w:line="240" w:lineRule="auto"/>
              <w:jc w:val="both"/>
              <w:rPr>
                <w:rFonts w:ascii="Times New Roman" w:hAnsi="Times New Roman"/>
                <w:sz w:val="24"/>
                <w:szCs w:val="24"/>
              </w:rPr>
            </w:pPr>
            <w:r w:rsidRPr="00D66DC0">
              <w:rPr>
                <w:rFonts w:ascii="Times New Roman" w:hAnsi="Times New Roman"/>
                <w:sz w:val="24"/>
                <w:szCs w:val="24"/>
              </w:rPr>
              <w:lastRenderedPageBreak/>
              <w:t>7.1.1. projekto įgyvendinimo alternatyvai</w:t>
            </w:r>
            <w:r w:rsidR="00F51E1A">
              <w:rPr>
                <w:rFonts w:ascii="Times New Roman" w:hAnsi="Times New Roman"/>
                <w:sz w:val="24"/>
                <w:szCs w:val="24"/>
              </w:rPr>
              <w:t xml:space="preserve"> </w:t>
            </w:r>
            <w:r w:rsidR="003C3873">
              <w:rPr>
                <w:rFonts w:ascii="Times New Roman" w:hAnsi="Times New Roman"/>
                <w:sz w:val="24"/>
                <w:szCs w:val="24"/>
              </w:rPr>
              <w:br/>
            </w:r>
            <w:r w:rsidRPr="00D66DC0">
              <w:rPr>
                <w:rFonts w:ascii="Times New Roman" w:hAnsi="Times New Roman"/>
                <w:sz w:val="24"/>
                <w:szCs w:val="24"/>
              </w:rPr>
              <w:t>(-</w:t>
            </w:r>
            <w:proofErr w:type="spellStart"/>
            <w:r w:rsidRPr="00D66DC0">
              <w:rPr>
                <w:rFonts w:ascii="Times New Roman" w:hAnsi="Times New Roman"/>
                <w:sz w:val="24"/>
                <w:szCs w:val="24"/>
              </w:rPr>
              <w:t>oms</w:t>
            </w:r>
            <w:proofErr w:type="spellEnd"/>
            <w:r w:rsidRPr="00D66DC0">
              <w:rPr>
                <w:rFonts w:ascii="Times New Roman" w:hAnsi="Times New Roman"/>
                <w:sz w:val="24"/>
                <w:szCs w:val="24"/>
              </w:rPr>
              <w:t>)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81115D" w:rsidRPr="00D66DC0" w:rsidRDefault="003C3873" w:rsidP="0081115D">
            <w:pPr>
              <w:spacing w:after="0" w:line="240" w:lineRule="auto"/>
              <w:rPr>
                <w:rFonts w:ascii="Times New Roman" w:hAnsi="Times New Roman"/>
                <w:sz w:val="24"/>
                <w:szCs w:val="24"/>
              </w:rPr>
            </w:pPr>
            <w:r w:rsidRPr="003C3873">
              <w:rPr>
                <w:rFonts w:ascii="Times New Roman" w:hAnsi="Times New Roman"/>
                <w:sz w:val="24"/>
                <w:szCs w:val="24"/>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rsidR="0081115D" w:rsidRPr="00D66DC0" w:rsidRDefault="0081115D" w:rsidP="0081115D">
            <w:pPr>
              <w:spacing w:after="0" w:line="240" w:lineRule="auto"/>
              <w:rPr>
                <w:rFonts w:ascii="Times New Roman" w:hAnsi="Times New Roman"/>
                <w:sz w:val="24"/>
                <w:szCs w:val="24"/>
              </w:rPr>
            </w:pPr>
          </w:p>
        </w:tc>
        <w:tc>
          <w:tcPr>
            <w:tcW w:w="2722" w:type="dxa"/>
            <w:tcBorders>
              <w:top w:val="single" w:sz="4" w:space="0" w:color="000000"/>
              <w:left w:val="single" w:sz="4" w:space="0" w:color="000000"/>
              <w:bottom w:val="single" w:sz="4" w:space="0" w:color="auto"/>
              <w:right w:val="single" w:sz="4" w:space="0" w:color="000000"/>
            </w:tcBorders>
          </w:tcPr>
          <w:p w:rsidR="0081115D" w:rsidRPr="00D66DC0" w:rsidRDefault="0081115D" w:rsidP="0081115D">
            <w:pPr>
              <w:spacing w:after="0" w:line="240" w:lineRule="auto"/>
              <w:rPr>
                <w:rFonts w:ascii="Times New Roman" w:hAnsi="Times New Roman"/>
                <w:sz w:val="24"/>
                <w:szCs w:val="24"/>
              </w:rPr>
            </w:pPr>
          </w:p>
        </w:tc>
      </w:tr>
      <w:tr w:rsidR="0081115D" w:rsidRPr="00D66DC0" w:rsidTr="00282E7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81115D" w:rsidRPr="00D66DC0" w:rsidRDefault="0081115D" w:rsidP="00B20B17">
            <w:pPr>
              <w:spacing w:after="0" w:line="240" w:lineRule="auto"/>
              <w:jc w:val="both"/>
              <w:rPr>
                <w:rFonts w:ascii="Times New Roman" w:hAnsi="Times New Roman"/>
                <w:sz w:val="24"/>
                <w:szCs w:val="24"/>
              </w:rPr>
            </w:pPr>
            <w:r w:rsidRPr="00D66DC0">
              <w:rPr>
                <w:rFonts w:ascii="Times New Roman" w:hAnsi="Times New Roman"/>
                <w:sz w:val="24"/>
                <w:szCs w:val="24"/>
              </w:rPr>
              <w:t xml:space="preserve">7.1.2. projekto įgyvendinimo alternatyvai </w:t>
            </w:r>
            <w:r w:rsidR="003C3873">
              <w:rPr>
                <w:rFonts w:ascii="Times New Roman" w:hAnsi="Times New Roman"/>
                <w:sz w:val="24"/>
                <w:szCs w:val="24"/>
              </w:rPr>
              <w:br/>
            </w:r>
            <w:r w:rsidRPr="00D66DC0">
              <w:rPr>
                <w:rFonts w:ascii="Times New Roman" w:hAnsi="Times New Roman"/>
                <w:sz w:val="24"/>
                <w:szCs w:val="24"/>
              </w:rPr>
              <w:t>(-</w:t>
            </w:r>
            <w:proofErr w:type="spellStart"/>
            <w:r w:rsidRPr="00D66DC0">
              <w:rPr>
                <w:rFonts w:ascii="Times New Roman" w:hAnsi="Times New Roman"/>
                <w:sz w:val="24"/>
                <w:szCs w:val="24"/>
              </w:rPr>
              <w:t>oms</w:t>
            </w:r>
            <w:proofErr w:type="spellEnd"/>
            <w:r w:rsidRPr="00D66DC0">
              <w:rPr>
                <w:rFonts w:ascii="Times New Roman" w:hAnsi="Times New Roman"/>
                <w:sz w:val="24"/>
                <w:szCs w:val="24"/>
              </w:rPr>
              <w:t>)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81115D" w:rsidRPr="00D66DC0" w:rsidRDefault="003C3873" w:rsidP="0081115D">
            <w:pPr>
              <w:spacing w:after="0" w:line="240" w:lineRule="auto"/>
              <w:rPr>
                <w:rFonts w:ascii="Times New Roman" w:hAnsi="Times New Roman"/>
                <w:sz w:val="24"/>
                <w:szCs w:val="24"/>
              </w:rPr>
            </w:pPr>
            <w:r w:rsidRPr="003C3873">
              <w:rPr>
                <w:rFonts w:ascii="Times New Roman" w:hAnsi="Times New Roman"/>
                <w:sz w:val="24"/>
                <w:szCs w:val="24"/>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rsidR="0081115D" w:rsidRPr="00D66DC0" w:rsidRDefault="0081115D" w:rsidP="0081115D">
            <w:pPr>
              <w:spacing w:after="0" w:line="240" w:lineRule="auto"/>
              <w:rPr>
                <w:rFonts w:ascii="Times New Roman" w:hAnsi="Times New Roman"/>
                <w:sz w:val="24"/>
                <w:szCs w:val="24"/>
              </w:rPr>
            </w:pPr>
          </w:p>
        </w:tc>
        <w:tc>
          <w:tcPr>
            <w:tcW w:w="2722" w:type="dxa"/>
            <w:tcBorders>
              <w:top w:val="single" w:sz="4" w:space="0" w:color="000000"/>
              <w:left w:val="single" w:sz="4" w:space="0" w:color="000000"/>
              <w:bottom w:val="single" w:sz="4" w:space="0" w:color="auto"/>
              <w:right w:val="single" w:sz="4" w:space="0" w:color="000000"/>
            </w:tcBorders>
          </w:tcPr>
          <w:p w:rsidR="0081115D" w:rsidRPr="00D66DC0" w:rsidRDefault="0081115D" w:rsidP="0081115D">
            <w:pPr>
              <w:spacing w:after="0" w:line="240" w:lineRule="auto"/>
              <w:rPr>
                <w:rFonts w:ascii="Times New Roman" w:hAnsi="Times New Roman"/>
                <w:sz w:val="24"/>
                <w:szCs w:val="24"/>
              </w:rPr>
            </w:pPr>
          </w:p>
        </w:tc>
      </w:tr>
      <w:tr w:rsidR="0081115D" w:rsidRPr="00D66DC0" w:rsidTr="00282E7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81115D" w:rsidRPr="00D66DC0" w:rsidRDefault="0081115D" w:rsidP="00B20B17">
            <w:pPr>
              <w:spacing w:after="0" w:line="240" w:lineRule="auto"/>
              <w:jc w:val="both"/>
              <w:rPr>
                <w:rFonts w:ascii="Times New Roman" w:hAnsi="Times New Roman"/>
                <w:sz w:val="24"/>
                <w:szCs w:val="24"/>
              </w:rPr>
            </w:pPr>
            <w:r w:rsidRPr="00D66DC0">
              <w:rPr>
                <w:rFonts w:ascii="Times New Roman" w:hAnsi="Times New Roman"/>
                <w:sz w:val="24"/>
                <w:szCs w:val="24"/>
              </w:rPr>
              <w:t xml:space="preserve">7.1.3. projekto įgyvendinimo alternatyvai </w:t>
            </w:r>
            <w:r w:rsidR="003C3873">
              <w:rPr>
                <w:rFonts w:ascii="Times New Roman" w:hAnsi="Times New Roman"/>
                <w:sz w:val="24"/>
                <w:szCs w:val="24"/>
              </w:rPr>
              <w:br/>
            </w:r>
            <w:r w:rsidRPr="00D66DC0">
              <w:rPr>
                <w:rFonts w:ascii="Times New Roman" w:hAnsi="Times New Roman"/>
                <w:sz w:val="24"/>
                <w:szCs w:val="24"/>
              </w:rPr>
              <w:t>(-</w:t>
            </w:r>
            <w:proofErr w:type="spellStart"/>
            <w:r w:rsidRPr="00D66DC0">
              <w:rPr>
                <w:rFonts w:ascii="Times New Roman" w:hAnsi="Times New Roman"/>
                <w:sz w:val="24"/>
                <w:szCs w:val="24"/>
              </w:rPr>
              <w:t>oms</w:t>
            </w:r>
            <w:proofErr w:type="spellEnd"/>
            <w:r w:rsidRPr="00D66DC0">
              <w:rPr>
                <w:rFonts w:ascii="Times New Roman" w:hAnsi="Times New Roman"/>
                <w:sz w:val="24"/>
                <w:szCs w:val="24"/>
              </w:rPr>
              <w:t>)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81115D" w:rsidRPr="00D66DC0" w:rsidRDefault="003C3873" w:rsidP="0081115D">
            <w:pPr>
              <w:spacing w:after="0" w:line="240" w:lineRule="auto"/>
              <w:rPr>
                <w:rFonts w:ascii="Times New Roman" w:hAnsi="Times New Roman"/>
                <w:sz w:val="24"/>
                <w:szCs w:val="24"/>
              </w:rPr>
            </w:pPr>
            <w:r w:rsidRPr="003C3873">
              <w:rPr>
                <w:rFonts w:ascii="Times New Roman" w:hAnsi="Times New Roman"/>
                <w:sz w:val="24"/>
                <w:szCs w:val="24"/>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rsidR="0081115D" w:rsidRPr="00D66DC0" w:rsidRDefault="0081115D" w:rsidP="0081115D">
            <w:pPr>
              <w:spacing w:after="0" w:line="240" w:lineRule="auto"/>
              <w:rPr>
                <w:rFonts w:ascii="Times New Roman" w:hAnsi="Times New Roman"/>
                <w:sz w:val="24"/>
                <w:szCs w:val="24"/>
              </w:rPr>
            </w:pPr>
          </w:p>
        </w:tc>
        <w:tc>
          <w:tcPr>
            <w:tcW w:w="2722" w:type="dxa"/>
            <w:tcBorders>
              <w:top w:val="single" w:sz="4" w:space="0" w:color="000000"/>
              <w:left w:val="single" w:sz="4" w:space="0" w:color="000000"/>
              <w:bottom w:val="single" w:sz="4" w:space="0" w:color="auto"/>
              <w:right w:val="single" w:sz="4" w:space="0" w:color="000000"/>
            </w:tcBorders>
          </w:tcPr>
          <w:p w:rsidR="0081115D" w:rsidRPr="00D66DC0" w:rsidRDefault="0081115D" w:rsidP="0081115D">
            <w:pPr>
              <w:spacing w:after="0" w:line="240" w:lineRule="auto"/>
              <w:rPr>
                <w:rFonts w:ascii="Times New Roman" w:hAnsi="Times New Roman"/>
                <w:sz w:val="24"/>
                <w:szCs w:val="24"/>
              </w:rPr>
            </w:pPr>
          </w:p>
        </w:tc>
      </w:tr>
      <w:tr w:rsidR="0081115D" w:rsidRPr="00D66DC0" w:rsidTr="00282E7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81115D" w:rsidRPr="00D66DC0" w:rsidRDefault="0081115D" w:rsidP="0081115D">
            <w:pPr>
              <w:spacing w:after="0" w:line="240" w:lineRule="auto"/>
              <w:jc w:val="both"/>
              <w:rPr>
                <w:rFonts w:ascii="Times New Roman" w:hAnsi="Times New Roman"/>
                <w:sz w:val="24"/>
                <w:szCs w:val="24"/>
              </w:rPr>
            </w:pPr>
            <w:r w:rsidRPr="00D66DC0">
              <w:rPr>
                <w:rFonts w:ascii="Times New Roman" w:hAnsi="Times New Roman"/>
                <w:sz w:val="24"/>
                <w:szCs w:val="24"/>
              </w:rPr>
              <w:t>7.1.4. optimali projekto įgyvendinimo alternatyva pasirinkta pagal projekto įgyvendinimo alternatyvų finansinių ir (arba) ekonominių rodiklių (grynosios dabartinės vertės, vidinės grąžos normos, sąnaudų ir naudos santykio) reikšmes;</w:t>
            </w:r>
          </w:p>
          <w:p w:rsidR="0081115D" w:rsidRPr="00D66DC0" w:rsidRDefault="0081115D" w:rsidP="00B20B17">
            <w:pPr>
              <w:spacing w:after="0" w:line="240" w:lineRule="auto"/>
              <w:jc w:val="both"/>
              <w:rPr>
                <w:rFonts w:ascii="Times New Roman" w:hAnsi="Times New Roman"/>
                <w:i/>
                <w:sz w:val="24"/>
                <w:szCs w:val="24"/>
              </w:rPr>
            </w:pPr>
            <w:r w:rsidRPr="00D66DC0">
              <w:rPr>
                <w:rFonts w:ascii="Times New Roman" w:hAnsi="Times New Roman"/>
                <w:i/>
                <w:sz w:val="24"/>
                <w:szCs w:val="24"/>
              </w:rPr>
              <w:t>(Jei analizuojama tik viena projekto įgyvendinimo alternatyva, įsitikinama, kad ji finansiškai gyvybinga (kiekvienais projekto ataskaitinio laikotarpio metais sukauptas grynųjų pinigų srautas negali būti neigiamas) ir ekonominė grynoji dabartinė vertė yra teigiama. Papildomai atsižvelgiama (jei apskaičiuojama) į ekonominę vidinę grąžos normą, kuri turi būti didesnė nei naudojama socialinė diskonto norma, ir ekonominį sąnaudų ir naudos santykį, kuris turi būti didesnis už 1.)</w:t>
            </w:r>
          </w:p>
        </w:tc>
        <w:tc>
          <w:tcPr>
            <w:tcW w:w="4677" w:type="dxa"/>
            <w:tcBorders>
              <w:top w:val="single" w:sz="4" w:space="0" w:color="000000"/>
              <w:left w:val="single" w:sz="4" w:space="0" w:color="000000"/>
              <w:bottom w:val="single" w:sz="4" w:space="0" w:color="auto"/>
              <w:right w:val="single" w:sz="4" w:space="0" w:color="000000"/>
            </w:tcBorders>
          </w:tcPr>
          <w:p w:rsidR="0081115D" w:rsidRPr="00D66DC0" w:rsidRDefault="003C3873" w:rsidP="0081115D">
            <w:pPr>
              <w:spacing w:after="0" w:line="240" w:lineRule="auto"/>
              <w:rPr>
                <w:rFonts w:ascii="Times New Roman" w:hAnsi="Times New Roman"/>
                <w:sz w:val="24"/>
                <w:szCs w:val="24"/>
              </w:rPr>
            </w:pPr>
            <w:r w:rsidRPr="003C3873">
              <w:rPr>
                <w:rFonts w:ascii="Times New Roman" w:hAnsi="Times New Roman"/>
                <w:sz w:val="24"/>
                <w:szCs w:val="24"/>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rsidR="0081115D" w:rsidRPr="00D66DC0" w:rsidRDefault="0081115D" w:rsidP="0081115D">
            <w:pPr>
              <w:spacing w:after="0" w:line="240" w:lineRule="auto"/>
              <w:rPr>
                <w:rFonts w:ascii="Times New Roman" w:hAnsi="Times New Roman"/>
                <w:sz w:val="24"/>
                <w:szCs w:val="24"/>
              </w:rPr>
            </w:pPr>
          </w:p>
        </w:tc>
        <w:tc>
          <w:tcPr>
            <w:tcW w:w="2722" w:type="dxa"/>
            <w:tcBorders>
              <w:top w:val="single" w:sz="4" w:space="0" w:color="000000"/>
              <w:left w:val="single" w:sz="4" w:space="0" w:color="000000"/>
              <w:bottom w:val="single" w:sz="4" w:space="0" w:color="auto"/>
              <w:right w:val="single" w:sz="4" w:space="0" w:color="000000"/>
            </w:tcBorders>
          </w:tcPr>
          <w:p w:rsidR="0081115D" w:rsidRPr="00D66DC0" w:rsidRDefault="0081115D" w:rsidP="0081115D">
            <w:pPr>
              <w:spacing w:after="0" w:line="240" w:lineRule="auto"/>
              <w:rPr>
                <w:rFonts w:ascii="Times New Roman" w:hAnsi="Times New Roman"/>
                <w:sz w:val="24"/>
                <w:szCs w:val="24"/>
              </w:rPr>
            </w:pPr>
          </w:p>
        </w:tc>
      </w:tr>
      <w:tr w:rsidR="0081115D" w:rsidRPr="00D66DC0" w:rsidTr="00282E7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81115D" w:rsidRPr="00D66DC0" w:rsidRDefault="0081115D" w:rsidP="0081115D">
            <w:pPr>
              <w:spacing w:after="0" w:line="240" w:lineRule="auto"/>
              <w:jc w:val="both"/>
              <w:rPr>
                <w:rFonts w:ascii="Times New Roman" w:hAnsi="Times New Roman"/>
                <w:sz w:val="24"/>
                <w:szCs w:val="24"/>
              </w:rPr>
            </w:pPr>
            <w:r w:rsidRPr="00D66DC0">
              <w:rPr>
                <w:rFonts w:ascii="Times New Roman" w:hAnsi="Times New Roman"/>
                <w:sz w:val="24"/>
                <w:szCs w:val="24"/>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81115D" w:rsidRPr="00D66DC0" w:rsidRDefault="003C3873" w:rsidP="0081115D">
            <w:pPr>
              <w:spacing w:after="0" w:line="240" w:lineRule="auto"/>
              <w:rPr>
                <w:rFonts w:ascii="Times New Roman" w:hAnsi="Times New Roman"/>
                <w:sz w:val="24"/>
                <w:szCs w:val="24"/>
              </w:rPr>
            </w:pPr>
            <w:r w:rsidRPr="003C3873">
              <w:rPr>
                <w:rFonts w:ascii="Times New Roman" w:hAnsi="Times New Roman"/>
                <w:sz w:val="24"/>
                <w:szCs w:val="24"/>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rsidR="0081115D" w:rsidRPr="00D66DC0" w:rsidRDefault="0081115D" w:rsidP="0081115D">
            <w:pPr>
              <w:spacing w:after="0" w:line="240" w:lineRule="auto"/>
              <w:rPr>
                <w:rFonts w:ascii="Times New Roman" w:hAnsi="Times New Roman"/>
                <w:sz w:val="24"/>
                <w:szCs w:val="24"/>
              </w:rPr>
            </w:pPr>
          </w:p>
        </w:tc>
        <w:tc>
          <w:tcPr>
            <w:tcW w:w="2722" w:type="dxa"/>
            <w:tcBorders>
              <w:top w:val="single" w:sz="4" w:space="0" w:color="000000"/>
              <w:left w:val="single" w:sz="4" w:space="0" w:color="000000"/>
              <w:bottom w:val="single" w:sz="4" w:space="0" w:color="auto"/>
              <w:right w:val="single" w:sz="4" w:space="0" w:color="000000"/>
            </w:tcBorders>
          </w:tcPr>
          <w:p w:rsidR="0081115D" w:rsidRPr="00D66DC0" w:rsidRDefault="0081115D" w:rsidP="0081115D">
            <w:pPr>
              <w:spacing w:after="0" w:line="240" w:lineRule="auto"/>
              <w:rPr>
                <w:rFonts w:ascii="Times New Roman" w:hAnsi="Times New Roman"/>
                <w:sz w:val="24"/>
                <w:szCs w:val="24"/>
              </w:rPr>
            </w:pPr>
          </w:p>
        </w:tc>
      </w:tr>
      <w:tr w:rsidR="0081115D" w:rsidRPr="00D66DC0" w:rsidTr="00282E7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81115D" w:rsidRPr="00D66DC0" w:rsidRDefault="0081115D" w:rsidP="0081115D">
            <w:pPr>
              <w:spacing w:after="0" w:line="240" w:lineRule="auto"/>
              <w:jc w:val="both"/>
              <w:rPr>
                <w:rFonts w:ascii="Times New Roman" w:hAnsi="Times New Roman"/>
                <w:sz w:val="24"/>
                <w:szCs w:val="24"/>
              </w:rPr>
            </w:pPr>
            <w:r w:rsidRPr="00D66DC0">
              <w:rPr>
                <w:rFonts w:ascii="Times New Roman" w:hAnsi="Times New Roman"/>
                <w:sz w:val="24"/>
                <w:szCs w:val="24"/>
              </w:rPr>
              <w:t xml:space="preserve">7.2. Projekto įgyvendinimo alternatyvos pasirinkimas pagrįstas sąnaudų efektyvumo </w:t>
            </w:r>
            <w:r w:rsidRPr="00D66DC0">
              <w:rPr>
                <w:rFonts w:ascii="Times New Roman" w:hAnsi="Times New Roman"/>
                <w:sz w:val="24"/>
                <w:szCs w:val="24"/>
              </w:rPr>
              <w:lastRenderedPageBreak/>
              <w:t xml:space="preserve">rodikliu. </w:t>
            </w:r>
          </w:p>
          <w:p w:rsidR="0081115D" w:rsidRPr="00D66DC0" w:rsidRDefault="0081115D" w:rsidP="00AF0757">
            <w:pPr>
              <w:spacing w:after="0" w:line="240" w:lineRule="auto"/>
              <w:jc w:val="both"/>
              <w:rPr>
                <w:rFonts w:ascii="Times New Roman" w:hAnsi="Times New Roman"/>
                <w:i/>
                <w:sz w:val="24"/>
                <w:szCs w:val="24"/>
              </w:rPr>
            </w:pPr>
          </w:p>
        </w:tc>
        <w:tc>
          <w:tcPr>
            <w:tcW w:w="4677" w:type="dxa"/>
            <w:tcBorders>
              <w:top w:val="single" w:sz="4" w:space="0" w:color="000000"/>
              <w:left w:val="single" w:sz="4" w:space="0" w:color="000000"/>
              <w:bottom w:val="single" w:sz="4" w:space="0" w:color="auto"/>
              <w:right w:val="single" w:sz="4" w:space="0" w:color="000000"/>
            </w:tcBorders>
          </w:tcPr>
          <w:p w:rsidR="0081115D" w:rsidRPr="00D66DC0" w:rsidRDefault="003C3873" w:rsidP="0081115D">
            <w:pPr>
              <w:spacing w:after="0" w:line="240" w:lineRule="auto"/>
              <w:rPr>
                <w:rFonts w:ascii="Times New Roman" w:hAnsi="Times New Roman"/>
                <w:sz w:val="24"/>
                <w:szCs w:val="24"/>
              </w:rPr>
            </w:pPr>
            <w:r w:rsidRPr="003C3873">
              <w:rPr>
                <w:rFonts w:ascii="Times New Roman" w:hAnsi="Times New Roman"/>
                <w:sz w:val="24"/>
                <w:szCs w:val="24"/>
              </w:rPr>
              <w:lastRenderedPageBreak/>
              <w:t>Informacijos šaltiniai: paraiška, dokumentai, nurodyti Aprašo 44.3 papunktyje.</w:t>
            </w:r>
          </w:p>
        </w:tc>
        <w:tc>
          <w:tcPr>
            <w:tcW w:w="2127" w:type="dxa"/>
            <w:tcBorders>
              <w:top w:val="single" w:sz="4" w:space="0" w:color="000000"/>
              <w:left w:val="single" w:sz="4" w:space="0" w:color="000000"/>
              <w:bottom w:val="single" w:sz="4" w:space="0" w:color="auto"/>
              <w:right w:val="single" w:sz="4" w:space="0" w:color="000000"/>
            </w:tcBorders>
          </w:tcPr>
          <w:p w:rsidR="0081115D" w:rsidRPr="00D66DC0" w:rsidRDefault="009549AB" w:rsidP="0081115D">
            <w:pPr>
              <w:spacing w:after="0" w:line="240" w:lineRule="auto"/>
              <w:rPr>
                <w:rFonts w:ascii="Times New Roman" w:hAnsi="Times New Roman"/>
                <w:sz w:val="24"/>
                <w:szCs w:val="24"/>
              </w:rPr>
            </w:pPr>
            <w:r w:rsidRPr="009549AB">
              <w:rPr>
                <w:rFonts w:ascii="Times New Roman" w:hAnsi="Times New Roman"/>
                <w:i/>
                <w:sz w:val="24"/>
                <w:szCs w:val="24"/>
              </w:rPr>
              <w:t xml:space="preserve">(Jei šį bendrojo reikalavimo </w:t>
            </w:r>
            <w:r w:rsidRPr="009549AB">
              <w:rPr>
                <w:rFonts w:ascii="Times New Roman" w:hAnsi="Times New Roman"/>
                <w:i/>
                <w:sz w:val="24"/>
                <w:szCs w:val="24"/>
              </w:rPr>
              <w:lastRenderedPageBreak/>
              <w:t>vertinimo aspektą vertina ne įgyvendinančioji institucija, pildydama tinkamumo finansuoti vertinimo lentelę, ji perkelia ministerijos ar Regioninės plėtros departamento atlikto projektinio pasiūlymo vertinimo išvadą ir skiltyje „Komentarai“ nurodo šios išvados pavadinimą ir datą.)</w:t>
            </w:r>
          </w:p>
        </w:tc>
        <w:tc>
          <w:tcPr>
            <w:tcW w:w="2722" w:type="dxa"/>
            <w:tcBorders>
              <w:top w:val="single" w:sz="4" w:space="0" w:color="000000"/>
              <w:left w:val="single" w:sz="4" w:space="0" w:color="000000"/>
              <w:bottom w:val="single" w:sz="4" w:space="0" w:color="auto"/>
              <w:right w:val="single" w:sz="4" w:space="0" w:color="000000"/>
            </w:tcBorders>
          </w:tcPr>
          <w:p w:rsidR="0081115D" w:rsidRPr="00D66DC0" w:rsidRDefault="0081115D" w:rsidP="0081115D">
            <w:pPr>
              <w:spacing w:after="0" w:line="240" w:lineRule="auto"/>
              <w:rPr>
                <w:rFonts w:ascii="Times New Roman" w:hAnsi="Times New Roman"/>
                <w:sz w:val="24"/>
                <w:szCs w:val="24"/>
              </w:rPr>
            </w:pPr>
          </w:p>
        </w:tc>
      </w:tr>
      <w:tr w:rsidR="0081115D" w:rsidRPr="00D66DC0" w:rsidTr="00282E7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81115D" w:rsidRPr="00D66DC0" w:rsidRDefault="0081115D" w:rsidP="0081115D">
            <w:pPr>
              <w:spacing w:after="0" w:line="240" w:lineRule="auto"/>
              <w:jc w:val="both"/>
              <w:rPr>
                <w:rFonts w:ascii="Times New Roman" w:hAnsi="Times New Roman"/>
                <w:sz w:val="24"/>
                <w:szCs w:val="24"/>
              </w:rPr>
            </w:pPr>
            <w:r w:rsidRPr="00D66DC0">
              <w:rPr>
                <w:rFonts w:ascii="Times New Roman" w:hAnsi="Times New Roman"/>
                <w:sz w:val="24"/>
                <w:szCs w:val="24"/>
              </w:rPr>
              <w:lastRenderedPageBreak/>
              <w:t xml:space="preserve">7.3. Įvertintos pagrindinės projekto rizikos ir suplanuotos </w:t>
            </w:r>
            <w:proofErr w:type="spellStart"/>
            <w:r w:rsidRPr="00D66DC0">
              <w:rPr>
                <w:rFonts w:ascii="Times New Roman" w:hAnsi="Times New Roman"/>
                <w:sz w:val="24"/>
                <w:szCs w:val="24"/>
              </w:rPr>
              <w:t>rizikų</w:t>
            </w:r>
            <w:proofErr w:type="spellEnd"/>
            <w:r w:rsidRPr="00D66DC0">
              <w:rPr>
                <w:rFonts w:ascii="Times New Roman" w:hAnsi="Times New Roman"/>
                <w:sz w:val="24"/>
                <w:szCs w:val="24"/>
              </w:rPr>
              <w:t xml:space="preserve">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81115D" w:rsidRPr="00D66DC0" w:rsidRDefault="00AF0757" w:rsidP="0081115D">
            <w:pPr>
              <w:spacing w:after="0" w:line="240" w:lineRule="auto"/>
              <w:rPr>
                <w:rFonts w:ascii="Times New Roman" w:hAnsi="Times New Roman"/>
                <w:sz w:val="24"/>
                <w:szCs w:val="24"/>
              </w:rPr>
            </w:pPr>
            <w:r>
              <w:rPr>
                <w:rFonts w:ascii="Times New Roman" w:hAnsi="Times New Roman"/>
                <w:sz w:val="24"/>
                <w:szCs w:val="24"/>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rsidR="0081115D" w:rsidRPr="00D66DC0" w:rsidRDefault="0081115D" w:rsidP="0081115D">
            <w:pPr>
              <w:spacing w:after="0" w:line="240" w:lineRule="auto"/>
              <w:rPr>
                <w:rFonts w:ascii="Times New Roman" w:hAnsi="Times New Roman"/>
                <w:sz w:val="24"/>
                <w:szCs w:val="24"/>
              </w:rPr>
            </w:pPr>
          </w:p>
        </w:tc>
        <w:tc>
          <w:tcPr>
            <w:tcW w:w="2722" w:type="dxa"/>
            <w:tcBorders>
              <w:top w:val="single" w:sz="4" w:space="0" w:color="000000"/>
              <w:left w:val="single" w:sz="4" w:space="0" w:color="000000"/>
              <w:bottom w:val="single" w:sz="4" w:space="0" w:color="auto"/>
              <w:right w:val="single" w:sz="4" w:space="0" w:color="000000"/>
            </w:tcBorders>
          </w:tcPr>
          <w:p w:rsidR="0081115D" w:rsidRPr="00D66DC0" w:rsidRDefault="0081115D" w:rsidP="0081115D">
            <w:pPr>
              <w:spacing w:after="0" w:line="240" w:lineRule="auto"/>
              <w:rPr>
                <w:rFonts w:ascii="Times New Roman" w:hAnsi="Times New Roman"/>
                <w:sz w:val="24"/>
                <w:szCs w:val="24"/>
              </w:rPr>
            </w:pPr>
          </w:p>
        </w:tc>
      </w:tr>
      <w:tr w:rsidR="0081115D" w:rsidRPr="00D66DC0" w:rsidTr="00282E7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81115D" w:rsidRPr="00D66DC0" w:rsidRDefault="0081115D" w:rsidP="002356AB">
            <w:pPr>
              <w:spacing w:after="0" w:line="240" w:lineRule="auto"/>
              <w:jc w:val="both"/>
              <w:rPr>
                <w:rFonts w:ascii="Times New Roman" w:hAnsi="Times New Roman"/>
                <w:sz w:val="24"/>
                <w:szCs w:val="24"/>
              </w:rPr>
            </w:pPr>
            <w:r w:rsidRPr="00D66DC0">
              <w:rPr>
                <w:rFonts w:ascii="Times New Roman" w:hAnsi="Times New Roman"/>
                <w:sz w:val="24"/>
                <w:szCs w:val="24"/>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D66DC0">
              <w:rPr>
                <w:rFonts w:ascii="Times New Roman" w:hAnsi="Times New Roman"/>
                <w:sz w:val="24"/>
                <w:szCs w:val="24"/>
              </w:rPr>
              <w:t>ių</w:t>
            </w:r>
            <w:proofErr w:type="spellEnd"/>
            <w:r w:rsidRPr="00D66DC0">
              <w:rPr>
                <w:rFonts w:ascii="Times New Roman" w:hAnsi="Times New Roman"/>
                <w:sz w:val="24"/>
                <w:szCs w:val="24"/>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81115D" w:rsidRPr="00D66DC0" w:rsidRDefault="00AF0757" w:rsidP="0081115D">
            <w:pPr>
              <w:spacing w:after="0" w:line="240" w:lineRule="auto"/>
              <w:rPr>
                <w:rFonts w:ascii="Times New Roman" w:hAnsi="Times New Roman"/>
                <w:sz w:val="24"/>
                <w:szCs w:val="24"/>
              </w:rPr>
            </w:pPr>
            <w:r w:rsidRPr="00AF0757">
              <w:rPr>
                <w:rFonts w:ascii="Times New Roman" w:hAnsi="Times New Roman"/>
                <w:sz w:val="24"/>
                <w:szCs w:val="24"/>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rsidR="0081115D" w:rsidRPr="00D66DC0" w:rsidRDefault="0081115D" w:rsidP="0081115D">
            <w:pPr>
              <w:spacing w:after="0" w:line="240" w:lineRule="auto"/>
              <w:rPr>
                <w:rFonts w:ascii="Times New Roman" w:hAnsi="Times New Roman"/>
                <w:sz w:val="24"/>
                <w:szCs w:val="24"/>
              </w:rPr>
            </w:pPr>
          </w:p>
        </w:tc>
        <w:tc>
          <w:tcPr>
            <w:tcW w:w="2722" w:type="dxa"/>
            <w:tcBorders>
              <w:top w:val="single" w:sz="4" w:space="0" w:color="000000"/>
              <w:left w:val="single" w:sz="4" w:space="0" w:color="000000"/>
              <w:bottom w:val="single" w:sz="4" w:space="0" w:color="auto"/>
              <w:right w:val="single" w:sz="4" w:space="0" w:color="000000"/>
            </w:tcBorders>
          </w:tcPr>
          <w:p w:rsidR="0081115D" w:rsidRPr="00D66DC0" w:rsidRDefault="0081115D" w:rsidP="0081115D">
            <w:pPr>
              <w:spacing w:after="0" w:line="240" w:lineRule="auto"/>
              <w:rPr>
                <w:rFonts w:ascii="Times New Roman" w:hAnsi="Times New Roman"/>
                <w:sz w:val="24"/>
                <w:szCs w:val="24"/>
              </w:rPr>
            </w:pPr>
          </w:p>
        </w:tc>
      </w:tr>
      <w:tr w:rsidR="00FE305F" w:rsidRPr="00D66DC0" w:rsidTr="00282E77">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E305F" w:rsidRPr="00D66DC0" w:rsidRDefault="00FE305F" w:rsidP="002356AB">
            <w:pPr>
              <w:spacing w:after="0" w:line="240" w:lineRule="auto"/>
              <w:jc w:val="both"/>
              <w:rPr>
                <w:rFonts w:ascii="Times New Roman" w:hAnsi="Times New Roman"/>
                <w:sz w:val="24"/>
                <w:szCs w:val="24"/>
              </w:rPr>
            </w:pPr>
            <w:r w:rsidRPr="00D66DC0">
              <w:rPr>
                <w:rFonts w:ascii="Times New Roman" w:hAnsi="Times New Roman"/>
                <w:sz w:val="24"/>
                <w:szCs w:val="24"/>
              </w:rPr>
              <w:lastRenderedPageBreak/>
              <w:t>7.5. Pareiškėjas gali įgyvendinti projekto tikslus, veiklas, uždavinius bei pasiekti rezultatus per projekto įgyvendinimo laikotarpį; projekto įgyvendinimo trukmė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FE305F" w:rsidRDefault="00FE305F" w:rsidP="00FE305F">
            <w:pPr>
              <w:spacing w:after="0" w:line="240" w:lineRule="auto"/>
              <w:rPr>
                <w:rFonts w:ascii="Times New Roman" w:hAnsi="Times New Roman"/>
                <w:sz w:val="24"/>
                <w:szCs w:val="24"/>
              </w:rPr>
            </w:pPr>
            <w:r w:rsidRPr="00EA6551">
              <w:rPr>
                <w:rFonts w:ascii="Times New Roman" w:hAnsi="Times New Roman"/>
                <w:sz w:val="24"/>
                <w:szCs w:val="24"/>
              </w:rPr>
              <w:t>Projekto įgyvendinimo trukmė</w:t>
            </w:r>
            <w:r w:rsidR="00591CFE">
              <w:rPr>
                <w:rFonts w:ascii="Times New Roman" w:hAnsi="Times New Roman"/>
                <w:sz w:val="24"/>
                <w:szCs w:val="24"/>
              </w:rPr>
              <w:t xml:space="preserve"> </w:t>
            </w:r>
            <w:r w:rsidRPr="00EA6551">
              <w:rPr>
                <w:rFonts w:ascii="Times New Roman" w:hAnsi="Times New Roman"/>
                <w:sz w:val="24"/>
                <w:szCs w:val="24"/>
              </w:rPr>
              <w:t xml:space="preserve">/ </w:t>
            </w:r>
            <w:r w:rsidR="00BD451D">
              <w:rPr>
                <w:rFonts w:ascii="Times New Roman" w:hAnsi="Times New Roman"/>
                <w:sz w:val="24"/>
                <w:szCs w:val="24"/>
              </w:rPr>
              <w:t>terminas turi atitikti Aprašo 22</w:t>
            </w:r>
            <w:r w:rsidRPr="00EA6551">
              <w:rPr>
                <w:rFonts w:ascii="Times New Roman" w:hAnsi="Times New Roman"/>
                <w:sz w:val="24"/>
                <w:szCs w:val="24"/>
              </w:rPr>
              <w:t xml:space="preserve"> punkte nustatytus reikalavimus.</w:t>
            </w:r>
          </w:p>
          <w:p w:rsidR="00591CFE" w:rsidRPr="00D66DC0" w:rsidRDefault="00591CFE" w:rsidP="00FE305F">
            <w:pPr>
              <w:spacing w:after="0" w:line="240" w:lineRule="auto"/>
              <w:rPr>
                <w:rFonts w:ascii="Times New Roman" w:hAnsi="Times New Roman"/>
                <w:sz w:val="24"/>
                <w:szCs w:val="24"/>
              </w:rPr>
            </w:pPr>
            <w:r w:rsidRPr="00591CFE">
              <w:rPr>
                <w:rFonts w:ascii="Times New Roman" w:hAnsi="Times New Roman"/>
                <w:sz w:val="24"/>
                <w:szCs w:val="24"/>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rsidR="00FE305F" w:rsidRPr="00D66DC0" w:rsidRDefault="00FE305F" w:rsidP="00FE305F">
            <w:pPr>
              <w:spacing w:after="0" w:line="240" w:lineRule="auto"/>
              <w:rPr>
                <w:rFonts w:ascii="Times New Roman" w:hAnsi="Times New Roman"/>
                <w:sz w:val="24"/>
                <w:szCs w:val="24"/>
              </w:rPr>
            </w:pPr>
          </w:p>
        </w:tc>
        <w:tc>
          <w:tcPr>
            <w:tcW w:w="2722" w:type="dxa"/>
            <w:tcBorders>
              <w:top w:val="single" w:sz="4" w:space="0" w:color="000000"/>
              <w:left w:val="single" w:sz="4" w:space="0" w:color="000000"/>
              <w:bottom w:val="single" w:sz="4" w:space="0" w:color="000000"/>
              <w:right w:val="single" w:sz="4" w:space="0" w:color="000000"/>
            </w:tcBorders>
          </w:tcPr>
          <w:p w:rsidR="00FE305F" w:rsidRPr="00D66DC0" w:rsidRDefault="00FE305F" w:rsidP="00FE305F">
            <w:pPr>
              <w:spacing w:after="0" w:line="240" w:lineRule="auto"/>
              <w:rPr>
                <w:rFonts w:ascii="Times New Roman" w:hAnsi="Times New Roman"/>
                <w:sz w:val="24"/>
                <w:szCs w:val="24"/>
              </w:rPr>
            </w:pPr>
          </w:p>
        </w:tc>
      </w:tr>
      <w:tr w:rsidR="006D415E" w:rsidRPr="00D66DC0" w:rsidTr="00282E7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6D415E" w:rsidRPr="00D66DC0" w:rsidRDefault="006D415E" w:rsidP="006D415E">
            <w:pPr>
              <w:spacing w:after="0" w:line="240" w:lineRule="auto"/>
              <w:jc w:val="both"/>
              <w:rPr>
                <w:rFonts w:ascii="Times New Roman" w:hAnsi="Times New Roman"/>
                <w:sz w:val="24"/>
                <w:szCs w:val="24"/>
              </w:rPr>
            </w:pPr>
            <w:r w:rsidRPr="00D66DC0">
              <w:rPr>
                <w:rFonts w:ascii="Times New Roman" w:hAnsi="Times New Roman"/>
                <w:sz w:val="24"/>
                <w:szCs w:val="24"/>
              </w:rPr>
              <w:t>7.6. Projektas atitinka kryžminio finansavimo reikalavimus.</w:t>
            </w:r>
          </w:p>
          <w:p w:rsidR="006D415E" w:rsidRPr="00D66DC0" w:rsidRDefault="006D415E" w:rsidP="006D415E">
            <w:pPr>
              <w:spacing w:after="0" w:line="240" w:lineRule="auto"/>
              <w:jc w:val="both"/>
              <w:rPr>
                <w:rFonts w:ascii="Times New Roman" w:hAnsi="Times New Roman"/>
                <w:sz w:val="24"/>
                <w:szCs w:val="24"/>
              </w:rPr>
            </w:pPr>
          </w:p>
        </w:tc>
        <w:tc>
          <w:tcPr>
            <w:tcW w:w="4677" w:type="dxa"/>
            <w:tcBorders>
              <w:top w:val="single" w:sz="4" w:space="0" w:color="000000"/>
              <w:left w:val="single" w:sz="4" w:space="0" w:color="000000"/>
              <w:bottom w:val="single" w:sz="4" w:space="0" w:color="auto"/>
              <w:right w:val="single" w:sz="4" w:space="0" w:color="000000"/>
            </w:tcBorders>
          </w:tcPr>
          <w:p w:rsidR="006D415E" w:rsidRPr="00D66DC0" w:rsidRDefault="006D415E" w:rsidP="006D415E">
            <w:pPr>
              <w:spacing w:after="0" w:line="240" w:lineRule="auto"/>
              <w:rPr>
                <w:rFonts w:ascii="Times New Roman" w:hAnsi="Times New Roman"/>
                <w:sz w:val="24"/>
                <w:szCs w:val="24"/>
              </w:rPr>
            </w:pPr>
            <w:r>
              <w:rPr>
                <w:rFonts w:ascii="Times New Roman" w:eastAsia="Times New Roman" w:hAnsi="Times New Roman"/>
                <w:sz w:val="24"/>
                <w:szCs w:val="24"/>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6D415E" w:rsidRPr="00D66DC0" w:rsidRDefault="006D415E" w:rsidP="006D415E">
            <w:pPr>
              <w:spacing w:after="0" w:line="240" w:lineRule="auto"/>
              <w:rPr>
                <w:rFonts w:ascii="Times New Roman" w:hAnsi="Times New Roman"/>
                <w:sz w:val="24"/>
                <w:szCs w:val="24"/>
              </w:rPr>
            </w:pPr>
          </w:p>
        </w:tc>
        <w:tc>
          <w:tcPr>
            <w:tcW w:w="2722" w:type="dxa"/>
            <w:tcBorders>
              <w:top w:val="single" w:sz="4" w:space="0" w:color="000000"/>
              <w:left w:val="single" w:sz="4" w:space="0" w:color="000000"/>
              <w:bottom w:val="single" w:sz="4" w:space="0" w:color="auto"/>
              <w:right w:val="single" w:sz="4" w:space="0" w:color="000000"/>
            </w:tcBorders>
          </w:tcPr>
          <w:p w:rsidR="006D415E" w:rsidRPr="00D66DC0" w:rsidRDefault="006D415E" w:rsidP="006D415E">
            <w:pPr>
              <w:spacing w:after="0" w:line="240" w:lineRule="auto"/>
              <w:rPr>
                <w:rFonts w:ascii="Times New Roman" w:hAnsi="Times New Roman"/>
                <w:sz w:val="24"/>
                <w:szCs w:val="24"/>
              </w:rPr>
            </w:pPr>
          </w:p>
        </w:tc>
      </w:tr>
      <w:tr w:rsidR="006D415E" w:rsidRPr="00D66DC0" w:rsidTr="00282E7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6D415E" w:rsidRPr="00D66DC0" w:rsidRDefault="006D415E" w:rsidP="006D415E">
            <w:pPr>
              <w:spacing w:after="0" w:line="240" w:lineRule="auto"/>
              <w:jc w:val="both"/>
              <w:rPr>
                <w:rFonts w:ascii="Times New Roman" w:hAnsi="Times New Roman"/>
                <w:sz w:val="24"/>
                <w:szCs w:val="24"/>
              </w:rPr>
            </w:pPr>
            <w:r w:rsidRPr="00D66DC0">
              <w:rPr>
                <w:rFonts w:ascii="Times New Roman" w:hAnsi="Times New Roman"/>
                <w:sz w:val="24"/>
                <w:szCs w:val="24"/>
              </w:rPr>
              <w:t xml:space="preserve">7.7. Teisingai pritaikyti fiksuotoji projekto išlaidų norma, fiksuotieji projekto išlaidų vieneto įkainiai, fiksuotosios projekto išlaidų sumos ir (ar) apdovanojimai </w:t>
            </w:r>
          </w:p>
        </w:tc>
        <w:tc>
          <w:tcPr>
            <w:tcW w:w="4677" w:type="dxa"/>
            <w:tcBorders>
              <w:top w:val="single" w:sz="4" w:space="0" w:color="000000"/>
              <w:left w:val="single" w:sz="4" w:space="0" w:color="000000"/>
              <w:bottom w:val="single" w:sz="4" w:space="0" w:color="auto"/>
              <w:right w:val="single" w:sz="4" w:space="0" w:color="000000"/>
            </w:tcBorders>
          </w:tcPr>
          <w:p w:rsidR="006D415E" w:rsidRPr="00D66DC0" w:rsidRDefault="000160EC" w:rsidP="00D23CA4">
            <w:pPr>
              <w:spacing w:after="0" w:line="240" w:lineRule="auto"/>
              <w:jc w:val="both"/>
              <w:rPr>
                <w:rFonts w:ascii="Times New Roman" w:hAnsi="Times New Roman"/>
                <w:sz w:val="24"/>
                <w:szCs w:val="24"/>
              </w:rPr>
            </w:pPr>
            <w:r w:rsidRPr="000160EC">
              <w:rPr>
                <w:rFonts w:ascii="Times New Roman" w:eastAsia="Times New Roman" w:hAnsi="Times New Roman"/>
                <w:sz w:val="24"/>
                <w:szCs w:val="24"/>
                <w:lang w:eastAsia="lt-LT"/>
              </w:rPr>
              <w:t>Projektui taikoma fiksuotoji projekto išlaidų norma turi atitikti reikalavimus, nustatytus Aprašo 1 lentelės 7 punkte</w:t>
            </w:r>
            <w:r w:rsidR="000D57E5">
              <w:rPr>
                <w:rFonts w:ascii="Times New Roman" w:eastAsia="Times New Roman" w:hAnsi="Times New Roman"/>
                <w:sz w:val="24"/>
                <w:szCs w:val="24"/>
                <w:lang w:eastAsia="lt-LT"/>
              </w:rPr>
              <w:t xml:space="preserve"> ir</w:t>
            </w:r>
            <w:r w:rsidRPr="000160EC">
              <w:rPr>
                <w:rFonts w:ascii="Times New Roman" w:eastAsia="Times New Roman" w:hAnsi="Times New Roman"/>
                <w:sz w:val="24"/>
                <w:szCs w:val="24"/>
                <w:lang w:eastAsia="lt-LT"/>
              </w:rPr>
              <w:t xml:space="preserve"> Aprašo </w:t>
            </w:r>
            <w:r w:rsidR="007F6D01">
              <w:rPr>
                <w:rFonts w:ascii="Times New Roman" w:eastAsia="Times New Roman" w:hAnsi="Times New Roman"/>
                <w:sz w:val="24"/>
                <w:szCs w:val="24"/>
                <w:lang w:eastAsia="lt-LT"/>
              </w:rPr>
              <w:t>36</w:t>
            </w:r>
            <w:r w:rsidRPr="000160EC">
              <w:rPr>
                <w:rFonts w:ascii="Times New Roman" w:eastAsia="Times New Roman" w:hAnsi="Times New Roman"/>
                <w:sz w:val="24"/>
                <w:szCs w:val="24"/>
                <w:vertAlign w:val="superscript"/>
                <w:lang w:eastAsia="lt-LT"/>
              </w:rPr>
              <w:t>3</w:t>
            </w:r>
            <w:r w:rsidRPr="000160EC">
              <w:rPr>
                <w:rFonts w:ascii="Times New Roman" w:eastAsia="Times New Roman" w:hAnsi="Times New Roman"/>
                <w:sz w:val="24"/>
                <w:szCs w:val="24"/>
                <w:lang w:eastAsia="lt-LT"/>
              </w:rPr>
              <w:t xml:space="preserve"> punkte, projektui taikomi fiksuotieji įkainiai turi atitikti reikalavimus, nustatytus Aprašo </w:t>
            </w:r>
            <w:r w:rsidR="007F6D01">
              <w:rPr>
                <w:rFonts w:ascii="Times New Roman" w:eastAsia="Times New Roman" w:hAnsi="Times New Roman"/>
                <w:sz w:val="24"/>
                <w:szCs w:val="24"/>
                <w:lang w:eastAsia="lt-LT"/>
              </w:rPr>
              <w:t>36</w:t>
            </w:r>
            <w:r w:rsidR="004546FD" w:rsidRPr="004546FD">
              <w:rPr>
                <w:rFonts w:ascii="Times New Roman" w:eastAsia="Times New Roman" w:hAnsi="Times New Roman"/>
                <w:sz w:val="24"/>
                <w:szCs w:val="24"/>
                <w:vertAlign w:val="superscript"/>
                <w:lang w:eastAsia="lt-LT"/>
              </w:rPr>
              <w:t>1</w:t>
            </w:r>
            <w:r w:rsidRPr="000160EC">
              <w:rPr>
                <w:rFonts w:ascii="Times New Roman" w:eastAsia="Times New Roman" w:hAnsi="Times New Roman"/>
                <w:sz w:val="24"/>
                <w:szCs w:val="24"/>
                <w:lang w:eastAsia="lt-LT"/>
              </w:rPr>
              <w:t xml:space="preserve"> ir </w:t>
            </w:r>
            <w:r w:rsidR="007F6D01">
              <w:rPr>
                <w:rFonts w:ascii="Times New Roman" w:eastAsia="Times New Roman" w:hAnsi="Times New Roman"/>
                <w:sz w:val="24"/>
                <w:szCs w:val="24"/>
                <w:lang w:eastAsia="lt-LT"/>
              </w:rPr>
              <w:t>36</w:t>
            </w:r>
            <w:r w:rsidR="004546FD" w:rsidRPr="004546FD">
              <w:rPr>
                <w:rFonts w:ascii="Times New Roman" w:eastAsia="Times New Roman" w:hAnsi="Times New Roman"/>
                <w:sz w:val="24"/>
                <w:szCs w:val="24"/>
                <w:vertAlign w:val="superscript"/>
                <w:lang w:eastAsia="lt-LT"/>
              </w:rPr>
              <w:t>2</w:t>
            </w:r>
            <w:r w:rsidRPr="000160EC">
              <w:rPr>
                <w:rFonts w:ascii="Times New Roman" w:eastAsia="Times New Roman" w:hAnsi="Times New Roman"/>
                <w:sz w:val="24"/>
                <w:szCs w:val="24"/>
                <w:lang w:eastAsia="lt-LT"/>
              </w:rPr>
              <w:t xml:space="preserve"> punktuose.</w:t>
            </w:r>
          </w:p>
        </w:tc>
        <w:tc>
          <w:tcPr>
            <w:tcW w:w="2127" w:type="dxa"/>
            <w:tcBorders>
              <w:top w:val="single" w:sz="4" w:space="0" w:color="000000"/>
              <w:left w:val="single" w:sz="4" w:space="0" w:color="000000"/>
              <w:bottom w:val="single" w:sz="4" w:space="0" w:color="auto"/>
              <w:right w:val="single" w:sz="4" w:space="0" w:color="000000"/>
            </w:tcBorders>
          </w:tcPr>
          <w:p w:rsidR="006D415E" w:rsidRPr="00D66DC0" w:rsidRDefault="006D415E" w:rsidP="006D415E">
            <w:pPr>
              <w:spacing w:after="0" w:line="240" w:lineRule="auto"/>
              <w:rPr>
                <w:rFonts w:ascii="Times New Roman" w:hAnsi="Times New Roman"/>
                <w:sz w:val="24"/>
                <w:szCs w:val="24"/>
              </w:rPr>
            </w:pPr>
          </w:p>
        </w:tc>
        <w:tc>
          <w:tcPr>
            <w:tcW w:w="2722" w:type="dxa"/>
            <w:tcBorders>
              <w:top w:val="single" w:sz="4" w:space="0" w:color="000000"/>
              <w:left w:val="single" w:sz="4" w:space="0" w:color="000000"/>
              <w:bottom w:val="single" w:sz="4" w:space="0" w:color="auto"/>
              <w:right w:val="single" w:sz="4" w:space="0" w:color="000000"/>
            </w:tcBorders>
          </w:tcPr>
          <w:p w:rsidR="006D415E" w:rsidRPr="00D66DC0" w:rsidRDefault="006D415E" w:rsidP="006D415E">
            <w:pPr>
              <w:spacing w:after="0" w:line="240" w:lineRule="auto"/>
              <w:rPr>
                <w:rFonts w:ascii="Times New Roman" w:hAnsi="Times New Roman"/>
                <w:sz w:val="24"/>
                <w:szCs w:val="24"/>
              </w:rPr>
            </w:pPr>
          </w:p>
        </w:tc>
      </w:tr>
      <w:tr w:rsidR="006D415E" w:rsidRPr="00D66DC0" w:rsidTr="00282E77">
        <w:trPr>
          <w:trHeight w:val="20"/>
        </w:trPr>
        <w:tc>
          <w:tcPr>
            <w:tcW w:w="4820" w:type="dxa"/>
            <w:tcBorders>
              <w:top w:val="single" w:sz="4" w:space="0" w:color="000000"/>
              <w:left w:val="single" w:sz="4" w:space="0" w:color="000000"/>
              <w:bottom w:val="single" w:sz="4" w:space="0" w:color="auto"/>
              <w:right w:val="single" w:sz="4" w:space="0" w:color="000000"/>
            </w:tcBorders>
          </w:tcPr>
          <w:p w:rsidR="006D415E" w:rsidRPr="00D66DC0" w:rsidRDefault="006D415E" w:rsidP="006D415E">
            <w:pPr>
              <w:spacing w:after="0" w:line="240" w:lineRule="auto"/>
              <w:jc w:val="both"/>
              <w:rPr>
                <w:rFonts w:ascii="Times New Roman" w:hAnsi="Times New Roman"/>
                <w:sz w:val="24"/>
                <w:szCs w:val="24"/>
              </w:rPr>
            </w:pPr>
            <w:r w:rsidRPr="00D66DC0">
              <w:rPr>
                <w:rFonts w:ascii="Times New Roman" w:hAnsi="Times New Roman"/>
                <w:sz w:val="24"/>
                <w:szCs w:val="24"/>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6D415E" w:rsidRPr="00D66DC0" w:rsidRDefault="006D415E" w:rsidP="006D415E">
            <w:pPr>
              <w:spacing w:after="0" w:line="240" w:lineRule="auto"/>
              <w:jc w:val="both"/>
              <w:rPr>
                <w:rFonts w:ascii="Times New Roman" w:hAnsi="Times New Roman"/>
                <w:sz w:val="24"/>
                <w:szCs w:val="24"/>
              </w:rPr>
            </w:pPr>
            <w:r w:rsidRPr="00D66DC0">
              <w:rPr>
                <w:rFonts w:ascii="Times New Roman" w:hAnsi="Times New Roman"/>
                <w:sz w:val="24"/>
                <w:szCs w:val="24"/>
              </w:rPr>
              <w:t>– negaunama pajamų;</w:t>
            </w:r>
          </w:p>
          <w:p w:rsidR="006D415E" w:rsidRPr="00D66DC0" w:rsidRDefault="006D415E" w:rsidP="006D415E">
            <w:pPr>
              <w:spacing w:after="0" w:line="240" w:lineRule="auto"/>
              <w:jc w:val="both"/>
              <w:rPr>
                <w:rFonts w:ascii="Times New Roman" w:hAnsi="Times New Roman"/>
                <w:sz w:val="24"/>
                <w:szCs w:val="24"/>
              </w:rPr>
            </w:pPr>
            <w:r w:rsidRPr="00D66DC0">
              <w:rPr>
                <w:rFonts w:ascii="Times New Roman" w:hAnsi="Times New Roman"/>
                <w:sz w:val="24"/>
                <w:szCs w:val="24"/>
              </w:rPr>
              <w:t>– gaunama pajamų ir jos yra įvertintos iš anksto;</w:t>
            </w:r>
          </w:p>
          <w:p w:rsidR="006D415E" w:rsidRPr="00D66DC0" w:rsidRDefault="006D415E" w:rsidP="006D415E">
            <w:pPr>
              <w:spacing w:after="0" w:line="240" w:lineRule="auto"/>
              <w:jc w:val="both"/>
              <w:rPr>
                <w:rFonts w:ascii="Times New Roman" w:hAnsi="Times New Roman"/>
                <w:sz w:val="24"/>
                <w:szCs w:val="24"/>
              </w:rPr>
            </w:pPr>
            <w:r w:rsidRPr="00D66DC0">
              <w:rPr>
                <w:rFonts w:ascii="Times New Roman" w:hAnsi="Times New Roman"/>
                <w:sz w:val="24"/>
                <w:szCs w:val="24"/>
              </w:rPr>
              <w:t xml:space="preserve">– gaunama pajamų, bet jų iš </w:t>
            </w:r>
            <w:r>
              <w:rPr>
                <w:rFonts w:ascii="Times New Roman" w:hAnsi="Times New Roman"/>
                <w:sz w:val="24"/>
                <w:szCs w:val="24"/>
              </w:rPr>
              <w:t xml:space="preserve">anksto neįmanoma apskaičiuoti. </w:t>
            </w:r>
          </w:p>
        </w:tc>
        <w:tc>
          <w:tcPr>
            <w:tcW w:w="4677" w:type="dxa"/>
            <w:tcBorders>
              <w:top w:val="single" w:sz="4" w:space="0" w:color="000000"/>
              <w:left w:val="single" w:sz="4" w:space="0" w:color="000000"/>
              <w:bottom w:val="single" w:sz="4" w:space="0" w:color="auto"/>
              <w:right w:val="single" w:sz="4" w:space="0" w:color="000000"/>
            </w:tcBorders>
          </w:tcPr>
          <w:p w:rsidR="006D415E" w:rsidRPr="00D66DC0" w:rsidRDefault="006D415E" w:rsidP="006D415E">
            <w:pPr>
              <w:spacing w:after="0" w:line="240" w:lineRule="auto"/>
              <w:rPr>
                <w:rFonts w:ascii="Times New Roman" w:hAnsi="Times New Roman"/>
                <w:sz w:val="24"/>
                <w:szCs w:val="24"/>
              </w:rPr>
            </w:pPr>
            <w:r>
              <w:rPr>
                <w:rFonts w:ascii="Times New Roman" w:eastAsia="Times New Roman" w:hAnsi="Times New Roman"/>
                <w:sz w:val="24"/>
                <w:szCs w:val="24"/>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6D415E" w:rsidRPr="00D66DC0" w:rsidRDefault="006D415E" w:rsidP="006D415E">
            <w:pPr>
              <w:spacing w:after="0" w:line="240" w:lineRule="auto"/>
              <w:rPr>
                <w:rFonts w:ascii="Times New Roman" w:hAnsi="Times New Roman"/>
                <w:sz w:val="24"/>
                <w:szCs w:val="24"/>
              </w:rPr>
            </w:pPr>
          </w:p>
        </w:tc>
        <w:tc>
          <w:tcPr>
            <w:tcW w:w="2722" w:type="dxa"/>
            <w:tcBorders>
              <w:top w:val="single" w:sz="4" w:space="0" w:color="000000"/>
              <w:left w:val="single" w:sz="4" w:space="0" w:color="000000"/>
              <w:bottom w:val="single" w:sz="4" w:space="0" w:color="auto"/>
              <w:right w:val="single" w:sz="4" w:space="0" w:color="000000"/>
            </w:tcBorders>
          </w:tcPr>
          <w:p w:rsidR="006D415E" w:rsidRPr="00D66DC0" w:rsidRDefault="006D415E" w:rsidP="006D415E">
            <w:pPr>
              <w:spacing w:after="0" w:line="240" w:lineRule="auto"/>
              <w:rPr>
                <w:rFonts w:ascii="Times New Roman" w:hAnsi="Times New Roman"/>
                <w:sz w:val="24"/>
                <w:szCs w:val="24"/>
              </w:rPr>
            </w:pPr>
          </w:p>
        </w:tc>
      </w:tr>
      <w:tr w:rsidR="0081115D" w:rsidRPr="00D66DC0" w:rsidTr="00282E77">
        <w:trPr>
          <w:trHeight w:val="20"/>
        </w:trPr>
        <w:tc>
          <w:tcPr>
            <w:tcW w:w="14346" w:type="dxa"/>
            <w:gridSpan w:val="4"/>
            <w:tcBorders>
              <w:top w:val="single" w:sz="4" w:space="0" w:color="000000"/>
              <w:left w:val="single" w:sz="4" w:space="0" w:color="000000"/>
              <w:bottom w:val="single" w:sz="4" w:space="0" w:color="auto"/>
              <w:right w:val="single" w:sz="4" w:space="0" w:color="000000"/>
            </w:tcBorders>
            <w:shd w:val="clear" w:color="auto" w:fill="D9D9D9"/>
          </w:tcPr>
          <w:p w:rsidR="0081115D" w:rsidRPr="00D66DC0" w:rsidRDefault="0081115D" w:rsidP="00D45C91">
            <w:pPr>
              <w:spacing w:after="0" w:line="240" w:lineRule="auto"/>
              <w:rPr>
                <w:rFonts w:ascii="Times New Roman" w:hAnsi="Times New Roman"/>
                <w:sz w:val="24"/>
                <w:szCs w:val="24"/>
              </w:rPr>
            </w:pPr>
            <w:r w:rsidRPr="00D66DC0">
              <w:rPr>
                <w:rFonts w:ascii="Times New Roman" w:hAnsi="Times New Roman"/>
                <w:b/>
                <w:bCs/>
                <w:sz w:val="24"/>
                <w:szCs w:val="24"/>
              </w:rPr>
              <w:t>8. Projekto veiklos vykdomos veiksmų programos įgyvendinimo teritorijoje.</w:t>
            </w:r>
          </w:p>
        </w:tc>
      </w:tr>
      <w:tr w:rsidR="0081115D" w:rsidRPr="00D66DC0" w:rsidTr="00282E7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81115D" w:rsidRPr="00D66DC0" w:rsidRDefault="0081115D" w:rsidP="0081115D">
            <w:pPr>
              <w:spacing w:after="0" w:line="240" w:lineRule="auto"/>
              <w:jc w:val="both"/>
              <w:rPr>
                <w:rFonts w:ascii="Times New Roman" w:hAnsi="Times New Roman"/>
                <w:sz w:val="24"/>
                <w:szCs w:val="24"/>
              </w:rPr>
            </w:pPr>
            <w:r w:rsidRPr="00D66DC0">
              <w:rPr>
                <w:rFonts w:ascii="Times New Roman" w:hAnsi="Times New Roman"/>
                <w:sz w:val="24"/>
                <w:szCs w:val="24"/>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81115D" w:rsidRPr="00D66DC0" w:rsidRDefault="0081115D" w:rsidP="0081115D">
            <w:pPr>
              <w:spacing w:after="0" w:line="240" w:lineRule="auto"/>
              <w:jc w:val="both"/>
              <w:rPr>
                <w:rFonts w:ascii="Times New Roman" w:hAnsi="Times New Roman"/>
                <w:sz w:val="24"/>
                <w:szCs w:val="24"/>
              </w:rPr>
            </w:pPr>
            <w:r w:rsidRPr="00D66DC0">
              <w:rPr>
                <w:rFonts w:ascii="Times New Roman" w:hAnsi="Times New Roman"/>
                <w:sz w:val="24"/>
                <w:szCs w:val="24"/>
              </w:rPr>
              <w:t xml:space="preserve">8.1.1. iš Europos regioninės plėtros fondo ir Sanglaudos fondo bendrai finansuojamo </w:t>
            </w:r>
            <w:r w:rsidRPr="00D66DC0">
              <w:rPr>
                <w:rFonts w:ascii="Times New Roman" w:hAnsi="Times New Roman"/>
                <w:sz w:val="24"/>
                <w:szCs w:val="24"/>
              </w:rPr>
              <w:lastRenderedPageBreak/>
              <w:t>projekto veiklų, vykdomų ne Lietuvos Respublikoje, o ES teritorijoje, išlaidos neviršija procento, nustatyto projektų finansavimo sąlygų apraše; arba pagal projektų finansavimo sąlygų aprašą vykdomos reprezentacijai skirtos veiklos;</w:t>
            </w:r>
          </w:p>
          <w:p w:rsidR="0081115D" w:rsidRPr="00D66DC0" w:rsidRDefault="0081115D" w:rsidP="0081115D">
            <w:pPr>
              <w:spacing w:after="0" w:line="240" w:lineRule="auto"/>
              <w:jc w:val="both"/>
              <w:rPr>
                <w:rFonts w:ascii="Times New Roman" w:hAnsi="Times New Roman"/>
                <w:sz w:val="24"/>
                <w:szCs w:val="24"/>
              </w:rPr>
            </w:pPr>
            <w:r w:rsidRPr="00D66DC0">
              <w:rPr>
                <w:rFonts w:ascii="Times New Roman" w:hAnsi="Times New Roman"/>
                <w:sz w:val="24"/>
                <w:szCs w:val="24"/>
              </w:rPr>
              <w:t xml:space="preserve">8.1.2. iš ESF bendrai finansuojamo projekto veiklos vykdomos: </w:t>
            </w:r>
          </w:p>
          <w:p w:rsidR="0081115D" w:rsidRPr="00D66DC0" w:rsidRDefault="00057C55" w:rsidP="00EF5CC4">
            <w:pPr>
              <w:spacing w:after="0" w:line="240" w:lineRule="auto"/>
              <w:jc w:val="both"/>
              <w:rPr>
                <w:rFonts w:ascii="Times New Roman" w:hAnsi="Times New Roman"/>
                <w:sz w:val="24"/>
                <w:szCs w:val="24"/>
              </w:rPr>
            </w:pPr>
            <w:r>
              <w:rPr>
                <w:rFonts w:ascii="Times New Roman" w:hAnsi="Times New Roman"/>
                <w:sz w:val="24"/>
                <w:szCs w:val="24"/>
              </w:rPr>
              <w:t xml:space="preserve">8.1.2.1. </w:t>
            </w:r>
            <w:r w:rsidR="0081115D" w:rsidRPr="00D66DC0">
              <w:rPr>
                <w:rFonts w:ascii="Times New Roman" w:hAnsi="Times New Roman"/>
                <w:sz w:val="24"/>
                <w:szCs w:val="24"/>
              </w:rPr>
              <w:t>ES teritorijoje;</w:t>
            </w:r>
          </w:p>
          <w:p w:rsidR="0081115D" w:rsidRPr="00D66DC0" w:rsidRDefault="00057C55" w:rsidP="00EF5CC4">
            <w:pPr>
              <w:spacing w:after="0" w:line="240" w:lineRule="auto"/>
              <w:jc w:val="both"/>
              <w:rPr>
                <w:rFonts w:ascii="Times New Roman" w:hAnsi="Times New Roman"/>
                <w:sz w:val="24"/>
                <w:szCs w:val="24"/>
              </w:rPr>
            </w:pPr>
            <w:r>
              <w:rPr>
                <w:rFonts w:ascii="Times New Roman" w:hAnsi="Times New Roman"/>
                <w:sz w:val="24"/>
                <w:szCs w:val="24"/>
              </w:rPr>
              <w:t xml:space="preserve">8.1.2.2. </w:t>
            </w:r>
            <w:r w:rsidR="0081115D" w:rsidRPr="00D66DC0">
              <w:rPr>
                <w:rFonts w:ascii="Times New Roman" w:hAnsi="Times New Roman"/>
                <w:sz w:val="24"/>
                <w:szCs w:val="24"/>
              </w:rPr>
              <w:t>ne ES teritorijoje, bet tokių veiklų išlaidos neviršija procento, nustatyto projektų finansavimo sąlygų apraše;</w:t>
            </w:r>
          </w:p>
          <w:p w:rsidR="0081115D" w:rsidRPr="00D66DC0" w:rsidRDefault="0081115D" w:rsidP="0081115D">
            <w:pPr>
              <w:spacing w:after="0" w:line="240" w:lineRule="auto"/>
              <w:jc w:val="both"/>
              <w:rPr>
                <w:rFonts w:ascii="Times New Roman" w:hAnsi="Times New Roman"/>
                <w:sz w:val="24"/>
                <w:szCs w:val="24"/>
              </w:rPr>
            </w:pPr>
            <w:r w:rsidRPr="00D66DC0">
              <w:rPr>
                <w:rFonts w:ascii="Times New Roman" w:hAnsi="Times New Roman"/>
                <w:sz w:val="24"/>
                <w:szCs w:val="24"/>
              </w:rPr>
              <w:t xml:space="preserve">8.1.3.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6D415E" w:rsidRPr="006D415E" w:rsidRDefault="006D415E" w:rsidP="006D415E">
            <w:pPr>
              <w:spacing w:after="0" w:line="240" w:lineRule="auto"/>
              <w:jc w:val="both"/>
              <w:rPr>
                <w:rFonts w:ascii="Times New Roman" w:hAnsi="Times New Roman"/>
                <w:sz w:val="24"/>
                <w:szCs w:val="24"/>
              </w:rPr>
            </w:pPr>
            <w:r w:rsidRPr="006D415E">
              <w:rPr>
                <w:rFonts w:ascii="Times New Roman" w:hAnsi="Times New Roman"/>
                <w:sz w:val="24"/>
                <w:szCs w:val="24"/>
              </w:rPr>
              <w:lastRenderedPageBreak/>
              <w:t xml:space="preserve">Projekto veiklų vykdymo teritorija turi atitikti </w:t>
            </w:r>
            <w:r w:rsidR="00BD451D">
              <w:rPr>
                <w:rFonts w:ascii="Times New Roman" w:hAnsi="Times New Roman"/>
                <w:sz w:val="24"/>
                <w:szCs w:val="24"/>
              </w:rPr>
              <w:t>Aprašo 24</w:t>
            </w:r>
            <w:r>
              <w:rPr>
                <w:rFonts w:ascii="Times New Roman" w:hAnsi="Times New Roman"/>
                <w:sz w:val="24"/>
                <w:szCs w:val="24"/>
              </w:rPr>
              <w:t xml:space="preserve"> punkte nustatytus</w:t>
            </w:r>
            <w:r w:rsidRPr="006D415E">
              <w:rPr>
                <w:rFonts w:ascii="Times New Roman" w:hAnsi="Times New Roman"/>
                <w:sz w:val="24"/>
                <w:szCs w:val="24"/>
              </w:rPr>
              <w:t xml:space="preserve"> reikalavimus.</w:t>
            </w:r>
          </w:p>
          <w:p w:rsidR="0081115D" w:rsidRPr="00D66DC0" w:rsidRDefault="006D415E" w:rsidP="006D415E">
            <w:pPr>
              <w:spacing w:after="0" w:line="240" w:lineRule="auto"/>
              <w:jc w:val="both"/>
              <w:rPr>
                <w:rFonts w:ascii="Times New Roman" w:hAnsi="Times New Roman"/>
                <w:sz w:val="24"/>
                <w:szCs w:val="24"/>
              </w:rPr>
            </w:pPr>
            <w:r w:rsidRPr="006D415E">
              <w:rPr>
                <w:rFonts w:ascii="Times New Roman" w:hAnsi="Times New Roman"/>
                <w:sz w:val="24"/>
                <w:szCs w:val="24"/>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rsidR="0081115D" w:rsidRPr="00D66DC0" w:rsidRDefault="0081115D" w:rsidP="0081115D">
            <w:pPr>
              <w:spacing w:after="0" w:line="240" w:lineRule="auto"/>
              <w:jc w:val="both"/>
              <w:rPr>
                <w:rFonts w:ascii="Times New Roman" w:hAnsi="Times New Roman"/>
                <w:sz w:val="24"/>
                <w:szCs w:val="24"/>
              </w:rPr>
            </w:pPr>
          </w:p>
        </w:tc>
        <w:tc>
          <w:tcPr>
            <w:tcW w:w="2722" w:type="dxa"/>
            <w:tcBorders>
              <w:top w:val="single" w:sz="4" w:space="0" w:color="000000"/>
              <w:left w:val="single" w:sz="4" w:space="0" w:color="000000"/>
              <w:bottom w:val="single" w:sz="4" w:space="0" w:color="auto"/>
              <w:right w:val="single" w:sz="4" w:space="0" w:color="000000"/>
            </w:tcBorders>
          </w:tcPr>
          <w:p w:rsidR="0081115D" w:rsidRPr="00D66DC0" w:rsidRDefault="0081115D" w:rsidP="0081115D">
            <w:pPr>
              <w:spacing w:after="0" w:line="240" w:lineRule="auto"/>
              <w:jc w:val="both"/>
              <w:rPr>
                <w:rFonts w:ascii="Times New Roman" w:hAnsi="Times New Roman"/>
                <w:sz w:val="24"/>
                <w:szCs w:val="24"/>
              </w:rPr>
            </w:pPr>
          </w:p>
        </w:tc>
      </w:tr>
    </w:tbl>
    <w:p w:rsidR="00D66DC0" w:rsidRPr="00D40EC1" w:rsidRDefault="00D66DC0" w:rsidP="00D66DC0">
      <w:pPr>
        <w:spacing w:after="0" w:line="240" w:lineRule="auto"/>
        <w:rPr>
          <w:rFonts w:ascii="Times New Roman" w:hAnsi="Times New Roman"/>
        </w:rPr>
      </w:pPr>
    </w:p>
    <w:p w:rsidR="00386B2C" w:rsidRDefault="00386B2C">
      <w:pPr>
        <w:spacing w:after="0" w:line="240" w:lineRule="auto"/>
        <w:rPr>
          <w:rFonts w:ascii="Times New Roman" w:eastAsia="Times New Roman" w:hAnsi="Times New Roman"/>
          <w:b/>
          <w:sz w:val="24"/>
          <w:szCs w:val="24"/>
          <w:lang w:eastAsia="lt-LT"/>
        </w:rPr>
      </w:pPr>
      <w:r>
        <w:rPr>
          <w:rFonts w:ascii="Times New Roman" w:eastAsia="Times New Roman" w:hAnsi="Times New Roman"/>
          <w:b/>
          <w:sz w:val="24"/>
          <w:szCs w:val="24"/>
          <w:lang w:eastAsia="lt-LT"/>
        </w:rPr>
        <w:br w:type="page"/>
      </w:r>
    </w:p>
    <w:p w:rsidR="009459E1" w:rsidRPr="009459E1" w:rsidRDefault="009459E1" w:rsidP="009459E1">
      <w:pPr>
        <w:spacing w:after="0" w:line="240" w:lineRule="auto"/>
        <w:rPr>
          <w:rFonts w:ascii="Times New Roman" w:eastAsia="Times New Roman" w:hAnsi="Times New Roman"/>
          <w:b/>
          <w:sz w:val="24"/>
          <w:szCs w:val="24"/>
          <w:lang w:eastAsia="lt-LT"/>
        </w:rPr>
      </w:pPr>
      <w:r w:rsidRPr="009459E1">
        <w:rPr>
          <w:rFonts w:ascii="Times New Roman" w:eastAsia="Times New Roman" w:hAnsi="Times New Roman"/>
          <w:b/>
          <w:sz w:val="24"/>
          <w:szCs w:val="24"/>
          <w:lang w:eastAsia="lt-LT"/>
        </w:rPr>
        <w:lastRenderedPageBreak/>
        <w:t>GALUTINĖ PROJEKTO ATITIKTIES BENDRIESIEMS REIKALAVIMAMS VERTINIMO IŠVADA:</w:t>
      </w:r>
    </w:p>
    <w:p w:rsidR="009459E1" w:rsidRPr="009459E1" w:rsidRDefault="009459E1" w:rsidP="009459E1">
      <w:pPr>
        <w:numPr>
          <w:ilvl w:val="0"/>
          <w:numId w:val="33"/>
        </w:numPr>
        <w:spacing w:after="0" w:line="240" w:lineRule="auto"/>
        <w:contextualSpacing/>
        <w:rPr>
          <w:rFonts w:ascii="Times New Roman" w:eastAsia="Times New Roman" w:hAnsi="Times New Roman"/>
          <w:b/>
          <w:sz w:val="24"/>
          <w:szCs w:val="24"/>
          <w:lang w:eastAsia="lt-LT"/>
        </w:rPr>
      </w:pPr>
      <w:r w:rsidRPr="009459E1">
        <w:rPr>
          <w:rFonts w:ascii="Times New Roman" w:eastAsia="Times New Roman" w:hAnsi="Times New Roman"/>
          <w:b/>
          <w:sz w:val="24"/>
          <w:szCs w:val="24"/>
          <w:lang w:eastAsia="lt-LT"/>
        </w:rPr>
        <w:t>Paraiška įvertinta teigiamai pagal visus bendruosius reikalavimus ir specialiuosius kriterijus:</w:t>
      </w:r>
    </w:p>
    <w:p w:rsidR="009459E1" w:rsidRPr="009459E1" w:rsidRDefault="009459E1" w:rsidP="009459E1">
      <w:pPr>
        <w:spacing w:after="0" w:line="240" w:lineRule="auto"/>
        <w:ind w:left="720"/>
        <w:rPr>
          <w:rFonts w:ascii="Times New Roman" w:eastAsia="Times New Roman" w:hAnsi="Times New Roman"/>
          <w:sz w:val="24"/>
          <w:szCs w:val="24"/>
          <w:lang w:eastAsia="lt-LT"/>
        </w:rPr>
      </w:pPr>
      <w:r w:rsidRPr="009459E1">
        <w:rPr>
          <w:rFonts w:ascii="Times New Roman" w:eastAsia="Times New Roman" w:hAnsi="Times New Roman"/>
          <w:sz w:val="24"/>
          <w:szCs w:val="24"/>
          <w:lang w:eastAsia="lt-LT"/>
        </w:rPr>
        <w:sym w:font="Symbol" w:char="F07F"/>
      </w:r>
      <w:r w:rsidRPr="009459E1">
        <w:rPr>
          <w:rFonts w:ascii="Times New Roman" w:eastAsia="Times New Roman" w:hAnsi="Times New Roman"/>
          <w:sz w:val="24"/>
          <w:szCs w:val="24"/>
          <w:lang w:eastAsia="lt-LT"/>
        </w:rPr>
        <w:t xml:space="preserve"> Taip                                                   </w:t>
      </w:r>
      <w:r w:rsidRPr="009459E1">
        <w:rPr>
          <w:rFonts w:ascii="Times New Roman" w:eastAsia="Times New Roman" w:hAnsi="Times New Roman"/>
          <w:sz w:val="24"/>
          <w:szCs w:val="24"/>
          <w:lang w:eastAsia="lt-LT"/>
        </w:rPr>
        <w:sym w:font="Symbol" w:char="F07F"/>
      </w:r>
      <w:r w:rsidRPr="009459E1">
        <w:rPr>
          <w:rFonts w:ascii="Times New Roman" w:eastAsia="Times New Roman" w:hAnsi="Times New Roman"/>
          <w:sz w:val="24"/>
          <w:szCs w:val="24"/>
          <w:lang w:eastAsia="lt-LT"/>
        </w:rPr>
        <w:t xml:space="preserve"> Ne                                                              </w:t>
      </w:r>
      <w:r w:rsidRPr="009459E1">
        <w:rPr>
          <w:rFonts w:ascii="Times New Roman" w:eastAsia="Times New Roman" w:hAnsi="Times New Roman"/>
          <w:sz w:val="24"/>
          <w:szCs w:val="24"/>
          <w:lang w:eastAsia="lt-LT"/>
        </w:rPr>
        <w:sym w:font="Symbol" w:char="F07F"/>
      </w:r>
      <w:r w:rsidRPr="009459E1">
        <w:rPr>
          <w:rFonts w:ascii="Times New Roman" w:eastAsia="Times New Roman" w:hAnsi="Times New Roman"/>
          <w:sz w:val="24"/>
          <w:szCs w:val="24"/>
          <w:lang w:eastAsia="lt-LT"/>
        </w:rPr>
        <w:t xml:space="preserve"> Taip su išlyga </w:t>
      </w:r>
    </w:p>
    <w:p w:rsidR="009459E1" w:rsidRPr="009459E1" w:rsidRDefault="009459E1" w:rsidP="009459E1">
      <w:pPr>
        <w:spacing w:after="0" w:line="240" w:lineRule="auto"/>
        <w:ind w:left="720"/>
        <w:rPr>
          <w:rFonts w:ascii="Times New Roman" w:eastAsia="Times New Roman" w:hAnsi="Times New Roman"/>
          <w:sz w:val="24"/>
          <w:szCs w:val="24"/>
          <w:lang w:eastAsia="lt-LT"/>
        </w:rPr>
      </w:pPr>
      <w:r w:rsidRPr="009459E1">
        <w:rPr>
          <w:rFonts w:ascii="Times New Roman" w:eastAsia="Times New Roman" w:hAnsi="Times New Roman"/>
          <w:sz w:val="24"/>
          <w:szCs w:val="24"/>
          <w:lang w:eastAsia="lt-LT"/>
        </w:rPr>
        <w:t>Komentarai: ____________________________________________________________________</w:t>
      </w:r>
    </w:p>
    <w:p w:rsidR="009459E1" w:rsidRPr="009459E1" w:rsidRDefault="009459E1" w:rsidP="009459E1">
      <w:pPr>
        <w:numPr>
          <w:ilvl w:val="0"/>
          <w:numId w:val="33"/>
        </w:numPr>
        <w:spacing w:after="0" w:line="240" w:lineRule="auto"/>
        <w:rPr>
          <w:rFonts w:ascii="Times New Roman" w:eastAsia="Times New Roman" w:hAnsi="Times New Roman"/>
          <w:b/>
          <w:sz w:val="24"/>
          <w:szCs w:val="24"/>
          <w:lang w:eastAsia="lt-LT"/>
        </w:rPr>
      </w:pPr>
      <w:r w:rsidRPr="009459E1">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rsidR="009459E1" w:rsidRPr="009459E1" w:rsidRDefault="009459E1" w:rsidP="009459E1">
      <w:pPr>
        <w:spacing w:after="0" w:line="240" w:lineRule="auto"/>
        <w:ind w:left="720"/>
        <w:rPr>
          <w:rFonts w:ascii="Times New Roman" w:eastAsia="Times New Roman" w:hAnsi="Times New Roman"/>
          <w:sz w:val="24"/>
          <w:szCs w:val="24"/>
          <w:lang w:eastAsia="lt-LT"/>
        </w:rPr>
      </w:pPr>
      <w:r w:rsidRPr="009459E1">
        <w:rPr>
          <w:rFonts w:ascii="Times New Roman" w:eastAsia="Times New Roman" w:hAnsi="Times New Roman"/>
          <w:sz w:val="24"/>
          <w:szCs w:val="24"/>
          <w:lang w:eastAsia="lt-LT"/>
        </w:rPr>
        <w:sym w:font="Symbol" w:char="F07F"/>
      </w:r>
      <w:r w:rsidRPr="009459E1">
        <w:rPr>
          <w:rFonts w:ascii="Times New Roman" w:eastAsia="Times New Roman" w:hAnsi="Times New Roman"/>
          <w:sz w:val="24"/>
          <w:szCs w:val="24"/>
          <w:lang w:eastAsia="lt-LT"/>
        </w:rPr>
        <w:t xml:space="preserve"> Taip, nebandė</w:t>
      </w:r>
    </w:p>
    <w:p w:rsidR="009459E1" w:rsidRPr="009459E1" w:rsidRDefault="009459E1" w:rsidP="009459E1">
      <w:pPr>
        <w:spacing w:after="0" w:line="240" w:lineRule="auto"/>
        <w:ind w:left="720"/>
        <w:rPr>
          <w:rFonts w:ascii="Times New Roman" w:eastAsia="Times New Roman" w:hAnsi="Times New Roman"/>
          <w:sz w:val="24"/>
          <w:szCs w:val="24"/>
          <w:lang w:eastAsia="lt-LT"/>
        </w:rPr>
      </w:pPr>
      <w:r w:rsidRPr="009459E1">
        <w:rPr>
          <w:rFonts w:ascii="Times New Roman" w:eastAsia="Times New Roman" w:hAnsi="Times New Roman"/>
          <w:sz w:val="24"/>
          <w:szCs w:val="24"/>
          <w:lang w:eastAsia="lt-LT"/>
        </w:rPr>
        <w:sym w:font="Symbol" w:char="F07F"/>
      </w:r>
      <w:r w:rsidRPr="009459E1">
        <w:rPr>
          <w:rFonts w:ascii="Times New Roman" w:eastAsia="Times New Roman" w:hAnsi="Times New Roman"/>
          <w:sz w:val="24"/>
          <w:szCs w:val="24"/>
          <w:lang w:eastAsia="lt-LT"/>
        </w:rPr>
        <w:t xml:space="preserve"> Ne, bandė</w:t>
      </w:r>
    </w:p>
    <w:p w:rsidR="009459E1" w:rsidRPr="009459E1" w:rsidRDefault="009459E1" w:rsidP="009459E1">
      <w:pPr>
        <w:spacing w:after="0" w:line="240" w:lineRule="auto"/>
        <w:ind w:left="720"/>
        <w:rPr>
          <w:rFonts w:ascii="Times New Roman" w:eastAsia="Times New Roman" w:hAnsi="Times New Roman"/>
          <w:sz w:val="24"/>
          <w:szCs w:val="24"/>
          <w:lang w:eastAsia="lt-LT"/>
        </w:rPr>
      </w:pPr>
      <w:r w:rsidRPr="009459E1">
        <w:rPr>
          <w:rFonts w:ascii="Times New Roman" w:eastAsia="Times New Roman" w:hAnsi="Times New Roman"/>
          <w:sz w:val="24"/>
          <w:szCs w:val="24"/>
          <w:lang w:eastAsia="lt-LT"/>
        </w:rPr>
        <w:t>Komentarai: ____________________________________________________________________</w:t>
      </w:r>
    </w:p>
    <w:p w:rsidR="009459E1" w:rsidRPr="009459E1" w:rsidRDefault="009459E1" w:rsidP="009459E1">
      <w:pPr>
        <w:ind w:left="720"/>
        <w:rPr>
          <w:rFonts w:ascii="Times New Roman" w:hAnsi="Times New Roman"/>
          <w:i/>
          <w:sz w:val="24"/>
          <w:szCs w:val="24"/>
        </w:rPr>
      </w:pPr>
      <w:r w:rsidRPr="009459E1">
        <w:rPr>
          <w:rFonts w:ascii="Times New Roman" w:hAnsi="Times New Roman"/>
          <w:i/>
          <w:sz w:val="24"/>
          <w:szCs w:val="24"/>
        </w:rPr>
        <w:t xml:space="preserve">(Privaloma pildyti tik atsakius „Ne, bandė“, t. y. nurodomos faktinės aplinkybės.) </w:t>
      </w:r>
    </w:p>
    <w:p w:rsidR="009459E1" w:rsidRPr="009459E1" w:rsidRDefault="009459E1" w:rsidP="009459E1">
      <w:pPr>
        <w:keepNext/>
        <w:numPr>
          <w:ilvl w:val="0"/>
          <w:numId w:val="33"/>
        </w:numPr>
        <w:spacing w:after="0" w:line="240" w:lineRule="auto"/>
        <w:rPr>
          <w:rFonts w:ascii="Times New Roman" w:hAnsi="Times New Roman"/>
          <w:b/>
          <w:sz w:val="24"/>
          <w:szCs w:val="24"/>
          <w:lang w:eastAsia="lt-LT"/>
        </w:rPr>
      </w:pPr>
      <w:r w:rsidRPr="009459E1">
        <w:rPr>
          <w:rFonts w:ascii="Times New Roman" w:hAnsi="Times New Roman"/>
          <w:b/>
          <w:sz w:val="24"/>
          <w:szCs w:val="24"/>
        </w:rPr>
        <w:t>Projekto tinkamumo finansuoti vertinimo metu nustatytos</w:t>
      </w:r>
      <w:r w:rsidRPr="009459E1">
        <w:rPr>
          <w:rFonts w:ascii="Times New Roman" w:hAnsi="Times New Roman"/>
          <w:b/>
          <w:sz w:val="24"/>
          <w:szCs w:val="24"/>
          <w:lang w:eastAsia="lt-LT"/>
        </w:rPr>
        <w:t xml:space="preserve"> projekto</w:t>
      </w:r>
      <w:r w:rsidRPr="009459E1">
        <w:rPr>
          <w:rFonts w:ascii="Times New Roman" w:hAnsi="Times New Roman"/>
          <w:sz w:val="24"/>
          <w:szCs w:val="24"/>
          <w:lang w:eastAsia="lt-LT"/>
        </w:rPr>
        <w:t xml:space="preserve"> </w:t>
      </w:r>
      <w:r w:rsidRPr="009459E1">
        <w:rPr>
          <w:rFonts w:ascii="Times New Roman" w:hAnsi="Times New Roman"/>
          <w:b/>
          <w:sz w:val="24"/>
          <w:szCs w:val="24"/>
          <w:lang w:eastAsia="lt-LT"/>
        </w:rPr>
        <w:t>tinkamos finansuoti ir tinkamos deklaruoti Europos Komisijai (toliau – EK) išlaidos:</w:t>
      </w:r>
    </w:p>
    <w:tbl>
      <w:tblPr>
        <w:tblW w:w="4808" w:type="pct"/>
        <w:tblInd w:w="466" w:type="dxa"/>
        <w:tblLayout w:type="fixed"/>
        <w:tblCellMar>
          <w:left w:w="40" w:type="dxa"/>
          <w:right w:w="40" w:type="dxa"/>
        </w:tblCellMar>
        <w:tblLook w:val="0000" w:firstRow="0" w:lastRow="0" w:firstColumn="0" w:lastColumn="0" w:noHBand="0" w:noVBand="0"/>
      </w:tblPr>
      <w:tblGrid>
        <w:gridCol w:w="2277"/>
        <w:gridCol w:w="1342"/>
        <w:gridCol w:w="1476"/>
        <w:gridCol w:w="1476"/>
        <w:gridCol w:w="1477"/>
        <w:gridCol w:w="1610"/>
        <w:gridCol w:w="1610"/>
        <w:gridCol w:w="1409"/>
        <w:gridCol w:w="1410"/>
      </w:tblGrid>
      <w:tr w:rsidR="009459E1" w:rsidRPr="009459E1" w:rsidTr="00964E49">
        <w:trPr>
          <w:trHeight w:val="23"/>
        </w:trPr>
        <w:tc>
          <w:tcPr>
            <w:tcW w:w="2277" w:type="dxa"/>
            <w:vMerge w:val="restart"/>
            <w:tcBorders>
              <w:top w:val="single" w:sz="6" w:space="0" w:color="auto"/>
              <w:left w:val="single" w:sz="6" w:space="0" w:color="auto"/>
              <w:bottom w:val="single" w:sz="6" w:space="0" w:color="auto"/>
              <w:right w:val="single" w:sz="6" w:space="0" w:color="auto"/>
            </w:tcBorders>
            <w:vAlign w:val="center"/>
          </w:tcPr>
          <w:p w:rsidR="009459E1" w:rsidRPr="009459E1" w:rsidRDefault="009459E1" w:rsidP="009459E1">
            <w:pPr>
              <w:spacing w:after="0" w:line="240" w:lineRule="auto"/>
              <w:ind w:right="57"/>
              <w:jc w:val="center"/>
              <w:rPr>
                <w:rFonts w:ascii="Times New Roman" w:hAnsi="Times New Roman"/>
                <w:b/>
                <w:sz w:val="20"/>
                <w:szCs w:val="20"/>
              </w:rPr>
            </w:pPr>
            <w:r w:rsidRPr="009459E1">
              <w:rPr>
                <w:rFonts w:ascii="Times New Roman" w:hAnsi="Times New Roman"/>
                <w:b/>
                <w:sz w:val="20"/>
                <w:szCs w:val="20"/>
              </w:rPr>
              <w:t xml:space="preserve">Bendra projekto vertė </w:t>
            </w:r>
            <w:proofErr w:type="spellStart"/>
            <w:r w:rsidRPr="009459E1">
              <w:rPr>
                <w:rFonts w:ascii="Times New Roman" w:hAnsi="Times New Roman"/>
                <w:b/>
                <w:sz w:val="20"/>
                <w:szCs w:val="20"/>
              </w:rPr>
              <w:t>Eur</w:t>
            </w:r>
            <w:proofErr w:type="spellEnd"/>
          </w:p>
        </w:tc>
        <w:tc>
          <w:tcPr>
            <w:tcW w:w="7381" w:type="dxa"/>
            <w:gridSpan w:val="5"/>
            <w:tcBorders>
              <w:top w:val="single" w:sz="6" w:space="0" w:color="auto"/>
              <w:left w:val="single" w:sz="6" w:space="0" w:color="auto"/>
              <w:bottom w:val="single" w:sz="6" w:space="0" w:color="auto"/>
              <w:right w:val="single" w:sz="6" w:space="0" w:color="auto"/>
            </w:tcBorders>
            <w:vAlign w:val="center"/>
          </w:tcPr>
          <w:p w:rsidR="009459E1" w:rsidRPr="009459E1" w:rsidRDefault="009459E1" w:rsidP="009459E1">
            <w:pPr>
              <w:spacing w:after="0" w:line="240" w:lineRule="auto"/>
              <w:jc w:val="center"/>
              <w:rPr>
                <w:rFonts w:ascii="Times New Roman" w:hAnsi="Times New Roman"/>
                <w:b/>
                <w:sz w:val="20"/>
                <w:szCs w:val="20"/>
              </w:rPr>
            </w:pPr>
            <w:r w:rsidRPr="009459E1">
              <w:rPr>
                <w:b/>
                <w:sz w:val="20"/>
                <w:szCs w:val="20"/>
              </w:rPr>
              <w:t xml:space="preserve"> </w:t>
            </w:r>
            <w:r w:rsidRPr="009459E1">
              <w:rPr>
                <w:rFonts w:ascii="Times New Roman" w:hAnsi="Times New Roman"/>
                <w:b/>
                <w:sz w:val="20"/>
                <w:szCs w:val="20"/>
              </w:rPr>
              <w:t>Didžiausia galima projekto tinkamų finansuoti išlaidų suma:</w:t>
            </w:r>
          </w:p>
        </w:tc>
        <w:tc>
          <w:tcPr>
            <w:tcW w:w="1610" w:type="dxa"/>
            <w:vMerge w:val="restart"/>
            <w:tcBorders>
              <w:top w:val="single" w:sz="6" w:space="0" w:color="auto"/>
              <w:left w:val="single" w:sz="6" w:space="0" w:color="auto"/>
              <w:right w:val="single" w:sz="6" w:space="0" w:color="auto"/>
            </w:tcBorders>
            <w:vAlign w:val="center"/>
          </w:tcPr>
          <w:p w:rsidR="009459E1" w:rsidRPr="009459E1" w:rsidDel="001B7222" w:rsidRDefault="009459E1" w:rsidP="009459E1">
            <w:pPr>
              <w:spacing w:after="0" w:line="240" w:lineRule="auto"/>
              <w:jc w:val="center"/>
              <w:rPr>
                <w:rFonts w:ascii="Times New Roman" w:hAnsi="Times New Roman"/>
                <w:b/>
                <w:sz w:val="20"/>
                <w:szCs w:val="20"/>
              </w:rPr>
            </w:pPr>
            <w:r w:rsidRPr="009459E1">
              <w:rPr>
                <w:rFonts w:ascii="Times New Roman" w:hAnsi="Times New Roman"/>
                <w:b/>
                <w:sz w:val="20"/>
                <w:szCs w:val="20"/>
              </w:rPr>
              <w:t xml:space="preserve">Pajamos, mažinančios tinkamų deklaruoti EK išlaidų sumą, </w:t>
            </w:r>
            <w:proofErr w:type="spellStart"/>
            <w:r w:rsidRPr="009459E1">
              <w:rPr>
                <w:rFonts w:ascii="Times New Roman" w:hAnsi="Times New Roman"/>
                <w:b/>
                <w:sz w:val="20"/>
                <w:szCs w:val="20"/>
              </w:rPr>
              <w:t>Eur</w:t>
            </w:r>
            <w:proofErr w:type="spellEnd"/>
          </w:p>
        </w:tc>
        <w:tc>
          <w:tcPr>
            <w:tcW w:w="2819" w:type="dxa"/>
            <w:gridSpan w:val="2"/>
            <w:tcBorders>
              <w:top w:val="single" w:sz="6" w:space="0" w:color="auto"/>
              <w:left w:val="single" w:sz="6" w:space="0" w:color="auto"/>
              <w:bottom w:val="single" w:sz="4" w:space="0" w:color="auto"/>
              <w:right w:val="single" w:sz="6" w:space="0" w:color="auto"/>
            </w:tcBorders>
            <w:vAlign w:val="center"/>
          </w:tcPr>
          <w:p w:rsidR="009459E1" w:rsidRPr="009459E1" w:rsidRDefault="009459E1" w:rsidP="009459E1">
            <w:pPr>
              <w:spacing w:after="0" w:line="240" w:lineRule="auto"/>
              <w:jc w:val="center"/>
              <w:rPr>
                <w:rFonts w:ascii="Times New Roman" w:hAnsi="Times New Roman"/>
                <w:b/>
                <w:sz w:val="20"/>
                <w:szCs w:val="20"/>
              </w:rPr>
            </w:pPr>
            <w:r w:rsidRPr="009459E1">
              <w:rPr>
                <w:rFonts w:ascii="Times New Roman" w:hAnsi="Times New Roman"/>
                <w:b/>
                <w:sz w:val="20"/>
                <w:szCs w:val="20"/>
              </w:rPr>
              <w:t>Tinkamos deklaruoti EK išlaidos</w:t>
            </w:r>
          </w:p>
        </w:tc>
      </w:tr>
      <w:tr w:rsidR="009459E1" w:rsidRPr="009459E1" w:rsidTr="00964E49">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rsidR="009459E1" w:rsidRPr="009459E1" w:rsidRDefault="009459E1" w:rsidP="009459E1">
            <w:pPr>
              <w:spacing w:after="0" w:line="240" w:lineRule="auto"/>
              <w:rPr>
                <w:rFonts w:ascii="Times New Roman" w:hAnsi="Times New Roman"/>
                <w:sz w:val="20"/>
                <w:szCs w:val="20"/>
              </w:rPr>
            </w:pPr>
          </w:p>
        </w:tc>
        <w:tc>
          <w:tcPr>
            <w:tcW w:w="1342" w:type="dxa"/>
            <w:vMerge w:val="restart"/>
            <w:tcBorders>
              <w:top w:val="single" w:sz="6" w:space="0" w:color="auto"/>
              <w:left w:val="single" w:sz="6" w:space="0" w:color="auto"/>
              <w:bottom w:val="single" w:sz="6" w:space="0" w:color="auto"/>
              <w:right w:val="single" w:sz="6" w:space="0" w:color="auto"/>
            </w:tcBorders>
            <w:vAlign w:val="center"/>
          </w:tcPr>
          <w:p w:rsidR="009459E1" w:rsidRPr="009459E1" w:rsidRDefault="009459E1" w:rsidP="009459E1">
            <w:pPr>
              <w:spacing w:after="0" w:line="240" w:lineRule="auto"/>
              <w:jc w:val="center"/>
              <w:rPr>
                <w:rFonts w:ascii="Times New Roman" w:hAnsi="Times New Roman"/>
                <w:b/>
                <w:sz w:val="20"/>
                <w:szCs w:val="20"/>
              </w:rPr>
            </w:pPr>
            <w:r w:rsidRPr="009459E1">
              <w:rPr>
                <w:rFonts w:ascii="Times New Roman" w:hAnsi="Times New Roman"/>
                <w:b/>
                <w:sz w:val="20"/>
                <w:szCs w:val="20"/>
              </w:rPr>
              <w:t xml:space="preserve">Iš viso, </w:t>
            </w:r>
            <w:proofErr w:type="spellStart"/>
            <w:r w:rsidRPr="009459E1">
              <w:rPr>
                <w:rFonts w:ascii="Times New Roman" w:hAnsi="Times New Roman"/>
                <w:b/>
                <w:sz w:val="20"/>
                <w:szCs w:val="20"/>
              </w:rPr>
              <w:t>Eur</w:t>
            </w:r>
            <w:proofErr w:type="spellEnd"/>
          </w:p>
        </w:tc>
        <w:tc>
          <w:tcPr>
            <w:tcW w:w="6039" w:type="dxa"/>
            <w:gridSpan w:val="4"/>
            <w:tcBorders>
              <w:top w:val="single" w:sz="6" w:space="0" w:color="auto"/>
              <w:left w:val="single" w:sz="6" w:space="0" w:color="auto"/>
              <w:bottom w:val="single" w:sz="6" w:space="0" w:color="auto"/>
              <w:right w:val="single" w:sz="6" w:space="0" w:color="auto"/>
            </w:tcBorders>
            <w:vAlign w:val="center"/>
          </w:tcPr>
          <w:p w:rsidR="009459E1" w:rsidRPr="009459E1" w:rsidRDefault="009459E1" w:rsidP="009459E1">
            <w:pPr>
              <w:spacing w:after="0" w:line="240" w:lineRule="auto"/>
              <w:jc w:val="center"/>
              <w:rPr>
                <w:rFonts w:ascii="Times New Roman" w:hAnsi="Times New Roman"/>
                <w:b/>
                <w:sz w:val="20"/>
                <w:szCs w:val="20"/>
              </w:rPr>
            </w:pPr>
            <w:r w:rsidRPr="009459E1">
              <w:rPr>
                <w:rFonts w:ascii="Times New Roman" w:hAnsi="Times New Roman"/>
                <w:b/>
                <w:sz w:val="20"/>
                <w:szCs w:val="20"/>
              </w:rPr>
              <w:t>Iš jų:</w:t>
            </w:r>
          </w:p>
        </w:tc>
        <w:tc>
          <w:tcPr>
            <w:tcW w:w="1610" w:type="dxa"/>
            <w:vMerge/>
            <w:tcBorders>
              <w:left w:val="single" w:sz="6" w:space="0" w:color="auto"/>
              <w:right w:val="single" w:sz="4" w:space="0" w:color="auto"/>
            </w:tcBorders>
            <w:vAlign w:val="center"/>
          </w:tcPr>
          <w:p w:rsidR="009459E1" w:rsidRPr="009459E1" w:rsidRDefault="009459E1" w:rsidP="009459E1">
            <w:pPr>
              <w:spacing w:after="0" w:line="240" w:lineRule="auto"/>
              <w:jc w:val="center"/>
              <w:rPr>
                <w:rFonts w:ascii="Times New Roman" w:hAnsi="Times New Roman"/>
                <w:sz w:val="20"/>
                <w:szCs w:val="20"/>
              </w:rPr>
            </w:pPr>
          </w:p>
        </w:tc>
        <w:tc>
          <w:tcPr>
            <w:tcW w:w="1409" w:type="dxa"/>
            <w:vMerge w:val="restart"/>
            <w:tcBorders>
              <w:top w:val="single" w:sz="4" w:space="0" w:color="auto"/>
              <w:left w:val="single" w:sz="4" w:space="0" w:color="auto"/>
              <w:right w:val="single" w:sz="4" w:space="0" w:color="auto"/>
            </w:tcBorders>
            <w:vAlign w:val="center"/>
          </w:tcPr>
          <w:p w:rsidR="009459E1" w:rsidRPr="009459E1" w:rsidRDefault="009459E1" w:rsidP="009459E1">
            <w:pPr>
              <w:spacing w:after="0" w:line="240" w:lineRule="auto"/>
              <w:jc w:val="center"/>
              <w:rPr>
                <w:rFonts w:ascii="Times New Roman" w:hAnsi="Times New Roman"/>
                <w:b/>
                <w:sz w:val="20"/>
                <w:szCs w:val="20"/>
              </w:rPr>
            </w:pPr>
            <w:r w:rsidRPr="009459E1">
              <w:rPr>
                <w:rFonts w:ascii="Times New Roman" w:hAnsi="Times New Roman"/>
                <w:b/>
                <w:sz w:val="20"/>
                <w:szCs w:val="20"/>
              </w:rPr>
              <w:t xml:space="preserve">Didžiausia EK tinkamų deklaruoti išlaidų suma, </w:t>
            </w:r>
            <w:proofErr w:type="spellStart"/>
            <w:r w:rsidRPr="009459E1">
              <w:rPr>
                <w:rFonts w:ascii="Times New Roman" w:hAnsi="Times New Roman"/>
                <w:b/>
                <w:sz w:val="20"/>
                <w:szCs w:val="20"/>
              </w:rPr>
              <w:t>Eur</w:t>
            </w:r>
            <w:proofErr w:type="spellEnd"/>
          </w:p>
        </w:tc>
        <w:tc>
          <w:tcPr>
            <w:tcW w:w="1410" w:type="dxa"/>
            <w:vMerge w:val="restart"/>
            <w:tcBorders>
              <w:top w:val="single" w:sz="4" w:space="0" w:color="auto"/>
              <w:left w:val="single" w:sz="4" w:space="0" w:color="auto"/>
              <w:right w:val="single" w:sz="4" w:space="0" w:color="auto"/>
            </w:tcBorders>
            <w:vAlign w:val="center"/>
          </w:tcPr>
          <w:p w:rsidR="009459E1" w:rsidRPr="009459E1" w:rsidRDefault="009459E1" w:rsidP="009459E1">
            <w:pPr>
              <w:spacing w:after="0" w:line="240" w:lineRule="auto"/>
              <w:jc w:val="center"/>
              <w:rPr>
                <w:rFonts w:ascii="Times New Roman" w:hAnsi="Times New Roman"/>
                <w:b/>
                <w:sz w:val="20"/>
                <w:szCs w:val="20"/>
              </w:rPr>
            </w:pPr>
            <w:r w:rsidRPr="009459E1">
              <w:rPr>
                <w:rFonts w:ascii="Times New Roman" w:hAnsi="Times New Roman"/>
                <w:b/>
                <w:sz w:val="20"/>
                <w:szCs w:val="20"/>
              </w:rPr>
              <w:t>Dalis nuo tinkamų finansuoti išlaidų, proc.</w:t>
            </w:r>
          </w:p>
        </w:tc>
      </w:tr>
      <w:tr w:rsidR="009459E1" w:rsidRPr="009459E1" w:rsidTr="00964E49">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rsidR="009459E1" w:rsidRPr="009459E1" w:rsidRDefault="009459E1" w:rsidP="009459E1">
            <w:pPr>
              <w:spacing w:after="0" w:line="240" w:lineRule="auto"/>
              <w:rPr>
                <w:rFonts w:ascii="Times New Roman" w:hAnsi="Times New Roman"/>
                <w:sz w:val="20"/>
                <w:szCs w:val="20"/>
              </w:rPr>
            </w:pPr>
          </w:p>
        </w:tc>
        <w:tc>
          <w:tcPr>
            <w:tcW w:w="1342" w:type="dxa"/>
            <w:vMerge/>
            <w:tcBorders>
              <w:top w:val="single" w:sz="6" w:space="0" w:color="auto"/>
              <w:left w:val="single" w:sz="6" w:space="0" w:color="auto"/>
              <w:bottom w:val="single" w:sz="6" w:space="0" w:color="auto"/>
              <w:right w:val="single" w:sz="6" w:space="0" w:color="auto"/>
            </w:tcBorders>
            <w:vAlign w:val="center"/>
          </w:tcPr>
          <w:p w:rsidR="009459E1" w:rsidRPr="009459E1" w:rsidRDefault="009459E1" w:rsidP="009459E1">
            <w:pPr>
              <w:spacing w:after="0" w:line="240" w:lineRule="auto"/>
              <w:rPr>
                <w:rFonts w:ascii="Times New Roman" w:hAnsi="Times New Roman"/>
                <w:sz w:val="20"/>
                <w:szCs w:val="20"/>
              </w:rPr>
            </w:pPr>
          </w:p>
        </w:tc>
        <w:tc>
          <w:tcPr>
            <w:tcW w:w="1476" w:type="dxa"/>
            <w:tcBorders>
              <w:top w:val="single" w:sz="6" w:space="0" w:color="auto"/>
              <w:left w:val="single" w:sz="6" w:space="0" w:color="auto"/>
              <w:bottom w:val="single" w:sz="6" w:space="0" w:color="auto"/>
              <w:right w:val="single" w:sz="6" w:space="0" w:color="auto"/>
            </w:tcBorders>
            <w:vAlign w:val="center"/>
          </w:tcPr>
          <w:p w:rsidR="009459E1" w:rsidRPr="009459E1" w:rsidRDefault="009459E1" w:rsidP="009459E1">
            <w:pPr>
              <w:spacing w:after="0" w:line="240" w:lineRule="auto"/>
              <w:ind w:left="-57" w:right="-57"/>
              <w:jc w:val="center"/>
              <w:rPr>
                <w:rFonts w:ascii="Times New Roman" w:hAnsi="Times New Roman"/>
                <w:b/>
                <w:sz w:val="20"/>
                <w:szCs w:val="20"/>
              </w:rPr>
            </w:pPr>
          </w:p>
          <w:p w:rsidR="009459E1" w:rsidRPr="009459E1" w:rsidRDefault="009459E1" w:rsidP="009459E1">
            <w:pPr>
              <w:spacing w:after="0" w:line="240" w:lineRule="auto"/>
              <w:ind w:right="104"/>
              <w:jc w:val="center"/>
              <w:rPr>
                <w:rFonts w:ascii="Times New Roman" w:hAnsi="Times New Roman"/>
                <w:b/>
                <w:sz w:val="20"/>
                <w:szCs w:val="20"/>
              </w:rPr>
            </w:pPr>
            <w:r w:rsidRPr="009459E1">
              <w:rPr>
                <w:rFonts w:ascii="Times New Roman" w:hAnsi="Times New Roman"/>
                <w:b/>
                <w:sz w:val="20"/>
                <w:szCs w:val="20"/>
              </w:rPr>
              <w:t xml:space="preserve">Prašomos skirti lėšos – iki, </w:t>
            </w:r>
            <w:proofErr w:type="spellStart"/>
            <w:r w:rsidRPr="009459E1">
              <w:rPr>
                <w:rFonts w:ascii="Times New Roman" w:hAnsi="Times New Roman"/>
                <w:b/>
                <w:sz w:val="20"/>
                <w:szCs w:val="20"/>
              </w:rPr>
              <w:t>Eur</w:t>
            </w:r>
            <w:proofErr w:type="spellEnd"/>
          </w:p>
        </w:tc>
        <w:tc>
          <w:tcPr>
            <w:tcW w:w="1476" w:type="dxa"/>
            <w:tcBorders>
              <w:top w:val="single" w:sz="6" w:space="0" w:color="auto"/>
              <w:left w:val="single" w:sz="6" w:space="0" w:color="auto"/>
              <w:bottom w:val="single" w:sz="6" w:space="0" w:color="auto"/>
              <w:right w:val="single" w:sz="6" w:space="0" w:color="auto"/>
            </w:tcBorders>
            <w:vAlign w:val="center"/>
          </w:tcPr>
          <w:p w:rsidR="009459E1" w:rsidRPr="009459E1" w:rsidRDefault="009459E1" w:rsidP="009459E1">
            <w:pPr>
              <w:spacing w:after="0" w:line="240" w:lineRule="auto"/>
              <w:jc w:val="center"/>
              <w:rPr>
                <w:rFonts w:ascii="Times New Roman" w:hAnsi="Times New Roman"/>
                <w:b/>
                <w:sz w:val="20"/>
                <w:szCs w:val="20"/>
              </w:rPr>
            </w:pPr>
            <w:r w:rsidRPr="009459E1">
              <w:rPr>
                <w:rFonts w:ascii="Times New Roman" w:hAnsi="Times New Roman"/>
                <w:b/>
                <w:sz w:val="20"/>
                <w:szCs w:val="20"/>
              </w:rPr>
              <w:t>Dalis nuo tinkamų finansuoti išlaidų, proc.</w:t>
            </w:r>
          </w:p>
        </w:tc>
        <w:tc>
          <w:tcPr>
            <w:tcW w:w="1477" w:type="dxa"/>
            <w:tcBorders>
              <w:top w:val="single" w:sz="6" w:space="0" w:color="auto"/>
              <w:left w:val="single" w:sz="6" w:space="0" w:color="auto"/>
              <w:bottom w:val="single" w:sz="6" w:space="0" w:color="auto"/>
              <w:right w:val="single" w:sz="6" w:space="0" w:color="auto"/>
            </w:tcBorders>
            <w:vAlign w:val="center"/>
          </w:tcPr>
          <w:p w:rsidR="009459E1" w:rsidRPr="009459E1" w:rsidRDefault="009459E1" w:rsidP="009459E1">
            <w:pPr>
              <w:spacing w:after="0" w:line="240" w:lineRule="auto"/>
              <w:ind w:left="-57" w:right="-57"/>
              <w:jc w:val="center"/>
              <w:rPr>
                <w:rFonts w:ascii="Times New Roman" w:hAnsi="Times New Roman"/>
                <w:b/>
                <w:sz w:val="20"/>
                <w:szCs w:val="20"/>
              </w:rPr>
            </w:pPr>
            <w:r w:rsidRPr="009459E1">
              <w:rPr>
                <w:rFonts w:ascii="Times New Roman" w:hAnsi="Times New Roman"/>
                <w:b/>
                <w:sz w:val="20"/>
                <w:szCs w:val="20"/>
              </w:rPr>
              <w:t>Pareiškėjo ir partnerio (-</w:t>
            </w:r>
            <w:proofErr w:type="spellStart"/>
            <w:r w:rsidRPr="009459E1">
              <w:rPr>
                <w:rFonts w:ascii="Times New Roman" w:hAnsi="Times New Roman"/>
                <w:b/>
                <w:sz w:val="20"/>
                <w:szCs w:val="20"/>
              </w:rPr>
              <w:t>ių</w:t>
            </w:r>
            <w:proofErr w:type="spellEnd"/>
            <w:r w:rsidRPr="009459E1">
              <w:rPr>
                <w:rFonts w:ascii="Times New Roman" w:hAnsi="Times New Roman"/>
                <w:b/>
                <w:sz w:val="20"/>
                <w:szCs w:val="20"/>
              </w:rPr>
              <w:t xml:space="preserve">) nuosavos lėšos, </w:t>
            </w:r>
            <w:proofErr w:type="spellStart"/>
            <w:r w:rsidRPr="009459E1">
              <w:rPr>
                <w:rFonts w:ascii="Times New Roman" w:hAnsi="Times New Roman"/>
                <w:b/>
                <w:sz w:val="20"/>
                <w:szCs w:val="20"/>
              </w:rPr>
              <w:t>Eur</w:t>
            </w:r>
            <w:proofErr w:type="spellEnd"/>
            <w:r w:rsidRPr="009459E1">
              <w:rPr>
                <w:rFonts w:ascii="Times New Roman" w:hAnsi="Times New Roman"/>
                <w:b/>
                <w:sz w:val="20"/>
                <w:szCs w:val="20"/>
              </w:rPr>
              <w:t xml:space="preserve"> </w:t>
            </w:r>
          </w:p>
        </w:tc>
        <w:tc>
          <w:tcPr>
            <w:tcW w:w="1610" w:type="dxa"/>
            <w:tcBorders>
              <w:top w:val="single" w:sz="6" w:space="0" w:color="auto"/>
              <w:left w:val="single" w:sz="6" w:space="0" w:color="auto"/>
              <w:bottom w:val="single" w:sz="6" w:space="0" w:color="auto"/>
              <w:right w:val="single" w:sz="6" w:space="0" w:color="auto"/>
            </w:tcBorders>
            <w:vAlign w:val="center"/>
          </w:tcPr>
          <w:p w:rsidR="009459E1" w:rsidRPr="009459E1" w:rsidRDefault="009459E1" w:rsidP="009459E1">
            <w:pPr>
              <w:spacing w:after="0" w:line="240" w:lineRule="auto"/>
              <w:ind w:left="-57" w:right="-57"/>
              <w:jc w:val="center"/>
              <w:rPr>
                <w:rFonts w:ascii="Times New Roman" w:hAnsi="Times New Roman"/>
                <w:b/>
                <w:sz w:val="20"/>
                <w:szCs w:val="20"/>
              </w:rPr>
            </w:pPr>
            <w:r w:rsidRPr="009459E1">
              <w:rPr>
                <w:rFonts w:ascii="Times New Roman" w:hAnsi="Times New Roman"/>
                <w:b/>
                <w:sz w:val="20"/>
                <w:szCs w:val="20"/>
              </w:rPr>
              <w:t>Dalis nuo tinkamų finansuoti išlaidų, proc.</w:t>
            </w:r>
          </w:p>
        </w:tc>
        <w:tc>
          <w:tcPr>
            <w:tcW w:w="1610" w:type="dxa"/>
            <w:vMerge/>
            <w:tcBorders>
              <w:left w:val="single" w:sz="6" w:space="0" w:color="auto"/>
              <w:bottom w:val="single" w:sz="6" w:space="0" w:color="auto"/>
              <w:right w:val="single" w:sz="4" w:space="0" w:color="auto"/>
            </w:tcBorders>
            <w:vAlign w:val="center"/>
          </w:tcPr>
          <w:p w:rsidR="009459E1" w:rsidRPr="009459E1" w:rsidRDefault="009459E1" w:rsidP="009459E1">
            <w:pPr>
              <w:spacing w:after="0" w:line="240" w:lineRule="auto"/>
              <w:ind w:left="-57" w:right="-57"/>
              <w:jc w:val="center"/>
              <w:rPr>
                <w:rFonts w:ascii="Times New Roman" w:hAnsi="Times New Roman"/>
                <w:sz w:val="20"/>
                <w:szCs w:val="20"/>
              </w:rPr>
            </w:pPr>
          </w:p>
        </w:tc>
        <w:tc>
          <w:tcPr>
            <w:tcW w:w="1409" w:type="dxa"/>
            <w:vMerge/>
            <w:tcBorders>
              <w:left w:val="single" w:sz="4" w:space="0" w:color="auto"/>
              <w:bottom w:val="single" w:sz="4" w:space="0" w:color="auto"/>
              <w:right w:val="single" w:sz="4" w:space="0" w:color="auto"/>
            </w:tcBorders>
            <w:vAlign w:val="center"/>
          </w:tcPr>
          <w:p w:rsidR="009459E1" w:rsidRPr="009459E1" w:rsidRDefault="009459E1" w:rsidP="009459E1">
            <w:pPr>
              <w:spacing w:after="0" w:line="240" w:lineRule="auto"/>
              <w:ind w:left="-57" w:right="-57"/>
              <w:jc w:val="center"/>
              <w:rPr>
                <w:rFonts w:ascii="Times New Roman" w:hAnsi="Times New Roman"/>
                <w:sz w:val="20"/>
                <w:szCs w:val="20"/>
              </w:rPr>
            </w:pPr>
          </w:p>
        </w:tc>
        <w:tc>
          <w:tcPr>
            <w:tcW w:w="1410" w:type="dxa"/>
            <w:vMerge/>
            <w:tcBorders>
              <w:left w:val="single" w:sz="4" w:space="0" w:color="auto"/>
              <w:bottom w:val="single" w:sz="4" w:space="0" w:color="auto"/>
              <w:right w:val="single" w:sz="4" w:space="0" w:color="auto"/>
            </w:tcBorders>
            <w:vAlign w:val="center"/>
          </w:tcPr>
          <w:p w:rsidR="009459E1" w:rsidRPr="009459E1" w:rsidRDefault="009459E1" w:rsidP="009459E1">
            <w:pPr>
              <w:spacing w:after="0" w:line="240" w:lineRule="auto"/>
              <w:ind w:left="-57" w:right="-57"/>
              <w:jc w:val="center"/>
              <w:rPr>
                <w:rFonts w:ascii="Times New Roman" w:hAnsi="Times New Roman"/>
                <w:sz w:val="20"/>
                <w:szCs w:val="20"/>
              </w:rPr>
            </w:pPr>
          </w:p>
        </w:tc>
      </w:tr>
      <w:tr w:rsidR="009459E1" w:rsidRPr="009459E1" w:rsidTr="009459E1">
        <w:trPr>
          <w:cantSplit/>
          <w:trHeight w:val="23"/>
        </w:trPr>
        <w:tc>
          <w:tcPr>
            <w:tcW w:w="2277" w:type="dxa"/>
            <w:tcBorders>
              <w:top w:val="single" w:sz="6" w:space="0" w:color="auto"/>
              <w:left w:val="single" w:sz="6" w:space="0" w:color="auto"/>
              <w:bottom w:val="single" w:sz="6" w:space="0" w:color="auto"/>
              <w:right w:val="single" w:sz="6" w:space="0" w:color="auto"/>
            </w:tcBorders>
            <w:shd w:val="clear" w:color="auto" w:fill="BFBFBF"/>
            <w:vAlign w:val="center"/>
          </w:tcPr>
          <w:p w:rsidR="009459E1" w:rsidRPr="009459E1" w:rsidRDefault="009459E1" w:rsidP="009459E1">
            <w:pPr>
              <w:spacing w:after="0"/>
              <w:jc w:val="center"/>
              <w:rPr>
                <w:rFonts w:ascii="Times New Roman" w:hAnsi="Times New Roman"/>
                <w:sz w:val="18"/>
                <w:szCs w:val="18"/>
              </w:rPr>
            </w:pPr>
            <w:r w:rsidRPr="009459E1">
              <w:rPr>
                <w:rFonts w:ascii="Times New Roman" w:hAnsi="Times New Roman"/>
                <w:sz w:val="18"/>
                <w:szCs w:val="18"/>
              </w:rPr>
              <w:t>1</w:t>
            </w:r>
          </w:p>
        </w:tc>
        <w:tc>
          <w:tcPr>
            <w:tcW w:w="1342" w:type="dxa"/>
            <w:tcBorders>
              <w:top w:val="single" w:sz="6" w:space="0" w:color="auto"/>
              <w:left w:val="single" w:sz="6" w:space="0" w:color="auto"/>
              <w:bottom w:val="single" w:sz="6" w:space="0" w:color="auto"/>
              <w:right w:val="single" w:sz="6" w:space="0" w:color="auto"/>
            </w:tcBorders>
            <w:shd w:val="clear" w:color="auto" w:fill="BFBFBF"/>
            <w:vAlign w:val="center"/>
          </w:tcPr>
          <w:p w:rsidR="009459E1" w:rsidRPr="009459E1" w:rsidRDefault="009459E1" w:rsidP="009459E1">
            <w:pPr>
              <w:spacing w:after="0"/>
              <w:jc w:val="center"/>
              <w:rPr>
                <w:rFonts w:ascii="Times New Roman" w:hAnsi="Times New Roman"/>
                <w:sz w:val="18"/>
                <w:szCs w:val="18"/>
              </w:rPr>
            </w:pPr>
            <w:r w:rsidRPr="009459E1">
              <w:rPr>
                <w:rFonts w:ascii="Times New Roman" w:hAnsi="Times New Roman"/>
                <w:sz w:val="18"/>
                <w:szCs w:val="18"/>
              </w:rPr>
              <w:t>2</w:t>
            </w:r>
          </w:p>
        </w:tc>
        <w:tc>
          <w:tcPr>
            <w:tcW w:w="1476" w:type="dxa"/>
            <w:tcBorders>
              <w:top w:val="single" w:sz="6" w:space="0" w:color="auto"/>
              <w:left w:val="single" w:sz="6" w:space="0" w:color="auto"/>
              <w:bottom w:val="single" w:sz="6" w:space="0" w:color="auto"/>
              <w:right w:val="single" w:sz="6" w:space="0" w:color="auto"/>
            </w:tcBorders>
            <w:shd w:val="clear" w:color="auto" w:fill="BFBFBF"/>
            <w:vAlign w:val="center"/>
          </w:tcPr>
          <w:p w:rsidR="009459E1" w:rsidRPr="009459E1" w:rsidRDefault="009459E1" w:rsidP="009459E1">
            <w:pPr>
              <w:spacing w:after="0" w:line="240" w:lineRule="auto"/>
              <w:ind w:left="-57" w:right="-57"/>
              <w:jc w:val="center"/>
              <w:rPr>
                <w:rFonts w:ascii="Times New Roman" w:hAnsi="Times New Roman"/>
                <w:sz w:val="18"/>
                <w:szCs w:val="18"/>
              </w:rPr>
            </w:pPr>
            <w:r w:rsidRPr="009459E1">
              <w:rPr>
                <w:rFonts w:ascii="Times New Roman" w:hAnsi="Times New Roman"/>
                <w:sz w:val="18"/>
                <w:szCs w:val="18"/>
              </w:rPr>
              <w:t>3</w:t>
            </w:r>
          </w:p>
        </w:tc>
        <w:tc>
          <w:tcPr>
            <w:tcW w:w="1476" w:type="dxa"/>
            <w:tcBorders>
              <w:top w:val="single" w:sz="6" w:space="0" w:color="auto"/>
              <w:left w:val="single" w:sz="6" w:space="0" w:color="auto"/>
              <w:bottom w:val="single" w:sz="6" w:space="0" w:color="auto"/>
              <w:right w:val="single" w:sz="6" w:space="0" w:color="auto"/>
            </w:tcBorders>
            <w:shd w:val="clear" w:color="auto" w:fill="BFBFBF"/>
            <w:vAlign w:val="center"/>
          </w:tcPr>
          <w:p w:rsidR="009459E1" w:rsidRPr="009459E1" w:rsidRDefault="009459E1" w:rsidP="009459E1">
            <w:pPr>
              <w:spacing w:after="0" w:line="240" w:lineRule="auto"/>
              <w:ind w:left="-57" w:right="-57"/>
              <w:jc w:val="center"/>
              <w:rPr>
                <w:rFonts w:ascii="Times New Roman" w:hAnsi="Times New Roman"/>
                <w:sz w:val="18"/>
                <w:szCs w:val="18"/>
              </w:rPr>
            </w:pPr>
            <w:r w:rsidRPr="009459E1">
              <w:rPr>
                <w:rFonts w:ascii="Times New Roman" w:hAnsi="Times New Roman"/>
                <w:sz w:val="18"/>
                <w:szCs w:val="18"/>
              </w:rPr>
              <w:t>4=(3/2)*100</w:t>
            </w:r>
          </w:p>
        </w:tc>
        <w:tc>
          <w:tcPr>
            <w:tcW w:w="1477" w:type="dxa"/>
            <w:tcBorders>
              <w:top w:val="single" w:sz="6" w:space="0" w:color="auto"/>
              <w:left w:val="single" w:sz="6" w:space="0" w:color="auto"/>
              <w:bottom w:val="single" w:sz="6" w:space="0" w:color="auto"/>
              <w:right w:val="single" w:sz="6" w:space="0" w:color="auto"/>
            </w:tcBorders>
            <w:shd w:val="clear" w:color="auto" w:fill="BFBFBF"/>
            <w:vAlign w:val="center"/>
          </w:tcPr>
          <w:p w:rsidR="009459E1" w:rsidRPr="009459E1" w:rsidRDefault="009459E1" w:rsidP="009459E1">
            <w:pPr>
              <w:spacing w:after="0" w:line="240" w:lineRule="auto"/>
              <w:ind w:left="-57" w:right="-57"/>
              <w:jc w:val="center"/>
              <w:rPr>
                <w:rFonts w:ascii="Times New Roman" w:hAnsi="Times New Roman"/>
                <w:sz w:val="18"/>
                <w:szCs w:val="18"/>
              </w:rPr>
            </w:pPr>
            <w:r w:rsidRPr="009459E1">
              <w:rPr>
                <w:rFonts w:ascii="Times New Roman" w:hAnsi="Times New Roman"/>
                <w:sz w:val="18"/>
                <w:szCs w:val="18"/>
              </w:rPr>
              <w:t>5</w:t>
            </w:r>
          </w:p>
        </w:tc>
        <w:tc>
          <w:tcPr>
            <w:tcW w:w="1610" w:type="dxa"/>
            <w:tcBorders>
              <w:top w:val="single" w:sz="6" w:space="0" w:color="auto"/>
              <w:left w:val="single" w:sz="6" w:space="0" w:color="auto"/>
              <w:bottom w:val="single" w:sz="6" w:space="0" w:color="auto"/>
              <w:right w:val="single" w:sz="6" w:space="0" w:color="auto"/>
            </w:tcBorders>
            <w:shd w:val="clear" w:color="auto" w:fill="BFBFBF"/>
            <w:vAlign w:val="center"/>
          </w:tcPr>
          <w:p w:rsidR="009459E1" w:rsidRPr="009459E1" w:rsidRDefault="009459E1" w:rsidP="009459E1">
            <w:pPr>
              <w:spacing w:after="0" w:line="240" w:lineRule="auto"/>
              <w:ind w:left="-57" w:right="-57"/>
              <w:jc w:val="center"/>
              <w:rPr>
                <w:rFonts w:ascii="Times New Roman" w:hAnsi="Times New Roman"/>
                <w:sz w:val="18"/>
                <w:szCs w:val="18"/>
              </w:rPr>
            </w:pPr>
            <w:r w:rsidRPr="009459E1">
              <w:rPr>
                <w:rFonts w:ascii="Times New Roman" w:hAnsi="Times New Roman"/>
                <w:sz w:val="18"/>
                <w:szCs w:val="18"/>
              </w:rPr>
              <w:t>6=(5/2)*100</w:t>
            </w:r>
          </w:p>
        </w:tc>
        <w:tc>
          <w:tcPr>
            <w:tcW w:w="1610" w:type="dxa"/>
            <w:tcBorders>
              <w:left w:val="single" w:sz="6" w:space="0" w:color="auto"/>
              <w:bottom w:val="single" w:sz="6" w:space="0" w:color="auto"/>
              <w:right w:val="single" w:sz="4" w:space="0" w:color="auto"/>
            </w:tcBorders>
            <w:shd w:val="clear" w:color="auto" w:fill="BFBFBF"/>
            <w:vAlign w:val="center"/>
          </w:tcPr>
          <w:p w:rsidR="009459E1" w:rsidRPr="009459E1" w:rsidRDefault="009459E1" w:rsidP="009459E1">
            <w:pPr>
              <w:spacing w:after="0" w:line="240" w:lineRule="auto"/>
              <w:ind w:left="-57" w:right="-57"/>
              <w:jc w:val="center"/>
              <w:rPr>
                <w:rFonts w:ascii="Times New Roman" w:hAnsi="Times New Roman"/>
                <w:sz w:val="18"/>
                <w:szCs w:val="18"/>
              </w:rPr>
            </w:pPr>
            <w:r w:rsidRPr="009459E1">
              <w:rPr>
                <w:rFonts w:ascii="Times New Roman" w:hAnsi="Times New Roman"/>
                <w:sz w:val="18"/>
                <w:szCs w:val="18"/>
              </w:rPr>
              <w:t>7</w:t>
            </w:r>
          </w:p>
        </w:tc>
        <w:tc>
          <w:tcPr>
            <w:tcW w:w="1409" w:type="dxa"/>
            <w:tcBorders>
              <w:left w:val="single" w:sz="4" w:space="0" w:color="auto"/>
              <w:bottom w:val="single" w:sz="4" w:space="0" w:color="auto"/>
              <w:right w:val="single" w:sz="4" w:space="0" w:color="auto"/>
            </w:tcBorders>
            <w:shd w:val="clear" w:color="auto" w:fill="BFBFBF"/>
            <w:vAlign w:val="center"/>
          </w:tcPr>
          <w:p w:rsidR="009459E1" w:rsidRPr="009459E1" w:rsidRDefault="009459E1" w:rsidP="009459E1">
            <w:pPr>
              <w:spacing w:after="0" w:line="240" w:lineRule="auto"/>
              <w:ind w:left="-57" w:right="-57"/>
              <w:jc w:val="center"/>
              <w:rPr>
                <w:rFonts w:ascii="Times New Roman" w:hAnsi="Times New Roman"/>
                <w:sz w:val="18"/>
                <w:szCs w:val="18"/>
              </w:rPr>
            </w:pPr>
            <w:r w:rsidRPr="009459E1">
              <w:rPr>
                <w:rFonts w:ascii="Times New Roman" w:hAnsi="Times New Roman"/>
                <w:sz w:val="18"/>
                <w:szCs w:val="18"/>
              </w:rPr>
              <w:t>8</w:t>
            </w:r>
          </w:p>
        </w:tc>
        <w:tc>
          <w:tcPr>
            <w:tcW w:w="1410" w:type="dxa"/>
            <w:tcBorders>
              <w:left w:val="single" w:sz="4" w:space="0" w:color="auto"/>
              <w:bottom w:val="single" w:sz="4" w:space="0" w:color="auto"/>
              <w:right w:val="single" w:sz="4" w:space="0" w:color="auto"/>
            </w:tcBorders>
            <w:shd w:val="clear" w:color="auto" w:fill="BFBFBF"/>
            <w:vAlign w:val="center"/>
          </w:tcPr>
          <w:p w:rsidR="009459E1" w:rsidRPr="009459E1" w:rsidRDefault="009459E1" w:rsidP="009459E1">
            <w:pPr>
              <w:spacing w:after="0" w:line="240" w:lineRule="auto"/>
              <w:ind w:left="-57" w:right="-57"/>
              <w:jc w:val="center"/>
              <w:rPr>
                <w:rFonts w:ascii="Times New Roman" w:hAnsi="Times New Roman"/>
                <w:sz w:val="18"/>
                <w:szCs w:val="18"/>
              </w:rPr>
            </w:pPr>
            <w:r w:rsidRPr="009459E1">
              <w:rPr>
                <w:rFonts w:ascii="Times New Roman" w:hAnsi="Times New Roman"/>
                <w:sz w:val="18"/>
                <w:szCs w:val="18"/>
              </w:rPr>
              <w:t>9=(8/2)*100</w:t>
            </w:r>
          </w:p>
        </w:tc>
      </w:tr>
      <w:tr w:rsidR="009459E1" w:rsidRPr="009459E1" w:rsidTr="00964E49">
        <w:trPr>
          <w:cantSplit/>
          <w:trHeight w:val="23"/>
        </w:trPr>
        <w:tc>
          <w:tcPr>
            <w:tcW w:w="2277" w:type="dxa"/>
            <w:tcBorders>
              <w:top w:val="single" w:sz="6" w:space="0" w:color="auto"/>
              <w:left w:val="single" w:sz="6" w:space="0" w:color="auto"/>
              <w:bottom w:val="single" w:sz="6" w:space="0" w:color="auto"/>
              <w:right w:val="single" w:sz="6" w:space="0" w:color="auto"/>
            </w:tcBorders>
          </w:tcPr>
          <w:p w:rsidR="009459E1" w:rsidRPr="009459E1" w:rsidRDefault="009459E1" w:rsidP="009459E1">
            <w:pPr>
              <w:spacing w:after="0" w:line="240" w:lineRule="auto"/>
              <w:jc w:val="center"/>
              <w:rPr>
                <w:rFonts w:ascii="Times New Roman" w:hAnsi="Times New Roman"/>
                <w:sz w:val="20"/>
                <w:szCs w:val="20"/>
              </w:rPr>
            </w:pPr>
          </w:p>
        </w:tc>
        <w:tc>
          <w:tcPr>
            <w:tcW w:w="1342" w:type="dxa"/>
            <w:tcBorders>
              <w:top w:val="single" w:sz="6" w:space="0" w:color="auto"/>
              <w:left w:val="single" w:sz="6" w:space="0" w:color="auto"/>
              <w:bottom w:val="single" w:sz="6" w:space="0" w:color="auto"/>
              <w:right w:val="single" w:sz="6" w:space="0" w:color="auto"/>
            </w:tcBorders>
          </w:tcPr>
          <w:p w:rsidR="009459E1" w:rsidRPr="009459E1" w:rsidRDefault="009459E1" w:rsidP="009459E1">
            <w:pPr>
              <w:spacing w:after="0" w:line="240" w:lineRule="auto"/>
              <w:rPr>
                <w:rFonts w:ascii="Times New Roman" w:hAnsi="Times New Roman"/>
                <w:sz w:val="20"/>
                <w:szCs w:val="20"/>
                <w:lang w:eastAsia="lt-LT"/>
              </w:rPr>
            </w:pPr>
          </w:p>
        </w:tc>
        <w:tc>
          <w:tcPr>
            <w:tcW w:w="1476" w:type="dxa"/>
            <w:tcBorders>
              <w:top w:val="single" w:sz="6" w:space="0" w:color="auto"/>
              <w:left w:val="single" w:sz="6" w:space="0" w:color="auto"/>
              <w:bottom w:val="single" w:sz="6" w:space="0" w:color="auto"/>
              <w:right w:val="single" w:sz="6" w:space="0" w:color="auto"/>
            </w:tcBorders>
          </w:tcPr>
          <w:p w:rsidR="009459E1" w:rsidRPr="009459E1" w:rsidRDefault="009459E1" w:rsidP="009459E1">
            <w:pPr>
              <w:spacing w:after="0" w:line="240" w:lineRule="auto"/>
              <w:rPr>
                <w:rFonts w:ascii="Times New Roman" w:hAnsi="Times New Roman"/>
                <w:sz w:val="20"/>
                <w:szCs w:val="20"/>
                <w:lang w:eastAsia="lt-LT"/>
              </w:rPr>
            </w:pPr>
          </w:p>
        </w:tc>
        <w:tc>
          <w:tcPr>
            <w:tcW w:w="1476" w:type="dxa"/>
            <w:tcBorders>
              <w:top w:val="single" w:sz="6" w:space="0" w:color="auto"/>
              <w:left w:val="single" w:sz="6" w:space="0" w:color="auto"/>
              <w:bottom w:val="single" w:sz="6" w:space="0" w:color="auto"/>
              <w:right w:val="single" w:sz="6" w:space="0" w:color="auto"/>
            </w:tcBorders>
          </w:tcPr>
          <w:p w:rsidR="009459E1" w:rsidRPr="009459E1" w:rsidRDefault="009459E1" w:rsidP="009459E1">
            <w:pPr>
              <w:spacing w:after="0" w:line="240" w:lineRule="auto"/>
              <w:rPr>
                <w:rFonts w:ascii="Times New Roman" w:hAnsi="Times New Roman"/>
                <w:sz w:val="20"/>
                <w:szCs w:val="20"/>
              </w:rPr>
            </w:pPr>
          </w:p>
        </w:tc>
        <w:tc>
          <w:tcPr>
            <w:tcW w:w="1477" w:type="dxa"/>
            <w:tcBorders>
              <w:top w:val="single" w:sz="6" w:space="0" w:color="auto"/>
              <w:left w:val="single" w:sz="6" w:space="0" w:color="auto"/>
              <w:bottom w:val="single" w:sz="6" w:space="0" w:color="auto"/>
              <w:right w:val="single" w:sz="6" w:space="0" w:color="auto"/>
            </w:tcBorders>
          </w:tcPr>
          <w:p w:rsidR="009459E1" w:rsidRPr="009459E1" w:rsidRDefault="009459E1" w:rsidP="009459E1">
            <w:pPr>
              <w:spacing w:after="0" w:line="240" w:lineRule="auto"/>
              <w:rPr>
                <w:rFonts w:ascii="Times New Roman" w:hAnsi="Times New Roman"/>
                <w:sz w:val="20"/>
                <w:szCs w:val="20"/>
                <w:lang w:eastAsia="lt-LT"/>
              </w:rPr>
            </w:pPr>
          </w:p>
        </w:tc>
        <w:tc>
          <w:tcPr>
            <w:tcW w:w="1610" w:type="dxa"/>
            <w:tcBorders>
              <w:top w:val="single" w:sz="6" w:space="0" w:color="auto"/>
              <w:left w:val="single" w:sz="6" w:space="0" w:color="auto"/>
              <w:bottom w:val="single" w:sz="6" w:space="0" w:color="auto"/>
              <w:right w:val="single" w:sz="6" w:space="0" w:color="auto"/>
            </w:tcBorders>
          </w:tcPr>
          <w:p w:rsidR="009459E1" w:rsidRPr="009459E1" w:rsidRDefault="009459E1" w:rsidP="009459E1">
            <w:pPr>
              <w:spacing w:after="0" w:line="240" w:lineRule="auto"/>
              <w:rPr>
                <w:rFonts w:ascii="Times New Roman" w:hAnsi="Times New Roman"/>
                <w:sz w:val="20"/>
                <w:szCs w:val="20"/>
              </w:rPr>
            </w:pPr>
          </w:p>
        </w:tc>
        <w:tc>
          <w:tcPr>
            <w:tcW w:w="1610" w:type="dxa"/>
            <w:tcBorders>
              <w:top w:val="single" w:sz="6" w:space="0" w:color="auto"/>
              <w:left w:val="single" w:sz="6" w:space="0" w:color="auto"/>
              <w:bottom w:val="single" w:sz="6" w:space="0" w:color="auto"/>
              <w:right w:val="single" w:sz="4" w:space="0" w:color="auto"/>
            </w:tcBorders>
          </w:tcPr>
          <w:p w:rsidR="009459E1" w:rsidRPr="009459E1" w:rsidRDefault="009459E1" w:rsidP="009459E1">
            <w:pPr>
              <w:spacing w:after="0" w:line="240" w:lineRule="auto"/>
              <w:rPr>
                <w:rFonts w:ascii="Times New Roman" w:hAnsi="Times New Roman"/>
                <w:sz w:val="20"/>
                <w:szCs w:val="20"/>
                <w:lang w:eastAsia="lt-LT"/>
              </w:rPr>
            </w:pPr>
          </w:p>
        </w:tc>
        <w:tc>
          <w:tcPr>
            <w:tcW w:w="1409" w:type="dxa"/>
            <w:tcBorders>
              <w:top w:val="single" w:sz="4" w:space="0" w:color="auto"/>
              <w:left w:val="single" w:sz="4" w:space="0" w:color="auto"/>
              <w:bottom w:val="single" w:sz="4" w:space="0" w:color="auto"/>
              <w:right w:val="single" w:sz="4" w:space="0" w:color="auto"/>
            </w:tcBorders>
          </w:tcPr>
          <w:p w:rsidR="009459E1" w:rsidRPr="009459E1" w:rsidRDefault="009459E1" w:rsidP="009459E1">
            <w:pPr>
              <w:spacing w:after="0" w:line="240" w:lineRule="auto"/>
              <w:rPr>
                <w:rFonts w:ascii="Times New Roman" w:hAnsi="Times New Roman"/>
                <w:sz w:val="20"/>
                <w:szCs w:val="20"/>
                <w:lang w:eastAsia="lt-LT"/>
              </w:rPr>
            </w:pPr>
          </w:p>
        </w:tc>
        <w:tc>
          <w:tcPr>
            <w:tcW w:w="1410" w:type="dxa"/>
            <w:tcBorders>
              <w:top w:val="single" w:sz="4" w:space="0" w:color="auto"/>
              <w:left w:val="single" w:sz="4" w:space="0" w:color="auto"/>
              <w:bottom w:val="single" w:sz="4" w:space="0" w:color="auto"/>
              <w:right w:val="single" w:sz="4" w:space="0" w:color="auto"/>
            </w:tcBorders>
          </w:tcPr>
          <w:p w:rsidR="009459E1" w:rsidRPr="009459E1" w:rsidRDefault="009459E1" w:rsidP="009459E1">
            <w:pPr>
              <w:spacing w:after="0" w:line="240" w:lineRule="auto"/>
              <w:rPr>
                <w:rFonts w:ascii="Times New Roman" w:hAnsi="Times New Roman"/>
                <w:sz w:val="20"/>
                <w:szCs w:val="20"/>
              </w:rPr>
            </w:pPr>
          </w:p>
        </w:tc>
      </w:tr>
      <w:tr w:rsidR="009459E1" w:rsidRPr="009459E1" w:rsidTr="00964E49">
        <w:trPr>
          <w:cantSplit/>
          <w:trHeight w:val="23"/>
        </w:trPr>
        <w:tc>
          <w:tcPr>
            <w:tcW w:w="2277" w:type="dxa"/>
            <w:tcBorders>
              <w:top w:val="single" w:sz="6" w:space="0" w:color="auto"/>
              <w:left w:val="single" w:sz="6" w:space="0" w:color="auto"/>
              <w:bottom w:val="single" w:sz="4" w:space="0" w:color="auto"/>
              <w:right w:val="single" w:sz="6" w:space="0" w:color="auto"/>
            </w:tcBorders>
            <w:vAlign w:val="center"/>
          </w:tcPr>
          <w:p w:rsidR="009459E1" w:rsidRPr="009459E1" w:rsidRDefault="009459E1" w:rsidP="009459E1">
            <w:pPr>
              <w:jc w:val="center"/>
              <w:rPr>
                <w:rFonts w:ascii="Times New Roman" w:hAnsi="Times New Roman"/>
                <w:i/>
              </w:rPr>
            </w:pPr>
          </w:p>
        </w:tc>
        <w:tc>
          <w:tcPr>
            <w:tcW w:w="1342" w:type="dxa"/>
            <w:tcBorders>
              <w:top w:val="single" w:sz="6" w:space="0" w:color="auto"/>
              <w:left w:val="single" w:sz="6" w:space="0" w:color="auto"/>
              <w:bottom w:val="single" w:sz="4" w:space="0" w:color="auto"/>
              <w:right w:val="single" w:sz="6" w:space="0" w:color="auto"/>
            </w:tcBorders>
            <w:vAlign w:val="center"/>
          </w:tcPr>
          <w:p w:rsidR="009459E1" w:rsidRPr="009459E1" w:rsidRDefault="009459E1" w:rsidP="009459E1">
            <w:pPr>
              <w:jc w:val="center"/>
              <w:rPr>
                <w:rFonts w:ascii="Times New Roman" w:hAnsi="Times New Roman"/>
              </w:rPr>
            </w:pPr>
          </w:p>
        </w:tc>
        <w:tc>
          <w:tcPr>
            <w:tcW w:w="1476" w:type="dxa"/>
            <w:tcBorders>
              <w:top w:val="single" w:sz="6" w:space="0" w:color="auto"/>
              <w:left w:val="single" w:sz="6" w:space="0" w:color="auto"/>
              <w:bottom w:val="single" w:sz="4" w:space="0" w:color="auto"/>
              <w:right w:val="single" w:sz="6" w:space="0" w:color="auto"/>
            </w:tcBorders>
            <w:vAlign w:val="center"/>
          </w:tcPr>
          <w:p w:rsidR="009459E1" w:rsidRPr="009459E1" w:rsidRDefault="009459E1" w:rsidP="009459E1">
            <w:pPr>
              <w:jc w:val="center"/>
              <w:rPr>
                <w:rFonts w:ascii="Times New Roman" w:hAnsi="Times New Roman"/>
              </w:rPr>
            </w:pPr>
          </w:p>
        </w:tc>
        <w:tc>
          <w:tcPr>
            <w:tcW w:w="1476" w:type="dxa"/>
            <w:tcBorders>
              <w:top w:val="single" w:sz="6" w:space="0" w:color="auto"/>
              <w:left w:val="single" w:sz="6" w:space="0" w:color="auto"/>
              <w:bottom w:val="single" w:sz="4" w:space="0" w:color="auto"/>
              <w:right w:val="single" w:sz="6" w:space="0" w:color="auto"/>
            </w:tcBorders>
            <w:vAlign w:val="center"/>
          </w:tcPr>
          <w:p w:rsidR="009459E1" w:rsidRPr="009459E1" w:rsidRDefault="009459E1" w:rsidP="009459E1">
            <w:pPr>
              <w:jc w:val="center"/>
              <w:rPr>
                <w:rFonts w:ascii="Times New Roman" w:hAnsi="Times New Roman"/>
              </w:rPr>
            </w:pPr>
          </w:p>
        </w:tc>
        <w:tc>
          <w:tcPr>
            <w:tcW w:w="1477" w:type="dxa"/>
            <w:tcBorders>
              <w:top w:val="single" w:sz="6" w:space="0" w:color="auto"/>
              <w:left w:val="single" w:sz="6" w:space="0" w:color="auto"/>
              <w:bottom w:val="single" w:sz="4" w:space="0" w:color="auto"/>
              <w:right w:val="single" w:sz="6" w:space="0" w:color="auto"/>
            </w:tcBorders>
            <w:vAlign w:val="center"/>
          </w:tcPr>
          <w:p w:rsidR="009459E1" w:rsidRPr="009459E1" w:rsidRDefault="009459E1" w:rsidP="009459E1">
            <w:pPr>
              <w:jc w:val="center"/>
              <w:rPr>
                <w:rFonts w:ascii="Times New Roman" w:hAnsi="Times New Roman"/>
              </w:rPr>
            </w:pPr>
          </w:p>
        </w:tc>
        <w:tc>
          <w:tcPr>
            <w:tcW w:w="1610" w:type="dxa"/>
            <w:tcBorders>
              <w:top w:val="single" w:sz="6" w:space="0" w:color="auto"/>
              <w:left w:val="single" w:sz="6" w:space="0" w:color="auto"/>
              <w:bottom w:val="single" w:sz="4" w:space="0" w:color="auto"/>
              <w:right w:val="single" w:sz="6" w:space="0" w:color="auto"/>
            </w:tcBorders>
            <w:vAlign w:val="center"/>
          </w:tcPr>
          <w:p w:rsidR="009459E1" w:rsidRPr="009459E1" w:rsidRDefault="009459E1" w:rsidP="009459E1">
            <w:pPr>
              <w:jc w:val="center"/>
              <w:rPr>
                <w:rFonts w:ascii="Times New Roman" w:hAnsi="Times New Roman"/>
              </w:rPr>
            </w:pPr>
          </w:p>
        </w:tc>
        <w:tc>
          <w:tcPr>
            <w:tcW w:w="1610" w:type="dxa"/>
            <w:tcBorders>
              <w:top w:val="single" w:sz="6" w:space="0" w:color="auto"/>
              <w:left w:val="single" w:sz="6" w:space="0" w:color="auto"/>
              <w:bottom w:val="single" w:sz="4" w:space="0" w:color="auto"/>
              <w:right w:val="single" w:sz="4" w:space="0" w:color="auto"/>
            </w:tcBorders>
          </w:tcPr>
          <w:p w:rsidR="009459E1" w:rsidRPr="009459E1" w:rsidRDefault="009459E1" w:rsidP="009459E1">
            <w:pPr>
              <w:jc w:val="center"/>
              <w:rPr>
                <w:rFonts w:ascii="Times New Roman" w:hAnsi="Times New Roman"/>
              </w:rPr>
            </w:pPr>
          </w:p>
        </w:tc>
        <w:tc>
          <w:tcPr>
            <w:tcW w:w="1409" w:type="dxa"/>
            <w:tcBorders>
              <w:top w:val="single" w:sz="4" w:space="0" w:color="auto"/>
              <w:left w:val="single" w:sz="4" w:space="0" w:color="auto"/>
              <w:bottom w:val="single" w:sz="4" w:space="0" w:color="auto"/>
              <w:right w:val="single" w:sz="4" w:space="0" w:color="auto"/>
            </w:tcBorders>
          </w:tcPr>
          <w:p w:rsidR="009459E1" w:rsidRPr="009459E1" w:rsidRDefault="009459E1" w:rsidP="009459E1">
            <w:pPr>
              <w:jc w:val="center"/>
              <w:rPr>
                <w:rFonts w:ascii="Times New Roman" w:hAnsi="Times New Roman"/>
              </w:rPr>
            </w:pPr>
          </w:p>
        </w:tc>
        <w:tc>
          <w:tcPr>
            <w:tcW w:w="1410" w:type="dxa"/>
            <w:tcBorders>
              <w:top w:val="single" w:sz="4" w:space="0" w:color="auto"/>
              <w:left w:val="single" w:sz="4" w:space="0" w:color="auto"/>
              <w:bottom w:val="single" w:sz="4" w:space="0" w:color="auto"/>
              <w:right w:val="single" w:sz="4" w:space="0" w:color="auto"/>
            </w:tcBorders>
          </w:tcPr>
          <w:p w:rsidR="009459E1" w:rsidRPr="009459E1" w:rsidRDefault="009459E1" w:rsidP="009459E1">
            <w:pPr>
              <w:jc w:val="center"/>
              <w:rPr>
                <w:rFonts w:ascii="Times New Roman" w:hAnsi="Times New Roman"/>
              </w:rPr>
            </w:pPr>
          </w:p>
        </w:tc>
      </w:tr>
    </w:tbl>
    <w:p w:rsidR="009459E1" w:rsidRPr="009459E1" w:rsidRDefault="009459E1" w:rsidP="009459E1">
      <w:pPr>
        <w:ind w:left="426"/>
        <w:rPr>
          <w:rFonts w:ascii="Times New Roman" w:hAnsi="Times New Roman"/>
          <w:b/>
          <w:sz w:val="24"/>
          <w:szCs w:val="24"/>
        </w:rPr>
      </w:pPr>
      <w:r w:rsidRPr="009459E1">
        <w:rPr>
          <w:rFonts w:ascii="Times New Roman" w:hAnsi="Times New Roman"/>
          <w:b/>
          <w:sz w:val="24"/>
          <w:szCs w:val="24"/>
        </w:rPr>
        <w:t>Pastabos:</w:t>
      </w:r>
    </w:p>
    <w:tbl>
      <w:tblPr>
        <w:tblStyle w:val="TableGrid"/>
        <w:tblW w:w="0" w:type="auto"/>
        <w:tblInd w:w="534" w:type="dxa"/>
        <w:tblLook w:val="04A0" w:firstRow="1" w:lastRow="0" w:firstColumn="1" w:lastColumn="0" w:noHBand="0" w:noVBand="1"/>
      </w:tblPr>
      <w:tblGrid>
        <w:gridCol w:w="14175"/>
      </w:tblGrid>
      <w:tr w:rsidR="009459E1" w:rsidRPr="009459E1" w:rsidTr="00964E49">
        <w:tc>
          <w:tcPr>
            <w:tcW w:w="14175" w:type="dxa"/>
          </w:tcPr>
          <w:p w:rsidR="009459E1" w:rsidRPr="009459E1" w:rsidRDefault="009459E1" w:rsidP="009459E1">
            <w:pPr>
              <w:rPr>
                <w:rFonts w:ascii="Times New Roman" w:hAnsi="Times New Roman"/>
                <w:i/>
              </w:rPr>
            </w:pPr>
            <w:r w:rsidRPr="009459E1">
              <w:rPr>
                <w:rFonts w:ascii="Times New Roman" w:hAnsi="Times New Roman"/>
                <w:i/>
              </w:rPr>
              <w:t xml:space="preserve">(Šiame laukelyje pagal poreikį gali būti įrašomos papildomos sąlygos, kurias ĮI, atsižvelgdama į projekto rizikingumą, siūlo įtraukti į projekto sutartį.) </w:t>
            </w:r>
          </w:p>
        </w:tc>
      </w:tr>
    </w:tbl>
    <w:p w:rsidR="009459E1" w:rsidRPr="009459E1" w:rsidRDefault="009459E1" w:rsidP="009459E1">
      <w:pPr>
        <w:tabs>
          <w:tab w:val="left" w:pos="9639"/>
        </w:tabs>
        <w:spacing w:after="0" w:line="240" w:lineRule="auto"/>
        <w:ind w:left="425"/>
        <w:jc w:val="both"/>
        <w:rPr>
          <w:rFonts w:ascii="Times New Roman" w:hAnsi="Times New Roman"/>
        </w:rPr>
      </w:pPr>
    </w:p>
    <w:p w:rsidR="009459E1" w:rsidRPr="009459E1" w:rsidRDefault="009459E1" w:rsidP="009459E1">
      <w:pPr>
        <w:tabs>
          <w:tab w:val="left" w:pos="9639"/>
        </w:tabs>
        <w:spacing w:after="0" w:line="240" w:lineRule="auto"/>
        <w:ind w:left="425"/>
        <w:jc w:val="both"/>
        <w:rPr>
          <w:rFonts w:ascii="Times New Roman" w:hAnsi="Times New Roman"/>
        </w:rPr>
      </w:pPr>
      <w:r w:rsidRPr="009459E1">
        <w:rPr>
          <w:rFonts w:ascii="Times New Roman" w:hAnsi="Times New Roman"/>
        </w:rPr>
        <w:t>_______________________________                                     _________________</w:t>
      </w:r>
      <w:r w:rsidRPr="009459E1">
        <w:rPr>
          <w:rFonts w:ascii="Times New Roman" w:hAnsi="Times New Roman"/>
        </w:rPr>
        <w:tab/>
        <w:t>______________________</w:t>
      </w:r>
    </w:p>
    <w:p w:rsidR="009459E1" w:rsidRPr="009459E1" w:rsidRDefault="009459E1" w:rsidP="009459E1">
      <w:pPr>
        <w:tabs>
          <w:tab w:val="center" w:pos="10800"/>
        </w:tabs>
        <w:spacing w:after="0" w:line="240" w:lineRule="auto"/>
        <w:ind w:left="425"/>
        <w:jc w:val="both"/>
        <w:rPr>
          <w:rFonts w:ascii="Times New Roman" w:hAnsi="Times New Roman"/>
        </w:rPr>
      </w:pPr>
      <w:r w:rsidRPr="009459E1">
        <w:rPr>
          <w:rFonts w:ascii="Times New Roman" w:hAnsi="Times New Roman"/>
        </w:rPr>
        <w:t>(paraiškos vertinimą atlikusios institucijos atsakingo                               (data)</w:t>
      </w:r>
      <w:r w:rsidRPr="009459E1">
        <w:rPr>
          <w:rFonts w:ascii="Times New Roman" w:hAnsi="Times New Roman"/>
        </w:rPr>
        <w:tab/>
        <w:t xml:space="preserve">                                         (vardas ir pavardė, </w:t>
      </w:r>
      <w:r w:rsidRPr="00553EB1">
        <w:rPr>
          <w:rFonts w:ascii="Times New Roman" w:hAnsi="Times New Roman"/>
        </w:rPr>
        <w:t>parašas</w:t>
      </w:r>
      <w:r w:rsidR="00553EB1">
        <w:rPr>
          <w:rFonts w:ascii="Times New Roman" w:hAnsi="Times New Roman"/>
        </w:rPr>
        <w:t>,</w:t>
      </w:r>
      <w:r w:rsidRPr="00553EB1">
        <w:rPr>
          <w:rFonts w:ascii="Times New Roman" w:hAnsi="Times New Roman"/>
        </w:rPr>
        <w:t xml:space="preserve"> </w:t>
      </w:r>
      <w:r w:rsidRPr="005B33B2">
        <w:rPr>
          <w:rFonts w:ascii="Times New Roman" w:hAnsi="Times New Roman"/>
        </w:rPr>
        <w:t>jei pildoma popierinė versija</w:t>
      </w:r>
      <w:r w:rsidRPr="009459E1">
        <w:rPr>
          <w:rFonts w:ascii="Times New Roman" w:hAnsi="Times New Roman"/>
          <w:sz w:val="20"/>
          <w:szCs w:val="20"/>
        </w:rPr>
        <w:t>)</w:t>
      </w:r>
    </w:p>
    <w:p w:rsidR="009459E1" w:rsidRPr="009459E1" w:rsidRDefault="009459E1" w:rsidP="009459E1">
      <w:pPr>
        <w:ind w:firstLine="426"/>
        <w:rPr>
          <w:rFonts w:ascii="Times New Roman" w:hAnsi="Times New Roman"/>
        </w:rPr>
      </w:pPr>
      <w:r w:rsidRPr="009459E1">
        <w:rPr>
          <w:rFonts w:ascii="Times New Roman" w:hAnsi="Times New Roman"/>
        </w:rPr>
        <w:t xml:space="preserve">asmens pareigų pavadinimas)                                                                                                                       </w:t>
      </w:r>
    </w:p>
    <w:p w:rsidR="009459E1" w:rsidRDefault="00AB07CB" w:rsidP="00AB07CB">
      <w:pPr>
        <w:ind w:firstLine="426"/>
        <w:jc w:val="center"/>
        <w:rPr>
          <w:rFonts w:ascii="Times New Roman" w:hAnsi="Times New Roman"/>
        </w:rPr>
      </w:pPr>
      <w:r>
        <w:rPr>
          <w:rFonts w:ascii="Times New Roman" w:hAnsi="Times New Roman"/>
        </w:rPr>
        <w:t>__________________________</w:t>
      </w:r>
    </w:p>
    <w:p w:rsidR="00386B2C" w:rsidRDefault="00386B2C" w:rsidP="00AB07CB">
      <w:pPr>
        <w:ind w:firstLine="426"/>
        <w:jc w:val="center"/>
        <w:rPr>
          <w:rFonts w:ascii="Times New Roman" w:hAnsi="Times New Roman"/>
        </w:rPr>
      </w:pPr>
    </w:p>
    <w:p w:rsidR="00991F8F" w:rsidRPr="00590643" w:rsidRDefault="00991F8F" w:rsidP="00AB07CB">
      <w:pPr>
        <w:tabs>
          <w:tab w:val="left" w:pos="5529"/>
          <w:tab w:val="left" w:pos="5812"/>
          <w:tab w:val="center" w:pos="10800"/>
        </w:tabs>
        <w:spacing w:after="0" w:line="240" w:lineRule="auto"/>
        <w:jc w:val="both"/>
        <w:rPr>
          <w:rFonts w:ascii="Times New Roman" w:hAnsi="Times New Roman"/>
          <w:sz w:val="24"/>
        </w:rPr>
      </w:pPr>
    </w:p>
    <w:sectPr w:rsidR="00991F8F" w:rsidRPr="00590643" w:rsidSect="007375BC">
      <w:headerReference w:type="default" r:id="rId27"/>
      <w:headerReference w:type="first" r:id="rId28"/>
      <w:pgSz w:w="16838" w:h="11906" w:orient="landscape"/>
      <w:pgMar w:top="1134"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E4B" w:rsidRDefault="00C95E4B" w:rsidP="00FA7C02">
      <w:pPr>
        <w:spacing w:after="0" w:line="240" w:lineRule="auto"/>
      </w:pPr>
      <w:r>
        <w:separator/>
      </w:r>
    </w:p>
  </w:endnote>
  <w:endnote w:type="continuationSeparator" w:id="0">
    <w:p w:rsidR="00C95E4B" w:rsidRDefault="00C95E4B" w:rsidP="00FA7C02">
      <w:pPr>
        <w:spacing w:after="0" w:line="240" w:lineRule="auto"/>
      </w:pPr>
      <w:r>
        <w:continuationSeparator/>
      </w:r>
    </w:p>
  </w:endnote>
  <w:endnote w:type="continuationNotice" w:id="1">
    <w:p w:rsidR="00C95E4B" w:rsidRDefault="00C95E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E4B" w:rsidRDefault="00C95E4B" w:rsidP="00FA7C02">
      <w:pPr>
        <w:spacing w:after="0" w:line="240" w:lineRule="auto"/>
      </w:pPr>
      <w:r>
        <w:separator/>
      </w:r>
    </w:p>
  </w:footnote>
  <w:footnote w:type="continuationSeparator" w:id="0">
    <w:p w:rsidR="00C95E4B" w:rsidRDefault="00C95E4B" w:rsidP="00FA7C02">
      <w:pPr>
        <w:spacing w:after="0" w:line="240" w:lineRule="auto"/>
      </w:pPr>
      <w:r>
        <w:continuationSeparator/>
      </w:r>
    </w:p>
  </w:footnote>
  <w:footnote w:type="continuationNotice" w:id="1">
    <w:p w:rsidR="00C95E4B" w:rsidRDefault="00C95E4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472496"/>
      <w:docPartObj>
        <w:docPartGallery w:val="Page Numbers (Top of Page)"/>
        <w:docPartUnique/>
      </w:docPartObj>
    </w:sdtPr>
    <w:sdtEndPr>
      <w:rPr>
        <w:rFonts w:ascii="Times New Roman" w:hAnsi="Times New Roman"/>
        <w:sz w:val="24"/>
        <w:szCs w:val="24"/>
      </w:rPr>
    </w:sdtEndPr>
    <w:sdtContent>
      <w:p w:rsidR="00F92B99" w:rsidRPr="00304C52" w:rsidRDefault="00F92B99">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0C3297">
          <w:rPr>
            <w:rFonts w:ascii="Times New Roman" w:hAnsi="Times New Roman"/>
            <w:noProof/>
            <w:sz w:val="24"/>
            <w:szCs w:val="24"/>
          </w:rPr>
          <w:t>9</w:t>
        </w:r>
        <w:r w:rsidRPr="00304C52">
          <w:rPr>
            <w:rFonts w:ascii="Times New Roman" w:hAnsi="Times New Roman"/>
            <w:sz w:val="24"/>
            <w:szCs w:val="24"/>
          </w:rPr>
          <w:fldChar w:fldCharType="end"/>
        </w:r>
      </w:p>
    </w:sdtContent>
  </w:sdt>
  <w:p w:rsidR="00F92B99" w:rsidRDefault="00F92B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B99" w:rsidRPr="00F167D3" w:rsidRDefault="00F92B99" w:rsidP="00F167D3">
    <w:pPr>
      <w:pStyle w:val="Header"/>
      <w:jc w:val="right"/>
      <w:rPr>
        <w:rFonts w:ascii="Times New Roman" w:hAnsi="Times New Roman"/>
        <w:b/>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897568"/>
      <w:docPartObj>
        <w:docPartGallery w:val="Page Numbers (Top of Page)"/>
        <w:docPartUnique/>
      </w:docPartObj>
    </w:sdtPr>
    <w:sdtEndPr>
      <w:rPr>
        <w:rFonts w:ascii="Times New Roman" w:hAnsi="Times New Roman"/>
        <w:sz w:val="24"/>
        <w:szCs w:val="24"/>
      </w:rPr>
    </w:sdtEndPr>
    <w:sdtContent>
      <w:p w:rsidR="00F92B99" w:rsidRPr="004B2975" w:rsidRDefault="00F92B99">
        <w:pPr>
          <w:pStyle w:val="Header"/>
          <w:jc w:val="center"/>
          <w:rPr>
            <w:rFonts w:ascii="Times New Roman" w:hAnsi="Times New Roman"/>
            <w:sz w:val="24"/>
            <w:szCs w:val="24"/>
          </w:rPr>
        </w:pPr>
        <w:r w:rsidRPr="004B2975">
          <w:rPr>
            <w:rFonts w:ascii="Times New Roman" w:hAnsi="Times New Roman"/>
            <w:sz w:val="24"/>
            <w:szCs w:val="24"/>
          </w:rPr>
          <w:fldChar w:fldCharType="begin"/>
        </w:r>
        <w:r w:rsidRPr="004B2975">
          <w:rPr>
            <w:rFonts w:ascii="Times New Roman" w:hAnsi="Times New Roman"/>
            <w:sz w:val="24"/>
            <w:szCs w:val="24"/>
          </w:rPr>
          <w:instrText>PAGE   \* MERGEFORMAT</w:instrText>
        </w:r>
        <w:r w:rsidRPr="004B2975">
          <w:rPr>
            <w:rFonts w:ascii="Times New Roman" w:hAnsi="Times New Roman"/>
            <w:sz w:val="24"/>
            <w:szCs w:val="24"/>
          </w:rPr>
          <w:fldChar w:fldCharType="separate"/>
        </w:r>
        <w:r w:rsidR="000C3297">
          <w:rPr>
            <w:rFonts w:ascii="Times New Roman" w:hAnsi="Times New Roman"/>
            <w:noProof/>
            <w:sz w:val="24"/>
            <w:szCs w:val="24"/>
          </w:rPr>
          <w:t>17</w:t>
        </w:r>
        <w:r w:rsidRPr="004B2975">
          <w:rPr>
            <w:rFonts w:ascii="Times New Roman" w:hAnsi="Times New Roman"/>
            <w:sz w:val="24"/>
            <w:szCs w:val="24"/>
          </w:rPr>
          <w:fldChar w:fldCharType="end"/>
        </w:r>
      </w:p>
    </w:sdtContent>
  </w:sdt>
  <w:p w:rsidR="00F92B99" w:rsidRDefault="00F92B9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B99" w:rsidRPr="00AB07CB" w:rsidRDefault="00F92B99" w:rsidP="00AB07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1C3D"/>
    <w:multiLevelType w:val="hybridMultilevel"/>
    <w:tmpl w:val="2C4223EC"/>
    <w:lvl w:ilvl="0" w:tplc="0EAE6CF6">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2C8671E"/>
    <w:multiLevelType w:val="multilevel"/>
    <w:tmpl w:val="8BA4A1BA"/>
    <w:lvl w:ilvl="0">
      <w:start w:val="2"/>
      <w:numFmt w:val="decimal"/>
      <w:lvlText w:val="%1."/>
      <w:lvlJc w:val="left"/>
      <w:pPr>
        <w:ind w:left="360" w:hanging="360"/>
      </w:pPr>
      <w:rPr>
        <w:rFonts w:hint="default"/>
        <w:b/>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nsid w:val="02DB35EA"/>
    <w:multiLevelType w:val="multilevel"/>
    <w:tmpl w:val="D780F8AA"/>
    <w:lvl w:ilvl="0">
      <w:start w:val="5"/>
      <w:numFmt w:val="decimal"/>
      <w:lvlText w:val="%1."/>
      <w:lvlJc w:val="left"/>
      <w:pPr>
        <w:ind w:left="1650" w:hanging="360"/>
      </w:pPr>
      <w:rPr>
        <w:rFonts w:hint="default"/>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4">
    <w:nsid w:val="0430583E"/>
    <w:multiLevelType w:val="hybridMultilevel"/>
    <w:tmpl w:val="9FD2CCEC"/>
    <w:lvl w:ilvl="0" w:tplc="B322B5F8">
      <w:start w:val="1"/>
      <w:numFmt w:val="decimal"/>
      <w:lvlText w:val="%1."/>
      <w:lvlJc w:val="left"/>
      <w:pPr>
        <w:ind w:left="1653" w:hanging="360"/>
      </w:pPr>
      <w:rPr>
        <w:rFonts w:hint="default"/>
      </w:rPr>
    </w:lvl>
    <w:lvl w:ilvl="1" w:tplc="04270019" w:tentative="1">
      <w:start w:val="1"/>
      <w:numFmt w:val="lowerLetter"/>
      <w:lvlText w:val="%2."/>
      <w:lvlJc w:val="left"/>
      <w:pPr>
        <w:ind w:left="2373" w:hanging="360"/>
      </w:pPr>
    </w:lvl>
    <w:lvl w:ilvl="2" w:tplc="0427001B" w:tentative="1">
      <w:start w:val="1"/>
      <w:numFmt w:val="lowerRoman"/>
      <w:lvlText w:val="%3."/>
      <w:lvlJc w:val="right"/>
      <w:pPr>
        <w:ind w:left="3093" w:hanging="180"/>
      </w:pPr>
    </w:lvl>
    <w:lvl w:ilvl="3" w:tplc="0427000F" w:tentative="1">
      <w:start w:val="1"/>
      <w:numFmt w:val="decimal"/>
      <w:lvlText w:val="%4."/>
      <w:lvlJc w:val="left"/>
      <w:pPr>
        <w:ind w:left="3813" w:hanging="360"/>
      </w:pPr>
    </w:lvl>
    <w:lvl w:ilvl="4" w:tplc="04270019" w:tentative="1">
      <w:start w:val="1"/>
      <w:numFmt w:val="lowerLetter"/>
      <w:lvlText w:val="%5."/>
      <w:lvlJc w:val="left"/>
      <w:pPr>
        <w:ind w:left="4533" w:hanging="360"/>
      </w:pPr>
    </w:lvl>
    <w:lvl w:ilvl="5" w:tplc="0427001B" w:tentative="1">
      <w:start w:val="1"/>
      <w:numFmt w:val="lowerRoman"/>
      <w:lvlText w:val="%6."/>
      <w:lvlJc w:val="right"/>
      <w:pPr>
        <w:ind w:left="5253" w:hanging="180"/>
      </w:pPr>
    </w:lvl>
    <w:lvl w:ilvl="6" w:tplc="0427000F" w:tentative="1">
      <w:start w:val="1"/>
      <w:numFmt w:val="decimal"/>
      <w:lvlText w:val="%7."/>
      <w:lvlJc w:val="left"/>
      <w:pPr>
        <w:ind w:left="5973" w:hanging="360"/>
      </w:pPr>
    </w:lvl>
    <w:lvl w:ilvl="7" w:tplc="04270019" w:tentative="1">
      <w:start w:val="1"/>
      <w:numFmt w:val="lowerLetter"/>
      <w:lvlText w:val="%8."/>
      <w:lvlJc w:val="left"/>
      <w:pPr>
        <w:ind w:left="6693" w:hanging="360"/>
      </w:pPr>
    </w:lvl>
    <w:lvl w:ilvl="8" w:tplc="0427001B" w:tentative="1">
      <w:start w:val="1"/>
      <w:numFmt w:val="lowerRoman"/>
      <w:lvlText w:val="%9."/>
      <w:lvlJc w:val="right"/>
      <w:pPr>
        <w:ind w:left="7413" w:hanging="180"/>
      </w:pPr>
    </w:lvl>
  </w:abstractNum>
  <w:abstractNum w:abstractNumId="5">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ED70395"/>
    <w:multiLevelType w:val="multilevel"/>
    <w:tmpl w:val="37A8AD9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nsid w:val="11355B32"/>
    <w:multiLevelType w:val="hybridMultilevel"/>
    <w:tmpl w:val="A258A2A0"/>
    <w:lvl w:ilvl="0" w:tplc="0EAE6CF6">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1BAC3C44"/>
    <w:multiLevelType w:val="multilevel"/>
    <w:tmpl w:val="8B14E562"/>
    <w:lvl w:ilvl="0">
      <w:start w:val="35"/>
      <w:numFmt w:val="decimal"/>
      <w:lvlText w:val="%1."/>
      <w:lvlJc w:val="left"/>
      <w:pPr>
        <w:ind w:left="480" w:hanging="480"/>
      </w:pPr>
      <w:rPr>
        <w:rFonts w:hint="default"/>
      </w:rPr>
    </w:lvl>
    <w:lvl w:ilvl="1">
      <w:start w:val="1"/>
      <w:numFmt w:val="decimal"/>
      <w:lvlText w:val="%1.%2."/>
      <w:lvlJc w:val="left"/>
      <w:pPr>
        <w:ind w:left="1773" w:hanging="48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12">
    <w:nsid w:val="23E842C8"/>
    <w:multiLevelType w:val="multilevel"/>
    <w:tmpl w:val="473A00E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nsid w:val="28B14208"/>
    <w:multiLevelType w:val="hybridMultilevel"/>
    <w:tmpl w:val="4AF4FA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3590170A"/>
    <w:multiLevelType w:val="hybridMultilevel"/>
    <w:tmpl w:val="4846343A"/>
    <w:lvl w:ilvl="0" w:tplc="BD32A5DA">
      <w:start w:val="6"/>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nsid w:val="39DB4668"/>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4C755A1F"/>
    <w:multiLevelType w:val="multilevel"/>
    <w:tmpl w:val="7CCABEE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ascii="Times New Roman" w:eastAsia="Calibri" w:hAnsi="Times New Roman" w:cs="Times New Roman" w:hint="default"/>
        <w:sz w:val="24"/>
        <w:szCs w:val="24"/>
      </w:rPr>
    </w:lvl>
    <w:lvl w:ilvl="2">
      <w:start w:val="1"/>
      <w:numFmt w:val="decimal"/>
      <w:isLgl/>
      <w:lvlText w:val="%1.%2.%3."/>
      <w:lvlJc w:val="left"/>
      <w:pPr>
        <w:ind w:left="1080" w:hanging="720"/>
      </w:pPr>
      <w:rPr>
        <w:rFonts w:ascii="Calibri" w:eastAsia="Calibri" w:hAnsi="Calibri" w:hint="default"/>
        <w:sz w:val="23"/>
      </w:rPr>
    </w:lvl>
    <w:lvl w:ilvl="3">
      <w:start w:val="1"/>
      <w:numFmt w:val="decimal"/>
      <w:isLgl/>
      <w:lvlText w:val="%1.%2.%3.%4."/>
      <w:lvlJc w:val="left"/>
      <w:pPr>
        <w:ind w:left="1080" w:hanging="720"/>
      </w:pPr>
      <w:rPr>
        <w:rFonts w:ascii="Calibri" w:eastAsia="Calibri" w:hAnsi="Calibri" w:hint="default"/>
        <w:sz w:val="23"/>
      </w:rPr>
    </w:lvl>
    <w:lvl w:ilvl="4">
      <w:start w:val="1"/>
      <w:numFmt w:val="decimal"/>
      <w:isLgl/>
      <w:lvlText w:val="%1.%2.%3.%4.%5."/>
      <w:lvlJc w:val="left"/>
      <w:pPr>
        <w:ind w:left="1440" w:hanging="1080"/>
      </w:pPr>
      <w:rPr>
        <w:rFonts w:ascii="Calibri" w:eastAsia="Calibri" w:hAnsi="Calibri" w:hint="default"/>
        <w:sz w:val="23"/>
      </w:rPr>
    </w:lvl>
    <w:lvl w:ilvl="5">
      <w:start w:val="1"/>
      <w:numFmt w:val="decimal"/>
      <w:isLgl/>
      <w:lvlText w:val="%1.%2.%3.%4.%5.%6."/>
      <w:lvlJc w:val="left"/>
      <w:pPr>
        <w:ind w:left="1440" w:hanging="1080"/>
      </w:pPr>
      <w:rPr>
        <w:rFonts w:ascii="Calibri" w:eastAsia="Calibri" w:hAnsi="Calibri" w:hint="default"/>
        <w:sz w:val="23"/>
      </w:rPr>
    </w:lvl>
    <w:lvl w:ilvl="6">
      <w:start w:val="1"/>
      <w:numFmt w:val="decimal"/>
      <w:isLgl/>
      <w:lvlText w:val="%1.%2.%3.%4.%5.%6.%7."/>
      <w:lvlJc w:val="left"/>
      <w:pPr>
        <w:ind w:left="1800" w:hanging="1440"/>
      </w:pPr>
      <w:rPr>
        <w:rFonts w:ascii="Calibri" w:eastAsia="Calibri" w:hAnsi="Calibri" w:hint="default"/>
        <w:sz w:val="23"/>
      </w:rPr>
    </w:lvl>
    <w:lvl w:ilvl="7">
      <w:start w:val="1"/>
      <w:numFmt w:val="decimal"/>
      <w:isLgl/>
      <w:lvlText w:val="%1.%2.%3.%4.%5.%6.%7.%8."/>
      <w:lvlJc w:val="left"/>
      <w:pPr>
        <w:ind w:left="1800" w:hanging="1440"/>
      </w:pPr>
      <w:rPr>
        <w:rFonts w:ascii="Calibri" w:eastAsia="Calibri" w:hAnsi="Calibri" w:hint="default"/>
        <w:sz w:val="23"/>
      </w:rPr>
    </w:lvl>
    <w:lvl w:ilvl="8">
      <w:start w:val="1"/>
      <w:numFmt w:val="decimal"/>
      <w:isLgl/>
      <w:lvlText w:val="%1.%2.%3.%4.%5.%6.%7.%8.%9."/>
      <w:lvlJc w:val="left"/>
      <w:pPr>
        <w:ind w:left="2160" w:hanging="1800"/>
      </w:pPr>
      <w:rPr>
        <w:rFonts w:ascii="Calibri" w:eastAsia="Calibri" w:hAnsi="Calibri" w:hint="default"/>
        <w:sz w:val="23"/>
      </w:rPr>
    </w:lvl>
  </w:abstractNum>
  <w:abstractNum w:abstractNumId="20">
    <w:nsid w:val="50A80381"/>
    <w:multiLevelType w:val="multilevel"/>
    <w:tmpl w:val="031A76BC"/>
    <w:lvl w:ilvl="0">
      <w:start w:val="2"/>
      <w:numFmt w:val="decimal"/>
      <w:lvlText w:val="%1."/>
      <w:lvlJc w:val="left"/>
      <w:pPr>
        <w:ind w:left="360" w:hanging="360"/>
      </w:pPr>
      <w:rPr>
        <w:b w:val="0"/>
        <w:i w:val="0"/>
      </w:rPr>
    </w:lvl>
    <w:lvl w:ilvl="1">
      <w:start w:val="1"/>
      <w:numFmt w:val="decimal"/>
      <w:lvlText w:val="%1.%2."/>
      <w:lvlJc w:val="left"/>
      <w:pPr>
        <w:ind w:left="1440" w:hanging="360"/>
      </w:pPr>
      <w:rPr>
        <w:i w:val="0"/>
      </w:rPr>
    </w:lvl>
    <w:lvl w:ilvl="2">
      <w:start w:val="1"/>
      <w:numFmt w:val="decimal"/>
      <w:lvlText w:val="%1.%2.%3."/>
      <w:lvlJc w:val="left"/>
      <w:pPr>
        <w:ind w:left="1288" w:hanging="720"/>
      </w:pPr>
      <w:rPr>
        <w:i w:val="0"/>
      </w:r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nsid w:val="5B9478C5"/>
    <w:multiLevelType w:val="hybridMultilevel"/>
    <w:tmpl w:val="455A0BA8"/>
    <w:lvl w:ilvl="0" w:tplc="04270011">
      <w:start w:val="1"/>
      <w:numFmt w:val="decimal"/>
      <w:lvlText w:val="%1)"/>
      <w:lvlJc w:val="lef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CE044BF"/>
    <w:multiLevelType w:val="multilevel"/>
    <w:tmpl w:val="4A643D4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5F5204E9"/>
    <w:multiLevelType w:val="multilevel"/>
    <w:tmpl w:val="18CCA99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nsid w:val="68FA1AB0"/>
    <w:multiLevelType w:val="hybridMultilevel"/>
    <w:tmpl w:val="16646144"/>
    <w:lvl w:ilvl="0" w:tplc="C38C642C">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0"/>
  </w:num>
  <w:num w:numId="2">
    <w:abstractNumId w:val="21"/>
  </w:num>
  <w:num w:numId="3">
    <w:abstractNumId w:val="29"/>
  </w:num>
  <w:num w:numId="4">
    <w:abstractNumId w:val="13"/>
  </w:num>
  <w:num w:numId="5">
    <w:abstractNumId w:val="8"/>
  </w:num>
  <w:num w:numId="6">
    <w:abstractNumId w:val="22"/>
  </w:num>
  <w:num w:numId="7">
    <w:abstractNumId w:val="18"/>
  </w:num>
  <w:num w:numId="8">
    <w:abstractNumId w:val="32"/>
  </w:num>
  <w:num w:numId="9">
    <w:abstractNumId w:val="28"/>
  </w:num>
  <w:num w:numId="10">
    <w:abstractNumId w:val="1"/>
  </w:num>
  <w:num w:numId="11">
    <w:abstractNumId w:val="5"/>
  </w:num>
  <w:num w:numId="12">
    <w:abstractNumId w:val="6"/>
  </w:num>
  <w:num w:numId="13">
    <w:abstractNumId w:val="30"/>
  </w:num>
  <w:num w:numId="14">
    <w:abstractNumId w:val="24"/>
  </w:num>
  <w:num w:numId="15">
    <w:abstractNumId w:val="19"/>
  </w:num>
  <w:num w:numId="16">
    <w:abstractNumId w:val="14"/>
  </w:num>
  <w:num w:numId="17">
    <w:abstractNumId w:val="11"/>
  </w:num>
  <w:num w:numId="18">
    <w:abstractNumId w:val="4"/>
  </w:num>
  <w:num w:numId="19">
    <w:abstractNumId w:val="27"/>
  </w:num>
  <w:num w:numId="20">
    <w:abstractNumId w:val="2"/>
  </w:num>
  <w:num w:numId="21">
    <w:abstractNumId w:val="12"/>
  </w:num>
  <w:num w:numId="22">
    <w:abstractNumId w:val="31"/>
  </w:num>
  <w:num w:numId="23">
    <w:abstractNumId w:val="23"/>
  </w:num>
  <w:num w:numId="24">
    <w:abstractNumId w:val="17"/>
  </w:num>
  <w:num w:numId="25">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3"/>
  </w:num>
  <w:num w:numId="28">
    <w:abstractNumId w:val="25"/>
  </w:num>
  <w:num w:numId="29">
    <w:abstractNumId w:val="7"/>
  </w:num>
  <w:num w:numId="30">
    <w:abstractNumId w:val="15"/>
  </w:num>
  <w:num w:numId="31">
    <w:abstractNumId w:val="0"/>
  </w:num>
  <w:num w:numId="32">
    <w:abstractNumId w:val="16"/>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1599"/>
    <w:rsid w:val="00001B18"/>
    <w:rsid w:val="000032BD"/>
    <w:rsid w:val="000037B9"/>
    <w:rsid w:val="0000391E"/>
    <w:rsid w:val="00004CCA"/>
    <w:rsid w:val="000055E3"/>
    <w:rsid w:val="00005A6D"/>
    <w:rsid w:val="0000781B"/>
    <w:rsid w:val="000079C9"/>
    <w:rsid w:val="00007F39"/>
    <w:rsid w:val="0001006A"/>
    <w:rsid w:val="0001067B"/>
    <w:rsid w:val="00010696"/>
    <w:rsid w:val="00012175"/>
    <w:rsid w:val="000122D7"/>
    <w:rsid w:val="000126EC"/>
    <w:rsid w:val="000127C9"/>
    <w:rsid w:val="00012C7D"/>
    <w:rsid w:val="00014109"/>
    <w:rsid w:val="000145B6"/>
    <w:rsid w:val="00014D0B"/>
    <w:rsid w:val="000160EC"/>
    <w:rsid w:val="0001633F"/>
    <w:rsid w:val="000168F5"/>
    <w:rsid w:val="00016A0D"/>
    <w:rsid w:val="00016D8C"/>
    <w:rsid w:val="000177FB"/>
    <w:rsid w:val="00017A41"/>
    <w:rsid w:val="00017BE6"/>
    <w:rsid w:val="000205A8"/>
    <w:rsid w:val="00020709"/>
    <w:rsid w:val="00021A88"/>
    <w:rsid w:val="00023973"/>
    <w:rsid w:val="00023C24"/>
    <w:rsid w:val="00024954"/>
    <w:rsid w:val="00024EBE"/>
    <w:rsid w:val="000252F4"/>
    <w:rsid w:val="00025E27"/>
    <w:rsid w:val="000264DB"/>
    <w:rsid w:val="00026525"/>
    <w:rsid w:val="000314B2"/>
    <w:rsid w:val="00033BA9"/>
    <w:rsid w:val="00036A7C"/>
    <w:rsid w:val="00037036"/>
    <w:rsid w:val="0003739D"/>
    <w:rsid w:val="00042C3E"/>
    <w:rsid w:val="00043383"/>
    <w:rsid w:val="0004349E"/>
    <w:rsid w:val="000436FC"/>
    <w:rsid w:val="00043CE4"/>
    <w:rsid w:val="00044507"/>
    <w:rsid w:val="000459C0"/>
    <w:rsid w:val="00045E90"/>
    <w:rsid w:val="00046A6F"/>
    <w:rsid w:val="000471DA"/>
    <w:rsid w:val="0004742A"/>
    <w:rsid w:val="000507D1"/>
    <w:rsid w:val="000508AD"/>
    <w:rsid w:val="00050A1A"/>
    <w:rsid w:val="000513FB"/>
    <w:rsid w:val="000516F5"/>
    <w:rsid w:val="000524D2"/>
    <w:rsid w:val="000524D9"/>
    <w:rsid w:val="00054374"/>
    <w:rsid w:val="0005473C"/>
    <w:rsid w:val="00055A8C"/>
    <w:rsid w:val="00056CAA"/>
    <w:rsid w:val="00057C55"/>
    <w:rsid w:val="00060527"/>
    <w:rsid w:val="00061C55"/>
    <w:rsid w:val="000620F0"/>
    <w:rsid w:val="000623F3"/>
    <w:rsid w:val="00063893"/>
    <w:rsid w:val="000657FA"/>
    <w:rsid w:val="000664F6"/>
    <w:rsid w:val="00070639"/>
    <w:rsid w:val="00070AE9"/>
    <w:rsid w:val="00070BE9"/>
    <w:rsid w:val="00070F5A"/>
    <w:rsid w:val="000724A0"/>
    <w:rsid w:val="000729EB"/>
    <w:rsid w:val="00073A7E"/>
    <w:rsid w:val="00073B86"/>
    <w:rsid w:val="00074051"/>
    <w:rsid w:val="00074763"/>
    <w:rsid w:val="00076284"/>
    <w:rsid w:val="00077C2B"/>
    <w:rsid w:val="000809EC"/>
    <w:rsid w:val="00080E75"/>
    <w:rsid w:val="0008109A"/>
    <w:rsid w:val="0008179F"/>
    <w:rsid w:val="00082A5B"/>
    <w:rsid w:val="00082CF7"/>
    <w:rsid w:val="000830B2"/>
    <w:rsid w:val="00085262"/>
    <w:rsid w:val="00090213"/>
    <w:rsid w:val="00090649"/>
    <w:rsid w:val="0009265B"/>
    <w:rsid w:val="00092BD2"/>
    <w:rsid w:val="00092E7A"/>
    <w:rsid w:val="00093AFF"/>
    <w:rsid w:val="000959D0"/>
    <w:rsid w:val="00095A02"/>
    <w:rsid w:val="00096050"/>
    <w:rsid w:val="00097C7D"/>
    <w:rsid w:val="000A004D"/>
    <w:rsid w:val="000A16D0"/>
    <w:rsid w:val="000A29E7"/>
    <w:rsid w:val="000A2AA7"/>
    <w:rsid w:val="000A370E"/>
    <w:rsid w:val="000A4090"/>
    <w:rsid w:val="000A4542"/>
    <w:rsid w:val="000A6073"/>
    <w:rsid w:val="000A64B0"/>
    <w:rsid w:val="000A6B5C"/>
    <w:rsid w:val="000A6FCF"/>
    <w:rsid w:val="000A70C9"/>
    <w:rsid w:val="000B0AE1"/>
    <w:rsid w:val="000B0F95"/>
    <w:rsid w:val="000B15B6"/>
    <w:rsid w:val="000B1723"/>
    <w:rsid w:val="000B1786"/>
    <w:rsid w:val="000B1F35"/>
    <w:rsid w:val="000B2CE0"/>
    <w:rsid w:val="000B352D"/>
    <w:rsid w:val="000B359B"/>
    <w:rsid w:val="000B3A0C"/>
    <w:rsid w:val="000B3E3D"/>
    <w:rsid w:val="000B424C"/>
    <w:rsid w:val="000B4FCB"/>
    <w:rsid w:val="000B687B"/>
    <w:rsid w:val="000C262D"/>
    <w:rsid w:val="000C3297"/>
    <w:rsid w:val="000C36CE"/>
    <w:rsid w:val="000C4ACF"/>
    <w:rsid w:val="000C505E"/>
    <w:rsid w:val="000C5C49"/>
    <w:rsid w:val="000C63E6"/>
    <w:rsid w:val="000C6F89"/>
    <w:rsid w:val="000C749F"/>
    <w:rsid w:val="000C79D2"/>
    <w:rsid w:val="000D1223"/>
    <w:rsid w:val="000D14FC"/>
    <w:rsid w:val="000D15E8"/>
    <w:rsid w:val="000D19BD"/>
    <w:rsid w:val="000D1C35"/>
    <w:rsid w:val="000D348E"/>
    <w:rsid w:val="000D3724"/>
    <w:rsid w:val="000D3CB7"/>
    <w:rsid w:val="000D4619"/>
    <w:rsid w:val="000D512A"/>
    <w:rsid w:val="000D57E5"/>
    <w:rsid w:val="000D6F35"/>
    <w:rsid w:val="000D724F"/>
    <w:rsid w:val="000D7818"/>
    <w:rsid w:val="000D7AE0"/>
    <w:rsid w:val="000E0AAF"/>
    <w:rsid w:val="000E0E4C"/>
    <w:rsid w:val="000E1678"/>
    <w:rsid w:val="000E40E1"/>
    <w:rsid w:val="000E4507"/>
    <w:rsid w:val="000E638F"/>
    <w:rsid w:val="000E7156"/>
    <w:rsid w:val="000E7518"/>
    <w:rsid w:val="000F064F"/>
    <w:rsid w:val="000F181E"/>
    <w:rsid w:val="000F18C4"/>
    <w:rsid w:val="000F220B"/>
    <w:rsid w:val="000F2351"/>
    <w:rsid w:val="000F23B1"/>
    <w:rsid w:val="000F3092"/>
    <w:rsid w:val="000F3832"/>
    <w:rsid w:val="000F44A2"/>
    <w:rsid w:val="000F4D5D"/>
    <w:rsid w:val="000F54F4"/>
    <w:rsid w:val="00100098"/>
    <w:rsid w:val="001019A2"/>
    <w:rsid w:val="00101A7F"/>
    <w:rsid w:val="00102609"/>
    <w:rsid w:val="00102879"/>
    <w:rsid w:val="00102CAA"/>
    <w:rsid w:val="00103545"/>
    <w:rsid w:val="00104E0D"/>
    <w:rsid w:val="0010544A"/>
    <w:rsid w:val="0010593A"/>
    <w:rsid w:val="00106073"/>
    <w:rsid w:val="00107971"/>
    <w:rsid w:val="00110C3A"/>
    <w:rsid w:val="00111341"/>
    <w:rsid w:val="001118A4"/>
    <w:rsid w:val="00111D32"/>
    <w:rsid w:val="001139CF"/>
    <w:rsid w:val="00114F4F"/>
    <w:rsid w:val="0011773E"/>
    <w:rsid w:val="00121DAC"/>
    <w:rsid w:val="00123B93"/>
    <w:rsid w:val="001265E2"/>
    <w:rsid w:val="00127356"/>
    <w:rsid w:val="00130E93"/>
    <w:rsid w:val="00130F44"/>
    <w:rsid w:val="001314A6"/>
    <w:rsid w:val="001317DD"/>
    <w:rsid w:val="001325B2"/>
    <w:rsid w:val="00132ED0"/>
    <w:rsid w:val="00132F14"/>
    <w:rsid w:val="00133A40"/>
    <w:rsid w:val="00133A6C"/>
    <w:rsid w:val="001342D4"/>
    <w:rsid w:val="0013457B"/>
    <w:rsid w:val="001346F7"/>
    <w:rsid w:val="0013538A"/>
    <w:rsid w:val="00136E05"/>
    <w:rsid w:val="0013792B"/>
    <w:rsid w:val="001401BB"/>
    <w:rsid w:val="00140287"/>
    <w:rsid w:val="00141100"/>
    <w:rsid w:val="00141A31"/>
    <w:rsid w:val="0014246F"/>
    <w:rsid w:val="0014345D"/>
    <w:rsid w:val="001455DC"/>
    <w:rsid w:val="001457E7"/>
    <w:rsid w:val="001472E4"/>
    <w:rsid w:val="001505B5"/>
    <w:rsid w:val="0015064E"/>
    <w:rsid w:val="0015128C"/>
    <w:rsid w:val="001517C1"/>
    <w:rsid w:val="00153D84"/>
    <w:rsid w:val="001567BA"/>
    <w:rsid w:val="001576C0"/>
    <w:rsid w:val="0016111B"/>
    <w:rsid w:val="0016196E"/>
    <w:rsid w:val="001630BA"/>
    <w:rsid w:val="00163746"/>
    <w:rsid w:val="0016442C"/>
    <w:rsid w:val="0016460D"/>
    <w:rsid w:val="001648A1"/>
    <w:rsid w:val="0016587C"/>
    <w:rsid w:val="0016628C"/>
    <w:rsid w:val="00167568"/>
    <w:rsid w:val="00170251"/>
    <w:rsid w:val="00170AB6"/>
    <w:rsid w:val="00171433"/>
    <w:rsid w:val="0017184B"/>
    <w:rsid w:val="00172E5B"/>
    <w:rsid w:val="001730CD"/>
    <w:rsid w:val="00173B8B"/>
    <w:rsid w:val="00173E27"/>
    <w:rsid w:val="00173FA6"/>
    <w:rsid w:val="00176D62"/>
    <w:rsid w:val="00181DD8"/>
    <w:rsid w:val="0018255A"/>
    <w:rsid w:val="00182A04"/>
    <w:rsid w:val="00182ECB"/>
    <w:rsid w:val="001846EB"/>
    <w:rsid w:val="00184E56"/>
    <w:rsid w:val="0018573F"/>
    <w:rsid w:val="00185876"/>
    <w:rsid w:val="00186CCD"/>
    <w:rsid w:val="00187A02"/>
    <w:rsid w:val="0019027C"/>
    <w:rsid w:val="00191953"/>
    <w:rsid w:val="00191D9E"/>
    <w:rsid w:val="00192AA8"/>
    <w:rsid w:val="00193646"/>
    <w:rsid w:val="00194875"/>
    <w:rsid w:val="00195FEA"/>
    <w:rsid w:val="00196008"/>
    <w:rsid w:val="00196A1E"/>
    <w:rsid w:val="001973D3"/>
    <w:rsid w:val="0019741E"/>
    <w:rsid w:val="001A225B"/>
    <w:rsid w:val="001A26F7"/>
    <w:rsid w:val="001A3490"/>
    <w:rsid w:val="001A3836"/>
    <w:rsid w:val="001A580D"/>
    <w:rsid w:val="001A5A10"/>
    <w:rsid w:val="001A5CB7"/>
    <w:rsid w:val="001A5DBF"/>
    <w:rsid w:val="001A5DF7"/>
    <w:rsid w:val="001A6C68"/>
    <w:rsid w:val="001A6D93"/>
    <w:rsid w:val="001B02C7"/>
    <w:rsid w:val="001B28F4"/>
    <w:rsid w:val="001B32C9"/>
    <w:rsid w:val="001B4BD8"/>
    <w:rsid w:val="001B52D4"/>
    <w:rsid w:val="001B5392"/>
    <w:rsid w:val="001B56ED"/>
    <w:rsid w:val="001C036E"/>
    <w:rsid w:val="001C0771"/>
    <w:rsid w:val="001C15B5"/>
    <w:rsid w:val="001C2990"/>
    <w:rsid w:val="001C3D17"/>
    <w:rsid w:val="001C469A"/>
    <w:rsid w:val="001C46BC"/>
    <w:rsid w:val="001C5D2D"/>
    <w:rsid w:val="001C69DE"/>
    <w:rsid w:val="001C69F7"/>
    <w:rsid w:val="001C73D9"/>
    <w:rsid w:val="001C7AB2"/>
    <w:rsid w:val="001D02E7"/>
    <w:rsid w:val="001D0A5B"/>
    <w:rsid w:val="001D1694"/>
    <w:rsid w:val="001D1D8A"/>
    <w:rsid w:val="001D3BA1"/>
    <w:rsid w:val="001D5D9B"/>
    <w:rsid w:val="001D6578"/>
    <w:rsid w:val="001D6636"/>
    <w:rsid w:val="001D68D0"/>
    <w:rsid w:val="001D7D1F"/>
    <w:rsid w:val="001E2A07"/>
    <w:rsid w:val="001E4120"/>
    <w:rsid w:val="001E4B73"/>
    <w:rsid w:val="001E4CF0"/>
    <w:rsid w:val="001E65E7"/>
    <w:rsid w:val="001F00FA"/>
    <w:rsid w:val="001F1DD6"/>
    <w:rsid w:val="001F4C4C"/>
    <w:rsid w:val="001F6F3E"/>
    <w:rsid w:val="001F705B"/>
    <w:rsid w:val="00200043"/>
    <w:rsid w:val="0020045E"/>
    <w:rsid w:val="00200A5F"/>
    <w:rsid w:val="00200C33"/>
    <w:rsid w:val="002020E6"/>
    <w:rsid w:val="0020212E"/>
    <w:rsid w:val="002038F0"/>
    <w:rsid w:val="00203AF9"/>
    <w:rsid w:val="002044C6"/>
    <w:rsid w:val="00204F15"/>
    <w:rsid w:val="00205EAF"/>
    <w:rsid w:val="0020607E"/>
    <w:rsid w:val="00206D7B"/>
    <w:rsid w:val="00207B8F"/>
    <w:rsid w:val="00207D56"/>
    <w:rsid w:val="00210449"/>
    <w:rsid w:val="0021047F"/>
    <w:rsid w:val="0021169D"/>
    <w:rsid w:val="00211EE5"/>
    <w:rsid w:val="002124B5"/>
    <w:rsid w:val="00212C9B"/>
    <w:rsid w:val="00212FDE"/>
    <w:rsid w:val="0021417E"/>
    <w:rsid w:val="0021489B"/>
    <w:rsid w:val="00214F44"/>
    <w:rsid w:val="0021649D"/>
    <w:rsid w:val="00216C5A"/>
    <w:rsid w:val="00217458"/>
    <w:rsid w:val="00217840"/>
    <w:rsid w:val="00222A51"/>
    <w:rsid w:val="00222D9F"/>
    <w:rsid w:val="0022486B"/>
    <w:rsid w:val="0022724F"/>
    <w:rsid w:val="0022768A"/>
    <w:rsid w:val="002311E0"/>
    <w:rsid w:val="00231D33"/>
    <w:rsid w:val="00233B82"/>
    <w:rsid w:val="00233F49"/>
    <w:rsid w:val="00234F54"/>
    <w:rsid w:val="002356AB"/>
    <w:rsid w:val="00235DC1"/>
    <w:rsid w:val="00237874"/>
    <w:rsid w:val="00237FBD"/>
    <w:rsid w:val="00240B7D"/>
    <w:rsid w:val="00241D56"/>
    <w:rsid w:val="002423C8"/>
    <w:rsid w:val="00242552"/>
    <w:rsid w:val="002432E2"/>
    <w:rsid w:val="002437FF"/>
    <w:rsid w:val="00244609"/>
    <w:rsid w:val="00245121"/>
    <w:rsid w:val="00245C96"/>
    <w:rsid w:val="00245FAB"/>
    <w:rsid w:val="0024608F"/>
    <w:rsid w:val="00246252"/>
    <w:rsid w:val="00250312"/>
    <w:rsid w:val="0025137B"/>
    <w:rsid w:val="0025264B"/>
    <w:rsid w:val="002530A6"/>
    <w:rsid w:val="002533CE"/>
    <w:rsid w:val="002544CA"/>
    <w:rsid w:val="00255056"/>
    <w:rsid w:val="0025738B"/>
    <w:rsid w:val="002578D6"/>
    <w:rsid w:val="00257C61"/>
    <w:rsid w:val="002626C6"/>
    <w:rsid w:val="00262E0E"/>
    <w:rsid w:val="00263BD2"/>
    <w:rsid w:val="00263DC0"/>
    <w:rsid w:val="0026468B"/>
    <w:rsid w:val="002646DB"/>
    <w:rsid w:val="0026561F"/>
    <w:rsid w:val="002666B2"/>
    <w:rsid w:val="00266C50"/>
    <w:rsid w:val="00267934"/>
    <w:rsid w:val="002715F9"/>
    <w:rsid w:val="00271E9C"/>
    <w:rsid w:val="0027243C"/>
    <w:rsid w:val="002730FC"/>
    <w:rsid w:val="002732AE"/>
    <w:rsid w:val="00273565"/>
    <w:rsid w:val="00273689"/>
    <w:rsid w:val="00276B93"/>
    <w:rsid w:val="00277C24"/>
    <w:rsid w:val="002806B4"/>
    <w:rsid w:val="00280A3D"/>
    <w:rsid w:val="00280CC7"/>
    <w:rsid w:val="00280DF5"/>
    <w:rsid w:val="00281C19"/>
    <w:rsid w:val="002821D1"/>
    <w:rsid w:val="00282E77"/>
    <w:rsid w:val="00282F50"/>
    <w:rsid w:val="002834C1"/>
    <w:rsid w:val="0028373F"/>
    <w:rsid w:val="002842F6"/>
    <w:rsid w:val="002854C2"/>
    <w:rsid w:val="00285819"/>
    <w:rsid w:val="00285BEA"/>
    <w:rsid w:val="002875B4"/>
    <w:rsid w:val="0028797D"/>
    <w:rsid w:val="0029092E"/>
    <w:rsid w:val="00290CD5"/>
    <w:rsid w:val="002920C5"/>
    <w:rsid w:val="00292322"/>
    <w:rsid w:val="002928AB"/>
    <w:rsid w:val="00292F94"/>
    <w:rsid w:val="0029310E"/>
    <w:rsid w:val="002939B4"/>
    <w:rsid w:val="00293FDF"/>
    <w:rsid w:val="002951FD"/>
    <w:rsid w:val="002956D1"/>
    <w:rsid w:val="002958F9"/>
    <w:rsid w:val="00295C0A"/>
    <w:rsid w:val="00295C33"/>
    <w:rsid w:val="00295D14"/>
    <w:rsid w:val="002962FC"/>
    <w:rsid w:val="00296938"/>
    <w:rsid w:val="00296BCE"/>
    <w:rsid w:val="002973AC"/>
    <w:rsid w:val="002A020E"/>
    <w:rsid w:val="002A0443"/>
    <w:rsid w:val="002A067F"/>
    <w:rsid w:val="002A08EF"/>
    <w:rsid w:val="002A1648"/>
    <w:rsid w:val="002A21F5"/>
    <w:rsid w:val="002A2231"/>
    <w:rsid w:val="002A2F6F"/>
    <w:rsid w:val="002A4B13"/>
    <w:rsid w:val="002A4B32"/>
    <w:rsid w:val="002A55F9"/>
    <w:rsid w:val="002A615D"/>
    <w:rsid w:val="002A6271"/>
    <w:rsid w:val="002A6A24"/>
    <w:rsid w:val="002A7086"/>
    <w:rsid w:val="002A74AB"/>
    <w:rsid w:val="002A768B"/>
    <w:rsid w:val="002A7D50"/>
    <w:rsid w:val="002A7E13"/>
    <w:rsid w:val="002A7EA1"/>
    <w:rsid w:val="002B0346"/>
    <w:rsid w:val="002B0590"/>
    <w:rsid w:val="002B0D01"/>
    <w:rsid w:val="002B1037"/>
    <w:rsid w:val="002B25CC"/>
    <w:rsid w:val="002B280F"/>
    <w:rsid w:val="002B295A"/>
    <w:rsid w:val="002B3841"/>
    <w:rsid w:val="002B568D"/>
    <w:rsid w:val="002B603C"/>
    <w:rsid w:val="002B71D1"/>
    <w:rsid w:val="002C193D"/>
    <w:rsid w:val="002C2BB6"/>
    <w:rsid w:val="002C384C"/>
    <w:rsid w:val="002C501E"/>
    <w:rsid w:val="002C52D2"/>
    <w:rsid w:val="002C5FE8"/>
    <w:rsid w:val="002C73EE"/>
    <w:rsid w:val="002C7761"/>
    <w:rsid w:val="002D003E"/>
    <w:rsid w:val="002D04EB"/>
    <w:rsid w:val="002D120A"/>
    <w:rsid w:val="002D1241"/>
    <w:rsid w:val="002D1F76"/>
    <w:rsid w:val="002D2448"/>
    <w:rsid w:val="002D2732"/>
    <w:rsid w:val="002D35B5"/>
    <w:rsid w:val="002D4F19"/>
    <w:rsid w:val="002D52FB"/>
    <w:rsid w:val="002D6115"/>
    <w:rsid w:val="002E098F"/>
    <w:rsid w:val="002E0DEF"/>
    <w:rsid w:val="002E1CC8"/>
    <w:rsid w:val="002E2838"/>
    <w:rsid w:val="002E2C6A"/>
    <w:rsid w:val="002E30FF"/>
    <w:rsid w:val="002E3927"/>
    <w:rsid w:val="002E429A"/>
    <w:rsid w:val="002E45CA"/>
    <w:rsid w:val="002E47FC"/>
    <w:rsid w:val="002E5402"/>
    <w:rsid w:val="002E57E2"/>
    <w:rsid w:val="002E5CED"/>
    <w:rsid w:val="002E5EAE"/>
    <w:rsid w:val="002E71BD"/>
    <w:rsid w:val="002F0274"/>
    <w:rsid w:val="002F053B"/>
    <w:rsid w:val="002F0678"/>
    <w:rsid w:val="002F0DE4"/>
    <w:rsid w:val="002F1121"/>
    <w:rsid w:val="002F144D"/>
    <w:rsid w:val="002F3C18"/>
    <w:rsid w:val="002F4F55"/>
    <w:rsid w:val="002F5B2F"/>
    <w:rsid w:val="002F62D2"/>
    <w:rsid w:val="002F788C"/>
    <w:rsid w:val="0030192D"/>
    <w:rsid w:val="00303463"/>
    <w:rsid w:val="003043BF"/>
    <w:rsid w:val="003062B5"/>
    <w:rsid w:val="00306BEA"/>
    <w:rsid w:val="003075F9"/>
    <w:rsid w:val="00307B4D"/>
    <w:rsid w:val="00310058"/>
    <w:rsid w:val="00310642"/>
    <w:rsid w:val="003108EB"/>
    <w:rsid w:val="00310AA7"/>
    <w:rsid w:val="00313EFE"/>
    <w:rsid w:val="00317299"/>
    <w:rsid w:val="00317AC6"/>
    <w:rsid w:val="00317B95"/>
    <w:rsid w:val="00321F24"/>
    <w:rsid w:val="00322213"/>
    <w:rsid w:val="00322F2F"/>
    <w:rsid w:val="00323FF9"/>
    <w:rsid w:val="00324593"/>
    <w:rsid w:val="00324C8C"/>
    <w:rsid w:val="00326DFB"/>
    <w:rsid w:val="00327E97"/>
    <w:rsid w:val="00330EF4"/>
    <w:rsid w:val="00330F30"/>
    <w:rsid w:val="003316B3"/>
    <w:rsid w:val="003316C0"/>
    <w:rsid w:val="00332347"/>
    <w:rsid w:val="00332522"/>
    <w:rsid w:val="003325AB"/>
    <w:rsid w:val="00333D56"/>
    <w:rsid w:val="00334893"/>
    <w:rsid w:val="00335140"/>
    <w:rsid w:val="00336056"/>
    <w:rsid w:val="00337EAB"/>
    <w:rsid w:val="00340705"/>
    <w:rsid w:val="00341B0A"/>
    <w:rsid w:val="00341B60"/>
    <w:rsid w:val="00342CA2"/>
    <w:rsid w:val="00342DE8"/>
    <w:rsid w:val="003435E0"/>
    <w:rsid w:val="003438EA"/>
    <w:rsid w:val="00343EC2"/>
    <w:rsid w:val="0034409F"/>
    <w:rsid w:val="003444C1"/>
    <w:rsid w:val="00347B0A"/>
    <w:rsid w:val="00347E74"/>
    <w:rsid w:val="00350200"/>
    <w:rsid w:val="00350568"/>
    <w:rsid w:val="00352943"/>
    <w:rsid w:val="00352F97"/>
    <w:rsid w:val="00354B1C"/>
    <w:rsid w:val="003562F5"/>
    <w:rsid w:val="003564DF"/>
    <w:rsid w:val="0035755A"/>
    <w:rsid w:val="00360E7A"/>
    <w:rsid w:val="00361CCE"/>
    <w:rsid w:val="003620EE"/>
    <w:rsid w:val="0036234B"/>
    <w:rsid w:val="00363641"/>
    <w:rsid w:val="003638B1"/>
    <w:rsid w:val="00363C32"/>
    <w:rsid w:val="003640CC"/>
    <w:rsid w:val="00364308"/>
    <w:rsid w:val="0036467C"/>
    <w:rsid w:val="003647DD"/>
    <w:rsid w:val="0036522A"/>
    <w:rsid w:val="003656A7"/>
    <w:rsid w:val="00365E5D"/>
    <w:rsid w:val="003661C8"/>
    <w:rsid w:val="00367101"/>
    <w:rsid w:val="00370C60"/>
    <w:rsid w:val="0037127F"/>
    <w:rsid w:val="00371BA4"/>
    <w:rsid w:val="00371C77"/>
    <w:rsid w:val="00371D95"/>
    <w:rsid w:val="00372116"/>
    <w:rsid w:val="003732E6"/>
    <w:rsid w:val="00373865"/>
    <w:rsid w:val="0037444B"/>
    <w:rsid w:val="00374A2E"/>
    <w:rsid w:val="00374B74"/>
    <w:rsid w:val="00374CE7"/>
    <w:rsid w:val="0037521C"/>
    <w:rsid w:val="003752C7"/>
    <w:rsid w:val="00375881"/>
    <w:rsid w:val="00376638"/>
    <w:rsid w:val="003802E0"/>
    <w:rsid w:val="00380D5E"/>
    <w:rsid w:val="00381739"/>
    <w:rsid w:val="003818AE"/>
    <w:rsid w:val="00382BC5"/>
    <w:rsid w:val="00383A0C"/>
    <w:rsid w:val="00384138"/>
    <w:rsid w:val="00384CBB"/>
    <w:rsid w:val="00384DC8"/>
    <w:rsid w:val="003858F3"/>
    <w:rsid w:val="00385C6F"/>
    <w:rsid w:val="00386448"/>
    <w:rsid w:val="00386B2C"/>
    <w:rsid w:val="00386BD9"/>
    <w:rsid w:val="003872FF"/>
    <w:rsid w:val="0038759B"/>
    <w:rsid w:val="00390584"/>
    <w:rsid w:val="00390C54"/>
    <w:rsid w:val="00391E9A"/>
    <w:rsid w:val="0039208F"/>
    <w:rsid w:val="003937B3"/>
    <w:rsid w:val="00393EBD"/>
    <w:rsid w:val="003953BD"/>
    <w:rsid w:val="003958E4"/>
    <w:rsid w:val="00397EFC"/>
    <w:rsid w:val="003A159E"/>
    <w:rsid w:val="003A27F2"/>
    <w:rsid w:val="003A297B"/>
    <w:rsid w:val="003A2A55"/>
    <w:rsid w:val="003A30EC"/>
    <w:rsid w:val="003A39CB"/>
    <w:rsid w:val="003A48B3"/>
    <w:rsid w:val="003A4AEE"/>
    <w:rsid w:val="003A671C"/>
    <w:rsid w:val="003A6F80"/>
    <w:rsid w:val="003B0475"/>
    <w:rsid w:val="003B0912"/>
    <w:rsid w:val="003B1312"/>
    <w:rsid w:val="003B2678"/>
    <w:rsid w:val="003B5076"/>
    <w:rsid w:val="003B7D10"/>
    <w:rsid w:val="003B7DB7"/>
    <w:rsid w:val="003C0012"/>
    <w:rsid w:val="003C0061"/>
    <w:rsid w:val="003C046C"/>
    <w:rsid w:val="003C1224"/>
    <w:rsid w:val="003C1EFF"/>
    <w:rsid w:val="003C26FE"/>
    <w:rsid w:val="003C2B06"/>
    <w:rsid w:val="003C3191"/>
    <w:rsid w:val="003C3873"/>
    <w:rsid w:val="003C3CAC"/>
    <w:rsid w:val="003C4F65"/>
    <w:rsid w:val="003C7D7E"/>
    <w:rsid w:val="003D01A5"/>
    <w:rsid w:val="003D0397"/>
    <w:rsid w:val="003D03E4"/>
    <w:rsid w:val="003D0B55"/>
    <w:rsid w:val="003D0E7C"/>
    <w:rsid w:val="003D0E89"/>
    <w:rsid w:val="003D15CB"/>
    <w:rsid w:val="003D19BF"/>
    <w:rsid w:val="003D1D57"/>
    <w:rsid w:val="003D1ECE"/>
    <w:rsid w:val="003D252B"/>
    <w:rsid w:val="003D2DCF"/>
    <w:rsid w:val="003D2F77"/>
    <w:rsid w:val="003D3662"/>
    <w:rsid w:val="003D4A1C"/>
    <w:rsid w:val="003D50B5"/>
    <w:rsid w:val="003D5512"/>
    <w:rsid w:val="003D5CFE"/>
    <w:rsid w:val="003D623F"/>
    <w:rsid w:val="003D6B4B"/>
    <w:rsid w:val="003D725B"/>
    <w:rsid w:val="003D782D"/>
    <w:rsid w:val="003E024E"/>
    <w:rsid w:val="003E0C0B"/>
    <w:rsid w:val="003E0FCC"/>
    <w:rsid w:val="003E2315"/>
    <w:rsid w:val="003E2B9D"/>
    <w:rsid w:val="003E4082"/>
    <w:rsid w:val="003E53CB"/>
    <w:rsid w:val="003E5D03"/>
    <w:rsid w:val="003E6BFD"/>
    <w:rsid w:val="003E7309"/>
    <w:rsid w:val="003E7951"/>
    <w:rsid w:val="003F0702"/>
    <w:rsid w:val="003F080A"/>
    <w:rsid w:val="003F093C"/>
    <w:rsid w:val="003F0BB4"/>
    <w:rsid w:val="003F1FD5"/>
    <w:rsid w:val="003F3A22"/>
    <w:rsid w:val="003F4BD5"/>
    <w:rsid w:val="003F4E68"/>
    <w:rsid w:val="003F608C"/>
    <w:rsid w:val="003F62EF"/>
    <w:rsid w:val="0040092F"/>
    <w:rsid w:val="0040239A"/>
    <w:rsid w:val="00402B1A"/>
    <w:rsid w:val="004032BF"/>
    <w:rsid w:val="0040381F"/>
    <w:rsid w:val="00404C60"/>
    <w:rsid w:val="004054FC"/>
    <w:rsid w:val="00405823"/>
    <w:rsid w:val="00406E16"/>
    <w:rsid w:val="00407E2A"/>
    <w:rsid w:val="00407FCA"/>
    <w:rsid w:val="00410562"/>
    <w:rsid w:val="0041107C"/>
    <w:rsid w:val="004119C1"/>
    <w:rsid w:val="00411CC1"/>
    <w:rsid w:val="00411D40"/>
    <w:rsid w:val="00411ECB"/>
    <w:rsid w:val="00412989"/>
    <w:rsid w:val="0041385E"/>
    <w:rsid w:val="00415E87"/>
    <w:rsid w:val="00416A58"/>
    <w:rsid w:val="00421A3D"/>
    <w:rsid w:val="00421BB0"/>
    <w:rsid w:val="004223F5"/>
    <w:rsid w:val="004226B1"/>
    <w:rsid w:val="0042393A"/>
    <w:rsid w:val="0042394F"/>
    <w:rsid w:val="00423C51"/>
    <w:rsid w:val="00424208"/>
    <w:rsid w:val="00424993"/>
    <w:rsid w:val="00425692"/>
    <w:rsid w:val="00426498"/>
    <w:rsid w:val="00426A9F"/>
    <w:rsid w:val="00426B9B"/>
    <w:rsid w:val="004274A4"/>
    <w:rsid w:val="0042788A"/>
    <w:rsid w:val="00430202"/>
    <w:rsid w:val="004302A7"/>
    <w:rsid w:val="004302E6"/>
    <w:rsid w:val="00430D62"/>
    <w:rsid w:val="00431ABA"/>
    <w:rsid w:val="00431D45"/>
    <w:rsid w:val="00432C85"/>
    <w:rsid w:val="004334C8"/>
    <w:rsid w:val="004338D1"/>
    <w:rsid w:val="00433F88"/>
    <w:rsid w:val="004344FC"/>
    <w:rsid w:val="00434686"/>
    <w:rsid w:val="0043492C"/>
    <w:rsid w:val="004352FC"/>
    <w:rsid w:val="00435499"/>
    <w:rsid w:val="00437988"/>
    <w:rsid w:val="00437D2E"/>
    <w:rsid w:val="0044196E"/>
    <w:rsid w:val="0044269C"/>
    <w:rsid w:val="0044294C"/>
    <w:rsid w:val="00442A59"/>
    <w:rsid w:val="004451EC"/>
    <w:rsid w:val="0044600E"/>
    <w:rsid w:val="00446968"/>
    <w:rsid w:val="0044763B"/>
    <w:rsid w:val="00450B74"/>
    <w:rsid w:val="004512B6"/>
    <w:rsid w:val="00451580"/>
    <w:rsid w:val="00452E78"/>
    <w:rsid w:val="00453798"/>
    <w:rsid w:val="0045391B"/>
    <w:rsid w:val="00453B3B"/>
    <w:rsid w:val="004546FD"/>
    <w:rsid w:val="00454D59"/>
    <w:rsid w:val="00454F82"/>
    <w:rsid w:val="00455268"/>
    <w:rsid w:val="00455B2A"/>
    <w:rsid w:val="004563E6"/>
    <w:rsid w:val="0045655F"/>
    <w:rsid w:val="004566D5"/>
    <w:rsid w:val="0045677D"/>
    <w:rsid w:val="00457EAA"/>
    <w:rsid w:val="00460736"/>
    <w:rsid w:val="00460A9E"/>
    <w:rsid w:val="0046110A"/>
    <w:rsid w:val="0046168C"/>
    <w:rsid w:val="00461838"/>
    <w:rsid w:val="004618D7"/>
    <w:rsid w:val="00461EF2"/>
    <w:rsid w:val="0046563D"/>
    <w:rsid w:val="00465AD6"/>
    <w:rsid w:val="00466A8F"/>
    <w:rsid w:val="004679D3"/>
    <w:rsid w:val="00471136"/>
    <w:rsid w:val="00471EA9"/>
    <w:rsid w:val="004723C2"/>
    <w:rsid w:val="00474287"/>
    <w:rsid w:val="00474E59"/>
    <w:rsid w:val="00475B0B"/>
    <w:rsid w:val="00476107"/>
    <w:rsid w:val="00477EB4"/>
    <w:rsid w:val="00480D51"/>
    <w:rsid w:val="0048247F"/>
    <w:rsid w:val="00482BB2"/>
    <w:rsid w:val="00482F77"/>
    <w:rsid w:val="004831D1"/>
    <w:rsid w:val="004838B7"/>
    <w:rsid w:val="00483957"/>
    <w:rsid w:val="004857C5"/>
    <w:rsid w:val="00486B36"/>
    <w:rsid w:val="004875E3"/>
    <w:rsid w:val="00487CD1"/>
    <w:rsid w:val="00490206"/>
    <w:rsid w:val="00490812"/>
    <w:rsid w:val="00490B0B"/>
    <w:rsid w:val="00491DED"/>
    <w:rsid w:val="00492828"/>
    <w:rsid w:val="00492A20"/>
    <w:rsid w:val="00492AB2"/>
    <w:rsid w:val="00493A21"/>
    <w:rsid w:val="00494B1D"/>
    <w:rsid w:val="00494ECD"/>
    <w:rsid w:val="0049507E"/>
    <w:rsid w:val="00495887"/>
    <w:rsid w:val="00497277"/>
    <w:rsid w:val="004976B9"/>
    <w:rsid w:val="004976F7"/>
    <w:rsid w:val="004A05A6"/>
    <w:rsid w:val="004A2010"/>
    <w:rsid w:val="004A2DD4"/>
    <w:rsid w:val="004A3055"/>
    <w:rsid w:val="004A431D"/>
    <w:rsid w:val="004A55DB"/>
    <w:rsid w:val="004A5956"/>
    <w:rsid w:val="004A6E97"/>
    <w:rsid w:val="004A6F31"/>
    <w:rsid w:val="004B0CBC"/>
    <w:rsid w:val="004B0D58"/>
    <w:rsid w:val="004B2821"/>
    <w:rsid w:val="004B2975"/>
    <w:rsid w:val="004B64FA"/>
    <w:rsid w:val="004B679E"/>
    <w:rsid w:val="004B6A3D"/>
    <w:rsid w:val="004B7422"/>
    <w:rsid w:val="004B7F3A"/>
    <w:rsid w:val="004C07B0"/>
    <w:rsid w:val="004C1CD4"/>
    <w:rsid w:val="004C3B22"/>
    <w:rsid w:val="004C418F"/>
    <w:rsid w:val="004C44DA"/>
    <w:rsid w:val="004C46AE"/>
    <w:rsid w:val="004C5B1D"/>
    <w:rsid w:val="004C6228"/>
    <w:rsid w:val="004C77B3"/>
    <w:rsid w:val="004C77FC"/>
    <w:rsid w:val="004C7B81"/>
    <w:rsid w:val="004D1234"/>
    <w:rsid w:val="004D387B"/>
    <w:rsid w:val="004D3A95"/>
    <w:rsid w:val="004D42EB"/>
    <w:rsid w:val="004D461A"/>
    <w:rsid w:val="004D472F"/>
    <w:rsid w:val="004D47ED"/>
    <w:rsid w:val="004D4CAE"/>
    <w:rsid w:val="004D545F"/>
    <w:rsid w:val="004D54C2"/>
    <w:rsid w:val="004D5EB5"/>
    <w:rsid w:val="004D63AF"/>
    <w:rsid w:val="004D6635"/>
    <w:rsid w:val="004D687F"/>
    <w:rsid w:val="004D6AA9"/>
    <w:rsid w:val="004D71C4"/>
    <w:rsid w:val="004D71FD"/>
    <w:rsid w:val="004D7328"/>
    <w:rsid w:val="004D753A"/>
    <w:rsid w:val="004D7975"/>
    <w:rsid w:val="004E0851"/>
    <w:rsid w:val="004E1147"/>
    <w:rsid w:val="004E3C8E"/>
    <w:rsid w:val="004E58F1"/>
    <w:rsid w:val="004E7081"/>
    <w:rsid w:val="004F3CC3"/>
    <w:rsid w:val="004F44F4"/>
    <w:rsid w:val="004F52E6"/>
    <w:rsid w:val="004F54A8"/>
    <w:rsid w:val="004F5D78"/>
    <w:rsid w:val="004F5DF3"/>
    <w:rsid w:val="004F68F4"/>
    <w:rsid w:val="004F6C2E"/>
    <w:rsid w:val="004F72A8"/>
    <w:rsid w:val="004F7B75"/>
    <w:rsid w:val="00500215"/>
    <w:rsid w:val="005004DE"/>
    <w:rsid w:val="00500AA1"/>
    <w:rsid w:val="00501A80"/>
    <w:rsid w:val="00501CE5"/>
    <w:rsid w:val="005025B2"/>
    <w:rsid w:val="0050446C"/>
    <w:rsid w:val="005054AA"/>
    <w:rsid w:val="00506357"/>
    <w:rsid w:val="00506B31"/>
    <w:rsid w:val="00506FF0"/>
    <w:rsid w:val="00507437"/>
    <w:rsid w:val="00507912"/>
    <w:rsid w:val="005102B6"/>
    <w:rsid w:val="005114CA"/>
    <w:rsid w:val="00512319"/>
    <w:rsid w:val="00512CB5"/>
    <w:rsid w:val="00513343"/>
    <w:rsid w:val="00513614"/>
    <w:rsid w:val="005142F8"/>
    <w:rsid w:val="00514352"/>
    <w:rsid w:val="00514434"/>
    <w:rsid w:val="005146DE"/>
    <w:rsid w:val="00515121"/>
    <w:rsid w:val="0051525A"/>
    <w:rsid w:val="005155FA"/>
    <w:rsid w:val="005163CE"/>
    <w:rsid w:val="0051723B"/>
    <w:rsid w:val="00517574"/>
    <w:rsid w:val="0051773E"/>
    <w:rsid w:val="0052110A"/>
    <w:rsid w:val="00521550"/>
    <w:rsid w:val="00522B83"/>
    <w:rsid w:val="00523888"/>
    <w:rsid w:val="005247F7"/>
    <w:rsid w:val="005250BB"/>
    <w:rsid w:val="005253DF"/>
    <w:rsid w:val="0052602F"/>
    <w:rsid w:val="00526105"/>
    <w:rsid w:val="0052625A"/>
    <w:rsid w:val="00527946"/>
    <w:rsid w:val="00531256"/>
    <w:rsid w:val="005333B6"/>
    <w:rsid w:val="0053379A"/>
    <w:rsid w:val="00533D65"/>
    <w:rsid w:val="00535662"/>
    <w:rsid w:val="00537E5E"/>
    <w:rsid w:val="00537E65"/>
    <w:rsid w:val="00541227"/>
    <w:rsid w:val="00542642"/>
    <w:rsid w:val="005426B7"/>
    <w:rsid w:val="00542B9F"/>
    <w:rsid w:val="005432FA"/>
    <w:rsid w:val="0054394F"/>
    <w:rsid w:val="0055014E"/>
    <w:rsid w:val="00550332"/>
    <w:rsid w:val="005503BF"/>
    <w:rsid w:val="00551C56"/>
    <w:rsid w:val="00552E97"/>
    <w:rsid w:val="00553525"/>
    <w:rsid w:val="00553835"/>
    <w:rsid w:val="005538F3"/>
    <w:rsid w:val="00553EB1"/>
    <w:rsid w:val="005572A7"/>
    <w:rsid w:val="00557C49"/>
    <w:rsid w:val="005600CA"/>
    <w:rsid w:val="005603EE"/>
    <w:rsid w:val="00560414"/>
    <w:rsid w:val="00560B63"/>
    <w:rsid w:val="00560FAE"/>
    <w:rsid w:val="00561135"/>
    <w:rsid w:val="00562F74"/>
    <w:rsid w:val="0056634B"/>
    <w:rsid w:val="00566B36"/>
    <w:rsid w:val="00566F7A"/>
    <w:rsid w:val="005675FB"/>
    <w:rsid w:val="005676E8"/>
    <w:rsid w:val="005709AB"/>
    <w:rsid w:val="00570C6F"/>
    <w:rsid w:val="00571316"/>
    <w:rsid w:val="00571EFB"/>
    <w:rsid w:val="00572CE6"/>
    <w:rsid w:val="00572DD0"/>
    <w:rsid w:val="00574FEA"/>
    <w:rsid w:val="005753E6"/>
    <w:rsid w:val="005764D7"/>
    <w:rsid w:val="00576FF3"/>
    <w:rsid w:val="00577000"/>
    <w:rsid w:val="00580267"/>
    <w:rsid w:val="00581C08"/>
    <w:rsid w:val="00581C65"/>
    <w:rsid w:val="00582369"/>
    <w:rsid w:val="00582C48"/>
    <w:rsid w:val="00582F9F"/>
    <w:rsid w:val="00584003"/>
    <w:rsid w:val="00584288"/>
    <w:rsid w:val="00584481"/>
    <w:rsid w:val="00584AFD"/>
    <w:rsid w:val="005851C0"/>
    <w:rsid w:val="00585C08"/>
    <w:rsid w:val="00587127"/>
    <w:rsid w:val="00591CFE"/>
    <w:rsid w:val="005928F7"/>
    <w:rsid w:val="005939A5"/>
    <w:rsid w:val="005A034E"/>
    <w:rsid w:val="005A0883"/>
    <w:rsid w:val="005A09A1"/>
    <w:rsid w:val="005A0A34"/>
    <w:rsid w:val="005A118B"/>
    <w:rsid w:val="005A11C8"/>
    <w:rsid w:val="005A2922"/>
    <w:rsid w:val="005A2D38"/>
    <w:rsid w:val="005A2E20"/>
    <w:rsid w:val="005A53F1"/>
    <w:rsid w:val="005A59CC"/>
    <w:rsid w:val="005A70C1"/>
    <w:rsid w:val="005A77A8"/>
    <w:rsid w:val="005B11E8"/>
    <w:rsid w:val="005B1829"/>
    <w:rsid w:val="005B235C"/>
    <w:rsid w:val="005B33B2"/>
    <w:rsid w:val="005B3975"/>
    <w:rsid w:val="005B4221"/>
    <w:rsid w:val="005B5033"/>
    <w:rsid w:val="005B5D0A"/>
    <w:rsid w:val="005B69B3"/>
    <w:rsid w:val="005B7056"/>
    <w:rsid w:val="005B7859"/>
    <w:rsid w:val="005B7CB2"/>
    <w:rsid w:val="005C0A0F"/>
    <w:rsid w:val="005C0E10"/>
    <w:rsid w:val="005C1440"/>
    <w:rsid w:val="005C1634"/>
    <w:rsid w:val="005C50A5"/>
    <w:rsid w:val="005C574B"/>
    <w:rsid w:val="005C584F"/>
    <w:rsid w:val="005C64F6"/>
    <w:rsid w:val="005C7083"/>
    <w:rsid w:val="005C754F"/>
    <w:rsid w:val="005C7A3F"/>
    <w:rsid w:val="005D0174"/>
    <w:rsid w:val="005D0730"/>
    <w:rsid w:val="005D088A"/>
    <w:rsid w:val="005D0A3C"/>
    <w:rsid w:val="005D135E"/>
    <w:rsid w:val="005D174A"/>
    <w:rsid w:val="005D1C11"/>
    <w:rsid w:val="005D2414"/>
    <w:rsid w:val="005D2F62"/>
    <w:rsid w:val="005D3227"/>
    <w:rsid w:val="005D35BF"/>
    <w:rsid w:val="005D3C3B"/>
    <w:rsid w:val="005D4427"/>
    <w:rsid w:val="005D4CA4"/>
    <w:rsid w:val="005D6FAB"/>
    <w:rsid w:val="005D7D78"/>
    <w:rsid w:val="005E0992"/>
    <w:rsid w:val="005E1718"/>
    <w:rsid w:val="005E2C06"/>
    <w:rsid w:val="005E3316"/>
    <w:rsid w:val="005E3441"/>
    <w:rsid w:val="005E46E7"/>
    <w:rsid w:val="005E4DFF"/>
    <w:rsid w:val="005E500B"/>
    <w:rsid w:val="005E5296"/>
    <w:rsid w:val="005E70ED"/>
    <w:rsid w:val="005E7906"/>
    <w:rsid w:val="005F03D8"/>
    <w:rsid w:val="005F1241"/>
    <w:rsid w:val="005F2FBE"/>
    <w:rsid w:val="005F3408"/>
    <w:rsid w:val="005F35D0"/>
    <w:rsid w:val="005F5680"/>
    <w:rsid w:val="005F5691"/>
    <w:rsid w:val="005F5F36"/>
    <w:rsid w:val="005F60EE"/>
    <w:rsid w:val="00600505"/>
    <w:rsid w:val="0060236B"/>
    <w:rsid w:val="00602F3D"/>
    <w:rsid w:val="00604C5B"/>
    <w:rsid w:val="0060531A"/>
    <w:rsid w:val="00610198"/>
    <w:rsid w:val="00610C3A"/>
    <w:rsid w:val="00610D82"/>
    <w:rsid w:val="006116A1"/>
    <w:rsid w:val="006128A6"/>
    <w:rsid w:val="00612C97"/>
    <w:rsid w:val="006133BE"/>
    <w:rsid w:val="006156A5"/>
    <w:rsid w:val="006158F3"/>
    <w:rsid w:val="006159D0"/>
    <w:rsid w:val="00615AB1"/>
    <w:rsid w:val="00616B97"/>
    <w:rsid w:val="00616C58"/>
    <w:rsid w:val="00617990"/>
    <w:rsid w:val="00617D3F"/>
    <w:rsid w:val="00620A62"/>
    <w:rsid w:val="00621522"/>
    <w:rsid w:val="00621A21"/>
    <w:rsid w:val="0062248E"/>
    <w:rsid w:val="00624761"/>
    <w:rsid w:val="00624879"/>
    <w:rsid w:val="00624BE0"/>
    <w:rsid w:val="006257B0"/>
    <w:rsid w:val="006262EB"/>
    <w:rsid w:val="00626E6D"/>
    <w:rsid w:val="006310FA"/>
    <w:rsid w:val="0063453E"/>
    <w:rsid w:val="00634FD0"/>
    <w:rsid w:val="00635015"/>
    <w:rsid w:val="0063551E"/>
    <w:rsid w:val="0063584F"/>
    <w:rsid w:val="00636447"/>
    <w:rsid w:val="006365C7"/>
    <w:rsid w:val="00637155"/>
    <w:rsid w:val="006402DD"/>
    <w:rsid w:val="00640F69"/>
    <w:rsid w:val="00641ED5"/>
    <w:rsid w:val="00644D6D"/>
    <w:rsid w:val="00644D97"/>
    <w:rsid w:val="00646BBC"/>
    <w:rsid w:val="0064781E"/>
    <w:rsid w:val="006479F6"/>
    <w:rsid w:val="00647F9D"/>
    <w:rsid w:val="00650B8F"/>
    <w:rsid w:val="00652283"/>
    <w:rsid w:val="0065275C"/>
    <w:rsid w:val="00652EFD"/>
    <w:rsid w:val="0065554A"/>
    <w:rsid w:val="006559AD"/>
    <w:rsid w:val="00655B12"/>
    <w:rsid w:val="00656178"/>
    <w:rsid w:val="00656368"/>
    <w:rsid w:val="00656DC0"/>
    <w:rsid w:val="0065739C"/>
    <w:rsid w:val="0065789A"/>
    <w:rsid w:val="00657BB2"/>
    <w:rsid w:val="006606CF"/>
    <w:rsid w:val="00660B24"/>
    <w:rsid w:val="00661768"/>
    <w:rsid w:val="006628A2"/>
    <w:rsid w:val="00662A42"/>
    <w:rsid w:val="00662E61"/>
    <w:rsid w:val="0066411E"/>
    <w:rsid w:val="00665614"/>
    <w:rsid w:val="00666143"/>
    <w:rsid w:val="006663AA"/>
    <w:rsid w:val="0066750A"/>
    <w:rsid w:val="006675B3"/>
    <w:rsid w:val="00670462"/>
    <w:rsid w:val="006713A9"/>
    <w:rsid w:val="00672FFD"/>
    <w:rsid w:val="0067300F"/>
    <w:rsid w:val="006741B3"/>
    <w:rsid w:val="00674680"/>
    <w:rsid w:val="0067484E"/>
    <w:rsid w:val="00674B85"/>
    <w:rsid w:val="00675359"/>
    <w:rsid w:val="00676808"/>
    <w:rsid w:val="00682231"/>
    <w:rsid w:val="00682DB6"/>
    <w:rsid w:val="0068448E"/>
    <w:rsid w:val="00684ABB"/>
    <w:rsid w:val="006851F6"/>
    <w:rsid w:val="0068543F"/>
    <w:rsid w:val="006863BE"/>
    <w:rsid w:val="006870F1"/>
    <w:rsid w:val="00687580"/>
    <w:rsid w:val="0069037A"/>
    <w:rsid w:val="00690990"/>
    <w:rsid w:val="00692E2F"/>
    <w:rsid w:val="00694FCF"/>
    <w:rsid w:val="00696467"/>
    <w:rsid w:val="006965D9"/>
    <w:rsid w:val="0069763F"/>
    <w:rsid w:val="00697E65"/>
    <w:rsid w:val="006A053D"/>
    <w:rsid w:val="006A08CD"/>
    <w:rsid w:val="006A0EAF"/>
    <w:rsid w:val="006A1957"/>
    <w:rsid w:val="006A1B59"/>
    <w:rsid w:val="006A1D5F"/>
    <w:rsid w:val="006A2640"/>
    <w:rsid w:val="006A26AB"/>
    <w:rsid w:val="006A4837"/>
    <w:rsid w:val="006A5087"/>
    <w:rsid w:val="006A5D74"/>
    <w:rsid w:val="006A603A"/>
    <w:rsid w:val="006A7312"/>
    <w:rsid w:val="006B19B4"/>
    <w:rsid w:val="006B2BCC"/>
    <w:rsid w:val="006B49F7"/>
    <w:rsid w:val="006B4BA6"/>
    <w:rsid w:val="006B4F44"/>
    <w:rsid w:val="006B59F5"/>
    <w:rsid w:val="006B5B5B"/>
    <w:rsid w:val="006B608A"/>
    <w:rsid w:val="006B7065"/>
    <w:rsid w:val="006C09F2"/>
    <w:rsid w:val="006C1089"/>
    <w:rsid w:val="006C144D"/>
    <w:rsid w:val="006C148F"/>
    <w:rsid w:val="006C1733"/>
    <w:rsid w:val="006C1A74"/>
    <w:rsid w:val="006C2196"/>
    <w:rsid w:val="006C228E"/>
    <w:rsid w:val="006C3344"/>
    <w:rsid w:val="006C3644"/>
    <w:rsid w:val="006C408B"/>
    <w:rsid w:val="006C41AB"/>
    <w:rsid w:val="006C51E5"/>
    <w:rsid w:val="006C5E9D"/>
    <w:rsid w:val="006C65C2"/>
    <w:rsid w:val="006C6DE3"/>
    <w:rsid w:val="006D0D2B"/>
    <w:rsid w:val="006D394F"/>
    <w:rsid w:val="006D415E"/>
    <w:rsid w:val="006D44DD"/>
    <w:rsid w:val="006D48EC"/>
    <w:rsid w:val="006D52E3"/>
    <w:rsid w:val="006D562B"/>
    <w:rsid w:val="006D60A1"/>
    <w:rsid w:val="006D6186"/>
    <w:rsid w:val="006D63B7"/>
    <w:rsid w:val="006D6409"/>
    <w:rsid w:val="006D71AF"/>
    <w:rsid w:val="006D7736"/>
    <w:rsid w:val="006D7951"/>
    <w:rsid w:val="006D7FBD"/>
    <w:rsid w:val="006E007E"/>
    <w:rsid w:val="006E0364"/>
    <w:rsid w:val="006E0679"/>
    <w:rsid w:val="006E0E51"/>
    <w:rsid w:val="006E201C"/>
    <w:rsid w:val="006E23E7"/>
    <w:rsid w:val="006E2745"/>
    <w:rsid w:val="006E31BA"/>
    <w:rsid w:val="006E3A3D"/>
    <w:rsid w:val="006E41D3"/>
    <w:rsid w:val="006E45AF"/>
    <w:rsid w:val="006E4B5A"/>
    <w:rsid w:val="006E50A7"/>
    <w:rsid w:val="006E5357"/>
    <w:rsid w:val="006E72F1"/>
    <w:rsid w:val="006E77B6"/>
    <w:rsid w:val="006F0591"/>
    <w:rsid w:val="006F060F"/>
    <w:rsid w:val="006F1115"/>
    <w:rsid w:val="006F21B7"/>
    <w:rsid w:val="006F34C9"/>
    <w:rsid w:val="006F46E1"/>
    <w:rsid w:val="006F5847"/>
    <w:rsid w:val="006F6133"/>
    <w:rsid w:val="006F6242"/>
    <w:rsid w:val="006F62E7"/>
    <w:rsid w:val="006F703D"/>
    <w:rsid w:val="00700B4C"/>
    <w:rsid w:val="00701E71"/>
    <w:rsid w:val="00702F99"/>
    <w:rsid w:val="0070450C"/>
    <w:rsid w:val="00704A79"/>
    <w:rsid w:val="00704CDB"/>
    <w:rsid w:val="00705970"/>
    <w:rsid w:val="007105ED"/>
    <w:rsid w:val="00710C62"/>
    <w:rsid w:val="00712AA3"/>
    <w:rsid w:val="00713279"/>
    <w:rsid w:val="00713527"/>
    <w:rsid w:val="00714735"/>
    <w:rsid w:val="00717800"/>
    <w:rsid w:val="00720E31"/>
    <w:rsid w:val="00721300"/>
    <w:rsid w:val="00722384"/>
    <w:rsid w:val="00722EF6"/>
    <w:rsid w:val="007246CF"/>
    <w:rsid w:val="007259CD"/>
    <w:rsid w:val="007272AC"/>
    <w:rsid w:val="00727F7A"/>
    <w:rsid w:val="00730887"/>
    <w:rsid w:val="007308D2"/>
    <w:rsid w:val="00730A4D"/>
    <w:rsid w:val="007316B5"/>
    <w:rsid w:val="00732C67"/>
    <w:rsid w:val="00732C71"/>
    <w:rsid w:val="007344B9"/>
    <w:rsid w:val="00734804"/>
    <w:rsid w:val="00734DB2"/>
    <w:rsid w:val="007350AE"/>
    <w:rsid w:val="00735134"/>
    <w:rsid w:val="007375BC"/>
    <w:rsid w:val="00737838"/>
    <w:rsid w:val="00741001"/>
    <w:rsid w:val="00741CC9"/>
    <w:rsid w:val="00742C25"/>
    <w:rsid w:val="00743200"/>
    <w:rsid w:val="00743FC5"/>
    <w:rsid w:val="007443D8"/>
    <w:rsid w:val="00744BCE"/>
    <w:rsid w:val="00747268"/>
    <w:rsid w:val="00747BA9"/>
    <w:rsid w:val="00747BBF"/>
    <w:rsid w:val="00750682"/>
    <w:rsid w:val="00750BFD"/>
    <w:rsid w:val="007521A8"/>
    <w:rsid w:val="00752D7B"/>
    <w:rsid w:val="00756FE6"/>
    <w:rsid w:val="00761024"/>
    <w:rsid w:val="00761258"/>
    <w:rsid w:val="007619B3"/>
    <w:rsid w:val="00761C2A"/>
    <w:rsid w:val="00763CC2"/>
    <w:rsid w:val="00764084"/>
    <w:rsid w:val="00764F4A"/>
    <w:rsid w:val="00765F0E"/>
    <w:rsid w:val="00765F77"/>
    <w:rsid w:val="0076616D"/>
    <w:rsid w:val="00766680"/>
    <w:rsid w:val="007675B1"/>
    <w:rsid w:val="00767737"/>
    <w:rsid w:val="00770198"/>
    <w:rsid w:val="00770B2A"/>
    <w:rsid w:val="00772271"/>
    <w:rsid w:val="007727D0"/>
    <w:rsid w:val="00772F5F"/>
    <w:rsid w:val="007730B7"/>
    <w:rsid w:val="00773CDD"/>
    <w:rsid w:val="00775648"/>
    <w:rsid w:val="00775737"/>
    <w:rsid w:val="00775AB6"/>
    <w:rsid w:val="007770E4"/>
    <w:rsid w:val="007800CB"/>
    <w:rsid w:val="007802F9"/>
    <w:rsid w:val="00780E2C"/>
    <w:rsid w:val="007826EF"/>
    <w:rsid w:val="00782ECF"/>
    <w:rsid w:val="00783860"/>
    <w:rsid w:val="00783DE2"/>
    <w:rsid w:val="00784197"/>
    <w:rsid w:val="00784DCA"/>
    <w:rsid w:val="00785502"/>
    <w:rsid w:val="00785E41"/>
    <w:rsid w:val="00785EE1"/>
    <w:rsid w:val="007865CD"/>
    <w:rsid w:val="00786EA4"/>
    <w:rsid w:val="0078778D"/>
    <w:rsid w:val="00790B0C"/>
    <w:rsid w:val="007912A5"/>
    <w:rsid w:val="00791536"/>
    <w:rsid w:val="00792A49"/>
    <w:rsid w:val="007935E5"/>
    <w:rsid w:val="0079384A"/>
    <w:rsid w:val="0079389E"/>
    <w:rsid w:val="00794040"/>
    <w:rsid w:val="007957D2"/>
    <w:rsid w:val="007961DA"/>
    <w:rsid w:val="007A077E"/>
    <w:rsid w:val="007A0A69"/>
    <w:rsid w:val="007A1C46"/>
    <w:rsid w:val="007A287C"/>
    <w:rsid w:val="007A2C9A"/>
    <w:rsid w:val="007A39CE"/>
    <w:rsid w:val="007A3B26"/>
    <w:rsid w:val="007A4574"/>
    <w:rsid w:val="007A4FCB"/>
    <w:rsid w:val="007A52E4"/>
    <w:rsid w:val="007A5371"/>
    <w:rsid w:val="007A5AB5"/>
    <w:rsid w:val="007A6D74"/>
    <w:rsid w:val="007A7195"/>
    <w:rsid w:val="007A7252"/>
    <w:rsid w:val="007A735E"/>
    <w:rsid w:val="007A7DDE"/>
    <w:rsid w:val="007B144D"/>
    <w:rsid w:val="007B28AA"/>
    <w:rsid w:val="007B31A8"/>
    <w:rsid w:val="007B3B9D"/>
    <w:rsid w:val="007B4340"/>
    <w:rsid w:val="007B5F95"/>
    <w:rsid w:val="007B753D"/>
    <w:rsid w:val="007B7A40"/>
    <w:rsid w:val="007B7C04"/>
    <w:rsid w:val="007B7D0F"/>
    <w:rsid w:val="007C0093"/>
    <w:rsid w:val="007C0D26"/>
    <w:rsid w:val="007C13C4"/>
    <w:rsid w:val="007C1E3B"/>
    <w:rsid w:val="007C20EC"/>
    <w:rsid w:val="007C25F6"/>
    <w:rsid w:val="007C319E"/>
    <w:rsid w:val="007C336C"/>
    <w:rsid w:val="007C3E9F"/>
    <w:rsid w:val="007C3EE1"/>
    <w:rsid w:val="007C544A"/>
    <w:rsid w:val="007C76EA"/>
    <w:rsid w:val="007D091A"/>
    <w:rsid w:val="007D0E1F"/>
    <w:rsid w:val="007D182F"/>
    <w:rsid w:val="007D1955"/>
    <w:rsid w:val="007D2074"/>
    <w:rsid w:val="007D2186"/>
    <w:rsid w:val="007D2347"/>
    <w:rsid w:val="007D2803"/>
    <w:rsid w:val="007D2CB6"/>
    <w:rsid w:val="007D3AAD"/>
    <w:rsid w:val="007D3D63"/>
    <w:rsid w:val="007D3FDF"/>
    <w:rsid w:val="007D5927"/>
    <w:rsid w:val="007D67EA"/>
    <w:rsid w:val="007D698D"/>
    <w:rsid w:val="007D7242"/>
    <w:rsid w:val="007D7B88"/>
    <w:rsid w:val="007E0E83"/>
    <w:rsid w:val="007E1028"/>
    <w:rsid w:val="007E1623"/>
    <w:rsid w:val="007E2607"/>
    <w:rsid w:val="007E2658"/>
    <w:rsid w:val="007E3586"/>
    <w:rsid w:val="007E556B"/>
    <w:rsid w:val="007E6BDC"/>
    <w:rsid w:val="007F095A"/>
    <w:rsid w:val="007F1131"/>
    <w:rsid w:val="007F12C6"/>
    <w:rsid w:val="007F1337"/>
    <w:rsid w:val="007F2B4A"/>
    <w:rsid w:val="007F35F0"/>
    <w:rsid w:val="007F46CE"/>
    <w:rsid w:val="007F47AE"/>
    <w:rsid w:val="007F4929"/>
    <w:rsid w:val="007F57DD"/>
    <w:rsid w:val="007F5D76"/>
    <w:rsid w:val="007F6852"/>
    <w:rsid w:val="007F6D01"/>
    <w:rsid w:val="007F76F4"/>
    <w:rsid w:val="007F7915"/>
    <w:rsid w:val="007F7D3F"/>
    <w:rsid w:val="007F7DD6"/>
    <w:rsid w:val="0080002E"/>
    <w:rsid w:val="00802A00"/>
    <w:rsid w:val="00802A07"/>
    <w:rsid w:val="00802EAF"/>
    <w:rsid w:val="00805310"/>
    <w:rsid w:val="0080603D"/>
    <w:rsid w:val="008071BE"/>
    <w:rsid w:val="00810402"/>
    <w:rsid w:val="00810E3E"/>
    <w:rsid w:val="0081115D"/>
    <w:rsid w:val="0081259A"/>
    <w:rsid w:val="0081441D"/>
    <w:rsid w:val="008148F7"/>
    <w:rsid w:val="00815D8A"/>
    <w:rsid w:val="0082007C"/>
    <w:rsid w:val="008225E8"/>
    <w:rsid w:val="00822D54"/>
    <w:rsid w:val="008237A2"/>
    <w:rsid w:val="008242CA"/>
    <w:rsid w:val="00825B45"/>
    <w:rsid w:val="00825F79"/>
    <w:rsid w:val="00825FFF"/>
    <w:rsid w:val="008309DF"/>
    <w:rsid w:val="00831C24"/>
    <w:rsid w:val="00831DFE"/>
    <w:rsid w:val="00832873"/>
    <w:rsid w:val="00832ABA"/>
    <w:rsid w:val="00832D9E"/>
    <w:rsid w:val="00834A2D"/>
    <w:rsid w:val="00835471"/>
    <w:rsid w:val="00835B55"/>
    <w:rsid w:val="00837A0A"/>
    <w:rsid w:val="00840831"/>
    <w:rsid w:val="00841995"/>
    <w:rsid w:val="00841C5A"/>
    <w:rsid w:val="00842280"/>
    <w:rsid w:val="00842A6F"/>
    <w:rsid w:val="00844BCA"/>
    <w:rsid w:val="008470D5"/>
    <w:rsid w:val="00850FEC"/>
    <w:rsid w:val="0085147E"/>
    <w:rsid w:val="0085176B"/>
    <w:rsid w:val="0085194A"/>
    <w:rsid w:val="00851C4B"/>
    <w:rsid w:val="00852F1F"/>
    <w:rsid w:val="00852F98"/>
    <w:rsid w:val="0085355F"/>
    <w:rsid w:val="00854176"/>
    <w:rsid w:val="0085445E"/>
    <w:rsid w:val="008545D2"/>
    <w:rsid w:val="008547FE"/>
    <w:rsid w:val="00855D07"/>
    <w:rsid w:val="00856E96"/>
    <w:rsid w:val="00857217"/>
    <w:rsid w:val="00860302"/>
    <w:rsid w:val="00861605"/>
    <w:rsid w:val="00862B57"/>
    <w:rsid w:val="008633FE"/>
    <w:rsid w:val="008634F8"/>
    <w:rsid w:val="00863D0E"/>
    <w:rsid w:val="00863F1A"/>
    <w:rsid w:val="008648D8"/>
    <w:rsid w:val="00864AD8"/>
    <w:rsid w:val="00864CD6"/>
    <w:rsid w:val="00864D59"/>
    <w:rsid w:val="00864DFC"/>
    <w:rsid w:val="00865507"/>
    <w:rsid w:val="008655E8"/>
    <w:rsid w:val="00866219"/>
    <w:rsid w:val="008675C4"/>
    <w:rsid w:val="00871EF1"/>
    <w:rsid w:val="00872B60"/>
    <w:rsid w:val="00872CB2"/>
    <w:rsid w:val="0087486C"/>
    <w:rsid w:val="00874B43"/>
    <w:rsid w:val="00876578"/>
    <w:rsid w:val="0087706A"/>
    <w:rsid w:val="008776CA"/>
    <w:rsid w:val="008808EC"/>
    <w:rsid w:val="00881B4C"/>
    <w:rsid w:val="0088230F"/>
    <w:rsid w:val="0088246A"/>
    <w:rsid w:val="00882C41"/>
    <w:rsid w:val="00883EFD"/>
    <w:rsid w:val="008840AC"/>
    <w:rsid w:val="00884569"/>
    <w:rsid w:val="00885DC3"/>
    <w:rsid w:val="008870C2"/>
    <w:rsid w:val="00891A6C"/>
    <w:rsid w:val="00891CEA"/>
    <w:rsid w:val="00893887"/>
    <w:rsid w:val="00893AA9"/>
    <w:rsid w:val="00893AAB"/>
    <w:rsid w:val="0089420F"/>
    <w:rsid w:val="00895AC4"/>
    <w:rsid w:val="00895EFB"/>
    <w:rsid w:val="008967E5"/>
    <w:rsid w:val="008A0043"/>
    <w:rsid w:val="008A026B"/>
    <w:rsid w:val="008A03AE"/>
    <w:rsid w:val="008A120C"/>
    <w:rsid w:val="008A1449"/>
    <w:rsid w:val="008A1967"/>
    <w:rsid w:val="008A2E7D"/>
    <w:rsid w:val="008A34A6"/>
    <w:rsid w:val="008A39A6"/>
    <w:rsid w:val="008A44E7"/>
    <w:rsid w:val="008A5512"/>
    <w:rsid w:val="008A57EF"/>
    <w:rsid w:val="008A5868"/>
    <w:rsid w:val="008A5CC1"/>
    <w:rsid w:val="008A619D"/>
    <w:rsid w:val="008A61DC"/>
    <w:rsid w:val="008B06CC"/>
    <w:rsid w:val="008B1D26"/>
    <w:rsid w:val="008B21D2"/>
    <w:rsid w:val="008B30A7"/>
    <w:rsid w:val="008B30D9"/>
    <w:rsid w:val="008B5CAC"/>
    <w:rsid w:val="008B7166"/>
    <w:rsid w:val="008B7364"/>
    <w:rsid w:val="008C0591"/>
    <w:rsid w:val="008C0916"/>
    <w:rsid w:val="008C0DA7"/>
    <w:rsid w:val="008C1717"/>
    <w:rsid w:val="008C1D98"/>
    <w:rsid w:val="008C2621"/>
    <w:rsid w:val="008C2A61"/>
    <w:rsid w:val="008C3CB6"/>
    <w:rsid w:val="008C42B5"/>
    <w:rsid w:val="008C432F"/>
    <w:rsid w:val="008C43A0"/>
    <w:rsid w:val="008C6549"/>
    <w:rsid w:val="008C6B3E"/>
    <w:rsid w:val="008C763A"/>
    <w:rsid w:val="008D1448"/>
    <w:rsid w:val="008D153A"/>
    <w:rsid w:val="008D1B10"/>
    <w:rsid w:val="008D247E"/>
    <w:rsid w:val="008D25EE"/>
    <w:rsid w:val="008D33C0"/>
    <w:rsid w:val="008D3D45"/>
    <w:rsid w:val="008D654E"/>
    <w:rsid w:val="008D674A"/>
    <w:rsid w:val="008D6A78"/>
    <w:rsid w:val="008D714E"/>
    <w:rsid w:val="008E0BDD"/>
    <w:rsid w:val="008E0CEF"/>
    <w:rsid w:val="008E0F43"/>
    <w:rsid w:val="008E17C0"/>
    <w:rsid w:val="008E3089"/>
    <w:rsid w:val="008E3C67"/>
    <w:rsid w:val="008E5519"/>
    <w:rsid w:val="008E56E0"/>
    <w:rsid w:val="008E7D4D"/>
    <w:rsid w:val="008F0F6B"/>
    <w:rsid w:val="008F1790"/>
    <w:rsid w:val="008F27B2"/>
    <w:rsid w:val="008F2900"/>
    <w:rsid w:val="008F2F55"/>
    <w:rsid w:val="008F4224"/>
    <w:rsid w:val="008F5FE8"/>
    <w:rsid w:val="008F6697"/>
    <w:rsid w:val="008F7214"/>
    <w:rsid w:val="008F75D4"/>
    <w:rsid w:val="008F760C"/>
    <w:rsid w:val="00900ACB"/>
    <w:rsid w:val="009012EA"/>
    <w:rsid w:val="00901806"/>
    <w:rsid w:val="00901FF8"/>
    <w:rsid w:val="00902D07"/>
    <w:rsid w:val="0090348A"/>
    <w:rsid w:val="00904725"/>
    <w:rsid w:val="00904D8C"/>
    <w:rsid w:val="009053D0"/>
    <w:rsid w:val="00905C19"/>
    <w:rsid w:val="00905CAD"/>
    <w:rsid w:val="0091123B"/>
    <w:rsid w:val="009120FD"/>
    <w:rsid w:val="00912B20"/>
    <w:rsid w:val="009137F8"/>
    <w:rsid w:val="00914296"/>
    <w:rsid w:val="00917740"/>
    <w:rsid w:val="009208C0"/>
    <w:rsid w:val="00921C24"/>
    <w:rsid w:val="0092209B"/>
    <w:rsid w:val="009224C0"/>
    <w:rsid w:val="00922D29"/>
    <w:rsid w:val="00923668"/>
    <w:rsid w:val="00924970"/>
    <w:rsid w:val="00924EB7"/>
    <w:rsid w:val="00925208"/>
    <w:rsid w:val="009259EF"/>
    <w:rsid w:val="00926713"/>
    <w:rsid w:val="00926935"/>
    <w:rsid w:val="009304E5"/>
    <w:rsid w:val="00931BB0"/>
    <w:rsid w:val="00932085"/>
    <w:rsid w:val="00932388"/>
    <w:rsid w:val="00932C1C"/>
    <w:rsid w:val="00932FAE"/>
    <w:rsid w:val="0093400E"/>
    <w:rsid w:val="00934F9B"/>
    <w:rsid w:val="009350BD"/>
    <w:rsid w:val="00935491"/>
    <w:rsid w:val="0093557F"/>
    <w:rsid w:val="00935EDB"/>
    <w:rsid w:val="00936CAE"/>
    <w:rsid w:val="00937040"/>
    <w:rsid w:val="00937091"/>
    <w:rsid w:val="009379EF"/>
    <w:rsid w:val="00937D07"/>
    <w:rsid w:val="00940831"/>
    <w:rsid w:val="00941E47"/>
    <w:rsid w:val="0094239D"/>
    <w:rsid w:val="009430A6"/>
    <w:rsid w:val="0094320D"/>
    <w:rsid w:val="00943B36"/>
    <w:rsid w:val="0094491F"/>
    <w:rsid w:val="00944D55"/>
    <w:rsid w:val="009459E1"/>
    <w:rsid w:val="00950778"/>
    <w:rsid w:val="0095172B"/>
    <w:rsid w:val="009517F7"/>
    <w:rsid w:val="009520BF"/>
    <w:rsid w:val="009530B0"/>
    <w:rsid w:val="0095438F"/>
    <w:rsid w:val="009549AB"/>
    <w:rsid w:val="00954B55"/>
    <w:rsid w:val="009550FD"/>
    <w:rsid w:val="00955105"/>
    <w:rsid w:val="009551D5"/>
    <w:rsid w:val="00955DA3"/>
    <w:rsid w:val="00955DCD"/>
    <w:rsid w:val="0095650F"/>
    <w:rsid w:val="009571C8"/>
    <w:rsid w:val="0095791C"/>
    <w:rsid w:val="00957A00"/>
    <w:rsid w:val="00960512"/>
    <w:rsid w:val="00960E5F"/>
    <w:rsid w:val="00960F17"/>
    <w:rsid w:val="009619CC"/>
    <w:rsid w:val="0096233B"/>
    <w:rsid w:val="00962AA8"/>
    <w:rsid w:val="00963C76"/>
    <w:rsid w:val="00964B14"/>
    <w:rsid w:val="00964E49"/>
    <w:rsid w:val="00965D4B"/>
    <w:rsid w:val="00970536"/>
    <w:rsid w:val="00970AC0"/>
    <w:rsid w:val="0097219F"/>
    <w:rsid w:val="00973986"/>
    <w:rsid w:val="00974882"/>
    <w:rsid w:val="00974FA8"/>
    <w:rsid w:val="009753C2"/>
    <w:rsid w:val="0097783E"/>
    <w:rsid w:val="00981179"/>
    <w:rsid w:val="0098147C"/>
    <w:rsid w:val="00981FF5"/>
    <w:rsid w:val="00982D98"/>
    <w:rsid w:val="00982EA1"/>
    <w:rsid w:val="00983389"/>
    <w:rsid w:val="009833A0"/>
    <w:rsid w:val="0098342F"/>
    <w:rsid w:val="00983626"/>
    <w:rsid w:val="00983B02"/>
    <w:rsid w:val="00984995"/>
    <w:rsid w:val="00984D73"/>
    <w:rsid w:val="00986198"/>
    <w:rsid w:val="00986ED8"/>
    <w:rsid w:val="00990454"/>
    <w:rsid w:val="00990B7C"/>
    <w:rsid w:val="00991712"/>
    <w:rsid w:val="00991F8F"/>
    <w:rsid w:val="00992586"/>
    <w:rsid w:val="00992AF1"/>
    <w:rsid w:val="00992C92"/>
    <w:rsid w:val="009939D7"/>
    <w:rsid w:val="00993CF6"/>
    <w:rsid w:val="0099516C"/>
    <w:rsid w:val="0099626B"/>
    <w:rsid w:val="00996D7C"/>
    <w:rsid w:val="009A0F14"/>
    <w:rsid w:val="009A2023"/>
    <w:rsid w:val="009A2DCD"/>
    <w:rsid w:val="009A3573"/>
    <w:rsid w:val="009A3C4B"/>
    <w:rsid w:val="009A444E"/>
    <w:rsid w:val="009A44C5"/>
    <w:rsid w:val="009A57B2"/>
    <w:rsid w:val="009A5C04"/>
    <w:rsid w:val="009A5F05"/>
    <w:rsid w:val="009A6DC8"/>
    <w:rsid w:val="009A7D47"/>
    <w:rsid w:val="009B07A6"/>
    <w:rsid w:val="009B08D1"/>
    <w:rsid w:val="009B12C9"/>
    <w:rsid w:val="009B1FC5"/>
    <w:rsid w:val="009B265E"/>
    <w:rsid w:val="009B32F9"/>
    <w:rsid w:val="009B4321"/>
    <w:rsid w:val="009B46ED"/>
    <w:rsid w:val="009B46F5"/>
    <w:rsid w:val="009B4886"/>
    <w:rsid w:val="009B4A8E"/>
    <w:rsid w:val="009B520B"/>
    <w:rsid w:val="009B5FAC"/>
    <w:rsid w:val="009B6B11"/>
    <w:rsid w:val="009C1E4E"/>
    <w:rsid w:val="009C2E9A"/>
    <w:rsid w:val="009C3762"/>
    <w:rsid w:val="009C54EA"/>
    <w:rsid w:val="009C693F"/>
    <w:rsid w:val="009C760F"/>
    <w:rsid w:val="009D1AD3"/>
    <w:rsid w:val="009D32FF"/>
    <w:rsid w:val="009D367A"/>
    <w:rsid w:val="009D3CFE"/>
    <w:rsid w:val="009D41D5"/>
    <w:rsid w:val="009D439A"/>
    <w:rsid w:val="009D5662"/>
    <w:rsid w:val="009D57EB"/>
    <w:rsid w:val="009D58BC"/>
    <w:rsid w:val="009D7D45"/>
    <w:rsid w:val="009E059D"/>
    <w:rsid w:val="009E18A6"/>
    <w:rsid w:val="009E257B"/>
    <w:rsid w:val="009E3211"/>
    <w:rsid w:val="009E3457"/>
    <w:rsid w:val="009E4780"/>
    <w:rsid w:val="009E5E26"/>
    <w:rsid w:val="009E68A1"/>
    <w:rsid w:val="009F0A60"/>
    <w:rsid w:val="009F286D"/>
    <w:rsid w:val="009F3350"/>
    <w:rsid w:val="009F3616"/>
    <w:rsid w:val="009F3753"/>
    <w:rsid w:val="009F3C37"/>
    <w:rsid w:val="009F4892"/>
    <w:rsid w:val="009F4987"/>
    <w:rsid w:val="009F4B19"/>
    <w:rsid w:val="009F4C2C"/>
    <w:rsid w:val="009F5475"/>
    <w:rsid w:val="009F5E50"/>
    <w:rsid w:val="009F5F33"/>
    <w:rsid w:val="00A00C0D"/>
    <w:rsid w:val="00A01E75"/>
    <w:rsid w:val="00A03A98"/>
    <w:rsid w:val="00A043F7"/>
    <w:rsid w:val="00A04995"/>
    <w:rsid w:val="00A04C05"/>
    <w:rsid w:val="00A04F42"/>
    <w:rsid w:val="00A05DB4"/>
    <w:rsid w:val="00A05E24"/>
    <w:rsid w:val="00A0674F"/>
    <w:rsid w:val="00A07197"/>
    <w:rsid w:val="00A10BDF"/>
    <w:rsid w:val="00A1102E"/>
    <w:rsid w:val="00A110E6"/>
    <w:rsid w:val="00A12149"/>
    <w:rsid w:val="00A12B28"/>
    <w:rsid w:val="00A12B7B"/>
    <w:rsid w:val="00A1493E"/>
    <w:rsid w:val="00A14BE7"/>
    <w:rsid w:val="00A14F85"/>
    <w:rsid w:val="00A17225"/>
    <w:rsid w:val="00A17527"/>
    <w:rsid w:val="00A21DEB"/>
    <w:rsid w:val="00A2232B"/>
    <w:rsid w:val="00A227E1"/>
    <w:rsid w:val="00A22BA2"/>
    <w:rsid w:val="00A2319D"/>
    <w:rsid w:val="00A23ACD"/>
    <w:rsid w:val="00A23C4B"/>
    <w:rsid w:val="00A23FAF"/>
    <w:rsid w:val="00A248E0"/>
    <w:rsid w:val="00A257F7"/>
    <w:rsid w:val="00A25C36"/>
    <w:rsid w:val="00A26B24"/>
    <w:rsid w:val="00A2784E"/>
    <w:rsid w:val="00A33088"/>
    <w:rsid w:val="00A33709"/>
    <w:rsid w:val="00A338B4"/>
    <w:rsid w:val="00A338E2"/>
    <w:rsid w:val="00A36EA2"/>
    <w:rsid w:val="00A377C4"/>
    <w:rsid w:val="00A37C7D"/>
    <w:rsid w:val="00A413F1"/>
    <w:rsid w:val="00A42A2B"/>
    <w:rsid w:val="00A439FA"/>
    <w:rsid w:val="00A44577"/>
    <w:rsid w:val="00A44C3F"/>
    <w:rsid w:val="00A45B21"/>
    <w:rsid w:val="00A45C9B"/>
    <w:rsid w:val="00A47D62"/>
    <w:rsid w:val="00A5035D"/>
    <w:rsid w:val="00A511CD"/>
    <w:rsid w:val="00A5135F"/>
    <w:rsid w:val="00A51E8F"/>
    <w:rsid w:val="00A520F3"/>
    <w:rsid w:val="00A523DE"/>
    <w:rsid w:val="00A525D8"/>
    <w:rsid w:val="00A5439A"/>
    <w:rsid w:val="00A57556"/>
    <w:rsid w:val="00A608BF"/>
    <w:rsid w:val="00A61A9A"/>
    <w:rsid w:val="00A61F8E"/>
    <w:rsid w:val="00A6223B"/>
    <w:rsid w:val="00A628E7"/>
    <w:rsid w:val="00A62F29"/>
    <w:rsid w:val="00A64167"/>
    <w:rsid w:val="00A64615"/>
    <w:rsid w:val="00A6509F"/>
    <w:rsid w:val="00A657F2"/>
    <w:rsid w:val="00A65DC2"/>
    <w:rsid w:val="00A6682B"/>
    <w:rsid w:val="00A677B0"/>
    <w:rsid w:val="00A70277"/>
    <w:rsid w:val="00A7078C"/>
    <w:rsid w:val="00A71A4F"/>
    <w:rsid w:val="00A71D09"/>
    <w:rsid w:val="00A729C6"/>
    <w:rsid w:val="00A745F4"/>
    <w:rsid w:val="00A74B43"/>
    <w:rsid w:val="00A74E98"/>
    <w:rsid w:val="00A75A0D"/>
    <w:rsid w:val="00A768D4"/>
    <w:rsid w:val="00A77E97"/>
    <w:rsid w:val="00A8095F"/>
    <w:rsid w:val="00A815D4"/>
    <w:rsid w:val="00A8163F"/>
    <w:rsid w:val="00A835EA"/>
    <w:rsid w:val="00A838E0"/>
    <w:rsid w:val="00A83A40"/>
    <w:rsid w:val="00A83FB7"/>
    <w:rsid w:val="00A84862"/>
    <w:rsid w:val="00A86139"/>
    <w:rsid w:val="00A864C6"/>
    <w:rsid w:val="00A86A93"/>
    <w:rsid w:val="00A8774B"/>
    <w:rsid w:val="00A8791C"/>
    <w:rsid w:val="00A9171C"/>
    <w:rsid w:val="00A92300"/>
    <w:rsid w:val="00A9235D"/>
    <w:rsid w:val="00A92465"/>
    <w:rsid w:val="00A927FE"/>
    <w:rsid w:val="00A92CC4"/>
    <w:rsid w:val="00A940A7"/>
    <w:rsid w:val="00A9438C"/>
    <w:rsid w:val="00A9453B"/>
    <w:rsid w:val="00A95570"/>
    <w:rsid w:val="00A95C09"/>
    <w:rsid w:val="00A95D20"/>
    <w:rsid w:val="00A96CA7"/>
    <w:rsid w:val="00AA0437"/>
    <w:rsid w:val="00AA22FF"/>
    <w:rsid w:val="00AA2951"/>
    <w:rsid w:val="00AA3482"/>
    <w:rsid w:val="00AA370D"/>
    <w:rsid w:val="00AA39D6"/>
    <w:rsid w:val="00AA52C0"/>
    <w:rsid w:val="00AA64E1"/>
    <w:rsid w:val="00AA7E09"/>
    <w:rsid w:val="00AB00DA"/>
    <w:rsid w:val="00AB039D"/>
    <w:rsid w:val="00AB07CB"/>
    <w:rsid w:val="00AB0868"/>
    <w:rsid w:val="00AB1538"/>
    <w:rsid w:val="00AB162C"/>
    <w:rsid w:val="00AB1B61"/>
    <w:rsid w:val="00AB310A"/>
    <w:rsid w:val="00AB32ED"/>
    <w:rsid w:val="00AB43CC"/>
    <w:rsid w:val="00AB4717"/>
    <w:rsid w:val="00AB472D"/>
    <w:rsid w:val="00AB4B07"/>
    <w:rsid w:val="00AB52B2"/>
    <w:rsid w:val="00AB5C6A"/>
    <w:rsid w:val="00AB6BA5"/>
    <w:rsid w:val="00AB6CA0"/>
    <w:rsid w:val="00AB78F5"/>
    <w:rsid w:val="00AC0CEF"/>
    <w:rsid w:val="00AC135D"/>
    <w:rsid w:val="00AC1448"/>
    <w:rsid w:val="00AC1558"/>
    <w:rsid w:val="00AC1C37"/>
    <w:rsid w:val="00AC283B"/>
    <w:rsid w:val="00AC321A"/>
    <w:rsid w:val="00AC380F"/>
    <w:rsid w:val="00AC4856"/>
    <w:rsid w:val="00AC4ED8"/>
    <w:rsid w:val="00AC55E0"/>
    <w:rsid w:val="00AC5F8B"/>
    <w:rsid w:val="00AC75EB"/>
    <w:rsid w:val="00AD1A2F"/>
    <w:rsid w:val="00AD297D"/>
    <w:rsid w:val="00AD3595"/>
    <w:rsid w:val="00AD4EC9"/>
    <w:rsid w:val="00AD5048"/>
    <w:rsid w:val="00AD5113"/>
    <w:rsid w:val="00AD5133"/>
    <w:rsid w:val="00AD56D3"/>
    <w:rsid w:val="00AD5F8B"/>
    <w:rsid w:val="00AD639A"/>
    <w:rsid w:val="00AD7939"/>
    <w:rsid w:val="00AD7D72"/>
    <w:rsid w:val="00AD7F65"/>
    <w:rsid w:val="00AE0E90"/>
    <w:rsid w:val="00AE1CF5"/>
    <w:rsid w:val="00AE26EF"/>
    <w:rsid w:val="00AE39E5"/>
    <w:rsid w:val="00AE4032"/>
    <w:rsid w:val="00AE535B"/>
    <w:rsid w:val="00AE6802"/>
    <w:rsid w:val="00AF0757"/>
    <w:rsid w:val="00AF165A"/>
    <w:rsid w:val="00AF26CE"/>
    <w:rsid w:val="00AF2DE0"/>
    <w:rsid w:val="00AF3C65"/>
    <w:rsid w:val="00AF4AFA"/>
    <w:rsid w:val="00AF656C"/>
    <w:rsid w:val="00AF6C8A"/>
    <w:rsid w:val="00AF6FC3"/>
    <w:rsid w:val="00AF75BE"/>
    <w:rsid w:val="00B004EB"/>
    <w:rsid w:val="00B00F89"/>
    <w:rsid w:val="00B00FB0"/>
    <w:rsid w:val="00B0123D"/>
    <w:rsid w:val="00B0144F"/>
    <w:rsid w:val="00B02980"/>
    <w:rsid w:val="00B04163"/>
    <w:rsid w:val="00B0469F"/>
    <w:rsid w:val="00B100D0"/>
    <w:rsid w:val="00B10BE4"/>
    <w:rsid w:val="00B10E36"/>
    <w:rsid w:val="00B116B7"/>
    <w:rsid w:val="00B123F2"/>
    <w:rsid w:val="00B12486"/>
    <w:rsid w:val="00B13664"/>
    <w:rsid w:val="00B13F4A"/>
    <w:rsid w:val="00B15A10"/>
    <w:rsid w:val="00B15FAD"/>
    <w:rsid w:val="00B161D8"/>
    <w:rsid w:val="00B163A2"/>
    <w:rsid w:val="00B17C07"/>
    <w:rsid w:val="00B17C25"/>
    <w:rsid w:val="00B202B3"/>
    <w:rsid w:val="00B207D2"/>
    <w:rsid w:val="00B20B17"/>
    <w:rsid w:val="00B20BA0"/>
    <w:rsid w:val="00B222F2"/>
    <w:rsid w:val="00B223B5"/>
    <w:rsid w:val="00B227A4"/>
    <w:rsid w:val="00B228DC"/>
    <w:rsid w:val="00B23B16"/>
    <w:rsid w:val="00B23D32"/>
    <w:rsid w:val="00B23F85"/>
    <w:rsid w:val="00B245ED"/>
    <w:rsid w:val="00B26B4F"/>
    <w:rsid w:val="00B27309"/>
    <w:rsid w:val="00B308D4"/>
    <w:rsid w:val="00B30D3C"/>
    <w:rsid w:val="00B31BA2"/>
    <w:rsid w:val="00B32193"/>
    <w:rsid w:val="00B32384"/>
    <w:rsid w:val="00B326EF"/>
    <w:rsid w:val="00B331DB"/>
    <w:rsid w:val="00B3361B"/>
    <w:rsid w:val="00B34843"/>
    <w:rsid w:val="00B354B9"/>
    <w:rsid w:val="00B355E5"/>
    <w:rsid w:val="00B358B1"/>
    <w:rsid w:val="00B35D6F"/>
    <w:rsid w:val="00B364B3"/>
    <w:rsid w:val="00B36568"/>
    <w:rsid w:val="00B372A6"/>
    <w:rsid w:val="00B41EB4"/>
    <w:rsid w:val="00B42E48"/>
    <w:rsid w:val="00B42EBA"/>
    <w:rsid w:val="00B42F17"/>
    <w:rsid w:val="00B43A17"/>
    <w:rsid w:val="00B44614"/>
    <w:rsid w:val="00B44D60"/>
    <w:rsid w:val="00B452DE"/>
    <w:rsid w:val="00B51BCE"/>
    <w:rsid w:val="00B52332"/>
    <w:rsid w:val="00B52390"/>
    <w:rsid w:val="00B5272F"/>
    <w:rsid w:val="00B5310C"/>
    <w:rsid w:val="00B5324A"/>
    <w:rsid w:val="00B549E2"/>
    <w:rsid w:val="00B54A81"/>
    <w:rsid w:val="00B559E9"/>
    <w:rsid w:val="00B57EF5"/>
    <w:rsid w:val="00B6058D"/>
    <w:rsid w:val="00B60952"/>
    <w:rsid w:val="00B60C54"/>
    <w:rsid w:val="00B60DB9"/>
    <w:rsid w:val="00B60F4D"/>
    <w:rsid w:val="00B6100F"/>
    <w:rsid w:val="00B610B1"/>
    <w:rsid w:val="00B6182C"/>
    <w:rsid w:val="00B61AEF"/>
    <w:rsid w:val="00B6286B"/>
    <w:rsid w:val="00B632FE"/>
    <w:rsid w:val="00B63512"/>
    <w:rsid w:val="00B6438D"/>
    <w:rsid w:val="00B6453E"/>
    <w:rsid w:val="00B6458C"/>
    <w:rsid w:val="00B64E04"/>
    <w:rsid w:val="00B65AE3"/>
    <w:rsid w:val="00B67860"/>
    <w:rsid w:val="00B67F8C"/>
    <w:rsid w:val="00B708ED"/>
    <w:rsid w:val="00B71BAD"/>
    <w:rsid w:val="00B72CCB"/>
    <w:rsid w:val="00B74697"/>
    <w:rsid w:val="00B74B14"/>
    <w:rsid w:val="00B7649F"/>
    <w:rsid w:val="00B7675F"/>
    <w:rsid w:val="00B76A98"/>
    <w:rsid w:val="00B805A4"/>
    <w:rsid w:val="00B8112F"/>
    <w:rsid w:val="00B81BAC"/>
    <w:rsid w:val="00B8227B"/>
    <w:rsid w:val="00B83027"/>
    <w:rsid w:val="00B83B86"/>
    <w:rsid w:val="00B83FDC"/>
    <w:rsid w:val="00B8515C"/>
    <w:rsid w:val="00B86FA2"/>
    <w:rsid w:val="00B870DC"/>
    <w:rsid w:val="00B87370"/>
    <w:rsid w:val="00B903BF"/>
    <w:rsid w:val="00B911B2"/>
    <w:rsid w:val="00B9160E"/>
    <w:rsid w:val="00B91B78"/>
    <w:rsid w:val="00B92B94"/>
    <w:rsid w:val="00B9340B"/>
    <w:rsid w:val="00B93AB1"/>
    <w:rsid w:val="00B9425A"/>
    <w:rsid w:val="00B9615E"/>
    <w:rsid w:val="00B96867"/>
    <w:rsid w:val="00B96D0B"/>
    <w:rsid w:val="00B96D21"/>
    <w:rsid w:val="00B96FA8"/>
    <w:rsid w:val="00BA0860"/>
    <w:rsid w:val="00BA115A"/>
    <w:rsid w:val="00BA12D4"/>
    <w:rsid w:val="00BA145A"/>
    <w:rsid w:val="00BA2A5B"/>
    <w:rsid w:val="00BA3D67"/>
    <w:rsid w:val="00BA5685"/>
    <w:rsid w:val="00BA5754"/>
    <w:rsid w:val="00BA608A"/>
    <w:rsid w:val="00BA638C"/>
    <w:rsid w:val="00BA7649"/>
    <w:rsid w:val="00BA79B8"/>
    <w:rsid w:val="00BB0C59"/>
    <w:rsid w:val="00BB1F09"/>
    <w:rsid w:val="00BB2731"/>
    <w:rsid w:val="00BB2769"/>
    <w:rsid w:val="00BB3E7D"/>
    <w:rsid w:val="00BB4ECF"/>
    <w:rsid w:val="00BB5464"/>
    <w:rsid w:val="00BB6AE4"/>
    <w:rsid w:val="00BB705A"/>
    <w:rsid w:val="00BB7BE0"/>
    <w:rsid w:val="00BC1A48"/>
    <w:rsid w:val="00BC22F9"/>
    <w:rsid w:val="00BC25A1"/>
    <w:rsid w:val="00BC2C8A"/>
    <w:rsid w:val="00BC32FE"/>
    <w:rsid w:val="00BC33A3"/>
    <w:rsid w:val="00BC3713"/>
    <w:rsid w:val="00BC401C"/>
    <w:rsid w:val="00BC4A2C"/>
    <w:rsid w:val="00BC4AE4"/>
    <w:rsid w:val="00BC4CB8"/>
    <w:rsid w:val="00BC4CFB"/>
    <w:rsid w:val="00BC53B1"/>
    <w:rsid w:val="00BC5A61"/>
    <w:rsid w:val="00BC66CC"/>
    <w:rsid w:val="00BD03C9"/>
    <w:rsid w:val="00BD1C09"/>
    <w:rsid w:val="00BD1D02"/>
    <w:rsid w:val="00BD21CD"/>
    <w:rsid w:val="00BD2736"/>
    <w:rsid w:val="00BD2869"/>
    <w:rsid w:val="00BD2CA6"/>
    <w:rsid w:val="00BD3BE8"/>
    <w:rsid w:val="00BD451D"/>
    <w:rsid w:val="00BD45C8"/>
    <w:rsid w:val="00BE0D11"/>
    <w:rsid w:val="00BE12F7"/>
    <w:rsid w:val="00BE1797"/>
    <w:rsid w:val="00BE30D4"/>
    <w:rsid w:val="00BE33AA"/>
    <w:rsid w:val="00BE33B2"/>
    <w:rsid w:val="00BE3CF2"/>
    <w:rsid w:val="00BE4829"/>
    <w:rsid w:val="00BE4EBE"/>
    <w:rsid w:val="00BE5080"/>
    <w:rsid w:val="00BE51FA"/>
    <w:rsid w:val="00BE5D5A"/>
    <w:rsid w:val="00BE6078"/>
    <w:rsid w:val="00BF1EFA"/>
    <w:rsid w:val="00BF26D1"/>
    <w:rsid w:val="00BF2FCD"/>
    <w:rsid w:val="00BF3425"/>
    <w:rsid w:val="00BF34A7"/>
    <w:rsid w:val="00BF4246"/>
    <w:rsid w:val="00BF441C"/>
    <w:rsid w:val="00BF4583"/>
    <w:rsid w:val="00BF5219"/>
    <w:rsid w:val="00BF6007"/>
    <w:rsid w:val="00BF60F9"/>
    <w:rsid w:val="00BF67D3"/>
    <w:rsid w:val="00BF6E5C"/>
    <w:rsid w:val="00BF740E"/>
    <w:rsid w:val="00C0148D"/>
    <w:rsid w:val="00C043D7"/>
    <w:rsid w:val="00C04511"/>
    <w:rsid w:val="00C052ED"/>
    <w:rsid w:val="00C05FE3"/>
    <w:rsid w:val="00C063A3"/>
    <w:rsid w:val="00C068DE"/>
    <w:rsid w:val="00C104B9"/>
    <w:rsid w:val="00C12A4A"/>
    <w:rsid w:val="00C13580"/>
    <w:rsid w:val="00C13796"/>
    <w:rsid w:val="00C13B17"/>
    <w:rsid w:val="00C13CD8"/>
    <w:rsid w:val="00C144D3"/>
    <w:rsid w:val="00C14969"/>
    <w:rsid w:val="00C14AC0"/>
    <w:rsid w:val="00C14DE6"/>
    <w:rsid w:val="00C1573F"/>
    <w:rsid w:val="00C15C50"/>
    <w:rsid w:val="00C15DBC"/>
    <w:rsid w:val="00C15FE8"/>
    <w:rsid w:val="00C16392"/>
    <w:rsid w:val="00C16CD8"/>
    <w:rsid w:val="00C20BA0"/>
    <w:rsid w:val="00C227B2"/>
    <w:rsid w:val="00C22BA0"/>
    <w:rsid w:val="00C22EEA"/>
    <w:rsid w:val="00C238F1"/>
    <w:rsid w:val="00C23E46"/>
    <w:rsid w:val="00C24664"/>
    <w:rsid w:val="00C255AC"/>
    <w:rsid w:val="00C25A12"/>
    <w:rsid w:val="00C25D6F"/>
    <w:rsid w:val="00C26B3E"/>
    <w:rsid w:val="00C279A2"/>
    <w:rsid w:val="00C27F90"/>
    <w:rsid w:val="00C30C1E"/>
    <w:rsid w:val="00C3151C"/>
    <w:rsid w:val="00C31BAE"/>
    <w:rsid w:val="00C31ECE"/>
    <w:rsid w:val="00C321B1"/>
    <w:rsid w:val="00C323D6"/>
    <w:rsid w:val="00C333B1"/>
    <w:rsid w:val="00C33852"/>
    <w:rsid w:val="00C347D2"/>
    <w:rsid w:val="00C366BF"/>
    <w:rsid w:val="00C37412"/>
    <w:rsid w:val="00C4113B"/>
    <w:rsid w:val="00C4159D"/>
    <w:rsid w:val="00C41CA8"/>
    <w:rsid w:val="00C4348C"/>
    <w:rsid w:val="00C44783"/>
    <w:rsid w:val="00C44922"/>
    <w:rsid w:val="00C44CCD"/>
    <w:rsid w:val="00C45007"/>
    <w:rsid w:val="00C4512A"/>
    <w:rsid w:val="00C45D6D"/>
    <w:rsid w:val="00C4690B"/>
    <w:rsid w:val="00C4708F"/>
    <w:rsid w:val="00C47B41"/>
    <w:rsid w:val="00C500B9"/>
    <w:rsid w:val="00C50827"/>
    <w:rsid w:val="00C50907"/>
    <w:rsid w:val="00C51100"/>
    <w:rsid w:val="00C51E95"/>
    <w:rsid w:val="00C53353"/>
    <w:rsid w:val="00C53B1D"/>
    <w:rsid w:val="00C54E66"/>
    <w:rsid w:val="00C54F41"/>
    <w:rsid w:val="00C5563F"/>
    <w:rsid w:val="00C55C73"/>
    <w:rsid w:val="00C56265"/>
    <w:rsid w:val="00C574AD"/>
    <w:rsid w:val="00C57883"/>
    <w:rsid w:val="00C57D16"/>
    <w:rsid w:val="00C60A9E"/>
    <w:rsid w:val="00C634CE"/>
    <w:rsid w:val="00C6522A"/>
    <w:rsid w:val="00C669DD"/>
    <w:rsid w:val="00C66AF5"/>
    <w:rsid w:val="00C72A3C"/>
    <w:rsid w:val="00C732DA"/>
    <w:rsid w:val="00C746BD"/>
    <w:rsid w:val="00C75AA1"/>
    <w:rsid w:val="00C75D43"/>
    <w:rsid w:val="00C75FF7"/>
    <w:rsid w:val="00C76100"/>
    <w:rsid w:val="00C771E9"/>
    <w:rsid w:val="00C77DDA"/>
    <w:rsid w:val="00C801BB"/>
    <w:rsid w:val="00C80EFB"/>
    <w:rsid w:val="00C827CE"/>
    <w:rsid w:val="00C83186"/>
    <w:rsid w:val="00C84DEF"/>
    <w:rsid w:val="00C852A5"/>
    <w:rsid w:val="00C8538E"/>
    <w:rsid w:val="00C8685B"/>
    <w:rsid w:val="00C874E8"/>
    <w:rsid w:val="00C9021D"/>
    <w:rsid w:val="00C91AD2"/>
    <w:rsid w:val="00C93957"/>
    <w:rsid w:val="00C93CD2"/>
    <w:rsid w:val="00C93FAB"/>
    <w:rsid w:val="00C95119"/>
    <w:rsid w:val="00C956D0"/>
    <w:rsid w:val="00C95E4B"/>
    <w:rsid w:val="00C9626E"/>
    <w:rsid w:val="00C96AA5"/>
    <w:rsid w:val="00C9702F"/>
    <w:rsid w:val="00CA0728"/>
    <w:rsid w:val="00CA1E04"/>
    <w:rsid w:val="00CA24F5"/>
    <w:rsid w:val="00CA2C13"/>
    <w:rsid w:val="00CA44A4"/>
    <w:rsid w:val="00CA50F4"/>
    <w:rsid w:val="00CA622D"/>
    <w:rsid w:val="00CB0108"/>
    <w:rsid w:val="00CB0CFE"/>
    <w:rsid w:val="00CB12FB"/>
    <w:rsid w:val="00CB1B97"/>
    <w:rsid w:val="00CB2D6B"/>
    <w:rsid w:val="00CB2FF7"/>
    <w:rsid w:val="00CB4938"/>
    <w:rsid w:val="00CB4A80"/>
    <w:rsid w:val="00CB5206"/>
    <w:rsid w:val="00CB5D4E"/>
    <w:rsid w:val="00CB6684"/>
    <w:rsid w:val="00CB7298"/>
    <w:rsid w:val="00CC0110"/>
    <w:rsid w:val="00CC0A9E"/>
    <w:rsid w:val="00CC279E"/>
    <w:rsid w:val="00CC3494"/>
    <w:rsid w:val="00CC47AA"/>
    <w:rsid w:val="00CC4E06"/>
    <w:rsid w:val="00CC5A4D"/>
    <w:rsid w:val="00CC6365"/>
    <w:rsid w:val="00CC675C"/>
    <w:rsid w:val="00CC78D6"/>
    <w:rsid w:val="00CD06E0"/>
    <w:rsid w:val="00CD0D1B"/>
    <w:rsid w:val="00CD183D"/>
    <w:rsid w:val="00CD1C31"/>
    <w:rsid w:val="00CD2A21"/>
    <w:rsid w:val="00CD2F12"/>
    <w:rsid w:val="00CD3096"/>
    <w:rsid w:val="00CD3977"/>
    <w:rsid w:val="00CD3D4A"/>
    <w:rsid w:val="00CD47B6"/>
    <w:rsid w:val="00CD5951"/>
    <w:rsid w:val="00CD5B33"/>
    <w:rsid w:val="00CD6F86"/>
    <w:rsid w:val="00CD7DF2"/>
    <w:rsid w:val="00CE035D"/>
    <w:rsid w:val="00CE0913"/>
    <w:rsid w:val="00CE09F3"/>
    <w:rsid w:val="00CE0CF4"/>
    <w:rsid w:val="00CE14CC"/>
    <w:rsid w:val="00CE34A7"/>
    <w:rsid w:val="00CE3604"/>
    <w:rsid w:val="00CE4051"/>
    <w:rsid w:val="00CE4E2D"/>
    <w:rsid w:val="00CE5204"/>
    <w:rsid w:val="00CE7664"/>
    <w:rsid w:val="00CF098D"/>
    <w:rsid w:val="00CF1DCF"/>
    <w:rsid w:val="00CF2BCC"/>
    <w:rsid w:val="00CF48DC"/>
    <w:rsid w:val="00CF4A3B"/>
    <w:rsid w:val="00D008DE"/>
    <w:rsid w:val="00D013F5"/>
    <w:rsid w:val="00D01C11"/>
    <w:rsid w:val="00D02566"/>
    <w:rsid w:val="00D02D52"/>
    <w:rsid w:val="00D040F1"/>
    <w:rsid w:val="00D04829"/>
    <w:rsid w:val="00D04EE3"/>
    <w:rsid w:val="00D052DC"/>
    <w:rsid w:val="00D058F5"/>
    <w:rsid w:val="00D05C1F"/>
    <w:rsid w:val="00D05CB2"/>
    <w:rsid w:val="00D0612F"/>
    <w:rsid w:val="00D0657F"/>
    <w:rsid w:val="00D073BB"/>
    <w:rsid w:val="00D07E12"/>
    <w:rsid w:val="00D109B0"/>
    <w:rsid w:val="00D10E74"/>
    <w:rsid w:val="00D116AF"/>
    <w:rsid w:val="00D11794"/>
    <w:rsid w:val="00D11B8B"/>
    <w:rsid w:val="00D13844"/>
    <w:rsid w:val="00D139DB"/>
    <w:rsid w:val="00D13F7D"/>
    <w:rsid w:val="00D14966"/>
    <w:rsid w:val="00D1545E"/>
    <w:rsid w:val="00D15ECD"/>
    <w:rsid w:val="00D1679F"/>
    <w:rsid w:val="00D167C8"/>
    <w:rsid w:val="00D16870"/>
    <w:rsid w:val="00D16D76"/>
    <w:rsid w:val="00D171DF"/>
    <w:rsid w:val="00D17E5F"/>
    <w:rsid w:val="00D200A1"/>
    <w:rsid w:val="00D20DB4"/>
    <w:rsid w:val="00D2174F"/>
    <w:rsid w:val="00D221C1"/>
    <w:rsid w:val="00D22F1A"/>
    <w:rsid w:val="00D23CA4"/>
    <w:rsid w:val="00D24AEF"/>
    <w:rsid w:val="00D2644A"/>
    <w:rsid w:val="00D265A6"/>
    <w:rsid w:val="00D276D9"/>
    <w:rsid w:val="00D278A8"/>
    <w:rsid w:val="00D30AFD"/>
    <w:rsid w:val="00D30D14"/>
    <w:rsid w:val="00D31B48"/>
    <w:rsid w:val="00D324BE"/>
    <w:rsid w:val="00D332D9"/>
    <w:rsid w:val="00D334AF"/>
    <w:rsid w:val="00D334C1"/>
    <w:rsid w:val="00D3365D"/>
    <w:rsid w:val="00D375A1"/>
    <w:rsid w:val="00D37B9E"/>
    <w:rsid w:val="00D37F64"/>
    <w:rsid w:val="00D4061B"/>
    <w:rsid w:val="00D40EC1"/>
    <w:rsid w:val="00D411E6"/>
    <w:rsid w:val="00D4214C"/>
    <w:rsid w:val="00D42C86"/>
    <w:rsid w:val="00D431FA"/>
    <w:rsid w:val="00D43A65"/>
    <w:rsid w:val="00D451B0"/>
    <w:rsid w:val="00D457A2"/>
    <w:rsid w:val="00D45C91"/>
    <w:rsid w:val="00D466EA"/>
    <w:rsid w:val="00D46BE5"/>
    <w:rsid w:val="00D50EBA"/>
    <w:rsid w:val="00D519C7"/>
    <w:rsid w:val="00D51A41"/>
    <w:rsid w:val="00D52212"/>
    <w:rsid w:val="00D5230A"/>
    <w:rsid w:val="00D5384C"/>
    <w:rsid w:val="00D53F2A"/>
    <w:rsid w:val="00D542DE"/>
    <w:rsid w:val="00D54E86"/>
    <w:rsid w:val="00D5609A"/>
    <w:rsid w:val="00D61022"/>
    <w:rsid w:val="00D615E0"/>
    <w:rsid w:val="00D61FAF"/>
    <w:rsid w:val="00D62736"/>
    <w:rsid w:val="00D63C68"/>
    <w:rsid w:val="00D65BE8"/>
    <w:rsid w:val="00D668B1"/>
    <w:rsid w:val="00D66DC0"/>
    <w:rsid w:val="00D70321"/>
    <w:rsid w:val="00D731E9"/>
    <w:rsid w:val="00D73A2D"/>
    <w:rsid w:val="00D75678"/>
    <w:rsid w:val="00D7578E"/>
    <w:rsid w:val="00D76616"/>
    <w:rsid w:val="00D7666E"/>
    <w:rsid w:val="00D76F60"/>
    <w:rsid w:val="00D76F95"/>
    <w:rsid w:val="00D80A1B"/>
    <w:rsid w:val="00D81B66"/>
    <w:rsid w:val="00D82829"/>
    <w:rsid w:val="00D83BDF"/>
    <w:rsid w:val="00D83ED8"/>
    <w:rsid w:val="00D841B9"/>
    <w:rsid w:val="00D84416"/>
    <w:rsid w:val="00D84870"/>
    <w:rsid w:val="00D85D5D"/>
    <w:rsid w:val="00D8657C"/>
    <w:rsid w:val="00D871A7"/>
    <w:rsid w:val="00D872DF"/>
    <w:rsid w:val="00D87321"/>
    <w:rsid w:val="00D87A9A"/>
    <w:rsid w:val="00D91AD6"/>
    <w:rsid w:val="00D91C66"/>
    <w:rsid w:val="00D941E4"/>
    <w:rsid w:val="00D94CEA"/>
    <w:rsid w:val="00D95BAC"/>
    <w:rsid w:val="00D95E3B"/>
    <w:rsid w:val="00D96532"/>
    <w:rsid w:val="00D96AA9"/>
    <w:rsid w:val="00D96D11"/>
    <w:rsid w:val="00D974F4"/>
    <w:rsid w:val="00D97CE1"/>
    <w:rsid w:val="00DA0804"/>
    <w:rsid w:val="00DA1742"/>
    <w:rsid w:val="00DA1814"/>
    <w:rsid w:val="00DA297E"/>
    <w:rsid w:val="00DA3174"/>
    <w:rsid w:val="00DA3E58"/>
    <w:rsid w:val="00DA48B9"/>
    <w:rsid w:val="00DA49B4"/>
    <w:rsid w:val="00DA4F36"/>
    <w:rsid w:val="00DA5A7F"/>
    <w:rsid w:val="00DA6CAD"/>
    <w:rsid w:val="00DA733C"/>
    <w:rsid w:val="00DA754C"/>
    <w:rsid w:val="00DA7C9B"/>
    <w:rsid w:val="00DB046C"/>
    <w:rsid w:val="00DB0694"/>
    <w:rsid w:val="00DB195E"/>
    <w:rsid w:val="00DB1BCE"/>
    <w:rsid w:val="00DB2F31"/>
    <w:rsid w:val="00DB4A0E"/>
    <w:rsid w:val="00DB4DD6"/>
    <w:rsid w:val="00DB62A5"/>
    <w:rsid w:val="00DB6523"/>
    <w:rsid w:val="00DB7882"/>
    <w:rsid w:val="00DB7CC9"/>
    <w:rsid w:val="00DC06F4"/>
    <w:rsid w:val="00DC1877"/>
    <w:rsid w:val="00DC2143"/>
    <w:rsid w:val="00DC40F8"/>
    <w:rsid w:val="00DC42B9"/>
    <w:rsid w:val="00DC5D85"/>
    <w:rsid w:val="00DC605E"/>
    <w:rsid w:val="00DC6E4F"/>
    <w:rsid w:val="00DC7682"/>
    <w:rsid w:val="00DC7D53"/>
    <w:rsid w:val="00DD0D9D"/>
    <w:rsid w:val="00DD0E2D"/>
    <w:rsid w:val="00DD17F2"/>
    <w:rsid w:val="00DD2124"/>
    <w:rsid w:val="00DD323D"/>
    <w:rsid w:val="00DD361A"/>
    <w:rsid w:val="00DD4723"/>
    <w:rsid w:val="00DD50C4"/>
    <w:rsid w:val="00DD580A"/>
    <w:rsid w:val="00DD5836"/>
    <w:rsid w:val="00DD7185"/>
    <w:rsid w:val="00DD74E5"/>
    <w:rsid w:val="00DD756E"/>
    <w:rsid w:val="00DE018A"/>
    <w:rsid w:val="00DE06E7"/>
    <w:rsid w:val="00DE1440"/>
    <w:rsid w:val="00DE1BC0"/>
    <w:rsid w:val="00DE1F5C"/>
    <w:rsid w:val="00DE27E5"/>
    <w:rsid w:val="00DE35B3"/>
    <w:rsid w:val="00DE3F64"/>
    <w:rsid w:val="00DE4E02"/>
    <w:rsid w:val="00DE4F9C"/>
    <w:rsid w:val="00DE4FBD"/>
    <w:rsid w:val="00DE5334"/>
    <w:rsid w:val="00DE680F"/>
    <w:rsid w:val="00DE7DA2"/>
    <w:rsid w:val="00DF08E3"/>
    <w:rsid w:val="00DF1855"/>
    <w:rsid w:val="00DF1E7A"/>
    <w:rsid w:val="00DF20A6"/>
    <w:rsid w:val="00DF28B0"/>
    <w:rsid w:val="00DF2A87"/>
    <w:rsid w:val="00DF2D61"/>
    <w:rsid w:val="00DF38D1"/>
    <w:rsid w:val="00DF3FCD"/>
    <w:rsid w:val="00DF4567"/>
    <w:rsid w:val="00DF473B"/>
    <w:rsid w:val="00DF4A52"/>
    <w:rsid w:val="00DF5A93"/>
    <w:rsid w:val="00DF5EC9"/>
    <w:rsid w:val="00DF6185"/>
    <w:rsid w:val="00DF6354"/>
    <w:rsid w:val="00E0049D"/>
    <w:rsid w:val="00E020D6"/>
    <w:rsid w:val="00E02305"/>
    <w:rsid w:val="00E03B4B"/>
    <w:rsid w:val="00E03E3B"/>
    <w:rsid w:val="00E059A3"/>
    <w:rsid w:val="00E0765B"/>
    <w:rsid w:val="00E07932"/>
    <w:rsid w:val="00E10504"/>
    <w:rsid w:val="00E12E21"/>
    <w:rsid w:val="00E12FD6"/>
    <w:rsid w:val="00E12FF4"/>
    <w:rsid w:val="00E13021"/>
    <w:rsid w:val="00E132BA"/>
    <w:rsid w:val="00E13FA7"/>
    <w:rsid w:val="00E14373"/>
    <w:rsid w:val="00E14494"/>
    <w:rsid w:val="00E1457B"/>
    <w:rsid w:val="00E154E5"/>
    <w:rsid w:val="00E17873"/>
    <w:rsid w:val="00E17883"/>
    <w:rsid w:val="00E206E4"/>
    <w:rsid w:val="00E22060"/>
    <w:rsid w:val="00E230EF"/>
    <w:rsid w:val="00E23B1E"/>
    <w:rsid w:val="00E25101"/>
    <w:rsid w:val="00E26073"/>
    <w:rsid w:val="00E279C5"/>
    <w:rsid w:val="00E30604"/>
    <w:rsid w:val="00E32655"/>
    <w:rsid w:val="00E335D4"/>
    <w:rsid w:val="00E3365C"/>
    <w:rsid w:val="00E359C6"/>
    <w:rsid w:val="00E3791A"/>
    <w:rsid w:val="00E41331"/>
    <w:rsid w:val="00E42C52"/>
    <w:rsid w:val="00E42D7F"/>
    <w:rsid w:val="00E43005"/>
    <w:rsid w:val="00E44DFB"/>
    <w:rsid w:val="00E44F52"/>
    <w:rsid w:val="00E44FB0"/>
    <w:rsid w:val="00E4565B"/>
    <w:rsid w:val="00E45FF2"/>
    <w:rsid w:val="00E46C7D"/>
    <w:rsid w:val="00E50746"/>
    <w:rsid w:val="00E5186A"/>
    <w:rsid w:val="00E51C47"/>
    <w:rsid w:val="00E51F59"/>
    <w:rsid w:val="00E52750"/>
    <w:rsid w:val="00E55583"/>
    <w:rsid w:val="00E56797"/>
    <w:rsid w:val="00E571A0"/>
    <w:rsid w:val="00E5769B"/>
    <w:rsid w:val="00E60FE1"/>
    <w:rsid w:val="00E62C47"/>
    <w:rsid w:val="00E63B4A"/>
    <w:rsid w:val="00E63CAA"/>
    <w:rsid w:val="00E64CAE"/>
    <w:rsid w:val="00E65D01"/>
    <w:rsid w:val="00E65E97"/>
    <w:rsid w:val="00E6652F"/>
    <w:rsid w:val="00E6683A"/>
    <w:rsid w:val="00E670BB"/>
    <w:rsid w:val="00E67220"/>
    <w:rsid w:val="00E67D05"/>
    <w:rsid w:val="00E700DB"/>
    <w:rsid w:val="00E701E1"/>
    <w:rsid w:val="00E7151F"/>
    <w:rsid w:val="00E71A31"/>
    <w:rsid w:val="00E72F4E"/>
    <w:rsid w:val="00E736E3"/>
    <w:rsid w:val="00E73A29"/>
    <w:rsid w:val="00E73F0A"/>
    <w:rsid w:val="00E74270"/>
    <w:rsid w:val="00E7650C"/>
    <w:rsid w:val="00E8236A"/>
    <w:rsid w:val="00E824B2"/>
    <w:rsid w:val="00E83D5C"/>
    <w:rsid w:val="00E860E5"/>
    <w:rsid w:val="00E86DBF"/>
    <w:rsid w:val="00E94D8C"/>
    <w:rsid w:val="00E950A1"/>
    <w:rsid w:val="00E950C3"/>
    <w:rsid w:val="00E956CF"/>
    <w:rsid w:val="00E95E40"/>
    <w:rsid w:val="00E96E35"/>
    <w:rsid w:val="00E97E1D"/>
    <w:rsid w:val="00EA0E48"/>
    <w:rsid w:val="00EA1E99"/>
    <w:rsid w:val="00EA2E31"/>
    <w:rsid w:val="00EA6A18"/>
    <w:rsid w:val="00EA7161"/>
    <w:rsid w:val="00EB1516"/>
    <w:rsid w:val="00EB1551"/>
    <w:rsid w:val="00EB1D52"/>
    <w:rsid w:val="00EB3FCF"/>
    <w:rsid w:val="00EB43BF"/>
    <w:rsid w:val="00EB47A5"/>
    <w:rsid w:val="00EB567F"/>
    <w:rsid w:val="00EB5B9A"/>
    <w:rsid w:val="00EB6963"/>
    <w:rsid w:val="00EC077F"/>
    <w:rsid w:val="00EC0B3A"/>
    <w:rsid w:val="00EC12B4"/>
    <w:rsid w:val="00EC2C02"/>
    <w:rsid w:val="00EC2E24"/>
    <w:rsid w:val="00EC33AA"/>
    <w:rsid w:val="00EC4587"/>
    <w:rsid w:val="00EC4F5E"/>
    <w:rsid w:val="00EC596D"/>
    <w:rsid w:val="00EC5A90"/>
    <w:rsid w:val="00EC5C72"/>
    <w:rsid w:val="00EC7696"/>
    <w:rsid w:val="00ED0030"/>
    <w:rsid w:val="00ED0130"/>
    <w:rsid w:val="00ED0871"/>
    <w:rsid w:val="00ED10C3"/>
    <w:rsid w:val="00ED1CDE"/>
    <w:rsid w:val="00ED2342"/>
    <w:rsid w:val="00ED3128"/>
    <w:rsid w:val="00ED430D"/>
    <w:rsid w:val="00ED4D5C"/>
    <w:rsid w:val="00ED5669"/>
    <w:rsid w:val="00ED74DE"/>
    <w:rsid w:val="00ED77B8"/>
    <w:rsid w:val="00EE05D0"/>
    <w:rsid w:val="00EE0D72"/>
    <w:rsid w:val="00EE14A4"/>
    <w:rsid w:val="00EE24FA"/>
    <w:rsid w:val="00EE2A0D"/>
    <w:rsid w:val="00EE3FE9"/>
    <w:rsid w:val="00EE56AB"/>
    <w:rsid w:val="00EE7D14"/>
    <w:rsid w:val="00EF082D"/>
    <w:rsid w:val="00EF1CCC"/>
    <w:rsid w:val="00EF2869"/>
    <w:rsid w:val="00EF2C18"/>
    <w:rsid w:val="00EF306F"/>
    <w:rsid w:val="00EF37B7"/>
    <w:rsid w:val="00EF3E34"/>
    <w:rsid w:val="00EF469C"/>
    <w:rsid w:val="00EF5CC4"/>
    <w:rsid w:val="00EF7AA2"/>
    <w:rsid w:val="00EF7E3B"/>
    <w:rsid w:val="00F0119E"/>
    <w:rsid w:val="00F016C5"/>
    <w:rsid w:val="00F037C9"/>
    <w:rsid w:val="00F03BD6"/>
    <w:rsid w:val="00F05128"/>
    <w:rsid w:val="00F05527"/>
    <w:rsid w:val="00F06646"/>
    <w:rsid w:val="00F0679D"/>
    <w:rsid w:val="00F07D7E"/>
    <w:rsid w:val="00F11081"/>
    <w:rsid w:val="00F1189C"/>
    <w:rsid w:val="00F11DAC"/>
    <w:rsid w:val="00F123A6"/>
    <w:rsid w:val="00F1389E"/>
    <w:rsid w:val="00F1452E"/>
    <w:rsid w:val="00F14A64"/>
    <w:rsid w:val="00F157CB"/>
    <w:rsid w:val="00F15ABE"/>
    <w:rsid w:val="00F16635"/>
    <w:rsid w:val="00F167D3"/>
    <w:rsid w:val="00F1680D"/>
    <w:rsid w:val="00F17B65"/>
    <w:rsid w:val="00F20EB3"/>
    <w:rsid w:val="00F220B3"/>
    <w:rsid w:val="00F255F6"/>
    <w:rsid w:val="00F25C41"/>
    <w:rsid w:val="00F262C5"/>
    <w:rsid w:val="00F30ED5"/>
    <w:rsid w:val="00F328E0"/>
    <w:rsid w:val="00F32EA8"/>
    <w:rsid w:val="00F33269"/>
    <w:rsid w:val="00F335A8"/>
    <w:rsid w:val="00F34344"/>
    <w:rsid w:val="00F35641"/>
    <w:rsid w:val="00F40B70"/>
    <w:rsid w:val="00F417CA"/>
    <w:rsid w:val="00F422BA"/>
    <w:rsid w:val="00F431D0"/>
    <w:rsid w:val="00F43887"/>
    <w:rsid w:val="00F46308"/>
    <w:rsid w:val="00F473E3"/>
    <w:rsid w:val="00F47BFE"/>
    <w:rsid w:val="00F47C5A"/>
    <w:rsid w:val="00F51364"/>
    <w:rsid w:val="00F519DC"/>
    <w:rsid w:val="00F51E1A"/>
    <w:rsid w:val="00F53D5E"/>
    <w:rsid w:val="00F53E8A"/>
    <w:rsid w:val="00F54397"/>
    <w:rsid w:val="00F544E7"/>
    <w:rsid w:val="00F54550"/>
    <w:rsid w:val="00F54EA2"/>
    <w:rsid w:val="00F5564B"/>
    <w:rsid w:val="00F55E64"/>
    <w:rsid w:val="00F61D64"/>
    <w:rsid w:val="00F6320F"/>
    <w:rsid w:val="00F636A2"/>
    <w:rsid w:val="00F63B23"/>
    <w:rsid w:val="00F63B96"/>
    <w:rsid w:val="00F63EF7"/>
    <w:rsid w:val="00F646C5"/>
    <w:rsid w:val="00F64BE6"/>
    <w:rsid w:val="00F65813"/>
    <w:rsid w:val="00F65B87"/>
    <w:rsid w:val="00F65DF3"/>
    <w:rsid w:val="00F66F11"/>
    <w:rsid w:val="00F676D2"/>
    <w:rsid w:val="00F70373"/>
    <w:rsid w:val="00F707A6"/>
    <w:rsid w:val="00F722F8"/>
    <w:rsid w:val="00F727C7"/>
    <w:rsid w:val="00F7290C"/>
    <w:rsid w:val="00F73D74"/>
    <w:rsid w:val="00F7481D"/>
    <w:rsid w:val="00F753D2"/>
    <w:rsid w:val="00F7541E"/>
    <w:rsid w:val="00F76481"/>
    <w:rsid w:val="00F77076"/>
    <w:rsid w:val="00F77CB8"/>
    <w:rsid w:val="00F815E8"/>
    <w:rsid w:val="00F81C7C"/>
    <w:rsid w:val="00F81E07"/>
    <w:rsid w:val="00F82677"/>
    <w:rsid w:val="00F82767"/>
    <w:rsid w:val="00F82E1D"/>
    <w:rsid w:val="00F8429F"/>
    <w:rsid w:val="00F845E9"/>
    <w:rsid w:val="00F864BB"/>
    <w:rsid w:val="00F902B8"/>
    <w:rsid w:val="00F92A6E"/>
    <w:rsid w:val="00F92B99"/>
    <w:rsid w:val="00F93144"/>
    <w:rsid w:val="00F942C3"/>
    <w:rsid w:val="00F94600"/>
    <w:rsid w:val="00F94E4A"/>
    <w:rsid w:val="00F94EBE"/>
    <w:rsid w:val="00F951F7"/>
    <w:rsid w:val="00F9762B"/>
    <w:rsid w:val="00F97662"/>
    <w:rsid w:val="00FA0095"/>
    <w:rsid w:val="00FA0122"/>
    <w:rsid w:val="00FA0623"/>
    <w:rsid w:val="00FA13F6"/>
    <w:rsid w:val="00FA144E"/>
    <w:rsid w:val="00FA2BF5"/>
    <w:rsid w:val="00FA2E11"/>
    <w:rsid w:val="00FA3B4C"/>
    <w:rsid w:val="00FA3D37"/>
    <w:rsid w:val="00FA429A"/>
    <w:rsid w:val="00FA46FA"/>
    <w:rsid w:val="00FA48FB"/>
    <w:rsid w:val="00FA5AED"/>
    <w:rsid w:val="00FA6411"/>
    <w:rsid w:val="00FA7C02"/>
    <w:rsid w:val="00FB1424"/>
    <w:rsid w:val="00FB2B17"/>
    <w:rsid w:val="00FB3AEC"/>
    <w:rsid w:val="00FB501E"/>
    <w:rsid w:val="00FB5BF3"/>
    <w:rsid w:val="00FB64EA"/>
    <w:rsid w:val="00FC03A8"/>
    <w:rsid w:val="00FC0FF9"/>
    <w:rsid w:val="00FC34D6"/>
    <w:rsid w:val="00FC35D8"/>
    <w:rsid w:val="00FC3E38"/>
    <w:rsid w:val="00FC4712"/>
    <w:rsid w:val="00FC48CD"/>
    <w:rsid w:val="00FC4BA6"/>
    <w:rsid w:val="00FC5C5C"/>
    <w:rsid w:val="00FC7882"/>
    <w:rsid w:val="00FD035D"/>
    <w:rsid w:val="00FD0D65"/>
    <w:rsid w:val="00FD1038"/>
    <w:rsid w:val="00FD105F"/>
    <w:rsid w:val="00FD3AEF"/>
    <w:rsid w:val="00FD40B1"/>
    <w:rsid w:val="00FD47D8"/>
    <w:rsid w:val="00FD529E"/>
    <w:rsid w:val="00FD5626"/>
    <w:rsid w:val="00FD59FC"/>
    <w:rsid w:val="00FD6D29"/>
    <w:rsid w:val="00FD712A"/>
    <w:rsid w:val="00FE0238"/>
    <w:rsid w:val="00FE04D8"/>
    <w:rsid w:val="00FE1077"/>
    <w:rsid w:val="00FE1457"/>
    <w:rsid w:val="00FE184E"/>
    <w:rsid w:val="00FE1AF4"/>
    <w:rsid w:val="00FE305F"/>
    <w:rsid w:val="00FE4CB6"/>
    <w:rsid w:val="00FE51E4"/>
    <w:rsid w:val="00FE6B93"/>
    <w:rsid w:val="00FE7390"/>
    <w:rsid w:val="00FF0DB8"/>
    <w:rsid w:val="00FF0F15"/>
    <w:rsid w:val="00FF0F74"/>
    <w:rsid w:val="00FF1287"/>
    <w:rsid w:val="00FF23A5"/>
    <w:rsid w:val="00FF2C52"/>
    <w:rsid w:val="00FF3CE8"/>
    <w:rsid w:val="00FF5549"/>
    <w:rsid w:val="00FF6B79"/>
    <w:rsid w:val="00FF726A"/>
    <w:rsid w:val="00FF75DA"/>
    <w:rsid w:val="00FF7E59"/>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590"/>
    <w:pPr>
      <w:spacing w:after="200" w:line="276" w:lineRule="auto"/>
    </w:pPr>
    <w:rPr>
      <w:sz w:val="22"/>
      <w:szCs w:val="22"/>
      <w:lang w:eastAsia="en-US"/>
    </w:rPr>
  </w:style>
  <w:style w:type="paragraph" w:styleId="Heading1">
    <w:name w:val="heading 1"/>
    <w:basedOn w:val="Normal"/>
    <w:next w:val="Normal"/>
    <w:link w:val="Heading1Char"/>
    <w:uiPriority w:val="9"/>
    <w:qFormat/>
    <w:rsid w:val="004838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semiHidden/>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0BE4"/>
    <w:rPr>
      <w:rFonts w:ascii="Times New Roman" w:eastAsia="Times New Roman" w:hAnsi="Times New Roman"/>
      <w:sz w:val="24"/>
      <w:szCs w:val="24"/>
    </w:rPr>
  </w:style>
  <w:style w:type="character" w:customStyle="1" w:styleId="normal-h">
    <w:name w:val="normal-h"/>
    <w:basedOn w:val="DefaultParagraphFont"/>
    <w:rsid w:val="00255056"/>
  </w:style>
  <w:style w:type="table" w:customStyle="1" w:styleId="Lentelstinklelis1">
    <w:name w:val="Lentelės tinklelis1"/>
    <w:basedOn w:val="TableNormal"/>
    <w:next w:val="TableGrid"/>
    <w:uiPriority w:val="59"/>
    <w:rsid w:val="00EF1CC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9B12C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Pavadinimas1">
    <w:name w:val="Pavadinimas1"/>
    <w:rsid w:val="009B12C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9B12C9"/>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Heading1Char">
    <w:name w:val="Heading 1 Char"/>
    <w:basedOn w:val="DefaultParagraphFont"/>
    <w:link w:val="Heading1"/>
    <w:uiPriority w:val="9"/>
    <w:rsid w:val="004838B7"/>
    <w:rPr>
      <w:rFonts w:asciiTheme="majorHAnsi" w:eastAsiaTheme="majorEastAsia" w:hAnsiTheme="majorHAnsi" w:cstheme="majorBidi"/>
      <w:color w:val="2E74B5" w:themeColor="accent1" w:themeShade="BF"/>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590"/>
    <w:pPr>
      <w:spacing w:after="200" w:line="276" w:lineRule="auto"/>
    </w:pPr>
    <w:rPr>
      <w:sz w:val="22"/>
      <w:szCs w:val="22"/>
      <w:lang w:eastAsia="en-US"/>
    </w:rPr>
  </w:style>
  <w:style w:type="paragraph" w:styleId="Heading1">
    <w:name w:val="heading 1"/>
    <w:basedOn w:val="Normal"/>
    <w:next w:val="Normal"/>
    <w:link w:val="Heading1Char"/>
    <w:uiPriority w:val="9"/>
    <w:qFormat/>
    <w:rsid w:val="004838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semiHidden/>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0BE4"/>
    <w:rPr>
      <w:rFonts w:ascii="Times New Roman" w:eastAsia="Times New Roman" w:hAnsi="Times New Roman"/>
      <w:sz w:val="24"/>
      <w:szCs w:val="24"/>
    </w:rPr>
  </w:style>
  <w:style w:type="character" w:customStyle="1" w:styleId="normal-h">
    <w:name w:val="normal-h"/>
    <w:basedOn w:val="DefaultParagraphFont"/>
    <w:rsid w:val="00255056"/>
  </w:style>
  <w:style w:type="table" w:customStyle="1" w:styleId="Lentelstinklelis1">
    <w:name w:val="Lentelės tinklelis1"/>
    <w:basedOn w:val="TableNormal"/>
    <w:next w:val="TableGrid"/>
    <w:uiPriority w:val="59"/>
    <w:rsid w:val="00EF1CC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9B12C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Pavadinimas1">
    <w:name w:val="Pavadinimas1"/>
    <w:rsid w:val="009B12C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9B12C9"/>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Heading1Char">
    <w:name w:val="Heading 1 Char"/>
    <w:basedOn w:val="DefaultParagraphFont"/>
    <w:link w:val="Heading1"/>
    <w:uiPriority w:val="9"/>
    <w:rsid w:val="004838B7"/>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32029">
      <w:bodyDiv w:val="1"/>
      <w:marLeft w:val="0"/>
      <w:marRight w:val="0"/>
      <w:marTop w:val="0"/>
      <w:marBottom w:val="0"/>
      <w:divBdr>
        <w:top w:val="none" w:sz="0" w:space="0" w:color="auto"/>
        <w:left w:val="none" w:sz="0" w:space="0" w:color="auto"/>
        <w:bottom w:val="none" w:sz="0" w:space="0" w:color="auto"/>
        <w:right w:val="none" w:sz="0" w:space="0" w:color="auto"/>
      </w:divBdr>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73719225">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5380837">
      <w:bodyDiv w:val="1"/>
      <w:marLeft w:val="0"/>
      <w:marRight w:val="0"/>
      <w:marTop w:val="0"/>
      <w:marBottom w:val="0"/>
      <w:divBdr>
        <w:top w:val="none" w:sz="0" w:space="0" w:color="auto"/>
        <w:left w:val="none" w:sz="0" w:space="0" w:color="auto"/>
        <w:bottom w:val="none" w:sz="0" w:space="0" w:color="auto"/>
        <w:right w:val="none" w:sz="0" w:space="0" w:color="auto"/>
      </w:divBdr>
    </w:div>
    <w:div w:id="1222600961">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880821774">
      <w:bodyDiv w:val="1"/>
      <w:marLeft w:val="0"/>
      <w:marRight w:val="0"/>
      <w:marTop w:val="0"/>
      <w:marBottom w:val="0"/>
      <w:divBdr>
        <w:top w:val="none" w:sz="0" w:space="0" w:color="auto"/>
        <w:left w:val="none" w:sz="0" w:space="0" w:color="auto"/>
        <w:bottom w:val="none" w:sz="0" w:space="0" w:color="auto"/>
        <w:right w:val="none" w:sz="0" w:space="0" w:color="auto"/>
      </w:divBdr>
    </w:div>
    <w:div w:id="1886989630">
      <w:bodyDiv w:val="1"/>
      <w:marLeft w:val="0"/>
      <w:marRight w:val="0"/>
      <w:marTop w:val="0"/>
      <w:marBottom w:val="0"/>
      <w:divBdr>
        <w:top w:val="none" w:sz="0" w:space="0" w:color="auto"/>
        <w:left w:val="none" w:sz="0" w:space="0" w:color="auto"/>
        <w:bottom w:val="none" w:sz="0" w:space="0" w:color="auto"/>
        <w:right w:val="none" w:sz="0" w:space="0" w:color="auto"/>
      </w:divBdr>
      <w:divsChild>
        <w:div w:id="1200629208">
          <w:marLeft w:val="0"/>
          <w:marRight w:val="0"/>
          <w:marTop w:val="0"/>
          <w:marBottom w:val="0"/>
          <w:divBdr>
            <w:top w:val="none" w:sz="0" w:space="0" w:color="auto"/>
            <w:left w:val="none" w:sz="0" w:space="0" w:color="auto"/>
            <w:bottom w:val="none" w:sz="0" w:space="0" w:color="auto"/>
            <w:right w:val="none" w:sz="0" w:space="0" w:color="auto"/>
          </w:divBdr>
        </w:div>
        <w:div w:id="1613779907">
          <w:marLeft w:val="0"/>
          <w:marRight w:val="0"/>
          <w:marTop w:val="0"/>
          <w:marBottom w:val="0"/>
          <w:divBdr>
            <w:top w:val="none" w:sz="0" w:space="0" w:color="auto"/>
            <w:left w:val="none" w:sz="0" w:space="0" w:color="auto"/>
            <w:bottom w:val="none" w:sz="0" w:space="0" w:color="auto"/>
            <w:right w:val="none" w:sz="0" w:space="0" w:color="auto"/>
          </w:divBdr>
        </w:div>
      </w:divsChild>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7782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microsoft.com/office/2007/relationships/stylesWithEffects" Target="stylesWithEffects.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webSettings" Target="webSetting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esinvesticijos.lt"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yperlink" Target="http://www.esinvesticijos.lt" TargetMode="External"/><Relationship Id="rId28" Type="http://schemas.openxmlformats.org/officeDocument/2006/relationships/header" Target="header4.xml"/><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F765C-1A20-439B-BF98-21F0C6E65C8E}">
  <ds:schemaRefs>
    <ds:schemaRef ds:uri="http://schemas.openxmlformats.org/officeDocument/2006/bibliography"/>
  </ds:schemaRefs>
</ds:datastoreItem>
</file>

<file path=customXml/itemProps10.xml><?xml version="1.0" encoding="utf-8"?>
<ds:datastoreItem xmlns:ds="http://schemas.openxmlformats.org/officeDocument/2006/customXml" ds:itemID="{3DDADDA0-608C-4869-8197-8723BA00F61E}">
  <ds:schemaRefs>
    <ds:schemaRef ds:uri="http://schemas.openxmlformats.org/officeDocument/2006/bibliography"/>
  </ds:schemaRefs>
</ds:datastoreItem>
</file>

<file path=customXml/itemProps11.xml><?xml version="1.0" encoding="utf-8"?>
<ds:datastoreItem xmlns:ds="http://schemas.openxmlformats.org/officeDocument/2006/customXml" ds:itemID="{626AAA84-0FD7-4005-B31B-DE589611F5D1}">
  <ds:schemaRefs>
    <ds:schemaRef ds:uri="http://schemas.openxmlformats.org/officeDocument/2006/bibliography"/>
  </ds:schemaRefs>
</ds:datastoreItem>
</file>

<file path=customXml/itemProps12.xml><?xml version="1.0" encoding="utf-8"?>
<ds:datastoreItem xmlns:ds="http://schemas.openxmlformats.org/officeDocument/2006/customXml" ds:itemID="{EB10FA2C-DF9D-4941-97EC-239647356635}">
  <ds:schemaRefs>
    <ds:schemaRef ds:uri="http://schemas.openxmlformats.org/officeDocument/2006/bibliography"/>
  </ds:schemaRefs>
</ds:datastoreItem>
</file>

<file path=customXml/itemProps13.xml><?xml version="1.0" encoding="utf-8"?>
<ds:datastoreItem xmlns:ds="http://schemas.openxmlformats.org/officeDocument/2006/customXml" ds:itemID="{7ADE710F-C7BA-4152-B673-A2841B402BE9}">
  <ds:schemaRefs>
    <ds:schemaRef ds:uri="http://schemas.openxmlformats.org/officeDocument/2006/bibliography"/>
  </ds:schemaRefs>
</ds:datastoreItem>
</file>

<file path=customXml/itemProps14.xml><?xml version="1.0" encoding="utf-8"?>
<ds:datastoreItem xmlns:ds="http://schemas.openxmlformats.org/officeDocument/2006/customXml" ds:itemID="{87C4D25B-A1BB-4CD2-BE1A-F6A71E20563C}">
  <ds:schemaRefs>
    <ds:schemaRef ds:uri="http://schemas.openxmlformats.org/officeDocument/2006/bibliography"/>
  </ds:schemaRefs>
</ds:datastoreItem>
</file>

<file path=customXml/itemProps15.xml><?xml version="1.0" encoding="utf-8"?>
<ds:datastoreItem xmlns:ds="http://schemas.openxmlformats.org/officeDocument/2006/customXml" ds:itemID="{AE39B69B-6722-4B0E-937F-26B419C299E2}">
  <ds:schemaRefs>
    <ds:schemaRef ds:uri="http://schemas.openxmlformats.org/officeDocument/2006/bibliography"/>
  </ds:schemaRefs>
</ds:datastoreItem>
</file>

<file path=customXml/itemProps2.xml><?xml version="1.0" encoding="utf-8"?>
<ds:datastoreItem xmlns:ds="http://schemas.openxmlformats.org/officeDocument/2006/customXml" ds:itemID="{99BEB4C7-5DB1-42F6-85CA-74E7CD7F89E4}">
  <ds:schemaRefs>
    <ds:schemaRef ds:uri="http://schemas.openxmlformats.org/officeDocument/2006/bibliography"/>
  </ds:schemaRefs>
</ds:datastoreItem>
</file>

<file path=customXml/itemProps3.xml><?xml version="1.0" encoding="utf-8"?>
<ds:datastoreItem xmlns:ds="http://schemas.openxmlformats.org/officeDocument/2006/customXml" ds:itemID="{9CFD8E49-2829-4C4D-8CFC-DCE027467FFF}">
  <ds:schemaRefs>
    <ds:schemaRef ds:uri="http://schemas.openxmlformats.org/officeDocument/2006/bibliography"/>
  </ds:schemaRefs>
</ds:datastoreItem>
</file>

<file path=customXml/itemProps4.xml><?xml version="1.0" encoding="utf-8"?>
<ds:datastoreItem xmlns:ds="http://schemas.openxmlformats.org/officeDocument/2006/customXml" ds:itemID="{A792B073-51D8-46A3-A6FD-8C0FFAB49128}">
  <ds:schemaRefs>
    <ds:schemaRef ds:uri="http://schemas.openxmlformats.org/officeDocument/2006/bibliography"/>
  </ds:schemaRefs>
</ds:datastoreItem>
</file>

<file path=customXml/itemProps5.xml><?xml version="1.0" encoding="utf-8"?>
<ds:datastoreItem xmlns:ds="http://schemas.openxmlformats.org/officeDocument/2006/customXml" ds:itemID="{F2BB2958-C34D-4388-8BB1-1B4DD18817EC}">
  <ds:schemaRefs>
    <ds:schemaRef ds:uri="http://schemas.openxmlformats.org/officeDocument/2006/bibliography"/>
  </ds:schemaRefs>
</ds:datastoreItem>
</file>

<file path=customXml/itemProps6.xml><?xml version="1.0" encoding="utf-8"?>
<ds:datastoreItem xmlns:ds="http://schemas.openxmlformats.org/officeDocument/2006/customXml" ds:itemID="{867895F7-E1FB-4FF1-8F7B-E67AA7279D19}">
  <ds:schemaRefs>
    <ds:schemaRef ds:uri="http://schemas.openxmlformats.org/officeDocument/2006/bibliography"/>
  </ds:schemaRefs>
</ds:datastoreItem>
</file>

<file path=customXml/itemProps7.xml><?xml version="1.0" encoding="utf-8"?>
<ds:datastoreItem xmlns:ds="http://schemas.openxmlformats.org/officeDocument/2006/customXml" ds:itemID="{3DA28FD2-6BDA-4446-8847-98EAC3D728E3}">
  <ds:schemaRefs>
    <ds:schemaRef ds:uri="http://schemas.openxmlformats.org/officeDocument/2006/bibliography"/>
  </ds:schemaRefs>
</ds:datastoreItem>
</file>

<file path=customXml/itemProps8.xml><?xml version="1.0" encoding="utf-8"?>
<ds:datastoreItem xmlns:ds="http://schemas.openxmlformats.org/officeDocument/2006/customXml" ds:itemID="{22BD2083-E4C8-41B2-AC71-76DD15D015B8}">
  <ds:schemaRefs>
    <ds:schemaRef ds:uri="http://schemas.openxmlformats.org/officeDocument/2006/bibliography"/>
  </ds:schemaRefs>
</ds:datastoreItem>
</file>

<file path=customXml/itemProps9.xml><?xml version="1.0" encoding="utf-8"?>
<ds:datastoreItem xmlns:ds="http://schemas.openxmlformats.org/officeDocument/2006/customXml" ds:itemID="{904BC41F-E11E-4AAF-A37C-3D83BB603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33727</Words>
  <Characters>19225</Characters>
  <Application>Microsoft Office Word</Application>
  <DocSecurity>4</DocSecurity>
  <Lines>160</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52847</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2018-04-13T12:18:00Z</cp:lastPrinted>
  <dcterms:created xsi:type="dcterms:W3CDTF">2018-04-25T05:43:00Z</dcterms:created>
  <dcterms:modified xsi:type="dcterms:W3CDTF">2018-04-25T05:43:00Z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