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75C5E" w14:textId="77777777" w:rsidR="00EA6889" w:rsidRPr="00EA6889" w:rsidRDefault="00EA6889" w:rsidP="00EA6889">
      <w:pPr>
        <w:tabs>
          <w:tab w:val="left" w:pos="4536"/>
        </w:tabs>
        <w:spacing w:after="0" w:line="240" w:lineRule="auto"/>
        <w:ind w:left="4536"/>
        <w:rPr>
          <w:rFonts w:ascii="Times New Roman" w:eastAsia="Calibri" w:hAnsi="Times New Roman" w:cs="Times New Roman"/>
          <w:sz w:val="24"/>
          <w:szCs w:val="24"/>
        </w:rPr>
      </w:pPr>
      <w:r w:rsidRPr="00EA6889">
        <w:rPr>
          <w:rFonts w:ascii="Times New Roman" w:eastAsia="Calibri" w:hAnsi="Times New Roman" w:cs="Times New Roman"/>
          <w:sz w:val="24"/>
          <w:szCs w:val="24"/>
        </w:rPr>
        <w:t xml:space="preserve">2014–2020 metų Europos Sąjungos fondų investicijų veiksmų programos 1 prioriteto „Mokslinių tyrimų, eksperimentinės plėtros ir inovacijų skatinimas“ priemonės Nr. </w:t>
      </w:r>
      <w:r w:rsidRPr="00EA6889">
        <w:rPr>
          <w:rFonts w:ascii="Times New Roman" w:eastAsia="Calibri" w:hAnsi="Times New Roman" w:cs="Times New Roman"/>
          <w:sz w:val="24"/>
          <w:szCs w:val="24"/>
          <w:lang w:eastAsia="lt-LT"/>
        </w:rPr>
        <w:t>01.2.1-MITA-T-852 „</w:t>
      </w:r>
      <w:proofErr w:type="spellStart"/>
      <w:r w:rsidRPr="00EA6889">
        <w:rPr>
          <w:rFonts w:ascii="Times New Roman" w:eastAsia="Calibri" w:hAnsi="Times New Roman" w:cs="Times New Roman"/>
          <w:sz w:val="24"/>
          <w:szCs w:val="24"/>
          <w:lang w:eastAsia="lt-LT"/>
        </w:rPr>
        <w:t>Inostartas</w:t>
      </w:r>
      <w:proofErr w:type="spellEnd"/>
      <w:r w:rsidRPr="00EA6889">
        <w:rPr>
          <w:rFonts w:ascii="Times New Roman" w:eastAsia="Calibri" w:hAnsi="Times New Roman" w:cs="Times New Roman"/>
          <w:sz w:val="24"/>
          <w:szCs w:val="24"/>
          <w:lang w:eastAsia="lt-LT"/>
        </w:rPr>
        <w:t xml:space="preserve">“ </w:t>
      </w:r>
      <w:r w:rsidRPr="00EA6889">
        <w:rPr>
          <w:rFonts w:ascii="Times New Roman" w:eastAsia="Calibri" w:hAnsi="Times New Roman" w:cs="Times New Roman"/>
          <w:sz w:val="24"/>
          <w:szCs w:val="24"/>
        </w:rPr>
        <w:t xml:space="preserve"> projektų finansavimo sąlygų aprašo Nr. 1</w:t>
      </w:r>
    </w:p>
    <w:p w14:paraId="1BAF51A6" w14:textId="77777777" w:rsidR="00EA6889" w:rsidRPr="00EA6889" w:rsidRDefault="00EA6889" w:rsidP="00EA6889">
      <w:pPr>
        <w:spacing w:after="0" w:line="240" w:lineRule="auto"/>
        <w:ind w:left="3685" w:firstLine="851"/>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 priedas</w:t>
      </w:r>
    </w:p>
    <w:p w14:paraId="2FDC1C6E" w14:textId="77777777" w:rsidR="00EA6889" w:rsidRPr="00EA6889" w:rsidRDefault="00EA6889" w:rsidP="00EA6889">
      <w:pPr>
        <w:spacing w:after="0" w:line="240" w:lineRule="auto"/>
        <w:ind w:left="3888" w:firstLine="1296"/>
        <w:jc w:val="both"/>
        <w:rPr>
          <w:rFonts w:ascii="Times New Roman" w:eastAsia="Times New Roman" w:hAnsi="Times New Roman" w:cs="Times New Roman"/>
          <w:sz w:val="24"/>
          <w:szCs w:val="24"/>
          <w:lang w:eastAsia="lt-LT"/>
        </w:rPr>
      </w:pPr>
    </w:p>
    <w:p w14:paraId="2A3B7A9C" w14:textId="77777777" w:rsidR="00EA6889" w:rsidRPr="00EA6889" w:rsidRDefault="00EA6889" w:rsidP="00EA6889">
      <w:pPr>
        <w:spacing w:after="0" w:line="240" w:lineRule="auto"/>
        <w:ind w:firstLine="851"/>
        <w:jc w:val="center"/>
        <w:rPr>
          <w:rFonts w:ascii="Times New Roman" w:eastAsia="Calibri" w:hAnsi="Times New Roman" w:cs="Times New Roman"/>
          <w:b/>
          <w:caps/>
          <w:sz w:val="24"/>
          <w:szCs w:val="24"/>
        </w:rPr>
      </w:pPr>
      <w:r w:rsidRPr="00EA6889">
        <w:rPr>
          <w:rFonts w:ascii="Times New Roman" w:eastAsia="Calibri" w:hAnsi="Times New Roman" w:cs="Times New Roman"/>
          <w:b/>
          <w:caps/>
          <w:sz w:val="24"/>
          <w:szCs w:val="24"/>
        </w:rPr>
        <w:t xml:space="preserve">INFORMACIJa, reikalingA projekto atitikČIAI 2014–2020 metų Europos Sąjungos fondų investicijų veiksmų programos 1 prioriteto „Mokslinių tyrimų, eksperimentinės plėtros ir inovacijų skatinimas“ priemonės </w:t>
      </w:r>
      <w:r w:rsidRPr="00EA6889">
        <w:rPr>
          <w:rFonts w:ascii="Times New Roman" w:eastAsia="Calibri" w:hAnsi="Times New Roman" w:cs="Times New Roman"/>
          <w:b/>
          <w:sz w:val="24"/>
          <w:szCs w:val="24"/>
        </w:rPr>
        <w:t xml:space="preserve">NR. </w:t>
      </w:r>
      <w:r w:rsidRPr="00EA6889">
        <w:rPr>
          <w:rFonts w:ascii="Times New Roman" w:eastAsia="Calibri" w:hAnsi="Times New Roman" w:cs="Times New Roman"/>
          <w:b/>
          <w:sz w:val="24"/>
          <w:szCs w:val="24"/>
          <w:lang w:eastAsia="lt-LT"/>
        </w:rPr>
        <w:t>01.2.1-MITA-T-852 „INOSTARTAS“</w:t>
      </w:r>
      <w:r w:rsidRPr="00EA6889">
        <w:rPr>
          <w:rFonts w:ascii="Times New Roman" w:eastAsia="Calibri" w:hAnsi="Times New Roman" w:cs="Times New Roman"/>
          <w:sz w:val="24"/>
          <w:szCs w:val="24"/>
          <w:lang w:eastAsia="lt-LT"/>
        </w:rPr>
        <w:t xml:space="preserve"> </w:t>
      </w:r>
      <w:r w:rsidRPr="00EA6889">
        <w:rPr>
          <w:rFonts w:ascii="Times New Roman" w:eastAsia="Calibri" w:hAnsi="Times New Roman" w:cs="Times New Roman"/>
          <w:b/>
          <w:sz w:val="24"/>
          <w:szCs w:val="24"/>
          <w:lang w:eastAsia="lt-LT"/>
        </w:rPr>
        <w:t xml:space="preserve"> </w:t>
      </w:r>
      <w:r w:rsidRPr="00EA6889">
        <w:rPr>
          <w:rFonts w:ascii="Times New Roman" w:eastAsia="Calibri" w:hAnsi="Times New Roman" w:cs="Times New Roman"/>
          <w:b/>
          <w:caps/>
          <w:sz w:val="24"/>
          <w:szCs w:val="24"/>
        </w:rPr>
        <w:t xml:space="preserve">projektų finansavimo sąlygų aprašo Nr. 1 </w:t>
      </w:r>
      <w:r w:rsidRPr="00EA6889">
        <w:rPr>
          <w:rFonts w:ascii="Times New Roman" w:eastAsia="Calibri" w:hAnsi="Times New Roman" w:cs="Times New Roman"/>
          <w:b/>
          <w:sz w:val="24"/>
          <w:szCs w:val="24"/>
        </w:rPr>
        <w:t>REIKALAVIMAMS IR</w:t>
      </w:r>
      <w:r w:rsidRPr="00EA6889">
        <w:rPr>
          <w:rFonts w:ascii="Times New Roman" w:eastAsia="Calibri" w:hAnsi="Times New Roman" w:cs="Times New Roman"/>
          <w:sz w:val="24"/>
          <w:szCs w:val="24"/>
        </w:rPr>
        <w:t xml:space="preserve"> </w:t>
      </w:r>
      <w:r w:rsidRPr="00EA6889">
        <w:rPr>
          <w:rFonts w:ascii="Times New Roman" w:eastAsia="Calibri" w:hAnsi="Times New Roman" w:cs="Times New Roman"/>
          <w:b/>
          <w:caps/>
          <w:sz w:val="24"/>
          <w:szCs w:val="24"/>
        </w:rPr>
        <w:t>projektų atrankos kriterijams įvertinti</w:t>
      </w:r>
    </w:p>
    <w:p w14:paraId="46DB738F" w14:textId="77777777" w:rsidR="00EA6889" w:rsidRPr="00EA6889" w:rsidRDefault="00EA6889" w:rsidP="00EA6889">
      <w:pPr>
        <w:spacing w:after="0" w:line="240" w:lineRule="auto"/>
        <w:jc w:val="both"/>
        <w:rPr>
          <w:rFonts w:ascii="Times New Roman" w:eastAsia="Calibri" w:hAnsi="Times New Roman" w:cs="Times New Roman"/>
          <w:sz w:val="24"/>
          <w:szCs w:val="24"/>
          <w:lang w:eastAsia="lt-LT"/>
        </w:rPr>
      </w:pPr>
    </w:p>
    <w:p w14:paraId="6BED1A53" w14:textId="77777777" w:rsidR="00EA6889" w:rsidRPr="00EA6889" w:rsidRDefault="00EA6889" w:rsidP="00EA6889">
      <w:pPr>
        <w:tabs>
          <w:tab w:val="left" w:pos="0"/>
        </w:tabs>
        <w:spacing w:after="0" w:line="240" w:lineRule="auto"/>
        <w:ind w:firstLine="851"/>
        <w:jc w:val="both"/>
        <w:rPr>
          <w:rFonts w:ascii="Times New Roman" w:eastAsia="Calibri" w:hAnsi="Times New Roman" w:cs="Times New Roman"/>
          <w:b/>
          <w:sz w:val="24"/>
          <w:szCs w:val="24"/>
        </w:rPr>
      </w:pPr>
      <w:r w:rsidRPr="00EA6889">
        <w:rPr>
          <w:rFonts w:ascii="Times New Roman" w:eastAsia="Calibri" w:hAnsi="Times New Roman" w:cs="Times New Roman"/>
          <w:b/>
          <w:sz w:val="24"/>
          <w:szCs w:val="24"/>
        </w:rPr>
        <w:t xml:space="preserve">1. Pareiškėjų vykdomos veiklos ir projekto veiklos priskiriamos Ekonominės veiklos rūšių klasifikatoriui (EVRK 2 red.), patvirtintam </w:t>
      </w:r>
      <w:r w:rsidRPr="00EA6889">
        <w:rPr>
          <w:rFonts w:ascii="Times New Roman" w:eastAsia="Calibri" w:hAnsi="Times New Roman" w:cs="Times New Roman"/>
          <w:b/>
          <w:bCs/>
          <w:color w:val="000000"/>
          <w:sz w:val="24"/>
          <w:szCs w:val="24"/>
        </w:rPr>
        <w:t>Statistikos departamento prie Lietuvos Respublikos Vyriausybės</w:t>
      </w:r>
      <w:r w:rsidRPr="00EA6889">
        <w:rPr>
          <w:rFonts w:ascii="Times New Roman" w:eastAsia="Calibri" w:hAnsi="Times New Roman" w:cs="Times New Roman"/>
          <w:b/>
          <w:sz w:val="24"/>
          <w:szCs w:val="24"/>
        </w:rPr>
        <w:t xml:space="preserve">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2"/>
        <w:gridCol w:w="3116"/>
      </w:tblGrid>
      <w:tr w:rsidR="00EA6889" w:rsidRPr="00EA6889" w14:paraId="49C294C6" w14:textId="77777777" w:rsidTr="00C47667">
        <w:tc>
          <w:tcPr>
            <w:tcW w:w="6588" w:type="dxa"/>
            <w:shd w:val="pct10" w:color="auto" w:fill="auto"/>
          </w:tcPr>
          <w:p w14:paraId="0217D924" w14:textId="77777777" w:rsidR="00EA6889" w:rsidRPr="00EA6889" w:rsidRDefault="00EA6889" w:rsidP="00EA6889">
            <w:pPr>
              <w:tabs>
                <w:tab w:val="left" w:pos="426"/>
              </w:tabs>
              <w:spacing w:after="0" w:line="240" w:lineRule="auto"/>
              <w:jc w:val="both"/>
              <w:rPr>
                <w:rFonts w:ascii="Times New Roman" w:eastAsia="Calibri" w:hAnsi="Times New Roman" w:cs="Times New Roman"/>
                <w:b/>
                <w:sz w:val="24"/>
                <w:szCs w:val="24"/>
              </w:rPr>
            </w:pPr>
            <w:r w:rsidRPr="00EA6889">
              <w:rPr>
                <w:rFonts w:ascii="Times New Roman" w:eastAsia="Calibri" w:hAnsi="Times New Roman" w:cs="Times New Roman"/>
                <w:sz w:val="24"/>
                <w:szCs w:val="24"/>
              </w:rPr>
              <w:t>1.1. Pareiškėjo vykdoma veikla (-</w:t>
            </w:r>
            <w:proofErr w:type="spellStart"/>
            <w:r w:rsidRPr="00EA6889">
              <w:rPr>
                <w:rFonts w:ascii="Times New Roman" w:eastAsia="Calibri" w:hAnsi="Times New Roman" w:cs="Times New Roman"/>
                <w:sz w:val="24"/>
                <w:szCs w:val="24"/>
              </w:rPr>
              <w:t>os</w:t>
            </w:r>
            <w:proofErr w:type="spellEnd"/>
            <w:r w:rsidRPr="00EA6889">
              <w:rPr>
                <w:rFonts w:ascii="Times New Roman" w:eastAsia="Calibri" w:hAnsi="Times New Roman" w:cs="Times New Roman"/>
                <w:sz w:val="24"/>
                <w:szCs w:val="24"/>
              </w:rPr>
              <w:t xml:space="preserve">) pagal EVRK 2 red. </w:t>
            </w:r>
          </w:p>
        </w:tc>
        <w:tc>
          <w:tcPr>
            <w:tcW w:w="3159" w:type="dxa"/>
          </w:tcPr>
          <w:p w14:paraId="67F1FEA3" w14:textId="77777777" w:rsidR="00EA6889" w:rsidRPr="00EA6889" w:rsidRDefault="00EA6889" w:rsidP="00EA6889">
            <w:pPr>
              <w:tabs>
                <w:tab w:val="left" w:pos="426"/>
              </w:tabs>
              <w:spacing w:after="0" w:line="240" w:lineRule="auto"/>
              <w:ind w:firstLine="851"/>
              <w:contextualSpacing/>
              <w:jc w:val="both"/>
              <w:rPr>
                <w:rFonts w:ascii="Times New Roman" w:eastAsia="Calibri" w:hAnsi="Times New Roman" w:cs="Times New Roman"/>
                <w:b/>
                <w:sz w:val="24"/>
                <w:szCs w:val="24"/>
              </w:rPr>
            </w:pPr>
          </w:p>
        </w:tc>
      </w:tr>
      <w:tr w:rsidR="00EA6889" w:rsidRPr="00EA6889" w14:paraId="41DC2E31" w14:textId="77777777" w:rsidTr="00C47667">
        <w:trPr>
          <w:trHeight w:val="1128"/>
        </w:trPr>
        <w:tc>
          <w:tcPr>
            <w:tcW w:w="6588" w:type="dxa"/>
            <w:shd w:val="pct10" w:color="auto" w:fill="auto"/>
          </w:tcPr>
          <w:p w14:paraId="48D24D71" w14:textId="77777777" w:rsidR="00EA6889" w:rsidRPr="00EA6889" w:rsidRDefault="00EA6889" w:rsidP="00EA6889">
            <w:pPr>
              <w:tabs>
                <w:tab w:val="left" w:pos="426"/>
              </w:tabs>
              <w:spacing w:after="0" w:line="240" w:lineRule="auto"/>
              <w:contextualSpacing/>
              <w:jc w:val="both"/>
              <w:rPr>
                <w:rFonts w:ascii="Times New Roman" w:eastAsia="Calibri" w:hAnsi="Times New Roman" w:cs="Times New Roman"/>
                <w:b/>
                <w:sz w:val="24"/>
                <w:szCs w:val="24"/>
              </w:rPr>
            </w:pPr>
            <w:r w:rsidRPr="00EA6889">
              <w:rPr>
                <w:rFonts w:ascii="Times New Roman" w:eastAsia="Calibri" w:hAnsi="Times New Roman" w:cs="Times New Roman"/>
                <w:sz w:val="24"/>
                <w:szCs w:val="24"/>
              </w:rPr>
              <w:t>1.2. Pareiškėjo veikla (-</w:t>
            </w:r>
            <w:proofErr w:type="spellStart"/>
            <w:r w:rsidRPr="00EA6889">
              <w:rPr>
                <w:rFonts w:ascii="Times New Roman" w:eastAsia="Calibri" w:hAnsi="Times New Roman" w:cs="Times New Roman"/>
                <w:sz w:val="24"/>
                <w:szCs w:val="24"/>
              </w:rPr>
              <w:t>os</w:t>
            </w:r>
            <w:proofErr w:type="spellEnd"/>
            <w:r w:rsidRPr="00EA6889">
              <w:rPr>
                <w:rFonts w:ascii="Times New Roman" w:eastAsia="Calibri" w:hAnsi="Times New Roman" w:cs="Times New Roman"/>
                <w:sz w:val="24"/>
                <w:szCs w:val="24"/>
              </w:rPr>
              <w:t>) pagal EVRK 2 red., kuriai (-</w:t>
            </w:r>
            <w:proofErr w:type="spellStart"/>
            <w:r w:rsidRPr="00EA6889">
              <w:rPr>
                <w:rFonts w:ascii="Times New Roman" w:eastAsia="Calibri" w:hAnsi="Times New Roman" w:cs="Times New Roman"/>
                <w:sz w:val="24"/>
                <w:szCs w:val="24"/>
              </w:rPr>
              <w:t>ioms</w:t>
            </w:r>
            <w:proofErr w:type="spellEnd"/>
            <w:r w:rsidRPr="00EA6889">
              <w:rPr>
                <w:rFonts w:ascii="Times New Roman" w:eastAsia="Calibri" w:hAnsi="Times New Roman" w:cs="Times New Roman"/>
                <w:sz w:val="24"/>
                <w:szCs w:val="24"/>
              </w:rPr>
              <w:t xml:space="preserve">) vykdyti bus naudojami projekto rezultatai (jei projekto rezultatai tenka kelioms veikloms, reikia nurodyti rezultatų padalijimą </w:t>
            </w:r>
            <w:r w:rsidRPr="00EA6889">
              <w:rPr>
                <w:rFonts w:ascii="Times New Roman" w:eastAsia="Calibri" w:hAnsi="Times New Roman" w:cs="Times New Roman"/>
                <w:sz w:val="24"/>
                <w:szCs w:val="24"/>
              </w:rPr>
              <w:br/>
              <w:t xml:space="preserve">procentais) </w:t>
            </w:r>
          </w:p>
        </w:tc>
        <w:tc>
          <w:tcPr>
            <w:tcW w:w="3159" w:type="dxa"/>
          </w:tcPr>
          <w:p w14:paraId="46F1B5E7" w14:textId="77777777" w:rsidR="00EA6889" w:rsidRPr="00EA6889" w:rsidRDefault="00EA6889" w:rsidP="00EA6889">
            <w:pPr>
              <w:tabs>
                <w:tab w:val="left" w:pos="426"/>
              </w:tabs>
              <w:spacing w:after="0" w:line="240" w:lineRule="auto"/>
              <w:ind w:firstLine="851"/>
              <w:contextualSpacing/>
              <w:jc w:val="both"/>
              <w:rPr>
                <w:rFonts w:ascii="Times New Roman" w:eastAsia="Calibri" w:hAnsi="Times New Roman" w:cs="Times New Roman"/>
                <w:b/>
                <w:sz w:val="24"/>
                <w:szCs w:val="24"/>
              </w:rPr>
            </w:pPr>
          </w:p>
        </w:tc>
      </w:tr>
      <w:tr w:rsidR="00EA6889" w:rsidRPr="00EA6889" w14:paraId="3AAFBACD" w14:textId="77777777" w:rsidTr="00C47667">
        <w:trPr>
          <w:trHeight w:val="1128"/>
        </w:trPr>
        <w:tc>
          <w:tcPr>
            <w:tcW w:w="6588" w:type="dxa"/>
            <w:tcBorders>
              <w:bottom w:val="single" w:sz="4" w:space="0" w:color="auto"/>
            </w:tcBorders>
            <w:shd w:val="pct10" w:color="auto" w:fill="auto"/>
          </w:tcPr>
          <w:p w14:paraId="36E4EE62" w14:textId="77777777" w:rsidR="00EA6889" w:rsidRPr="00EA6889" w:rsidRDefault="00EA6889" w:rsidP="00EA6889">
            <w:pPr>
              <w:tabs>
                <w:tab w:val="left" w:pos="426"/>
              </w:tabs>
              <w:spacing w:after="0" w:line="240" w:lineRule="auto"/>
              <w:contextualSpacing/>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1.3. Pareiškėjo planuojama vykdyti veikla (-</w:t>
            </w:r>
            <w:proofErr w:type="spellStart"/>
            <w:r w:rsidRPr="00EA6889">
              <w:rPr>
                <w:rFonts w:ascii="Times New Roman" w:eastAsia="Calibri" w:hAnsi="Times New Roman" w:cs="Times New Roman"/>
                <w:sz w:val="24"/>
                <w:szCs w:val="24"/>
              </w:rPr>
              <w:t>os</w:t>
            </w:r>
            <w:proofErr w:type="spellEnd"/>
            <w:r w:rsidRPr="00EA6889">
              <w:rPr>
                <w:rFonts w:ascii="Times New Roman" w:eastAsia="Calibri" w:hAnsi="Times New Roman" w:cs="Times New Roman"/>
                <w:sz w:val="24"/>
                <w:szCs w:val="24"/>
              </w:rPr>
              <w:t>) pagal EVRK 2 red.</w:t>
            </w:r>
          </w:p>
        </w:tc>
        <w:tc>
          <w:tcPr>
            <w:tcW w:w="3159" w:type="dxa"/>
            <w:tcBorders>
              <w:bottom w:val="single" w:sz="4" w:space="0" w:color="auto"/>
            </w:tcBorders>
          </w:tcPr>
          <w:p w14:paraId="079A049D" w14:textId="77777777" w:rsidR="00EA6889" w:rsidRPr="00EA6889" w:rsidRDefault="00EA6889" w:rsidP="00EA6889">
            <w:pPr>
              <w:tabs>
                <w:tab w:val="left" w:pos="426"/>
              </w:tabs>
              <w:spacing w:after="0" w:line="240" w:lineRule="auto"/>
              <w:ind w:firstLine="851"/>
              <w:contextualSpacing/>
              <w:jc w:val="both"/>
              <w:rPr>
                <w:rFonts w:ascii="Times New Roman" w:eastAsia="Calibri" w:hAnsi="Times New Roman" w:cs="Times New Roman"/>
                <w:b/>
                <w:sz w:val="24"/>
                <w:szCs w:val="24"/>
              </w:rPr>
            </w:pPr>
          </w:p>
        </w:tc>
      </w:tr>
    </w:tbl>
    <w:p w14:paraId="029E140E" w14:textId="77777777" w:rsidR="00EA6889" w:rsidRPr="00EA6889" w:rsidRDefault="00EA6889" w:rsidP="00EA6889">
      <w:pPr>
        <w:spacing w:after="0" w:line="240" w:lineRule="auto"/>
        <w:ind w:firstLine="851"/>
        <w:jc w:val="both"/>
        <w:rPr>
          <w:rFonts w:ascii="Times New Roman" w:eastAsia="Calibri" w:hAnsi="Times New Roman" w:cs="Times New Roman"/>
          <w:b/>
          <w:caps/>
          <w:sz w:val="24"/>
          <w:szCs w:val="24"/>
        </w:rPr>
      </w:pPr>
    </w:p>
    <w:p w14:paraId="05741ECD" w14:textId="77777777" w:rsidR="00EA6889" w:rsidRPr="00EA6889" w:rsidRDefault="00EA6889" w:rsidP="00EA6889">
      <w:pPr>
        <w:widowControl w:val="0"/>
        <w:tabs>
          <w:tab w:val="left" w:pos="0"/>
          <w:tab w:val="left" w:pos="426"/>
        </w:tabs>
        <w:adjustRightInd w:val="0"/>
        <w:spacing w:after="0" w:line="240" w:lineRule="auto"/>
        <w:ind w:firstLine="851"/>
        <w:contextualSpacing/>
        <w:jc w:val="both"/>
        <w:textAlignment w:val="baseline"/>
        <w:rPr>
          <w:rFonts w:ascii="Times New Roman" w:eastAsia="Times New Roman" w:hAnsi="Times New Roman" w:cs="Times New Roman"/>
          <w:b/>
          <w:sz w:val="24"/>
          <w:szCs w:val="24"/>
          <w:lang w:eastAsia="lt-LT"/>
        </w:rPr>
      </w:pPr>
      <w:r w:rsidRPr="00EA6889">
        <w:rPr>
          <w:rFonts w:ascii="Times New Roman" w:eastAsia="Calibri" w:hAnsi="Times New Roman" w:cs="Times New Roman"/>
          <w:b/>
          <w:caps/>
          <w:sz w:val="24"/>
          <w:szCs w:val="24"/>
        </w:rPr>
        <w:t xml:space="preserve">2. </w:t>
      </w:r>
      <w:bookmarkStart w:id="0" w:name="_Ref301765743"/>
      <w:r w:rsidRPr="00EA6889">
        <w:rPr>
          <w:rFonts w:ascii="Times New Roman" w:eastAsia="Times New Roman" w:hAnsi="Times New Roman" w:cs="Times New Roman"/>
          <w:b/>
          <w:sz w:val="24"/>
          <w:szCs w:val="24"/>
          <w:lang w:eastAsia="lt-LT"/>
        </w:rPr>
        <w:t>Gauta (planuojama gauti) valstybės pagalba</w:t>
      </w:r>
      <w:bookmarkEnd w:id="0"/>
      <w:r w:rsidRPr="00EA6889">
        <w:rPr>
          <w:rFonts w:ascii="Times New Roman" w:eastAsia="Times New Roman" w:hAnsi="Times New Roman" w:cs="Times New Roman"/>
          <w:b/>
          <w:sz w:val="24"/>
          <w:szCs w:val="24"/>
          <w:lang w:eastAsia="lt-LT"/>
        </w:rPr>
        <w:t xml:space="preserve"> projektui pagal pareiškėją.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EA6889" w:rsidRPr="00EA6889" w14:paraId="324D73C2" w14:textId="77777777" w:rsidTr="00C4766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52CE5D6A"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51E28C28"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Planuojama gauti valstybės pagalbos suma (</w:t>
            </w:r>
            <w:r w:rsidRPr="00EA6889">
              <w:rPr>
                <w:rFonts w:ascii="Times New Roman" w:eastAsia="Times New Roman" w:hAnsi="Times New Roman" w:cs="Times New Roman"/>
                <w:i/>
                <w:sz w:val="24"/>
                <w:szCs w:val="24"/>
                <w:lang w:eastAsia="lt-LT"/>
              </w:rPr>
              <w:t>ne</w:t>
            </w:r>
            <w:r w:rsidRPr="00EA6889">
              <w:rPr>
                <w:rFonts w:ascii="Times New Roman" w:eastAsia="Times New Roman" w:hAnsi="Times New Roman" w:cs="Times New Roman"/>
                <w:sz w:val="24"/>
                <w:szCs w:val="24"/>
                <w:lang w:eastAsia="lt-LT"/>
              </w:rPr>
              <w:t xml:space="preserve"> </w:t>
            </w:r>
            <w:r w:rsidRPr="00EA6889">
              <w:rPr>
                <w:rFonts w:ascii="Times New Roman" w:eastAsia="Times New Roman" w:hAnsi="Times New Roman" w:cs="Times New Roman"/>
                <w:i/>
                <w:sz w:val="24"/>
                <w:szCs w:val="24"/>
                <w:lang w:eastAsia="lt-LT"/>
              </w:rPr>
              <w:t>iš Lietuvos Respublikos ūkio ministerijos</w:t>
            </w:r>
            <w:r w:rsidRPr="00EA6889">
              <w:rPr>
                <w:rFonts w:ascii="Times New Roman" w:eastAsia="Times New Roman" w:hAnsi="Times New Roman" w:cs="Times New Roman"/>
                <w:sz w:val="24"/>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B27B138" w14:textId="77777777" w:rsidR="00EA6889" w:rsidRPr="00EA6889" w:rsidRDefault="00EA6889" w:rsidP="00EA6889">
            <w:pPr>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14:paraId="3CC6B79E"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2E7EEF0F"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Informacija apie valstybės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56A5D0F0"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Valstybės pagalbos suteikimo data</w:t>
            </w:r>
          </w:p>
        </w:tc>
      </w:tr>
      <w:tr w:rsidR="00EA6889" w:rsidRPr="00EA6889" w14:paraId="4B092AC1" w14:textId="77777777" w:rsidTr="00C4766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605EBAE2"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14:paraId="2D344F0A"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AC8EB6E"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8FCA8AA"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2FDF4319"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31DD88C"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r>
      <w:tr w:rsidR="00EA6889" w:rsidRPr="00EA6889" w14:paraId="1221B6ED" w14:textId="77777777" w:rsidTr="00C4766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39BA1B49"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2.2. Numatoma gauti </w:t>
            </w:r>
            <w:r w:rsidRPr="00EA6889">
              <w:rPr>
                <w:rFonts w:ascii="Times New Roman" w:eastAsia="Times New Roman" w:hAnsi="Times New Roman" w:cs="Times New Roman"/>
                <w:i/>
                <w:iCs/>
                <w:sz w:val="24"/>
                <w:szCs w:val="24"/>
                <w:lang w:eastAsia="lt-LT"/>
              </w:rPr>
              <w:t xml:space="preserve">de </w:t>
            </w:r>
            <w:proofErr w:type="spellStart"/>
            <w:r w:rsidRPr="00EA6889">
              <w:rPr>
                <w:rFonts w:ascii="Times New Roman" w:eastAsia="Times New Roman" w:hAnsi="Times New Roman" w:cs="Times New Roman"/>
                <w:i/>
                <w:iCs/>
                <w:sz w:val="24"/>
                <w:szCs w:val="24"/>
                <w:lang w:eastAsia="lt-LT"/>
              </w:rPr>
              <w:t>minimis</w:t>
            </w:r>
            <w:proofErr w:type="spellEnd"/>
            <w:r w:rsidRPr="00EA6889">
              <w:rPr>
                <w:rFonts w:ascii="Times New Roman" w:eastAsia="Times New Roman" w:hAnsi="Times New Roman" w:cs="Times New Roman"/>
                <w:sz w:val="24"/>
                <w:szCs w:val="24"/>
                <w:lang w:eastAsia="lt-LT"/>
              </w:rPr>
              <w:t xml:space="preserve"> pagalba projektui įgyvendinti (nurodyti išlaidas, kurioms numatoma gauti </w:t>
            </w:r>
            <w:r w:rsidRPr="00EA6889">
              <w:rPr>
                <w:rFonts w:ascii="Times New Roman" w:eastAsia="Times New Roman" w:hAnsi="Times New Roman" w:cs="Times New Roman"/>
                <w:i/>
                <w:sz w:val="24"/>
                <w:szCs w:val="24"/>
                <w:lang w:eastAsia="lt-LT"/>
              </w:rPr>
              <w:t xml:space="preserve">de </w:t>
            </w:r>
            <w:proofErr w:type="spellStart"/>
            <w:r w:rsidRPr="00EA6889">
              <w:rPr>
                <w:rFonts w:ascii="Times New Roman" w:eastAsia="Times New Roman" w:hAnsi="Times New Roman" w:cs="Times New Roman"/>
                <w:i/>
                <w:sz w:val="24"/>
                <w:szCs w:val="24"/>
                <w:lang w:eastAsia="lt-LT"/>
              </w:rPr>
              <w:t>minimis</w:t>
            </w:r>
            <w:proofErr w:type="spellEnd"/>
            <w:r w:rsidRPr="00EA6889">
              <w:rPr>
                <w:rFonts w:ascii="Times New Roman" w:eastAsia="Times New Roman" w:hAnsi="Times New Roman" w:cs="Times New Roman"/>
                <w:sz w:val="24"/>
                <w:szCs w:val="24"/>
                <w:lang w:eastAsia="lt-LT"/>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14:paraId="33B58BF3"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56C6A73E"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E0AD7AF"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2101061B"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F53EFC2"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r>
      <w:tr w:rsidR="00EA6889" w:rsidRPr="00EA6889" w14:paraId="0B6336AB" w14:textId="77777777" w:rsidTr="00C4766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32736695"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2.3. Kita įvairių formų valstybės finansinė </w:t>
            </w:r>
            <w:r w:rsidRPr="00EA6889">
              <w:rPr>
                <w:rFonts w:ascii="Times New Roman" w:eastAsia="Times New Roman" w:hAnsi="Times New Roman" w:cs="Times New Roman"/>
                <w:sz w:val="24"/>
                <w:szCs w:val="24"/>
                <w:lang w:eastAsia="lt-LT"/>
              </w:rPr>
              <w:lastRenderedPageBreak/>
              <w:t xml:space="preserve">parama juridiniams asmenims (valstybės suteiktos garantijos, </w:t>
            </w:r>
            <w:proofErr w:type="spellStart"/>
            <w:r w:rsidRPr="00EA6889">
              <w:rPr>
                <w:rFonts w:ascii="Times New Roman" w:eastAsia="Times New Roman" w:hAnsi="Times New Roman" w:cs="Times New Roman"/>
                <w:sz w:val="24"/>
                <w:szCs w:val="24"/>
                <w:lang w:eastAsia="lt-LT"/>
              </w:rPr>
              <w:t>mikrokreditai</w:t>
            </w:r>
            <w:proofErr w:type="spellEnd"/>
            <w:r w:rsidRPr="00EA6889">
              <w:rPr>
                <w:rFonts w:ascii="Times New Roman" w:eastAsia="Times New Roman" w:hAnsi="Times New Roman" w:cs="Times New Roman"/>
                <w:sz w:val="24"/>
                <w:szCs w:val="24"/>
                <w:lang w:eastAsia="lt-LT"/>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14:paraId="10333CB8"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18AD297A"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461CDD80"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5C6A4978"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49175DB"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r>
    </w:tbl>
    <w:p w14:paraId="7834E501"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p w14:paraId="204261FC"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3. Projektas priskiriamas vienai iš P</w:t>
      </w:r>
      <w:r w:rsidRPr="00EA6889">
        <w:rPr>
          <w:rFonts w:ascii="Times New Roman" w:eastAsia="Calibri" w:hAnsi="Times New Roman" w:cs="Times New Roman"/>
          <w:b/>
          <w:sz w:val="24"/>
          <w:szCs w:val="24"/>
        </w:rPr>
        <w:t xml:space="preserve">rioritetinių mokslinių tyrimų ir eksperimentinės (socialinės, kultūrinės) plėtros ir inovacijų raidos (sumanios specializacijos) krypčių, patvirtintų Lietuvos Respublikos Vyriausybės 2013 m. spalio 14 d. nutarimu Nr. 951 „Dėl Prioritetinių mokslinių tyrimų ir eksperimentinės (socialinės, kultūrinės) plėtros ir inovacijų raidos (sumanios specializacijos) krypčių patvirtinimo“ (toliau – sumaniosios specializacijos kryptis), ir vienam iš konkrečios sumaniosios specializacijos krypties prioritetų ir atitinka konkretaus prioriteto teminį specifiškumą (taikoma, vertinant projekto atitiktį 2014–2020 metų Europos Sąjungos fondų investicijų veiksmų programos 1 prioriteto „Mokslinių tyrimų, eksperimentinės plėtros ir inovacijų skatinimas“ priemonės Nr. </w:t>
      </w:r>
      <w:r w:rsidRPr="00EA6889">
        <w:rPr>
          <w:rFonts w:ascii="Times New Roman" w:eastAsia="Calibri" w:hAnsi="Times New Roman" w:cs="Times New Roman"/>
          <w:b/>
          <w:sz w:val="24"/>
          <w:szCs w:val="24"/>
          <w:lang w:eastAsia="lt-LT"/>
        </w:rPr>
        <w:t>01.2.1-MITA-T-852 „</w:t>
      </w:r>
      <w:proofErr w:type="spellStart"/>
      <w:r w:rsidRPr="00EA6889">
        <w:rPr>
          <w:rFonts w:ascii="Times New Roman" w:eastAsia="Calibri" w:hAnsi="Times New Roman" w:cs="Times New Roman"/>
          <w:b/>
          <w:sz w:val="24"/>
          <w:szCs w:val="24"/>
          <w:lang w:eastAsia="lt-LT"/>
        </w:rPr>
        <w:t>Inostartas</w:t>
      </w:r>
      <w:proofErr w:type="spellEnd"/>
      <w:r w:rsidRPr="00EA6889">
        <w:rPr>
          <w:rFonts w:ascii="Times New Roman" w:eastAsia="Calibri" w:hAnsi="Times New Roman" w:cs="Times New Roman"/>
          <w:b/>
          <w:sz w:val="24"/>
          <w:szCs w:val="24"/>
          <w:lang w:eastAsia="lt-LT"/>
        </w:rPr>
        <w:t>“</w:t>
      </w:r>
      <w:r w:rsidRPr="00EA6889">
        <w:rPr>
          <w:rFonts w:ascii="Times New Roman" w:eastAsia="Calibri" w:hAnsi="Times New Roman" w:cs="Times New Roman"/>
          <w:sz w:val="24"/>
          <w:szCs w:val="24"/>
          <w:lang w:eastAsia="lt-LT"/>
        </w:rPr>
        <w:t xml:space="preserve"> </w:t>
      </w:r>
      <w:r w:rsidRPr="00EA6889">
        <w:rPr>
          <w:rFonts w:ascii="Times New Roman" w:eastAsia="Calibri" w:hAnsi="Times New Roman" w:cs="Times New Roman"/>
          <w:b/>
          <w:sz w:val="24"/>
          <w:szCs w:val="24"/>
        </w:rPr>
        <w:t>projektų finansavimo sąlygų aprašo Nr. 1 (toliau – Aprašas) 17.2 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755"/>
        <w:gridCol w:w="5670"/>
        <w:gridCol w:w="708"/>
      </w:tblGrid>
      <w:tr w:rsidR="00EA6889" w:rsidRPr="00EA6889" w14:paraId="28D940B1" w14:textId="77777777" w:rsidTr="00C47667">
        <w:tc>
          <w:tcPr>
            <w:tcW w:w="3369" w:type="dxa"/>
            <w:gridSpan w:val="2"/>
            <w:shd w:val="clear" w:color="auto" w:fill="auto"/>
            <w:vAlign w:val="center"/>
          </w:tcPr>
          <w:p w14:paraId="2DB5B586"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Sumaniosios specializacijos kryptis (mokslo sričių grupė)</w:t>
            </w:r>
          </w:p>
          <w:p w14:paraId="2F019944" w14:textId="77777777" w:rsidR="00EA6889" w:rsidRPr="00EA6889" w:rsidRDefault="00EA6889" w:rsidP="00EA6889">
            <w:pPr>
              <w:spacing w:after="0" w:line="240" w:lineRule="auto"/>
              <w:ind w:firstLine="851"/>
              <w:jc w:val="center"/>
              <w:rPr>
                <w:rFonts w:ascii="Times New Roman" w:eastAsia="Times New Roman" w:hAnsi="Times New Roman" w:cs="Times New Roman"/>
                <w:i/>
                <w:sz w:val="24"/>
                <w:szCs w:val="24"/>
                <w:lang w:eastAsia="lt-LT"/>
              </w:rPr>
            </w:pPr>
            <w:r w:rsidRPr="00EA6889">
              <w:rPr>
                <w:rFonts w:ascii="Times New Roman" w:eastAsia="Times New Roman" w:hAnsi="Times New Roman" w:cs="Times New Roman"/>
                <w:i/>
                <w:sz w:val="24"/>
                <w:szCs w:val="24"/>
                <w:lang w:eastAsia="lt-LT"/>
              </w:rPr>
              <w:t>(pasirenkamas vienas variantas)</w:t>
            </w:r>
          </w:p>
          <w:p w14:paraId="6B619965" w14:textId="77777777" w:rsidR="00EA6889" w:rsidRPr="00EA6889" w:rsidRDefault="00EA6889" w:rsidP="00EA6889">
            <w:pPr>
              <w:spacing w:after="0" w:line="240" w:lineRule="auto"/>
              <w:ind w:firstLine="851"/>
              <w:jc w:val="center"/>
              <w:rPr>
                <w:rFonts w:ascii="Times New Roman" w:eastAsia="Times New Roman" w:hAnsi="Times New Roman" w:cs="Times New Roman"/>
                <w:sz w:val="24"/>
                <w:szCs w:val="24"/>
                <w:lang w:eastAsia="lt-LT"/>
              </w:rPr>
            </w:pPr>
          </w:p>
        </w:tc>
        <w:tc>
          <w:tcPr>
            <w:tcW w:w="6378" w:type="dxa"/>
            <w:gridSpan w:val="2"/>
            <w:shd w:val="clear" w:color="auto" w:fill="auto"/>
            <w:vAlign w:val="center"/>
          </w:tcPr>
          <w:p w14:paraId="1A46B3C6"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 xml:space="preserve">Sumaniosios specializacijos krypties prioritetas </w:t>
            </w:r>
          </w:p>
          <w:p w14:paraId="256B84FA"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i/>
                <w:sz w:val="24"/>
                <w:szCs w:val="24"/>
                <w:lang w:eastAsia="lt-LT"/>
              </w:rPr>
              <w:t>(pasirenkamas vienas variantas)</w:t>
            </w:r>
          </w:p>
        </w:tc>
      </w:tr>
      <w:tr w:rsidR="00EA6889" w:rsidRPr="00EA6889" w14:paraId="539EDE6C" w14:textId="77777777" w:rsidTr="00C47667">
        <w:tc>
          <w:tcPr>
            <w:tcW w:w="2614" w:type="dxa"/>
            <w:vMerge w:val="restart"/>
            <w:vAlign w:val="center"/>
          </w:tcPr>
          <w:p w14:paraId="31937FEC"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t>3.1. Energetika ir tvari aplinka (GTM)</w:t>
            </w:r>
          </w:p>
        </w:tc>
        <w:tc>
          <w:tcPr>
            <w:tcW w:w="755" w:type="dxa"/>
            <w:vMerge w:val="restart"/>
            <w:vAlign w:val="center"/>
          </w:tcPr>
          <w:p w14:paraId="029F4E5D" w14:textId="77777777" w:rsidR="00EA6889" w:rsidRPr="00EA6889" w:rsidRDefault="00EA6889" w:rsidP="00EA6889">
            <w:pPr>
              <w:spacing w:after="0" w:line="240" w:lineRule="auto"/>
              <w:ind w:firstLine="851"/>
              <w:jc w:val="center"/>
              <w:rPr>
                <w:rFonts w:ascii="Times New Roman" w:eastAsia="Calibri" w:hAnsi="Times New Roman" w:cs="Times New Roman"/>
                <w:sz w:val="24"/>
                <w:szCs w:val="24"/>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348E0028"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Calibri" w:hAnsi="Times New Roman" w:cs="Times New Roman"/>
                <w:sz w:val="24"/>
                <w:szCs w:val="24"/>
              </w:rPr>
              <w:t>3.1.1. Išmaniosios energijos generatorių, tinklų ir vartotojų energetinio efektyvumo, diagnostikos, stebėsenos, apskaitos ir valdymo sistemos.</w:t>
            </w:r>
          </w:p>
        </w:tc>
        <w:tc>
          <w:tcPr>
            <w:tcW w:w="708" w:type="dxa"/>
          </w:tcPr>
          <w:p w14:paraId="46A8C51E"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2245AE1B" w14:textId="77777777" w:rsidTr="00C47667">
        <w:tc>
          <w:tcPr>
            <w:tcW w:w="2614" w:type="dxa"/>
            <w:vMerge/>
          </w:tcPr>
          <w:p w14:paraId="10C7BCDD"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59A525C7"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2FA725AD"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Calibri" w:hAnsi="Times New Roman" w:cs="Times New Roman"/>
                <w:sz w:val="24"/>
                <w:szCs w:val="24"/>
              </w:rPr>
              <w:t>3.1.2. Energijos ir kuro gamyba iš biomasės ar atliekų, atliekų apdorojimas, saugojimas ir šalinimas.</w:t>
            </w:r>
          </w:p>
        </w:tc>
        <w:tc>
          <w:tcPr>
            <w:tcW w:w="708" w:type="dxa"/>
          </w:tcPr>
          <w:p w14:paraId="3A5D2448"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449E106E" w14:textId="77777777" w:rsidTr="00C47667">
        <w:tc>
          <w:tcPr>
            <w:tcW w:w="2614" w:type="dxa"/>
            <w:vMerge/>
          </w:tcPr>
          <w:p w14:paraId="66351461"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1D5BAD86"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611CB0D0"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Calibri" w:hAnsi="Times New Roman" w:cs="Times New Roman"/>
                <w:sz w:val="24"/>
                <w:szCs w:val="24"/>
              </w:rPr>
              <w:t xml:space="preserve">3.1.3. Išmaniųjų </w:t>
            </w:r>
            <w:proofErr w:type="spellStart"/>
            <w:r w:rsidRPr="00EA6889">
              <w:rPr>
                <w:rFonts w:ascii="Times New Roman" w:eastAsia="Calibri" w:hAnsi="Times New Roman" w:cs="Times New Roman"/>
                <w:sz w:val="24"/>
                <w:szCs w:val="24"/>
              </w:rPr>
              <w:t>mažaenergių</w:t>
            </w:r>
            <w:proofErr w:type="spellEnd"/>
            <w:r w:rsidRPr="00EA6889">
              <w:rPr>
                <w:rFonts w:ascii="Times New Roman" w:eastAsia="Calibri" w:hAnsi="Times New Roman" w:cs="Times New Roman"/>
                <w:sz w:val="24"/>
                <w:szCs w:val="24"/>
              </w:rPr>
              <w:t xml:space="preserve"> pastatų kūrimo ir naudojimo technologija – skaitmeninė statyba.</w:t>
            </w:r>
          </w:p>
        </w:tc>
        <w:tc>
          <w:tcPr>
            <w:tcW w:w="708" w:type="dxa"/>
          </w:tcPr>
          <w:p w14:paraId="24B8122D"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6AD0EA9D" w14:textId="77777777" w:rsidTr="00C47667">
        <w:tc>
          <w:tcPr>
            <w:tcW w:w="2614" w:type="dxa"/>
            <w:vMerge/>
          </w:tcPr>
          <w:p w14:paraId="7EE91BC2"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4FDACC79"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17E3267C"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Calibri" w:hAnsi="Times New Roman" w:cs="Times New Roman"/>
                <w:sz w:val="24"/>
                <w:szCs w:val="24"/>
              </w:rPr>
              <w:t>3.1.4. Saulės energijos įrenginiai ir jų naudojimo elektros, šilumos ir vėsos gamybai technologijos.</w:t>
            </w:r>
          </w:p>
        </w:tc>
        <w:tc>
          <w:tcPr>
            <w:tcW w:w="708" w:type="dxa"/>
          </w:tcPr>
          <w:p w14:paraId="00482570"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556C0AE4" w14:textId="77777777" w:rsidTr="00C47667">
        <w:tc>
          <w:tcPr>
            <w:tcW w:w="2614" w:type="dxa"/>
            <w:vMerge w:val="restart"/>
            <w:vAlign w:val="center"/>
          </w:tcPr>
          <w:p w14:paraId="6BC57A53"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 xml:space="preserve">3.2. </w:t>
            </w:r>
            <w:r w:rsidRPr="00EA6889">
              <w:rPr>
                <w:rFonts w:ascii="Times New Roman" w:eastAsia="Calibri" w:hAnsi="Times New Roman" w:cs="Times New Roman"/>
                <w:b/>
                <w:sz w:val="24"/>
                <w:szCs w:val="24"/>
              </w:rPr>
              <w:t>Sveikatos technologijos ir biotechnologijos (GTM)</w:t>
            </w:r>
          </w:p>
        </w:tc>
        <w:tc>
          <w:tcPr>
            <w:tcW w:w="755" w:type="dxa"/>
            <w:vMerge w:val="restart"/>
            <w:vAlign w:val="center"/>
          </w:tcPr>
          <w:p w14:paraId="11F2C2F5"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292DEDC6"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3.2.1. M</w:t>
            </w:r>
            <w:r w:rsidRPr="00EA6889">
              <w:rPr>
                <w:rFonts w:ascii="Times New Roman" w:eastAsia="Calibri" w:hAnsi="Times New Roman" w:cs="Times New Roman"/>
                <w:sz w:val="24"/>
                <w:szCs w:val="24"/>
              </w:rPr>
              <w:t xml:space="preserve">olekulinės technologijos medicinai ir </w:t>
            </w:r>
            <w:proofErr w:type="spellStart"/>
            <w:r w:rsidRPr="00EA6889">
              <w:rPr>
                <w:rFonts w:ascii="Times New Roman" w:eastAsia="Calibri" w:hAnsi="Times New Roman" w:cs="Times New Roman"/>
                <w:sz w:val="24"/>
                <w:szCs w:val="24"/>
              </w:rPr>
              <w:t>biofarmacijai</w:t>
            </w:r>
            <w:proofErr w:type="spellEnd"/>
            <w:r w:rsidRPr="00EA6889">
              <w:rPr>
                <w:rFonts w:ascii="Times New Roman" w:eastAsia="Calibri" w:hAnsi="Times New Roman" w:cs="Times New Roman"/>
                <w:sz w:val="24"/>
                <w:szCs w:val="24"/>
              </w:rPr>
              <w:t>.</w:t>
            </w:r>
          </w:p>
        </w:tc>
        <w:tc>
          <w:tcPr>
            <w:tcW w:w="708" w:type="dxa"/>
          </w:tcPr>
          <w:p w14:paraId="62078451"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304DA2F6" w14:textId="77777777" w:rsidTr="00C47667">
        <w:tc>
          <w:tcPr>
            <w:tcW w:w="2614" w:type="dxa"/>
            <w:vMerge/>
          </w:tcPr>
          <w:p w14:paraId="2CEAA326" w14:textId="77777777" w:rsidR="00EA6889" w:rsidRPr="00EA6889" w:rsidRDefault="00EA6889" w:rsidP="00EA6889">
            <w:pPr>
              <w:spacing w:after="0" w:line="240" w:lineRule="auto"/>
              <w:ind w:firstLine="851"/>
              <w:jc w:val="both"/>
              <w:rPr>
                <w:rFonts w:ascii="Times New Roman" w:eastAsia="Times New Roman" w:hAnsi="Times New Roman" w:cs="Times New Roman"/>
                <w:sz w:val="24"/>
                <w:szCs w:val="24"/>
                <w:lang w:eastAsia="lt-LT"/>
              </w:rPr>
            </w:pPr>
          </w:p>
        </w:tc>
        <w:tc>
          <w:tcPr>
            <w:tcW w:w="755" w:type="dxa"/>
            <w:vMerge/>
          </w:tcPr>
          <w:p w14:paraId="4081A5DF"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48C53746"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3.2.2. </w:t>
            </w:r>
            <w:r w:rsidRPr="00EA6889">
              <w:rPr>
                <w:rFonts w:ascii="Times New Roman" w:eastAsia="Calibri" w:hAnsi="Times New Roman" w:cs="Times New Roman"/>
                <w:sz w:val="24"/>
                <w:szCs w:val="24"/>
              </w:rPr>
              <w:t>Pažangios taikomosios technologijos asmens ir visuomenės sveikatai.</w:t>
            </w:r>
          </w:p>
        </w:tc>
        <w:tc>
          <w:tcPr>
            <w:tcW w:w="708" w:type="dxa"/>
          </w:tcPr>
          <w:p w14:paraId="50E65B69"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16E893B3" w14:textId="77777777" w:rsidTr="00C47667">
        <w:tc>
          <w:tcPr>
            <w:tcW w:w="2614" w:type="dxa"/>
            <w:vMerge/>
          </w:tcPr>
          <w:p w14:paraId="2D718CB6" w14:textId="77777777" w:rsidR="00EA6889" w:rsidRPr="00EA6889" w:rsidRDefault="00EA6889" w:rsidP="00EA6889">
            <w:pPr>
              <w:spacing w:after="0" w:line="240" w:lineRule="auto"/>
              <w:ind w:firstLine="851"/>
              <w:jc w:val="both"/>
              <w:rPr>
                <w:rFonts w:ascii="Times New Roman" w:eastAsia="Times New Roman" w:hAnsi="Times New Roman" w:cs="Times New Roman"/>
                <w:sz w:val="24"/>
                <w:szCs w:val="24"/>
                <w:lang w:eastAsia="lt-LT"/>
              </w:rPr>
            </w:pPr>
          </w:p>
        </w:tc>
        <w:tc>
          <w:tcPr>
            <w:tcW w:w="755" w:type="dxa"/>
            <w:vMerge/>
          </w:tcPr>
          <w:p w14:paraId="782FF7AF"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633DDF0C"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3.2.3. P</w:t>
            </w:r>
            <w:r w:rsidRPr="00EA6889">
              <w:rPr>
                <w:rFonts w:ascii="Times New Roman" w:eastAsia="Calibri" w:hAnsi="Times New Roman" w:cs="Times New Roman"/>
                <w:sz w:val="24"/>
                <w:szCs w:val="24"/>
              </w:rPr>
              <w:t>ažangi medicinos inžinerija ankstyvai diagnostikai ir gydymui.</w:t>
            </w:r>
          </w:p>
        </w:tc>
        <w:tc>
          <w:tcPr>
            <w:tcW w:w="708" w:type="dxa"/>
          </w:tcPr>
          <w:p w14:paraId="57A2AD8B"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2EEE5AF8" w14:textId="77777777" w:rsidTr="00C47667">
        <w:tc>
          <w:tcPr>
            <w:tcW w:w="2614" w:type="dxa"/>
            <w:vMerge w:val="restart"/>
            <w:vAlign w:val="center"/>
          </w:tcPr>
          <w:p w14:paraId="73770A93"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 xml:space="preserve">3.3. </w:t>
            </w:r>
            <w:proofErr w:type="spellStart"/>
            <w:r w:rsidRPr="00EA6889">
              <w:rPr>
                <w:rFonts w:ascii="Times New Roman" w:eastAsia="Calibri" w:hAnsi="Times New Roman" w:cs="Times New Roman"/>
                <w:b/>
                <w:sz w:val="24"/>
                <w:szCs w:val="24"/>
              </w:rPr>
              <w:t>Agroinovacijos</w:t>
            </w:r>
            <w:proofErr w:type="spellEnd"/>
            <w:r w:rsidRPr="00EA6889">
              <w:rPr>
                <w:rFonts w:ascii="Times New Roman" w:eastAsia="Calibri" w:hAnsi="Times New Roman" w:cs="Times New Roman"/>
                <w:b/>
                <w:sz w:val="24"/>
                <w:szCs w:val="24"/>
              </w:rPr>
              <w:t xml:space="preserve"> ir maisto technologijos (GTM)</w:t>
            </w:r>
          </w:p>
        </w:tc>
        <w:tc>
          <w:tcPr>
            <w:tcW w:w="755" w:type="dxa"/>
            <w:vMerge w:val="restart"/>
            <w:vAlign w:val="center"/>
          </w:tcPr>
          <w:p w14:paraId="38DD8D5C"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2684C1E3"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3.3.1. T</w:t>
            </w:r>
            <w:r w:rsidRPr="00EA6889">
              <w:rPr>
                <w:rFonts w:ascii="Times New Roman" w:eastAsia="Calibri" w:hAnsi="Times New Roman" w:cs="Times New Roman"/>
                <w:sz w:val="24"/>
                <w:szCs w:val="24"/>
              </w:rPr>
              <w:t xml:space="preserve">varūs </w:t>
            </w:r>
            <w:proofErr w:type="spellStart"/>
            <w:r w:rsidRPr="00EA6889">
              <w:rPr>
                <w:rFonts w:ascii="Times New Roman" w:eastAsia="Calibri" w:hAnsi="Times New Roman" w:cs="Times New Roman"/>
                <w:sz w:val="24"/>
                <w:szCs w:val="24"/>
              </w:rPr>
              <w:t>agrobiologiniai</w:t>
            </w:r>
            <w:proofErr w:type="spellEnd"/>
            <w:r w:rsidRPr="00EA6889">
              <w:rPr>
                <w:rFonts w:ascii="Times New Roman" w:eastAsia="Calibri" w:hAnsi="Times New Roman" w:cs="Times New Roman"/>
                <w:sz w:val="24"/>
                <w:szCs w:val="24"/>
              </w:rPr>
              <w:t xml:space="preserve"> ištekliai ir saugesnis maistas.</w:t>
            </w:r>
          </w:p>
        </w:tc>
        <w:tc>
          <w:tcPr>
            <w:tcW w:w="708" w:type="dxa"/>
          </w:tcPr>
          <w:p w14:paraId="4E0EF589"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29C126F9" w14:textId="77777777" w:rsidTr="00C47667">
        <w:tc>
          <w:tcPr>
            <w:tcW w:w="2614" w:type="dxa"/>
            <w:vMerge/>
          </w:tcPr>
          <w:p w14:paraId="0924998A" w14:textId="77777777" w:rsidR="00EA6889" w:rsidRPr="00EA6889" w:rsidRDefault="00EA6889" w:rsidP="00EA6889">
            <w:pPr>
              <w:spacing w:after="0" w:line="240" w:lineRule="auto"/>
              <w:ind w:firstLine="851"/>
              <w:jc w:val="both"/>
              <w:rPr>
                <w:rFonts w:ascii="Times New Roman" w:eastAsia="Times New Roman" w:hAnsi="Times New Roman" w:cs="Times New Roman"/>
                <w:sz w:val="24"/>
                <w:szCs w:val="24"/>
                <w:lang w:eastAsia="lt-LT"/>
              </w:rPr>
            </w:pPr>
          </w:p>
        </w:tc>
        <w:tc>
          <w:tcPr>
            <w:tcW w:w="755" w:type="dxa"/>
            <w:vMerge/>
            <w:vAlign w:val="center"/>
          </w:tcPr>
          <w:p w14:paraId="5C22F482"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p>
        </w:tc>
        <w:tc>
          <w:tcPr>
            <w:tcW w:w="5670" w:type="dxa"/>
          </w:tcPr>
          <w:p w14:paraId="440B13F7"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3.3.2. </w:t>
            </w:r>
            <w:r w:rsidRPr="00EA6889">
              <w:rPr>
                <w:rFonts w:ascii="Times New Roman" w:eastAsia="Calibri" w:hAnsi="Times New Roman" w:cs="Times New Roman"/>
                <w:sz w:val="24"/>
                <w:szCs w:val="24"/>
              </w:rPr>
              <w:t>Funkcionalusis maistas.</w:t>
            </w:r>
          </w:p>
        </w:tc>
        <w:tc>
          <w:tcPr>
            <w:tcW w:w="708" w:type="dxa"/>
          </w:tcPr>
          <w:p w14:paraId="7809C46B"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32BB2DFA" w14:textId="77777777" w:rsidTr="00C47667">
        <w:tc>
          <w:tcPr>
            <w:tcW w:w="2614" w:type="dxa"/>
            <w:vMerge/>
          </w:tcPr>
          <w:p w14:paraId="7200D9B9" w14:textId="77777777" w:rsidR="00EA6889" w:rsidRPr="00EA6889" w:rsidRDefault="00EA6889" w:rsidP="00EA6889">
            <w:pPr>
              <w:spacing w:after="0" w:line="240" w:lineRule="auto"/>
              <w:ind w:firstLine="851"/>
              <w:jc w:val="both"/>
              <w:rPr>
                <w:rFonts w:ascii="Times New Roman" w:eastAsia="Times New Roman" w:hAnsi="Times New Roman" w:cs="Times New Roman"/>
                <w:sz w:val="24"/>
                <w:szCs w:val="24"/>
                <w:lang w:eastAsia="lt-LT"/>
              </w:rPr>
            </w:pPr>
          </w:p>
        </w:tc>
        <w:tc>
          <w:tcPr>
            <w:tcW w:w="755" w:type="dxa"/>
            <w:vMerge/>
            <w:vAlign w:val="center"/>
          </w:tcPr>
          <w:p w14:paraId="25AD820C"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p>
        </w:tc>
        <w:tc>
          <w:tcPr>
            <w:tcW w:w="5670" w:type="dxa"/>
          </w:tcPr>
          <w:p w14:paraId="0C62D94F"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3.3.3. I</w:t>
            </w:r>
            <w:r w:rsidRPr="00EA6889">
              <w:rPr>
                <w:rFonts w:ascii="Times New Roman" w:eastAsia="Calibri" w:hAnsi="Times New Roman" w:cs="Times New Roman"/>
                <w:sz w:val="24"/>
                <w:szCs w:val="24"/>
              </w:rPr>
              <w:t xml:space="preserve">novatyvus </w:t>
            </w:r>
            <w:proofErr w:type="spellStart"/>
            <w:r w:rsidRPr="00EA6889">
              <w:rPr>
                <w:rFonts w:ascii="Times New Roman" w:eastAsia="Calibri" w:hAnsi="Times New Roman" w:cs="Times New Roman"/>
                <w:sz w:val="24"/>
                <w:szCs w:val="24"/>
              </w:rPr>
              <w:t>biožaliavų</w:t>
            </w:r>
            <w:proofErr w:type="spellEnd"/>
            <w:r w:rsidRPr="00EA6889">
              <w:rPr>
                <w:rFonts w:ascii="Times New Roman" w:eastAsia="Calibri" w:hAnsi="Times New Roman" w:cs="Times New Roman"/>
                <w:sz w:val="24"/>
                <w:szCs w:val="24"/>
              </w:rPr>
              <w:t xml:space="preserve"> kūrimas, tobulinimas ir perdirbimas (</w:t>
            </w:r>
            <w:proofErr w:type="spellStart"/>
            <w:r w:rsidRPr="00EA6889">
              <w:rPr>
                <w:rFonts w:ascii="Times New Roman" w:eastAsia="Calibri" w:hAnsi="Times New Roman" w:cs="Times New Roman"/>
                <w:sz w:val="24"/>
                <w:szCs w:val="24"/>
              </w:rPr>
              <w:t>biorafinavimas</w:t>
            </w:r>
            <w:proofErr w:type="spellEnd"/>
            <w:r w:rsidRPr="00EA6889">
              <w:rPr>
                <w:rFonts w:ascii="Times New Roman" w:eastAsia="Calibri" w:hAnsi="Times New Roman" w:cs="Times New Roman"/>
                <w:sz w:val="24"/>
                <w:szCs w:val="24"/>
              </w:rPr>
              <w:t>).</w:t>
            </w:r>
          </w:p>
        </w:tc>
        <w:tc>
          <w:tcPr>
            <w:tcW w:w="708" w:type="dxa"/>
          </w:tcPr>
          <w:p w14:paraId="47376219"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2C1A29AA" w14:textId="77777777" w:rsidTr="00C47667">
        <w:tc>
          <w:tcPr>
            <w:tcW w:w="2614" w:type="dxa"/>
            <w:vMerge w:val="restart"/>
            <w:vAlign w:val="center"/>
          </w:tcPr>
          <w:p w14:paraId="51DFA1F1"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 xml:space="preserve">3.4. </w:t>
            </w:r>
            <w:r w:rsidRPr="00EA6889">
              <w:rPr>
                <w:rFonts w:ascii="Times New Roman" w:eastAsia="Calibri" w:hAnsi="Times New Roman" w:cs="Times New Roman"/>
                <w:b/>
                <w:sz w:val="24"/>
                <w:szCs w:val="24"/>
              </w:rPr>
              <w:t>Nauji gamybos procesai, medžiagos ir technologijos (GTM)</w:t>
            </w:r>
          </w:p>
        </w:tc>
        <w:tc>
          <w:tcPr>
            <w:tcW w:w="755" w:type="dxa"/>
            <w:vMerge w:val="restart"/>
            <w:vAlign w:val="center"/>
          </w:tcPr>
          <w:p w14:paraId="0B547764"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4274ECD4"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3.4.1. </w:t>
            </w:r>
            <w:proofErr w:type="spellStart"/>
            <w:r w:rsidRPr="00EA6889">
              <w:rPr>
                <w:rFonts w:ascii="Times New Roman" w:eastAsia="Times New Roman" w:hAnsi="Times New Roman" w:cs="Times New Roman"/>
                <w:sz w:val="24"/>
                <w:szCs w:val="24"/>
                <w:lang w:eastAsia="lt-LT"/>
              </w:rPr>
              <w:t>F</w:t>
            </w:r>
            <w:r w:rsidRPr="00EA6889">
              <w:rPr>
                <w:rFonts w:ascii="Times New Roman" w:eastAsia="Calibri" w:hAnsi="Times New Roman" w:cs="Times New Roman"/>
                <w:sz w:val="24"/>
                <w:szCs w:val="24"/>
              </w:rPr>
              <w:t>otoninės</w:t>
            </w:r>
            <w:proofErr w:type="spellEnd"/>
            <w:r w:rsidRPr="00EA6889">
              <w:rPr>
                <w:rFonts w:ascii="Times New Roman" w:eastAsia="Calibri" w:hAnsi="Times New Roman" w:cs="Times New Roman"/>
                <w:sz w:val="24"/>
                <w:szCs w:val="24"/>
              </w:rPr>
              <w:t xml:space="preserve"> ir lazerinės technologijos.</w:t>
            </w:r>
          </w:p>
        </w:tc>
        <w:tc>
          <w:tcPr>
            <w:tcW w:w="708" w:type="dxa"/>
          </w:tcPr>
          <w:p w14:paraId="1AAE4F05"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3516B787" w14:textId="77777777" w:rsidTr="00C47667">
        <w:tc>
          <w:tcPr>
            <w:tcW w:w="2614" w:type="dxa"/>
            <w:vMerge/>
          </w:tcPr>
          <w:p w14:paraId="02BD371A"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2FF799D7"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48D5AC31"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sz w:val="24"/>
                <w:szCs w:val="24"/>
                <w:lang w:eastAsia="lt-LT"/>
              </w:rPr>
              <w:t>3.4.2. F</w:t>
            </w:r>
            <w:r w:rsidRPr="00EA6889">
              <w:rPr>
                <w:rFonts w:ascii="Times New Roman" w:eastAsia="Calibri" w:hAnsi="Times New Roman" w:cs="Times New Roman"/>
                <w:sz w:val="24"/>
                <w:szCs w:val="24"/>
              </w:rPr>
              <w:t>unkcinės medžiagos ir danga.</w:t>
            </w:r>
          </w:p>
        </w:tc>
        <w:tc>
          <w:tcPr>
            <w:tcW w:w="708" w:type="dxa"/>
          </w:tcPr>
          <w:p w14:paraId="483BB189"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1D27454C" w14:textId="77777777" w:rsidTr="00C47667">
        <w:tc>
          <w:tcPr>
            <w:tcW w:w="2614" w:type="dxa"/>
            <w:vMerge/>
          </w:tcPr>
          <w:p w14:paraId="438B78F4"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58AC0A59"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5B15CCC6"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3.4.3. K</w:t>
            </w:r>
            <w:r w:rsidRPr="00EA6889">
              <w:rPr>
                <w:rFonts w:ascii="Times New Roman" w:eastAsia="Calibri" w:hAnsi="Times New Roman" w:cs="Times New Roman"/>
                <w:sz w:val="24"/>
                <w:szCs w:val="24"/>
              </w:rPr>
              <w:t>onstrukcinės ir kompozitinės medžiagos.</w:t>
            </w:r>
          </w:p>
        </w:tc>
        <w:tc>
          <w:tcPr>
            <w:tcW w:w="708" w:type="dxa"/>
          </w:tcPr>
          <w:p w14:paraId="6E5DBCF7"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1ACE33EC" w14:textId="77777777" w:rsidTr="00C47667">
        <w:tc>
          <w:tcPr>
            <w:tcW w:w="2614" w:type="dxa"/>
            <w:vMerge/>
          </w:tcPr>
          <w:p w14:paraId="069A27F0"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62FAE5EC"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4E53705E"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3.4.4. </w:t>
            </w:r>
            <w:r w:rsidRPr="00EA6889">
              <w:rPr>
                <w:rFonts w:ascii="Times New Roman" w:eastAsia="Calibri" w:hAnsi="Times New Roman" w:cs="Times New Roman"/>
                <w:sz w:val="24"/>
                <w:szCs w:val="24"/>
              </w:rPr>
              <w:t>Lanksčios produktų kūrimo ir gamybos technologinės sistemos.</w:t>
            </w:r>
          </w:p>
        </w:tc>
        <w:tc>
          <w:tcPr>
            <w:tcW w:w="708" w:type="dxa"/>
          </w:tcPr>
          <w:p w14:paraId="720A939F"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5D8F15B5" w14:textId="77777777" w:rsidTr="00C47667">
        <w:tc>
          <w:tcPr>
            <w:tcW w:w="2614" w:type="dxa"/>
            <w:vMerge w:val="restart"/>
            <w:vAlign w:val="center"/>
          </w:tcPr>
          <w:p w14:paraId="73AAB3A2"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lastRenderedPageBreak/>
              <w:t xml:space="preserve">3.5. </w:t>
            </w:r>
            <w:r w:rsidRPr="00EA6889">
              <w:rPr>
                <w:rFonts w:ascii="Times New Roman" w:eastAsia="Calibri" w:hAnsi="Times New Roman" w:cs="Times New Roman"/>
                <w:b/>
                <w:sz w:val="24"/>
                <w:szCs w:val="24"/>
              </w:rPr>
              <w:t>Transportas, logistika ir informacinės ir ryšių technologijos (GTM)</w:t>
            </w:r>
          </w:p>
        </w:tc>
        <w:tc>
          <w:tcPr>
            <w:tcW w:w="755" w:type="dxa"/>
            <w:vMerge w:val="restart"/>
            <w:vAlign w:val="center"/>
          </w:tcPr>
          <w:p w14:paraId="76BA31F4"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601B5141"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3.5.1. </w:t>
            </w:r>
            <w:r w:rsidRPr="00EA6889">
              <w:rPr>
                <w:rFonts w:ascii="Times New Roman" w:eastAsia="Calibri" w:hAnsi="Times New Roman" w:cs="Times New Roman"/>
                <w:sz w:val="24"/>
                <w:szCs w:val="24"/>
              </w:rPr>
              <w:t>Sumaniosios transporto sistemos ir informacinės ir ryšių technologijos.</w:t>
            </w:r>
          </w:p>
        </w:tc>
        <w:tc>
          <w:tcPr>
            <w:tcW w:w="708" w:type="dxa"/>
          </w:tcPr>
          <w:p w14:paraId="13090EF2"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6AEFCD32" w14:textId="77777777" w:rsidTr="00C47667">
        <w:tc>
          <w:tcPr>
            <w:tcW w:w="2614" w:type="dxa"/>
            <w:vMerge/>
          </w:tcPr>
          <w:p w14:paraId="554098A5"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2A2CCE41"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13F16510"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3.5.2. </w:t>
            </w:r>
            <w:r w:rsidRPr="00EA6889">
              <w:rPr>
                <w:rFonts w:ascii="Times New Roman" w:eastAsia="Calibri" w:hAnsi="Times New Roman" w:cs="Times New Roman"/>
                <w:sz w:val="24"/>
                <w:szCs w:val="24"/>
              </w:rPr>
              <w:t>Tarptautinių transporto koridorių valdymo ir transporto rūšių integracijos technologijos / modeliai.</w:t>
            </w:r>
          </w:p>
        </w:tc>
        <w:tc>
          <w:tcPr>
            <w:tcW w:w="708" w:type="dxa"/>
          </w:tcPr>
          <w:p w14:paraId="2EBEDB4C"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74AF0C46" w14:textId="77777777" w:rsidTr="00C47667">
        <w:tc>
          <w:tcPr>
            <w:tcW w:w="2614" w:type="dxa"/>
            <w:vMerge/>
          </w:tcPr>
          <w:p w14:paraId="0C9FE829"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6D9A1D12"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4C5A33E0"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3.5.3. P</w:t>
            </w:r>
            <w:r w:rsidRPr="00EA6889">
              <w:rPr>
                <w:rFonts w:ascii="Times New Roman" w:eastAsia="Calibri" w:hAnsi="Times New Roman" w:cs="Times New Roman"/>
                <w:sz w:val="24"/>
                <w:szCs w:val="24"/>
              </w:rPr>
              <w:t>ažangus elektroninis turinys, technologijos jam kurti ir informacinė sąveika.</w:t>
            </w:r>
          </w:p>
        </w:tc>
        <w:tc>
          <w:tcPr>
            <w:tcW w:w="708" w:type="dxa"/>
          </w:tcPr>
          <w:p w14:paraId="3B84E76D"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61150377" w14:textId="77777777" w:rsidTr="00C47667">
        <w:tc>
          <w:tcPr>
            <w:tcW w:w="2614" w:type="dxa"/>
            <w:vMerge/>
          </w:tcPr>
          <w:p w14:paraId="7A76C4CC"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3968D18D"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053BE96A"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3.5.4. I</w:t>
            </w:r>
            <w:r w:rsidRPr="00EA6889">
              <w:rPr>
                <w:rFonts w:ascii="Times New Roman" w:eastAsia="Calibri" w:hAnsi="Times New Roman" w:cs="Times New Roman"/>
                <w:sz w:val="24"/>
                <w:szCs w:val="24"/>
              </w:rPr>
              <w:t>nformacinių ir ryšių technologijų infrastruktūros, debesų kompiuterijos sprendimai ir paslaugos.</w:t>
            </w:r>
          </w:p>
        </w:tc>
        <w:tc>
          <w:tcPr>
            <w:tcW w:w="708" w:type="dxa"/>
          </w:tcPr>
          <w:p w14:paraId="66763D28"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11D7D03B" w14:textId="77777777" w:rsidTr="00C47667">
        <w:tc>
          <w:tcPr>
            <w:tcW w:w="2614" w:type="dxa"/>
            <w:vMerge w:val="restart"/>
            <w:vAlign w:val="center"/>
          </w:tcPr>
          <w:p w14:paraId="7E32E78F"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 xml:space="preserve">3.6. </w:t>
            </w:r>
            <w:r w:rsidRPr="00EA6889">
              <w:rPr>
                <w:rFonts w:ascii="Times New Roman" w:eastAsia="Calibri" w:hAnsi="Times New Roman" w:cs="Times New Roman"/>
                <w:b/>
                <w:sz w:val="24"/>
                <w:szCs w:val="24"/>
              </w:rPr>
              <w:t>Įtrauki ir kūrybinga visuomenė (HSM)</w:t>
            </w:r>
          </w:p>
        </w:tc>
        <w:tc>
          <w:tcPr>
            <w:tcW w:w="755" w:type="dxa"/>
            <w:vMerge w:val="restart"/>
            <w:vAlign w:val="center"/>
          </w:tcPr>
          <w:p w14:paraId="01EA5868"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164E4036"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3.6.1. M</w:t>
            </w:r>
            <w:r w:rsidRPr="00EA6889">
              <w:rPr>
                <w:rFonts w:ascii="Times New Roman" w:eastAsia="Calibri" w:hAnsi="Times New Roman" w:cs="Times New Roman"/>
                <w:sz w:val="24"/>
                <w:szCs w:val="24"/>
              </w:rPr>
              <w:t>odernios ugdymosi technologijos ir procesai.</w:t>
            </w:r>
          </w:p>
        </w:tc>
        <w:tc>
          <w:tcPr>
            <w:tcW w:w="708" w:type="dxa"/>
          </w:tcPr>
          <w:p w14:paraId="53021476"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3F45AD2D" w14:textId="77777777" w:rsidTr="00C47667">
        <w:trPr>
          <w:trHeight w:val="612"/>
        </w:trPr>
        <w:tc>
          <w:tcPr>
            <w:tcW w:w="2614" w:type="dxa"/>
            <w:vMerge/>
          </w:tcPr>
          <w:p w14:paraId="1F5C275A"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2D5E58DA"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17835CAB"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3.6.2. </w:t>
            </w:r>
            <w:r w:rsidRPr="00EA6889">
              <w:rPr>
                <w:rFonts w:ascii="Times New Roman" w:eastAsia="Calibri" w:hAnsi="Times New Roman" w:cs="Times New Roman"/>
                <w:sz w:val="24"/>
                <w:szCs w:val="24"/>
              </w:rPr>
              <w:t>Proveržio inovacijų kūrimo ir diegimo technologijos ir procesai.</w:t>
            </w:r>
          </w:p>
        </w:tc>
        <w:tc>
          <w:tcPr>
            <w:tcW w:w="708" w:type="dxa"/>
          </w:tcPr>
          <w:p w14:paraId="2586CBD0"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Pr="00EA6889">
              <w:rPr>
                <w:rFonts w:ascii="Times New Roman" w:eastAsia="Calibri" w:hAnsi="Times New Roman" w:cs="Times New Roman"/>
                <w:b/>
                <w:sz w:val="24"/>
                <w:szCs w:val="24"/>
              </w:rPr>
            </w:r>
            <w:r w:rsidRPr="00EA6889">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14A1D142" w14:textId="77777777" w:rsidTr="00C47667">
        <w:trPr>
          <w:trHeight w:val="228"/>
        </w:trPr>
        <w:tc>
          <w:tcPr>
            <w:tcW w:w="9747" w:type="dxa"/>
            <w:gridSpan w:val="4"/>
          </w:tcPr>
          <w:p w14:paraId="6F115D2E" w14:textId="77777777" w:rsidR="00EA6889" w:rsidRPr="00EA6889" w:rsidRDefault="00EA6889" w:rsidP="00EA6889">
            <w:pPr>
              <w:spacing w:after="0" w:line="240" w:lineRule="auto"/>
              <w:rPr>
                <w:rFonts w:ascii="Times New Roman" w:eastAsia="Calibri" w:hAnsi="Times New Roman" w:cs="Times New Roman"/>
                <w:b/>
                <w:sz w:val="24"/>
                <w:szCs w:val="24"/>
              </w:rPr>
            </w:pPr>
            <w:r w:rsidRPr="00EA6889">
              <w:rPr>
                <w:rFonts w:ascii="Times New Roman" w:eastAsia="Calibri" w:hAnsi="Times New Roman" w:cs="Times New Roman"/>
                <w:b/>
                <w:sz w:val="24"/>
                <w:szCs w:val="24"/>
              </w:rPr>
              <w:t>Pateikiama informacija, kurį pasirinkto prioriteto teminį specifiškumą atitinka projektas</w:t>
            </w:r>
            <w:r>
              <w:rPr>
                <w:rFonts w:ascii="Times New Roman" w:eastAsia="Calibri" w:hAnsi="Times New Roman" w:cs="Times New Roman"/>
                <w:b/>
                <w:sz w:val="24"/>
                <w:szCs w:val="24"/>
              </w:rPr>
              <w:t>:</w:t>
            </w:r>
          </w:p>
          <w:p w14:paraId="083092A5" w14:textId="77777777" w:rsidR="00EA6889" w:rsidRDefault="00EA6889" w:rsidP="00EA6889">
            <w:pPr>
              <w:spacing w:after="0" w:line="240" w:lineRule="auto"/>
              <w:ind w:firstLine="851"/>
              <w:jc w:val="both"/>
              <w:rPr>
                <w:rFonts w:ascii="Times New Roman" w:eastAsia="Calibri" w:hAnsi="Times New Roman" w:cs="Times New Roman"/>
                <w:i/>
                <w:sz w:val="24"/>
                <w:szCs w:val="24"/>
              </w:rPr>
            </w:pPr>
          </w:p>
          <w:p w14:paraId="4A766AD4" w14:textId="77777777" w:rsidR="00EA6889" w:rsidRDefault="00EA6889" w:rsidP="00EA6889">
            <w:pPr>
              <w:spacing w:after="0" w:line="240" w:lineRule="auto"/>
              <w:ind w:firstLine="851"/>
              <w:jc w:val="both"/>
              <w:rPr>
                <w:rFonts w:ascii="Times New Roman" w:eastAsia="Calibri" w:hAnsi="Times New Roman" w:cs="Times New Roman"/>
                <w:i/>
                <w:sz w:val="24"/>
                <w:szCs w:val="24"/>
              </w:rPr>
            </w:pPr>
          </w:p>
          <w:p w14:paraId="3BED2B45" w14:textId="77777777" w:rsidR="00EA6889" w:rsidRPr="00EA6889" w:rsidRDefault="00EA6889" w:rsidP="00EA6889">
            <w:pPr>
              <w:spacing w:after="0" w:line="240" w:lineRule="auto"/>
              <w:ind w:firstLine="851"/>
              <w:jc w:val="both"/>
              <w:rPr>
                <w:rFonts w:ascii="Times New Roman" w:eastAsia="Calibri" w:hAnsi="Times New Roman" w:cs="Times New Roman"/>
                <w:i/>
                <w:sz w:val="24"/>
                <w:szCs w:val="24"/>
              </w:rPr>
            </w:pPr>
          </w:p>
        </w:tc>
      </w:tr>
    </w:tbl>
    <w:p w14:paraId="1EE586A1" w14:textId="77777777" w:rsidR="00EA6889" w:rsidRPr="00EA6889" w:rsidRDefault="00EA6889" w:rsidP="00EA6889">
      <w:pPr>
        <w:tabs>
          <w:tab w:val="left" w:pos="426"/>
        </w:tabs>
        <w:spacing w:after="0" w:line="240" w:lineRule="auto"/>
        <w:ind w:firstLine="851"/>
        <w:contextualSpacing/>
        <w:jc w:val="both"/>
        <w:rPr>
          <w:rFonts w:ascii="Times New Roman" w:eastAsia="Calibri" w:hAnsi="Times New Roman" w:cs="Times New Roman"/>
          <w:b/>
          <w:sz w:val="24"/>
          <w:szCs w:val="24"/>
        </w:rPr>
      </w:pPr>
      <w:r w:rsidRPr="00EA6889">
        <w:rPr>
          <w:rFonts w:ascii="Times New Roman" w:eastAsia="Calibri" w:hAnsi="Times New Roman" w:cs="Times New Roman"/>
          <w:b/>
          <w:sz w:val="24"/>
          <w:szCs w:val="24"/>
        </w:rPr>
        <w:t>4. Projekto įgyvendinimas (Aprašo 3 priedo 4.1 papunktis taikomas vykdant veiklas pagal Aprašo 10.2 ir, 10.3 papunkčius, Aprašo 3 priedo 4.2 papunktis taikomas vykdant Aprašo 10.1, 10.2 ir 10.3 papunkčiuose nurodytas veiklas):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EA6889" w:rsidRPr="00EA6889" w14:paraId="3B6487BF" w14:textId="77777777" w:rsidTr="00C47667">
        <w:trPr>
          <w:trHeight w:val="539"/>
        </w:trPr>
        <w:tc>
          <w:tcPr>
            <w:tcW w:w="4957" w:type="dxa"/>
            <w:vAlign w:val="center"/>
          </w:tcPr>
          <w:p w14:paraId="666A840F" w14:textId="77777777" w:rsidR="00EA6889" w:rsidRPr="00EA6889" w:rsidRDefault="00EA6889" w:rsidP="00EA6889">
            <w:pPr>
              <w:tabs>
                <w:tab w:val="left" w:pos="567"/>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4.1. Projekto pareiškėjo komanda</w:t>
            </w:r>
          </w:p>
        </w:tc>
        <w:tc>
          <w:tcPr>
            <w:tcW w:w="4819" w:type="dxa"/>
          </w:tcPr>
          <w:p w14:paraId="1F592EC9" w14:textId="77777777" w:rsidR="00EA6889" w:rsidRPr="00EA6889" w:rsidRDefault="00EA6889" w:rsidP="00EA6889">
            <w:pPr>
              <w:spacing w:after="0" w:line="240" w:lineRule="auto"/>
              <w:jc w:val="both"/>
              <w:rPr>
                <w:rFonts w:ascii="Times New Roman" w:eastAsia="Calibri" w:hAnsi="Times New Roman" w:cs="Times New Roman"/>
                <w:i/>
                <w:sz w:val="24"/>
                <w:szCs w:val="24"/>
              </w:rPr>
            </w:pPr>
            <w:r w:rsidRPr="00EA6889">
              <w:rPr>
                <w:rFonts w:ascii="Times New Roman" w:eastAsia="Calibri" w:hAnsi="Times New Roman" w:cs="Times New Roman"/>
                <w:i/>
                <w:sz w:val="24"/>
                <w:szCs w:val="24"/>
              </w:rPr>
              <w:t>Aprašoma įmonės patirtis panašaus pobūdžio projektuose, įmonės patirtis komercializuojant MTEP veiklas.</w:t>
            </w:r>
          </w:p>
        </w:tc>
      </w:tr>
      <w:tr w:rsidR="00EA6889" w:rsidRPr="00EA6889" w14:paraId="5D78FC0D" w14:textId="77777777" w:rsidTr="00C47667">
        <w:trPr>
          <w:trHeight w:val="562"/>
        </w:trPr>
        <w:tc>
          <w:tcPr>
            <w:tcW w:w="4957" w:type="dxa"/>
            <w:vAlign w:val="center"/>
          </w:tcPr>
          <w:p w14:paraId="1AB8831B" w14:textId="77777777" w:rsidR="00EA6889" w:rsidRPr="00EA6889" w:rsidRDefault="00EA6889" w:rsidP="00EA6889">
            <w:pPr>
              <w:tabs>
                <w:tab w:val="left" w:pos="567"/>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4.2. MTEP veiklų planas (uždaviniai, moksliniai neapibrėžtumai, planuojami pasiekti rezultatai)</w:t>
            </w:r>
          </w:p>
        </w:tc>
        <w:tc>
          <w:tcPr>
            <w:tcW w:w="4819" w:type="dxa"/>
          </w:tcPr>
          <w:p w14:paraId="338A58AF" w14:textId="77777777" w:rsidR="00EA6889" w:rsidRPr="00EA6889" w:rsidRDefault="00EA6889" w:rsidP="00EA6889">
            <w:pPr>
              <w:spacing w:after="0" w:line="240" w:lineRule="auto"/>
              <w:jc w:val="both"/>
              <w:rPr>
                <w:rFonts w:ascii="Times New Roman" w:eastAsia="Calibri" w:hAnsi="Times New Roman" w:cs="Times New Roman"/>
                <w:i/>
                <w:sz w:val="24"/>
                <w:szCs w:val="24"/>
              </w:rPr>
            </w:pPr>
            <w:r w:rsidRPr="00EA6889">
              <w:rPr>
                <w:rFonts w:ascii="Times New Roman" w:eastAsia="Calibri" w:hAnsi="Times New Roman" w:cs="Times New Roman"/>
                <w:i/>
                <w:sz w:val="24"/>
                <w:szCs w:val="24"/>
              </w:rPr>
              <w:t>Pateikiamas detalus projekto įgyvendinimo metu numatomų įgyvendinti MTEP veiklų aprašymas, įvardinant numatomas įgyvendinti veiklas, įvardinant veiklų tikslus, planuojamus spręsti neapibrėžtumus, įvardijami numatomi pasiekti MTEP veiklų rezultatai.</w:t>
            </w:r>
          </w:p>
        </w:tc>
      </w:tr>
    </w:tbl>
    <w:p w14:paraId="056A6DB2" w14:textId="77777777" w:rsidR="00EA6889" w:rsidRPr="00EA6889" w:rsidRDefault="00EA6889" w:rsidP="00EA6889">
      <w:pPr>
        <w:tabs>
          <w:tab w:val="left" w:pos="426"/>
        </w:tabs>
        <w:spacing w:after="0" w:line="240" w:lineRule="auto"/>
        <w:ind w:firstLine="851"/>
        <w:contextualSpacing/>
        <w:jc w:val="both"/>
        <w:rPr>
          <w:rFonts w:ascii="Times New Roman" w:eastAsia="Calibri" w:hAnsi="Times New Roman" w:cs="Times New Roman"/>
          <w:b/>
          <w:sz w:val="24"/>
          <w:szCs w:val="24"/>
        </w:rPr>
      </w:pPr>
      <w:r w:rsidRPr="00EA6889">
        <w:rPr>
          <w:rFonts w:ascii="Times New Roman" w:eastAsia="Calibri" w:hAnsi="Times New Roman" w:cs="Times New Roman"/>
          <w:b/>
          <w:sz w:val="24"/>
          <w:szCs w:val="24"/>
          <w:lang w:eastAsia="lt-LT"/>
        </w:rPr>
        <w:t xml:space="preserve">5. </w:t>
      </w:r>
      <w:r w:rsidRPr="00EA6889">
        <w:rPr>
          <w:rFonts w:ascii="Times New Roman" w:eastAsia="Calibri" w:hAnsi="Times New Roman" w:cs="Times New Roman"/>
          <w:b/>
          <w:sz w:val="24"/>
          <w:szCs w:val="24"/>
        </w:rPr>
        <w:t>Projekto įgyvendinimas (taikoma vykdant veiklas pagal Aprašo 10.2 papunktį):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EA6889" w:rsidRPr="00EA6889" w14:paraId="7CF5CA77" w14:textId="77777777" w:rsidTr="00C47667">
        <w:tc>
          <w:tcPr>
            <w:tcW w:w="4927" w:type="dxa"/>
          </w:tcPr>
          <w:p w14:paraId="5EFEF983" w14:textId="77777777" w:rsidR="00EA6889" w:rsidRPr="00EA6889" w:rsidRDefault="00EA6889" w:rsidP="00EA6889">
            <w:pPr>
              <w:tabs>
                <w:tab w:val="left" w:pos="426"/>
              </w:tabs>
              <w:spacing w:after="0" w:line="240" w:lineRule="auto"/>
              <w:contextualSpacing/>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 xml:space="preserve">              </w:t>
            </w:r>
          </w:p>
          <w:p w14:paraId="76B70B1A" w14:textId="77777777" w:rsidR="00EA6889" w:rsidRPr="00EA6889" w:rsidRDefault="00EA6889" w:rsidP="00EA6889">
            <w:pPr>
              <w:tabs>
                <w:tab w:val="left" w:pos="426"/>
              </w:tabs>
              <w:spacing w:after="0" w:line="240" w:lineRule="auto"/>
              <w:contextualSpacing/>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5.1. planuojamo įdarbinti tyrėjo ir (ar) mokslininko pasirinkimas</w:t>
            </w:r>
          </w:p>
        </w:tc>
        <w:tc>
          <w:tcPr>
            <w:tcW w:w="4927" w:type="dxa"/>
          </w:tcPr>
          <w:p w14:paraId="6731CF97" w14:textId="77777777" w:rsidR="00EA6889" w:rsidRPr="00EA6889" w:rsidRDefault="00EA6889" w:rsidP="00EA6889">
            <w:pPr>
              <w:tabs>
                <w:tab w:val="left" w:pos="426"/>
              </w:tabs>
              <w:spacing w:after="0" w:line="240" w:lineRule="auto"/>
              <w:contextualSpacing/>
              <w:jc w:val="both"/>
              <w:rPr>
                <w:rFonts w:ascii="Times New Roman" w:eastAsia="Calibri" w:hAnsi="Times New Roman" w:cs="Times New Roman"/>
                <w:i/>
                <w:sz w:val="24"/>
                <w:szCs w:val="24"/>
              </w:rPr>
            </w:pPr>
            <w:r w:rsidRPr="00EA6889">
              <w:rPr>
                <w:rFonts w:ascii="Times New Roman" w:eastAsia="Calibri" w:hAnsi="Times New Roman" w:cs="Times New Roman"/>
                <w:i/>
                <w:sz w:val="24"/>
                <w:szCs w:val="24"/>
              </w:rPr>
              <w:t xml:space="preserve">Aprašoma, kokias veiklas vykdys, kokias problemas padės įmonei spręsti pasirinktas tyrėjas ir (ar) mokslininkas, kaip prisidės prie inovatyvaus produkto kūrimo </w:t>
            </w:r>
          </w:p>
        </w:tc>
      </w:tr>
    </w:tbl>
    <w:p w14:paraId="7C6525AC" w14:textId="77777777" w:rsidR="00EA6889" w:rsidRPr="00EA6889" w:rsidRDefault="00EA6889" w:rsidP="00EA6889">
      <w:pPr>
        <w:tabs>
          <w:tab w:val="left" w:pos="426"/>
        </w:tabs>
        <w:spacing w:after="0" w:line="240" w:lineRule="auto"/>
        <w:ind w:firstLine="851"/>
        <w:jc w:val="both"/>
        <w:rPr>
          <w:rFonts w:ascii="Times New Roman" w:eastAsia="Calibri" w:hAnsi="Times New Roman" w:cs="Times New Roman"/>
          <w:b/>
          <w:sz w:val="24"/>
          <w:szCs w:val="24"/>
          <w:lang w:eastAsia="lt-LT"/>
        </w:rPr>
      </w:pPr>
      <w:r w:rsidRPr="00EA6889">
        <w:rPr>
          <w:rFonts w:ascii="Times New Roman" w:eastAsia="Calibri" w:hAnsi="Times New Roman" w:cs="Times New Roman"/>
          <w:b/>
          <w:sz w:val="24"/>
          <w:szCs w:val="24"/>
          <w:lang w:eastAsia="lt-LT"/>
        </w:rPr>
        <w:t>6. Pareiškėjo veiklos laikotarpis (taikoma vertinant pareiškėjo atitiktį Aprašo 13 punkto 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EA6889" w:rsidRPr="00EA6889" w14:paraId="479BE12A" w14:textId="77777777" w:rsidTr="00C47667">
        <w:trPr>
          <w:trHeight w:val="539"/>
        </w:trPr>
        <w:tc>
          <w:tcPr>
            <w:tcW w:w="7366" w:type="dxa"/>
            <w:vAlign w:val="center"/>
          </w:tcPr>
          <w:p w14:paraId="4F632DCC" w14:textId="77777777" w:rsidR="00EA6889" w:rsidRPr="00EA6889" w:rsidRDefault="00EA6889" w:rsidP="00EA6889">
            <w:pPr>
              <w:tabs>
                <w:tab w:val="left" w:pos="567"/>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6.1. Ar pareiškėjas registruotas Juridinių asmenų registre</w:t>
            </w:r>
          </w:p>
        </w:tc>
        <w:tc>
          <w:tcPr>
            <w:tcW w:w="2410" w:type="dxa"/>
          </w:tcPr>
          <w:p w14:paraId="2AE0BDC2" w14:textId="77777777" w:rsidR="00EA6889" w:rsidRPr="00EA6889" w:rsidRDefault="00EA6889" w:rsidP="00EA6889">
            <w:pPr>
              <w:spacing w:after="0" w:line="240" w:lineRule="auto"/>
              <w:ind w:firstLine="851"/>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sz w:val="24"/>
                <w:szCs w:val="24"/>
              </w:rPr>
              <w:instrText xml:space="preserve"> FORMCHECKBOX </w:instrText>
            </w:r>
            <w:r w:rsidRPr="00EA6889">
              <w:rPr>
                <w:rFonts w:ascii="Times New Roman" w:eastAsia="Calibri" w:hAnsi="Times New Roman" w:cs="Times New Roman"/>
                <w:sz w:val="24"/>
                <w:szCs w:val="24"/>
              </w:rPr>
            </w:r>
            <w:r w:rsidRPr="00EA6889">
              <w:rPr>
                <w:rFonts w:ascii="Times New Roman" w:eastAsia="Calibri" w:hAnsi="Times New Roman" w:cs="Times New Roman"/>
                <w:sz w:val="24"/>
                <w:szCs w:val="24"/>
              </w:rPr>
              <w:fldChar w:fldCharType="separate"/>
            </w:r>
            <w:r w:rsidRPr="00EA6889">
              <w:rPr>
                <w:rFonts w:ascii="Times New Roman" w:eastAsia="Calibri" w:hAnsi="Times New Roman" w:cs="Times New Roman"/>
                <w:sz w:val="24"/>
                <w:szCs w:val="24"/>
              </w:rPr>
              <w:fldChar w:fldCharType="end"/>
            </w:r>
            <w:r w:rsidRPr="00EA6889">
              <w:rPr>
                <w:rFonts w:ascii="Times New Roman" w:eastAsia="Calibri" w:hAnsi="Times New Roman" w:cs="Times New Roman"/>
                <w:sz w:val="24"/>
                <w:szCs w:val="24"/>
              </w:rPr>
              <w:t xml:space="preserve"> Taip</w:t>
            </w:r>
          </w:p>
          <w:p w14:paraId="0ADC7C5E" w14:textId="77777777" w:rsidR="00EA6889" w:rsidRPr="00EA6889" w:rsidRDefault="00EA6889" w:rsidP="00EA6889">
            <w:pPr>
              <w:spacing w:after="0" w:line="240" w:lineRule="auto"/>
              <w:ind w:firstLine="851"/>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sz w:val="24"/>
                <w:szCs w:val="24"/>
              </w:rPr>
              <w:instrText xml:space="preserve"> FORMCHECKBOX </w:instrText>
            </w:r>
            <w:r w:rsidRPr="00EA6889">
              <w:rPr>
                <w:rFonts w:ascii="Times New Roman" w:eastAsia="Calibri" w:hAnsi="Times New Roman" w:cs="Times New Roman"/>
                <w:sz w:val="24"/>
                <w:szCs w:val="24"/>
              </w:rPr>
            </w:r>
            <w:r w:rsidRPr="00EA6889">
              <w:rPr>
                <w:rFonts w:ascii="Times New Roman" w:eastAsia="Calibri" w:hAnsi="Times New Roman" w:cs="Times New Roman"/>
                <w:sz w:val="24"/>
                <w:szCs w:val="24"/>
              </w:rPr>
              <w:fldChar w:fldCharType="separate"/>
            </w:r>
            <w:r w:rsidRPr="00EA6889">
              <w:rPr>
                <w:rFonts w:ascii="Times New Roman" w:eastAsia="Calibri" w:hAnsi="Times New Roman" w:cs="Times New Roman"/>
                <w:sz w:val="24"/>
                <w:szCs w:val="24"/>
              </w:rPr>
              <w:fldChar w:fldCharType="end"/>
            </w:r>
            <w:r w:rsidRPr="00EA6889">
              <w:rPr>
                <w:rFonts w:ascii="Times New Roman" w:eastAsia="Calibri" w:hAnsi="Times New Roman" w:cs="Times New Roman"/>
                <w:sz w:val="24"/>
                <w:szCs w:val="24"/>
              </w:rPr>
              <w:t xml:space="preserve"> Ne</w:t>
            </w:r>
          </w:p>
        </w:tc>
      </w:tr>
      <w:tr w:rsidR="00EA6889" w:rsidRPr="00EA6889" w14:paraId="09E5A6F4" w14:textId="77777777" w:rsidTr="00C47667">
        <w:trPr>
          <w:trHeight w:val="562"/>
        </w:trPr>
        <w:tc>
          <w:tcPr>
            <w:tcW w:w="7366" w:type="dxa"/>
            <w:vAlign w:val="center"/>
          </w:tcPr>
          <w:p w14:paraId="4219D8E1" w14:textId="77777777" w:rsidR="00EA6889" w:rsidRPr="00EA6889" w:rsidRDefault="00EA6889" w:rsidP="00EA6889">
            <w:pPr>
              <w:tabs>
                <w:tab w:val="left" w:pos="567"/>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6.2. Pareiškėjo veiklos laikotarpis (mėnesiai arba metai):</w:t>
            </w:r>
          </w:p>
        </w:tc>
        <w:tc>
          <w:tcPr>
            <w:tcW w:w="2410" w:type="dxa"/>
          </w:tcPr>
          <w:p w14:paraId="74A21AA8" w14:textId="77777777" w:rsidR="00EA6889" w:rsidRPr="00EA6889" w:rsidRDefault="00EA6889" w:rsidP="00EA6889">
            <w:pPr>
              <w:spacing w:after="0" w:line="240" w:lineRule="auto"/>
              <w:ind w:firstLine="851"/>
              <w:jc w:val="both"/>
              <w:rPr>
                <w:rFonts w:ascii="Times New Roman" w:eastAsia="Calibri" w:hAnsi="Times New Roman" w:cs="Times New Roman"/>
                <w:sz w:val="24"/>
                <w:szCs w:val="24"/>
              </w:rPr>
            </w:pPr>
          </w:p>
        </w:tc>
      </w:tr>
      <w:tr w:rsidR="00EA6889" w:rsidRPr="00EA6889" w14:paraId="2AC55071" w14:textId="77777777" w:rsidTr="00C47667">
        <w:trPr>
          <w:trHeight w:val="562"/>
        </w:trPr>
        <w:tc>
          <w:tcPr>
            <w:tcW w:w="7366" w:type="dxa"/>
            <w:vAlign w:val="center"/>
          </w:tcPr>
          <w:p w14:paraId="4A42A54C" w14:textId="77777777" w:rsidR="00EA6889" w:rsidRPr="00EA6889" w:rsidRDefault="00EA6889" w:rsidP="00EA6889">
            <w:pPr>
              <w:tabs>
                <w:tab w:val="left" w:pos="567"/>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6.3. Verslo liudijimo įsigijimo data arba individualios veiklos  įregistravimo mokesčių administratoriuje data</w:t>
            </w:r>
          </w:p>
        </w:tc>
        <w:tc>
          <w:tcPr>
            <w:tcW w:w="2410" w:type="dxa"/>
          </w:tcPr>
          <w:p w14:paraId="79CC3976" w14:textId="77777777" w:rsidR="00EA6889" w:rsidRPr="00EA6889" w:rsidRDefault="00EA6889" w:rsidP="00EA6889">
            <w:pPr>
              <w:spacing w:after="0" w:line="240" w:lineRule="auto"/>
              <w:ind w:firstLine="851"/>
              <w:jc w:val="both"/>
              <w:rPr>
                <w:rFonts w:ascii="Times New Roman" w:eastAsia="Calibri" w:hAnsi="Times New Roman" w:cs="Times New Roman"/>
                <w:sz w:val="24"/>
                <w:szCs w:val="24"/>
              </w:rPr>
            </w:pPr>
          </w:p>
        </w:tc>
      </w:tr>
    </w:tbl>
    <w:p w14:paraId="6EABBA2B" w14:textId="77777777" w:rsidR="00EA6889" w:rsidRPr="00EA6889" w:rsidRDefault="00EA6889" w:rsidP="00EA6889">
      <w:pPr>
        <w:tabs>
          <w:tab w:val="left" w:pos="426"/>
        </w:tabs>
        <w:spacing w:after="0" w:line="240" w:lineRule="auto"/>
        <w:ind w:firstLine="851"/>
        <w:jc w:val="both"/>
        <w:rPr>
          <w:rFonts w:ascii="Times New Roman" w:eastAsia="Calibri" w:hAnsi="Times New Roman" w:cs="Times New Roman"/>
          <w:b/>
          <w:sz w:val="24"/>
          <w:szCs w:val="24"/>
          <w:lang w:eastAsia="lt-LT"/>
        </w:rPr>
      </w:pPr>
      <w:r w:rsidRPr="00EA6889">
        <w:rPr>
          <w:rFonts w:ascii="Times New Roman" w:eastAsia="Calibri" w:hAnsi="Times New Roman" w:cs="Times New Roman"/>
          <w:b/>
          <w:sz w:val="24"/>
          <w:szCs w:val="24"/>
          <w:lang w:eastAsia="lt-LT"/>
        </w:rPr>
        <w:t>7. Pareiškėjo metinė apyvarta (taikoma vertinant pareiškėjo atitiktį Aprašo 17.3 papunkčio 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EA6889" w:rsidRPr="00EA6889" w14:paraId="6CAE24EB" w14:textId="77777777" w:rsidTr="00C47667">
        <w:trPr>
          <w:trHeight w:val="975"/>
        </w:trPr>
        <w:tc>
          <w:tcPr>
            <w:tcW w:w="7366" w:type="dxa"/>
            <w:vAlign w:val="center"/>
          </w:tcPr>
          <w:p w14:paraId="4D11E986" w14:textId="77777777" w:rsidR="00EA6889" w:rsidRPr="00EA6889" w:rsidRDefault="00EA6889" w:rsidP="00EA6889">
            <w:pPr>
              <w:tabs>
                <w:tab w:val="left" w:pos="426"/>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7.1. Pareiškėjo metinė apyvarta per paskutinius prieš paraiškos pateikimą finansinius metus arba per pareiškėjo veiklos laikotarpį, jei jis veikia trumpiau nei metus (tūkst. Eur):</w:t>
            </w:r>
          </w:p>
        </w:tc>
        <w:tc>
          <w:tcPr>
            <w:tcW w:w="2410" w:type="dxa"/>
          </w:tcPr>
          <w:p w14:paraId="433894B8" w14:textId="77777777" w:rsidR="00EA6889" w:rsidRPr="00EA6889" w:rsidRDefault="00EA6889" w:rsidP="00EA6889">
            <w:pPr>
              <w:tabs>
                <w:tab w:val="left" w:pos="426"/>
              </w:tabs>
              <w:spacing w:after="0" w:line="240" w:lineRule="auto"/>
              <w:ind w:firstLine="851"/>
              <w:jc w:val="both"/>
              <w:rPr>
                <w:rFonts w:ascii="Times New Roman" w:eastAsia="Calibri" w:hAnsi="Times New Roman" w:cs="Times New Roman"/>
                <w:sz w:val="24"/>
                <w:szCs w:val="24"/>
              </w:rPr>
            </w:pPr>
          </w:p>
        </w:tc>
      </w:tr>
    </w:tbl>
    <w:p w14:paraId="6FCB2F8C" w14:textId="77777777" w:rsidR="00EA6889" w:rsidRPr="00EA6889" w:rsidRDefault="00EA6889" w:rsidP="00EA6889">
      <w:pPr>
        <w:tabs>
          <w:tab w:val="left" w:pos="2940"/>
        </w:tabs>
        <w:spacing w:after="0" w:line="240" w:lineRule="auto"/>
        <w:ind w:firstLine="851"/>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ab/>
      </w:r>
    </w:p>
    <w:tbl>
      <w:tblPr>
        <w:tblW w:w="11512" w:type="dxa"/>
        <w:tblLayout w:type="fixed"/>
        <w:tblLook w:val="04A0" w:firstRow="1" w:lastRow="0" w:firstColumn="1" w:lastColumn="0" w:noHBand="0" w:noVBand="1"/>
      </w:tblPr>
      <w:tblGrid>
        <w:gridCol w:w="4960"/>
        <w:gridCol w:w="3275"/>
        <w:gridCol w:w="3277"/>
      </w:tblGrid>
      <w:tr w:rsidR="00EA6889" w:rsidRPr="00597AA4" w14:paraId="28802BD8" w14:textId="77777777" w:rsidTr="00C47667">
        <w:trPr>
          <w:trHeight w:val="326"/>
        </w:trPr>
        <w:tc>
          <w:tcPr>
            <w:tcW w:w="4960" w:type="dxa"/>
            <w:tcBorders>
              <w:top w:val="nil"/>
              <w:left w:val="nil"/>
              <w:bottom w:val="nil"/>
              <w:right w:val="nil"/>
            </w:tcBorders>
            <w:hideMark/>
          </w:tcPr>
          <w:p w14:paraId="60EC0884"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iCs/>
                <w:color w:val="000000"/>
                <w:sz w:val="24"/>
                <w:szCs w:val="24"/>
              </w:rPr>
            </w:pPr>
          </w:p>
          <w:p w14:paraId="5A0F9721"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lastRenderedPageBreak/>
              <w:t xml:space="preserve">____________________________________ </w:t>
            </w:r>
          </w:p>
          <w:p w14:paraId="2325AB66"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(pareiškėjo / pareiškėjo vadovo arba jo įgalioto asmens pareigų pavadinimas, jei galima nurodyti) </w:t>
            </w:r>
            <w:bookmarkStart w:id="1" w:name="_GoBack"/>
            <w:bookmarkEnd w:id="1"/>
          </w:p>
        </w:tc>
        <w:tc>
          <w:tcPr>
            <w:tcW w:w="3275" w:type="dxa"/>
            <w:tcBorders>
              <w:top w:val="nil"/>
              <w:left w:val="nil"/>
              <w:bottom w:val="nil"/>
              <w:right w:val="nil"/>
            </w:tcBorders>
            <w:hideMark/>
          </w:tcPr>
          <w:p w14:paraId="772D3CCC"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iCs/>
                <w:color w:val="000000"/>
                <w:sz w:val="24"/>
                <w:szCs w:val="24"/>
              </w:rPr>
            </w:pPr>
          </w:p>
          <w:p w14:paraId="1D8248A9"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lastRenderedPageBreak/>
              <w:t xml:space="preserve">___________ </w:t>
            </w:r>
          </w:p>
          <w:p w14:paraId="2A2A3A43"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    (parašas) </w:t>
            </w:r>
          </w:p>
        </w:tc>
        <w:tc>
          <w:tcPr>
            <w:tcW w:w="3277" w:type="dxa"/>
            <w:tcBorders>
              <w:top w:val="nil"/>
              <w:left w:val="nil"/>
              <w:bottom w:val="nil"/>
              <w:right w:val="nil"/>
            </w:tcBorders>
            <w:hideMark/>
          </w:tcPr>
          <w:p w14:paraId="3109DF07"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iCs/>
                <w:color w:val="000000"/>
                <w:sz w:val="24"/>
                <w:szCs w:val="24"/>
              </w:rPr>
            </w:pPr>
          </w:p>
          <w:p w14:paraId="62BDDC58"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lastRenderedPageBreak/>
              <w:t xml:space="preserve">________ </w:t>
            </w:r>
          </w:p>
          <w:p w14:paraId="28BAFCC7"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color w:val="000000"/>
                <w:sz w:val="24"/>
                <w:szCs w:val="24"/>
              </w:rPr>
              <w:t xml:space="preserve">   (data) </w:t>
            </w:r>
          </w:p>
        </w:tc>
      </w:tr>
    </w:tbl>
    <w:p w14:paraId="581ED73B" w14:textId="77777777" w:rsidR="00EA6889" w:rsidRPr="00EA6889" w:rsidRDefault="00EA6889" w:rsidP="00EA6889">
      <w:pPr>
        <w:tabs>
          <w:tab w:val="left" w:pos="2940"/>
        </w:tabs>
        <w:spacing w:after="0" w:line="240" w:lineRule="auto"/>
        <w:ind w:firstLine="851"/>
        <w:jc w:val="both"/>
        <w:rPr>
          <w:rFonts w:ascii="Times New Roman" w:eastAsia="Calibri" w:hAnsi="Times New Roman" w:cs="Times New Roman"/>
          <w:sz w:val="24"/>
          <w:szCs w:val="24"/>
        </w:rPr>
      </w:pPr>
    </w:p>
    <w:p w14:paraId="3233E380" w14:textId="77777777" w:rsidR="00EA6889" w:rsidRPr="00EA6889" w:rsidRDefault="00EA6889" w:rsidP="00EA6889">
      <w:pPr>
        <w:tabs>
          <w:tab w:val="center" w:pos="5244"/>
          <w:tab w:val="left" w:pos="5670"/>
        </w:tabs>
        <w:spacing w:after="0" w:line="240" w:lineRule="auto"/>
        <w:ind w:firstLine="851"/>
        <w:jc w:val="both"/>
        <w:rPr>
          <w:rFonts w:ascii="Times New Roman" w:eastAsia="Calibri" w:hAnsi="Times New Roman" w:cs="Times New Roman"/>
          <w:sz w:val="24"/>
          <w:szCs w:val="24"/>
        </w:rPr>
      </w:pPr>
      <w:r w:rsidRPr="00EA6889">
        <w:rPr>
          <w:rFonts w:ascii="Times New Roman" w:eastAsia="Calibri"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5B09D78C" wp14:editId="239EFE63">
                <wp:simplePos x="0" y="0"/>
                <wp:positionH relativeFrom="column">
                  <wp:posOffset>1901189</wp:posOffset>
                </wp:positionH>
                <wp:positionV relativeFrom="paragraph">
                  <wp:posOffset>86361</wp:posOffset>
                </wp:positionV>
                <wp:extent cx="1724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7240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40521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6.8pt" to="285.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" strokecolor="#4a7ebb"/>
            </w:pict>
          </mc:Fallback>
        </mc:AlternateContent>
      </w:r>
      <w:r w:rsidRPr="00EA6889">
        <w:rPr>
          <w:rFonts w:ascii="Times New Roman" w:eastAsia="Calibri" w:hAnsi="Times New Roman" w:cs="Times New Roman"/>
          <w:sz w:val="24"/>
          <w:szCs w:val="24"/>
        </w:rPr>
        <w:tab/>
      </w:r>
      <w:r w:rsidRPr="00EA6889">
        <w:rPr>
          <w:rFonts w:ascii="Times New Roman" w:eastAsia="Calibri" w:hAnsi="Times New Roman" w:cs="Times New Roman"/>
          <w:sz w:val="24"/>
          <w:szCs w:val="24"/>
        </w:rPr>
        <w:tab/>
      </w:r>
    </w:p>
    <w:p w14:paraId="0BAB8304" w14:textId="77777777" w:rsidR="00910653" w:rsidRDefault="00910653"/>
    <w:sectPr w:rsidR="009106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89"/>
    <w:rsid w:val="00910653"/>
    <w:rsid w:val="00EA68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F9FC"/>
  <w15:chartTrackingRefBased/>
  <w15:docId w15:val="{69A87626-078F-43D5-A936-357FD577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4882</Words>
  <Characters>2784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2018-04-25T11:12:00Z</dcterms:created>
  <dcterms:modified xsi:type="dcterms:W3CDTF">2018-04-25T11:16:00Z</dcterms:modified>
</cp:coreProperties>
</file>