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E65" w:rsidRPr="001C6E65" w:rsidRDefault="00DC6A9A" w:rsidP="00DC6A9A">
      <w:pPr>
        <w:jc w:val="center"/>
        <w:rPr>
          <w:b/>
          <w:szCs w:val="24"/>
        </w:rPr>
      </w:pPr>
      <w:proofErr w:type="gramStart"/>
      <w:r w:rsidRPr="001C6E65">
        <w:rPr>
          <w:b/>
          <w:szCs w:val="24"/>
        </w:rPr>
        <w:t>LIETUVOS RESPUBLIKOS</w:t>
      </w:r>
      <w:proofErr w:type="gramEnd"/>
      <w:r w:rsidRPr="001C6E65">
        <w:rPr>
          <w:b/>
          <w:szCs w:val="24"/>
        </w:rPr>
        <w:t xml:space="preserve"> SOCIALINĖS ASPAUGOS IR DARBO MINISTERIJOS </w:t>
      </w:r>
    </w:p>
    <w:p w:rsidR="00DC6A9A" w:rsidRPr="001C6E65" w:rsidRDefault="00DC6A9A" w:rsidP="00DC6A9A">
      <w:pPr>
        <w:jc w:val="center"/>
        <w:rPr>
          <w:b/>
          <w:szCs w:val="24"/>
        </w:rPr>
      </w:pPr>
      <w:proofErr w:type="gramStart"/>
      <w:r w:rsidRPr="001C6E65">
        <w:rPr>
          <w:b/>
          <w:szCs w:val="24"/>
        </w:rPr>
        <w:t>EUROPOS SĄJUNGOS</w:t>
      </w:r>
      <w:proofErr w:type="gramEnd"/>
      <w:r w:rsidRPr="001C6E65">
        <w:rPr>
          <w:b/>
          <w:szCs w:val="24"/>
        </w:rPr>
        <w:t xml:space="preserve"> STRUKTŪRINĖS PARAMOS DEPARTAMENTAS </w:t>
      </w:r>
    </w:p>
    <w:p w:rsidR="00DC6A9A" w:rsidRPr="001C6E65" w:rsidRDefault="00DC6A9A" w:rsidP="001A5BFD">
      <w:pPr>
        <w:rPr>
          <w:b/>
          <w:szCs w:val="24"/>
        </w:rPr>
      </w:pPr>
    </w:p>
    <w:p w:rsidR="00DC6A9A" w:rsidRPr="001C6E65" w:rsidRDefault="00DA3EAB" w:rsidP="00DC6A9A">
      <w:pPr>
        <w:jc w:val="center"/>
        <w:rPr>
          <w:b/>
          <w:szCs w:val="24"/>
        </w:rPr>
      </w:pPr>
      <w:r w:rsidRPr="001C6E65">
        <w:rPr>
          <w:b/>
          <w:szCs w:val="24"/>
        </w:rPr>
        <w:t>PRIEMONIŲ ĮGYVENDINIMO PLANO</w:t>
      </w:r>
      <w:r w:rsidR="00DC6A9A" w:rsidRPr="001C6E65">
        <w:rPr>
          <w:b/>
          <w:szCs w:val="24"/>
        </w:rPr>
        <w:t xml:space="preserve"> PROJEKTO DERINIMO LENTELĖ</w:t>
      </w:r>
    </w:p>
    <w:p w:rsidR="00DC6A9A" w:rsidRPr="001C6E65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RPr="001C6E65" w:rsidTr="004124FD">
        <w:tc>
          <w:tcPr>
            <w:tcW w:w="6804" w:type="dxa"/>
          </w:tcPr>
          <w:p w:rsidR="00DC6A9A" w:rsidRPr="001C6E65" w:rsidRDefault="00DC6A9A" w:rsidP="00DC6A9A">
            <w:pPr>
              <w:rPr>
                <w:b/>
                <w:szCs w:val="24"/>
              </w:rPr>
            </w:pPr>
            <w:r w:rsidRPr="001C6E65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1C6E65" w:rsidRDefault="00AD20FB" w:rsidP="00AD20FB">
            <w:pPr>
              <w:rPr>
                <w:szCs w:val="24"/>
              </w:rPr>
            </w:pPr>
            <w:r w:rsidRPr="001C6E65">
              <w:rPr>
                <w:szCs w:val="24"/>
              </w:rPr>
              <w:t>07.3.1-ESFA</w:t>
            </w:r>
            <w:proofErr w:type="gramStart"/>
            <w:r w:rsidRPr="001C6E65">
              <w:rPr>
                <w:szCs w:val="24"/>
              </w:rPr>
              <w:t>-</w:t>
            </w:r>
            <w:proofErr w:type="gramEnd"/>
            <w:r w:rsidRPr="001C6E65">
              <w:rPr>
                <w:szCs w:val="24"/>
              </w:rPr>
              <w:t>V-401 „Bedarbių integracija į darbo rinką“</w:t>
            </w:r>
          </w:p>
          <w:p w:rsidR="001C6E65" w:rsidRPr="001C6E65" w:rsidRDefault="001C6E65" w:rsidP="001C6E65">
            <w:pPr>
              <w:rPr>
                <w:szCs w:val="24"/>
              </w:rPr>
            </w:pPr>
            <w:r w:rsidRPr="001C6E65">
              <w:rPr>
                <w:szCs w:val="24"/>
              </w:rPr>
              <w:t>07.3.1-IVG</w:t>
            </w:r>
            <w:proofErr w:type="gramStart"/>
            <w:r w:rsidRPr="001C6E65">
              <w:rPr>
                <w:szCs w:val="24"/>
              </w:rPr>
              <w:t>-</w:t>
            </w:r>
            <w:proofErr w:type="gramEnd"/>
            <w:r w:rsidRPr="001C6E65">
              <w:rPr>
                <w:szCs w:val="24"/>
              </w:rPr>
              <w:t>T-410 „Parama darbui“</w:t>
            </w:r>
          </w:p>
          <w:p w:rsidR="001C6E65" w:rsidRPr="001C6E65" w:rsidRDefault="001C6E65" w:rsidP="001C6E65">
            <w:pPr>
              <w:rPr>
                <w:szCs w:val="24"/>
              </w:rPr>
            </w:pPr>
            <w:r w:rsidRPr="001C6E65">
              <w:rPr>
                <w:szCs w:val="24"/>
              </w:rPr>
              <w:t>07.4.1-ESFA</w:t>
            </w:r>
            <w:proofErr w:type="gramStart"/>
            <w:r w:rsidRPr="001C6E65">
              <w:rPr>
                <w:szCs w:val="24"/>
              </w:rPr>
              <w:t>-</w:t>
            </w:r>
            <w:proofErr w:type="gramEnd"/>
            <w:r w:rsidRPr="001C6E65">
              <w:rPr>
                <w:szCs w:val="24"/>
              </w:rPr>
              <w:t>V-414 „Jaunimo užimtumo didinimas“ (II)</w:t>
            </w:r>
          </w:p>
        </w:tc>
      </w:tr>
      <w:tr w:rsidR="00DC6A9A" w:rsidRPr="001C6E65" w:rsidTr="004124FD">
        <w:tc>
          <w:tcPr>
            <w:tcW w:w="6804" w:type="dxa"/>
          </w:tcPr>
          <w:p w:rsidR="00DC6A9A" w:rsidRPr="001C6E65" w:rsidRDefault="00DC6A9A" w:rsidP="0099192C">
            <w:pPr>
              <w:rPr>
                <w:b/>
                <w:szCs w:val="24"/>
              </w:rPr>
            </w:pPr>
            <w:r w:rsidRPr="001C6E65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C6E65">
              <w:rPr>
                <w:szCs w:val="24"/>
              </w:rPr>
              <w:t>www.esinvesticijos.lt</w:t>
            </w:r>
            <w:proofErr w:type="spellEnd"/>
            <w:r w:rsidR="0099192C" w:rsidRPr="001C6E65">
              <w:rPr>
                <w:b/>
                <w:szCs w:val="24"/>
              </w:rPr>
              <w:t xml:space="preserve"> </w:t>
            </w:r>
            <w:r w:rsidRPr="001C6E65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Pr="001C6E65" w:rsidRDefault="005E1205" w:rsidP="001C6E65">
            <w:pPr>
              <w:rPr>
                <w:szCs w:val="24"/>
              </w:rPr>
            </w:pPr>
            <w:r w:rsidRPr="001C6E65">
              <w:rPr>
                <w:szCs w:val="24"/>
              </w:rPr>
              <w:t>201</w:t>
            </w:r>
            <w:r w:rsidR="00D12B02" w:rsidRPr="001C6E65">
              <w:rPr>
                <w:szCs w:val="24"/>
              </w:rPr>
              <w:t>8</w:t>
            </w:r>
            <w:r w:rsidRPr="001C6E65">
              <w:rPr>
                <w:szCs w:val="24"/>
              </w:rPr>
              <w:t>-0</w:t>
            </w:r>
            <w:r w:rsidR="006A113C" w:rsidRPr="001C6E65">
              <w:rPr>
                <w:szCs w:val="24"/>
              </w:rPr>
              <w:t>4</w:t>
            </w:r>
            <w:r w:rsidRPr="001C6E65">
              <w:rPr>
                <w:szCs w:val="24"/>
              </w:rPr>
              <w:t>-</w:t>
            </w:r>
            <w:r w:rsidR="001C6E65" w:rsidRPr="001C6E65">
              <w:rPr>
                <w:szCs w:val="24"/>
              </w:rPr>
              <w:t>24</w:t>
            </w:r>
          </w:p>
        </w:tc>
      </w:tr>
      <w:tr w:rsidR="00DC6A9A" w:rsidRPr="001C6E65" w:rsidTr="004124FD">
        <w:tc>
          <w:tcPr>
            <w:tcW w:w="6804" w:type="dxa"/>
          </w:tcPr>
          <w:p w:rsidR="00DC6A9A" w:rsidRPr="001C6E65" w:rsidRDefault="00DC6A9A" w:rsidP="00DC6A9A">
            <w:pPr>
              <w:rPr>
                <w:b/>
                <w:szCs w:val="24"/>
              </w:rPr>
            </w:pPr>
            <w:r w:rsidRPr="001C6E65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1C6E65" w:rsidRDefault="00931E27" w:rsidP="00AD20FB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12749902"/>
              </w:sdtPr>
              <w:sdtEndPr/>
              <w:sdtContent>
                <w:sdt>
                  <w:sdtPr>
                    <w:rPr>
                      <w:szCs w:val="24"/>
                    </w:rPr>
                    <w:id w:val="-1682511769"/>
                  </w:sdtPr>
                  <w:sdtEndPr/>
                  <w:sdtContent>
                    <w:r w:rsidR="00AD20FB" w:rsidRPr="001C6E65">
                      <w:rPr>
                        <w:szCs w:val="24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1"/>
                          </w:checkBox>
                        </w:ffData>
                      </w:fldChar>
                    </w:r>
                    <w:r w:rsidR="00AD20FB" w:rsidRPr="001C6E65">
                      <w:rPr>
                        <w:szCs w:val="24"/>
                      </w:rPr>
                      <w:instrText xml:space="preserve"> FORMCHECKBOX </w:instrText>
                    </w:r>
                    <w:r>
                      <w:rPr>
                        <w:szCs w:val="24"/>
                      </w:rPr>
                    </w:r>
                    <w:r>
                      <w:rPr>
                        <w:szCs w:val="24"/>
                      </w:rPr>
                      <w:fldChar w:fldCharType="separate"/>
                    </w:r>
                    <w:r w:rsidR="00AD20FB" w:rsidRPr="001C6E65">
                      <w:rPr>
                        <w:szCs w:val="24"/>
                      </w:rPr>
                      <w:fldChar w:fldCharType="end"/>
                    </w:r>
                  </w:sdtContent>
                </w:sdt>
                <w:r w:rsidR="00AD20FB" w:rsidRPr="001C6E65">
                  <w:rPr>
                    <w:szCs w:val="24"/>
                  </w:rPr>
                  <w:t xml:space="preserve"> Taip</w:t>
                </w:r>
                <w:r w:rsidR="00AD20FB" w:rsidRPr="001C6E65">
                  <w:rPr>
                    <w:szCs w:val="24"/>
                  </w:rPr>
                  <w:fldChar w:fldCharType="begin"/>
                </w:r>
                <w:r w:rsidR="00AD20FB" w:rsidRPr="001C6E65">
                  <w:rPr>
                    <w:szCs w:val="24"/>
                  </w:rPr>
                  <w:instrText xml:space="preserve"> FILLIN   \* MERGEFORMAT </w:instrText>
                </w:r>
                <w:r w:rsidR="00AD20FB" w:rsidRPr="001C6E65">
                  <w:rPr>
                    <w:szCs w:val="24"/>
                  </w:rPr>
                  <w:fldChar w:fldCharType="end"/>
                </w:r>
                <w:r w:rsidR="00AD20FB" w:rsidRPr="001C6E65">
                  <w:rPr>
                    <w:szCs w:val="24"/>
                  </w:rPr>
                  <w:t xml:space="preserve"> </w:t>
                </w:r>
                <w:r w:rsidR="00AD20FB" w:rsidRPr="001C6E65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bookmarkStart w:id="0" w:name="Check1"/>
                <w:r w:rsidR="00AD20FB" w:rsidRPr="001C6E65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AD20FB" w:rsidRPr="001C6E65">
                  <w:rPr>
                    <w:szCs w:val="24"/>
                  </w:rPr>
                  <w:fldChar w:fldCharType="end"/>
                </w:r>
                <w:bookmarkEnd w:id="0"/>
              </w:sdtContent>
            </w:sdt>
            <w:r w:rsidR="00AD20FB" w:rsidRPr="001C6E65">
              <w:rPr>
                <w:szCs w:val="24"/>
              </w:rPr>
              <w:t>Ne</w:t>
            </w:r>
            <w:proofErr w:type="gramStart"/>
            <w:r w:rsidR="00AD20FB" w:rsidRPr="001C6E65">
              <w:rPr>
                <w:szCs w:val="24"/>
              </w:rPr>
              <w:t xml:space="preserve"> </w:t>
            </w:r>
            <w:r w:rsidR="007070FE" w:rsidRPr="001C6E65">
              <w:rPr>
                <w:szCs w:val="24"/>
              </w:rPr>
              <w:t xml:space="preserve"> </w:t>
            </w:r>
            <w:proofErr w:type="gramEnd"/>
          </w:p>
        </w:tc>
      </w:tr>
      <w:tr w:rsidR="00DC6A9A" w:rsidRPr="001C6E65" w:rsidTr="004124FD">
        <w:tc>
          <w:tcPr>
            <w:tcW w:w="6804" w:type="dxa"/>
          </w:tcPr>
          <w:p w:rsidR="00DC6A9A" w:rsidRPr="001C6E65" w:rsidRDefault="00DC6A9A" w:rsidP="00DC6A9A">
            <w:pPr>
              <w:rPr>
                <w:b/>
                <w:szCs w:val="24"/>
              </w:rPr>
            </w:pPr>
            <w:r w:rsidRPr="001C6E65">
              <w:rPr>
                <w:b/>
                <w:szCs w:val="24"/>
              </w:rPr>
              <w:t>Ar į visas pastabas atsižvelgta?</w:t>
            </w:r>
          </w:p>
          <w:p w:rsidR="00E7584D" w:rsidRPr="001C6E65" w:rsidRDefault="00E7584D" w:rsidP="00DC6A9A">
            <w:pPr>
              <w:rPr>
                <w:i/>
                <w:szCs w:val="24"/>
              </w:rPr>
            </w:pPr>
            <w:r w:rsidRPr="001C6E65">
              <w:rPr>
                <w:i/>
                <w:szCs w:val="24"/>
              </w:rPr>
              <w:t>Jei atsižvelgta į visas pastabas</w:t>
            </w:r>
            <w:r w:rsidR="000F7F29" w:rsidRPr="001C6E65">
              <w:rPr>
                <w:i/>
                <w:szCs w:val="24"/>
              </w:rPr>
              <w:t>,</w:t>
            </w:r>
            <w:r w:rsidRPr="001C6E65">
              <w:rPr>
                <w:i/>
                <w:szCs w:val="24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Pr="001C6E65" w:rsidRDefault="00931E27" w:rsidP="00F17F7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48671976"/>
              </w:sdtPr>
              <w:sdtEndPr/>
              <w:sdtContent>
                <w:r w:rsidR="00530E39" w:rsidRPr="001C6E65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 w:rsidRPr="001C6E65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530E39" w:rsidRPr="001C6E65">
                  <w:rPr>
                    <w:szCs w:val="24"/>
                  </w:rPr>
                  <w:fldChar w:fldCharType="end"/>
                </w:r>
              </w:sdtContent>
            </w:sdt>
            <w:r w:rsidR="007070FE" w:rsidRPr="001C6E65">
              <w:rPr>
                <w:szCs w:val="24"/>
              </w:rPr>
              <w:t xml:space="preserve"> </w:t>
            </w:r>
            <w:r w:rsidR="00DC6A9A" w:rsidRPr="001C6E65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-338542889"/>
              </w:sdtPr>
              <w:sdtEndPr/>
              <w:sdtContent>
                <w:r w:rsidR="00F17F72" w:rsidRPr="001C6E65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 w:rsidRPr="001C6E65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F17F72" w:rsidRPr="001C6E65">
                  <w:rPr>
                    <w:szCs w:val="24"/>
                  </w:rPr>
                  <w:fldChar w:fldCharType="end"/>
                </w:r>
              </w:sdtContent>
            </w:sdt>
            <w:r w:rsidR="007070FE" w:rsidRPr="001C6E65">
              <w:rPr>
                <w:szCs w:val="24"/>
              </w:rPr>
              <w:t xml:space="preserve"> </w:t>
            </w:r>
            <w:r w:rsidR="00DC6A9A" w:rsidRPr="001C6E65">
              <w:rPr>
                <w:szCs w:val="24"/>
              </w:rPr>
              <w:t>Ne</w:t>
            </w:r>
            <w:r w:rsidR="00E7584D" w:rsidRPr="001C6E65">
              <w:rPr>
                <w:szCs w:val="24"/>
              </w:rPr>
              <w:t xml:space="preserve"> </w:t>
            </w:r>
          </w:p>
        </w:tc>
      </w:tr>
    </w:tbl>
    <w:p w:rsidR="00DC6A9A" w:rsidRPr="001C6E65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4820"/>
        <w:gridCol w:w="7654"/>
      </w:tblGrid>
      <w:tr w:rsidR="00DC6A9A" w:rsidRPr="001C6E65" w:rsidTr="00757A98">
        <w:tc>
          <w:tcPr>
            <w:tcW w:w="567" w:type="dxa"/>
          </w:tcPr>
          <w:p w:rsidR="00DC6A9A" w:rsidRPr="001C6E65" w:rsidRDefault="00DC6A9A" w:rsidP="00476F78">
            <w:pPr>
              <w:jc w:val="center"/>
              <w:rPr>
                <w:b/>
                <w:szCs w:val="24"/>
              </w:rPr>
            </w:pPr>
            <w:r w:rsidRPr="001C6E65">
              <w:rPr>
                <w:b/>
                <w:szCs w:val="24"/>
              </w:rPr>
              <w:t>Nr.</w:t>
            </w:r>
          </w:p>
        </w:tc>
        <w:tc>
          <w:tcPr>
            <w:tcW w:w="1701" w:type="dxa"/>
          </w:tcPr>
          <w:p w:rsidR="00DC6A9A" w:rsidRPr="001C6E65" w:rsidRDefault="00DC6A9A" w:rsidP="00476F78">
            <w:pPr>
              <w:jc w:val="center"/>
              <w:rPr>
                <w:b/>
                <w:szCs w:val="24"/>
              </w:rPr>
            </w:pPr>
            <w:r w:rsidRPr="001C6E65">
              <w:rPr>
                <w:b/>
                <w:szCs w:val="24"/>
              </w:rPr>
              <w:t>Institucija</w:t>
            </w:r>
          </w:p>
        </w:tc>
        <w:tc>
          <w:tcPr>
            <w:tcW w:w="4820" w:type="dxa"/>
          </w:tcPr>
          <w:p w:rsidR="00DC6A9A" w:rsidRPr="001C6E65" w:rsidRDefault="00DC6A9A" w:rsidP="00476F78">
            <w:pPr>
              <w:jc w:val="center"/>
              <w:rPr>
                <w:b/>
                <w:szCs w:val="24"/>
              </w:rPr>
            </w:pPr>
            <w:r w:rsidRPr="001C6E65">
              <w:rPr>
                <w:b/>
                <w:szCs w:val="24"/>
              </w:rPr>
              <w:t>Pastaba</w:t>
            </w:r>
          </w:p>
        </w:tc>
        <w:tc>
          <w:tcPr>
            <w:tcW w:w="7654" w:type="dxa"/>
          </w:tcPr>
          <w:p w:rsidR="00DC6A9A" w:rsidRPr="001C6E65" w:rsidRDefault="00AA3FBA" w:rsidP="00476F78">
            <w:pPr>
              <w:jc w:val="center"/>
              <w:rPr>
                <w:b/>
                <w:szCs w:val="24"/>
              </w:rPr>
            </w:pPr>
            <w:r w:rsidRPr="001C6E65">
              <w:rPr>
                <w:b/>
                <w:szCs w:val="24"/>
              </w:rPr>
              <w:t>Atsižvelgta/ Neatsižvelgta (Jeigu neatsižvelgta, nurodomos p</w:t>
            </w:r>
            <w:r w:rsidR="00DC6A9A" w:rsidRPr="001C6E65">
              <w:rPr>
                <w:b/>
                <w:szCs w:val="24"/>
              </w:rPr>
              <w:t>riežastys, kodėl į pastabą neatsižvelgta</w:t>
            </w:r>
            <w:r w:rsidRPr="001C6E65">
              <w:rPr>
                <w:b/>
                <w:szCs w:val="24"/>
              </w:rPr>
              <w:t>)</w:t>
            </w:r>
          </w:p>
        </w:tc>
      </w:tr>
      <w:tr w:rsidR="00AD20FB" w:rsidRPr="001C6E65" w:rsidTr="00757A98">
        <w:trPr>
          <w:trHeight w:val="2346"/>
        </w:trPr>
        <w:tc>
          <w:tcPr>
            <w:tcW w:w="567" w:type="dxa"/>
            <w:vMerge w:val="restart"/>
          </w:tcPr>
          <w:p w:rsidR="00AD20FB" w:rsidRPr="001C6E65" w:rsidRDefault="00AD20FB" w:rsidP="00476F78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D20FB" w:rsidRPr="001C6E65" w:rsidRDefault="00AD20FB" w:rsidP="00476F78">
            <w:pPr>
              <w:rPr>
                <w:szCs w:val="24"/>
              </w:rPr>
            </w:pPr>
            <w:r w:rsidRPr="001C6E65">
              <w:rPr>
                <w:szCs w:val="24"/>
              </w:rPr>
              <w:t xml:space="preserve">Lietuvos verslo konfederacija </w:t>
            </w:r>
          </w:p>
        </w:tc>
        <w:tc>
          <w:tcPr>
            <w:tcW w:w="4820" w:type="dxa"/>
          </w:tcPr>
          <w:p w:rsidR="00AD20FB" w:rsidRPr="001C6E65" w:rsidRDefault="00AD20FB" w:rsidP="00AD20FB">
            <w:pPr>
              <w:rPr>
                <w:szCs w:val="24"/>
              </w:rPr>
            </w:pPr>
            <w:r w:rsidRPr="001C6E65">
              <w:rPr>
                <w:b/>
                <w:bCs/>
                <w:szCs w:val="24"/>
              </w:rPr>
              <w:t>Prašom</w:t>
            </w:r>
            <w:r w:rsidR="005C2C0B">
              <w:rPr>
                <w:b/>
                <w:bCs/>
                <w:szCs w:val="24"/>
              </w:rPr>
              <w:t>a</w:t>
            </w:r>
            <w:r w:rsidRPr="001C6E65">
              <w:rPr>
                <w:b/>
                <w:bCs/>
                <w:szCs w:val="24"/>
              </w:rPr>
              <w:t xml:space="preserve"> </w:t>
            </w:r>
            <w:r w:rsidR="005C2C0B">
              <w:rPr>
                <w:b/>
                <w:bCs/>
                <w:szCs w:val="24"/>
              </w:rPr>
              <w:t xml:space="preserve">rasti galimybių papildyti SADM </w:t>
            </w:r>
            <w:r w:rsidRPr="001C6E65">
              <w:rPr>
                <w:b/>
                <w:bCs/>
                <w:szCs w:val="24"/>
              </w:rPr>
              <w:t>PIP, į partnerius įtraukiant verslo asociacijas:</w:t>
            </w:r>
          </w:p>
          <w:p w:rsidR="00AD20FB" w:rsidRPr="001C6E65" w:rsidRDefault="00AD20FB" w:rsidP="00AD20FB">
            <w:pPr>
              <w:rPr>
                <w:szCs w:val="24"/>
              </w:rPr>
            </w:pPr>
            <w:r w:rsidRPr="001C6E65">
              <w:rPr>
                <w:szCs w:val="24"/>
              </w:rPr>
              <w:t>3. Pakeičiu I skyriaus pirmojo skirsnio 1.5 papunktį ir jį išdėstau taip:</w:t>
            </w:r>
          </w:p>
          <w:p w:rsidR="00AD20FB" w:rsidRPr="001C6E65" w:rsidRDefault="00AD20FB" w:rsidP="00AD20FB">
            <w:pPr>
              <w:rPr>
                <w:szCs w:val="24"/>
              </w:rPr>
            </w:pPr>
            <w:r w:rsidRPr="001C6E65">
              <w:rPr>
                <w:szCs w:val="24"/>
              </w:rPr>
              <w:t>„1.5.</w:t>
            </w:r>
            <w:r w:rsidRPr="001C6E65">
              <w:rPr>
                <w:rStyle w:val="apple-converted-space"/>
                <w:szCs w:val="24"/>
              </w:rPr>
              <w:t> </w:t>
            </w:r>
            <w:r w:rsidRPr="001C6E65">
              <w:rPr>
                <w:strike/>
                <w:szCs w:val="24"/>
              </w:rPr>
              <w:t>Galimi partneriai: teritorinės darbo biržos</w:t>
            </w:r>
            <w:r w:rsidRPr="001C6E65">
              <w:rPr>
                <w:rStyle w:val="apple-converted-space"/>
                <w:szCs w:val="24"/>
              </w:rPr>
              <w:t> </w:t>
            </w:r>
            <w:r w:rsidRPr="001C6E65">
              <w:rPr>
                <w:b/>
                <w:bCs/>
                <w:szCs w:val="24"/>
              </w:rPr>
              <w:t>Partneriai negalimi</w:t>
            </w:r>
            <w:r w:rsidRPr="001C6E65">
              <w:rPr>
                <w:szCs w:val="24"/>
              </w:rPr>
              <w:t>“.</w:t>
            </w:r>
          </w:p>
          <w:p w:rsidR="00757A98" w:rsidRDefault="00757A98" w:rsidP="00AD20FB">
            <w:pPr>
              <w:rPr>
                <w:i/>
                <w:szCs w:val="24"/>
              </w:rPr>
            </w:pPr>
          </w:p>
          <w:p w:rsidR="00AD20FB" w:rsidRPr="00E21FA6" w:rsidRDefault="00AD20FB" w:rsidP="00AD20FB">
            <w:pPr>
              <w:rPr>
                <w:i/>
                <w:szCs w:val="24"/>
              </w:rPr>
            </w:pPr>
            <w:r w:rsidRPr="00E21FA6">
              <w:rPr>
                <w:i/>
                <w:szCs w:val="24"/>
              </w:rPr>
              <w:t>Siūlome pakeisti:</w:t>
            </w:r>
          </w:p>
          <w:p w:rsidR="00AD20FB" w:rsidRDefault="00AD20FB" w:rsidP="00AD20FB">
            <w:pPr>
              <w:rPr>
                <w:b/>
                <w:bCs/>
                <w:i/>
                <w:szCs w:val="24"/>
                <w:u w:val="single"/>
              </w:rPr>
            </w:pPr>
            <w:r w:rsidRPr="00E21FA6">
              <w:rPr>
                <w:b/>
                <w:bCs/>
                <w:i/>
                <w:szCs w:val="24"/>
                <w:u w:val="single"/>
              </w:rPr>
              <w:t>„1.5. Galimi partneriai: verslo asociacijos“</w:t>
            </w:r>
          </w:p>
          <w:p w:rsidR="00757A98" w:rsidRPr="001C6E65" w:rsidRDefault="00757A98" w:rsidP="00AD20FB">
            <w:pPr>
              <w:rPr>
                <w:szCs w:val="24"/>
              </w:rPr>
            </w:pPr>
          </w:p>
        </w:tc>
        <w:tc>
          <w:tcPr>
            <w:tcW w:w="7654" w:type="dxa"/>
          </w:tcPr>
          <w:p w:rsidR="00F7223B" w:rsidRPr="001C6E65" w:rsidRDefault="00F7223B" w:rsidP="00F7223B">
            <w:pPr>
              <w:rPr>
                <w:szCs w:val="24"/>
              </w:rPr>
            </w:pPr>
            <w:r w:rsidRPr="001C6E65">
              <w:rPr>
                <w:szCs w:val="24"/>
              </w:rPr>
              <w:t>Aktyvios darbo rinkos politikos priemonės, finansuojamos pagal 2014</w:t>
            </w:r>
            <w:proofErr w:type="gramStart"/>
            <w:r w:rsidRPr="001C6E65">
              <w:rPr>
                <w:szCs w:val="24"/>
              </w:rPr>
              <w:t>-</w:t>
            </w:r>
            <w:proofErr w:type="gramEnd"/>
            <w:r w:rsidRPr="001C6E65">
              <w:rPr>
                <w:szCs w:val="24"/>
              </w:rPr>
              <w:t>2020 m. veiksmų program</w:t>
            </w:r>
            <w:r w:rsidR="00045AB0">
              <w:rPr>
                <w:szCs w:val="24"/>
              </w:rPr>
              <w:t xml:space="preserve">os </w:t>
            </w:r>
            <w:r w:rsidRPr="001C6E65">
              <w:rPr>
                <w:szCs w:val="24"/>
              </w:rPr>
              <w:t>priemon</w:t>
            </w:r>
            <w:r w:rsidR="00045AB0">
              <w:rPr>
                <w:szCs w:val="24"/>
              </w:rPr>
              <w:t>ę</w:t>
            </w:r>
            <w:r w:rsidRPr="001C6E65">
              <w:rPr>
                <w:szCs w:val="24"/>
              </w:rPr>
              <w:t xml:space="preserve"> „Bed</w:t>
            </w:r>
            <w:r w:rsidR="00045AB0">
              <w:rPr>
                <w:szCs w:val="24"/>
              </w:rPr>
              <w:t>arbių integracija į darbo rinką</w:t>
            </w:r>
            <w:r w:rsidR="00CD0494">
              <w:rPr>
                <w:szCs w:val="24"/>
              </w:rPr>
              <w:t>“</w:t>
            </w:r>
            <w:r w:rsidRPr="001C6E65">
              <w:rPr>
                <w:szCs w:val="24"/>
              </w:rPr>
              <w:t xml:space="preserve">, </w:t>
            </w:r>
            <w:r w:rsidR="00045AB0">
              <w:rPr>
                <w:szCs w:val="24"/>
              </w:rPr>
              <w:t xml:space="preserve">yra </w:t>
            </w:r>
            <w:r w:rsidRPr="001C6E65">
              <w:rPr>
                <w:szCs w:val="24"/>
              </w:rPr>
              <w:t>įgyvendinamos vadovaujantis LR užimtumo įstatymu, tinkam</w:t>
            </w:r>
            <w:r w:rsidR="00931E27">
              <w:rPr>
                <w:szCs w:val="24"/>
              </w:rPr>
              <w:t>as</w:t>
            </w:r>
            <w:r w:rsidRPr="001C6E65">
              <w:rPr>
                <w:szCs w:val="24"/>
              </w:rPr>
              <w:t xml:space="preserve"> pareiškėja</w:t>
            </w:r>
            <w:bookmarkStart w:id="1" w:name="_GoBack"/>
            <w:bookmarkEnd w:id="1"/>
            <w:r w:rsidRPr="001C6E65">
              <w:rPr>
                <w:szCs w:val="24"/>
              </w:rPr>
              <w:t xml:space="preserve">s ir partneriai </w:t>
            </w:r>
            <w:r w:rsidR="00B77EA3" w:rsidRPr="001C6E65">
              <w:rPr>
                <w:szCs w:val="24"/>
              </w:rPr>
              <w:t xml:space="preserve">nustatyti </w:t>
            </w:r>
            <w:r w:rsidRPr="001C6E65">
              <w:rPr>
                <w:szCs w:val="24"/>
              </w:rPr>
              <w:t>taip pat vadovaujantis šiuo įstatymu</w:t>
            </w:r>
            <w:r w:rsidR="00CD0494">
              <w:rPr>
                <w:szCs w:val="24"/>
              </w:rPr>
              <w:t>. Atitinkamas projektų atrankos kriterijus, nustatantys reikalavimus dėl atitikties strateginio planavimo dokumentui (šiuo atveju – Užimtumo įstatymui) yra pat</w:t>
            </w:r>
            <w:r w:rsidRPr="001C6E65">
              <w:rPr>
                <w:szCs w:val="24"/>
              </w:rPr>
              <w:t>virtinta</w:t>
            </w:r>
            <w:r w:rsidR="00CD0494">
              <w:rPr>
                <w:szCs w:val="24"/>
              </w:rPr>
              <w:t>s</w:t>
            </w:r>
            <w:r w:rsidRPr="001C6E65">
              <w:rPr>
                <w:szCs w:val="24"/>
              </w:rPr>
              <w:t xml:space="preserve"> Stebėsen</w:t>
            </w:r>
            <w:r w:rsidR="00CD0494">
              <w:rPr>
                <w:szCs w:val="24"/>
              </w:rPr>
              <w:t>os komiteto nutarimu</w:t>
            </w:r>
            <w:r w:rsidRPr="001C6E65">
              <w:rPr>
                <w:szCs w:val="24"/>
              </w:rPr>
              <w:t>.</w:t>
            </w:r>
            <w:r w:rsidR="00E21FA6">
              <w:rPr>
                <w:szCs w:val="24"/>
              </w:rPr>
              <w:t xml:space="preserve"> Todėl visos </w:t>
            </w:r>
            <w:r w:rsidR="00B77EA3">
              <w:rPr>
                <w:szCs w:val="24"/>
              </w:rPr>
              <w:t xml:space="preserve">pagal šią priemonę finansuojamų </w:t>
            </w:r>
            <w:r w:rsidR="00E21FA6">
              <w:rPr>
                <w:szCs w:val="24"/>
              </w:rPr>
              <w:t>projektų veiklos, projektų vykdytojas ir partneriai turi atitikti Užimtumo įstatymo nuostatas.</w:t>
            </w:r>
            <w:r w:rsidRPr="001C6E65">
              <w:rPr>
                <w:szCs w:val="24"/>
              </w:rPr>
              <w:t xml:space="preserve"> </w:t>
            </w:r>
          </w:p>
          <w:p w:rsidR="00AD20FB" w:rsidRPr="001C6E65" w:rsidRDefault="00E21FA6" w:rsidP="00E21FA6">
            <w:pPr>
              <w:rPr>
                <w:szCs w:val="24"/>
              </w:rPr>
            </w:pPr>
            <w:r>
              <w:rPr>
                <w:szCs w:val="24"/>
              </w:rPr>
              <w:t>PIP keitimas susijęs su tuo, kad nu</w:t>
            </w:r>
            <w:r w:rsidR="00045AB0" w:rsidRPr="001C6E65">
              <w:rPr>
                <w:szCs w:val="24"/>
              </w:rPr>
              <w:t xml:space="preserve">o 2018 m. spalio 1 d. </w:t>
            </w:r>
            <w:r w:rsidR="00B77EA3">
              <w:rPr>
                <w:szCs w:val="24"/>
              </w:rPr>
              <w:t xml:space="preserve">nebelieka </w:t>
            </w:r>
            <w:r w:rsidR="00045AB0" w:rsidRPr="001C6E65">
              <w:rPr>
                <w:szCs w:val="24"/>
              </w:rPr>
              <w:t>t</w:t>
            </w:r>
            <w:r w:rsidR="00B77EA3">
              <w:rPr>
                <w:szCs w:val="24"/>
              </w:rPr>
              <w:t xml:space="preserve">eritorinių darbo biržų. </w:t>
            </w:r>
          </w:p>
        </w:tc>
      </w:tr>
      <w:tr w:rsidR="00AD20FB" w:rsidRPr="001C6E65" w:rsidTr="00757A98">
        <w:trPr>
          <w:trHeight w:val="2263"/>
        </w:trPr>
        <w:tc>
          <w:tcPr>
            <w:tcW w:w="567" w:type="dxa"/>
            <w:vMerge/>
          </w:tcPr>
          <w:p w:rsidR="00AD20FB" w:rsidRPr="001C6E65" w:rsidRDefault="00AD20FB" w:rsidP="00476F78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AD20FB" w:rsidRPr="001C6E65" w:rsidRDefault="00AD20FB" w:rsidP="00476F78">
            <w:pPr>
              <w:rPr>
                <w:szCs w:val="24"/>
              </w:rPr>
            </w:pPr>
          </w:p>
        </w:tc>
        <w:tc>
          <w:tcPr>
            <w:tcW w:w="4820" w:type="dxa"/>
          </w:tcPr>
          <w:p w:rsidR="00AD20FB" w:rsidRPr="001C6E65" w:rsidRDefault="00AD20FB" w:rsidP="00AD20FB">
            <w:pPr>
              <w:rPr>
                <w:szCs w:val="24"/>
              </w:rPr>
            </w:pPr>
            <w:r w:rsidRPr="001C6E65">
              <w:rPr>
                <w:szCs w:val="24"/>
              </w:rPr>
              <w:t>9. Pakeičiu I skyriaus dešimtojo skirsnio 1.5 papunktį ir jį išdėstau taip:</w:t>
            </w:r>
          </w:p>
          <w:p w:rsidR="00AD20FB" w:rsidRPr="001C6E65" w:rsidRDefault="00AD20FB" w:rsidP="00AD20FB">
            <w:pPr>
              <w:rPr>
                <w:szCs w:val="24"/>
              </w:rPr>
            </w:pPr>
            <w:r w:rsidRPr="001C6E65">
              <w:rPr>
                <w:szCs w:val="24"/>
              </w:rPr>
              <w:t>„1.5. Galimi partneriai:</w:t>
            </w:r>
            <w:r w:rsidRPr="001C6E65">
              <w:rPr>
                <w:rStyle w:val="apple-converted-space"/>
                <w:szCs w:val="24"/>
              </w:rPr>
              <w:t> </w:t>
            </w:r>
            <w:r w:rsidRPr="001C6E65">
              <w:rPr>
                <w:b/>
                <w:bCs/>
                <w:szCs w:val="24"/>
              </w:rPr>
              <w:t>viešieji juridiniai asmenys</w:t>
            </w:r>
            <w:r w:rsidRPr="001C6E65">
              <w:rPr>
                <w:szCs w:val="24"/>
              </w:rPr>
              <w:t>.“</w:t>
            </w:r>
          </w:p>
          <w:p w:rsidR="00AD20FB" w:rsidRPr="00E21FA6" w:rsidRDefault="00AD20FB" w:rsidP="00AD20FB">
            <w:pPr>
              <w:rPr>
                <w:i/>
                <w:szCs w:val="24"/>
              </w:rPr>
            </w:pPr>
            <w:r w:rsidRPr="00E21FA6">
              <w:rPr>
                <w:i/>
                <w:szCs w:val="24"/>
              </w:rPr>
              <w:t>Siūlome pakeisti:</w:t>
            </w:r>
          </w:p>
          <w:p w:rsidR="00AD20FB" w:rsidRPr="001C6E65" w:rsidRDefault="00AD20FB" w:rsidP="00F7223B">
            <w:pPr>
              <w:rPr>
                <w:b/>
                <w:bCs/>
                <w:szCs w:val="24"/>
              </w:rPr>
            </w:pPr>
            <w:r w:rsidRPr="00E21FA6">
              <w:rPr>
                <w:i/>
                <w:szCs w:val="24"/>
              </w:rPr>
              <w:t>„1.5.</w:t>
            </w:r>
            <w:r w:rsidRPr="00E21FA6">
              <w:rPr>
                <w:rStyle w:val="apple-converted-space"/>
                <w:i/>
                <w:szCs w:val="24"/>
              </w:rPr>
              <w:t> </w:t>
            </w:r>
            <w:r w:rsidRPr="00E21FA6">
              <w:rPr>
                <w:i/>
                <w:szCs w:val="24"/>
              </w:rPr>
              <w:t>Galimi partneriai:</w:t>
            </w:r>
            <w:r w:rsidRPr="00E21FA6">
              <w:rPr>
                <w:rStyle w:val="apple-converted-space"/>
                <w:i/>
                <w:szCs w:val="24"/>
              </w:rPr>
              <w:t> </w:t>
            </w:r>
            <w:r w:rsidRPr="00E21FA6">
              <w:rPr>
                <w:b/>
                <w:bCs/>
                <w:i/>
                <w:szCs w:val="24"/>
              </w:rPr>
              <w:t>viešieji juridiniai asmenys</w:t>
            </w:r>
            <w:r w:rsidRPr="00E21FA6">
              <w:rPr>
                <w:i/>
                <w:szCs w:val="24"/>
              </w:rPr>
              <w:t>,</w:t>
            </w:r>
            <w:r w:rsidRPr="00E21FA6">
              <w:rPr>
                <w:rStyle w:val="apple-converted-space"/>
                <w:b/>
                <w:bCs/>
                <w:i/>
                <w:szCs w:val="24"/>
                <w:u w:val="single"/>
              </w:rPr>
              <w:t> </w:t>
            </w:r>
            <w:r w:rsidRPr="00E21FA6">
              <w:rPr>
                <w:b/>
                <w:bCs/>
                <w:i/>
                <w:szCs w:val="24"/>
                <w:u w:val="single"/>
              </w:rPr>
              <w:t>verslo asociacijos</w:t>
            </w:r>
            <w:r w:rsidRPr="00E21FA6">
              <w:rPr>
                <w:rStyle w:val="apple-converted-space"/>
                <w:b/>
                <w:bCs/>
                <w:i/>
                <w:szCs w:val="24"/>
                <w:u w:val="single"/>
              </w:rPr>
              <w:t> </w:t>
            </w:r>
            <w:r w:rsidRPr="00E21FA6">
              <w:rPr>
                <w:i/>
                <w:szCs w:val="24"/>
              </w:rPr>
              <w:t>(kad nereikėtų įrodinėti, jog verslo asociacijos yra viešieji juridiniai asmenys).“</w:t>
            </w:r>
          </w:p>
        </w:tc>
        <w:tc>
          <w:tcPr>
            <w:tcW w:w="7654" w:type="dxa"/>
          </w:tcPr>
          <w:p w:rsidR="00AD20FB" w:rsidRPr="001C6E65" w:rsidRDefault="00045AB0" w:rsidP="00045AB0">
            <w:pPr>
              <w:rPr>
                <w:szCs w:val="24"/>
              </w:rPr>
            </w:pPr>
            <w:r w:rsidRPr="001C6E65">
              <w:rPr>
                <w:szCs w:val="24"/>
              </w:rPr>
              <w:t>Apibrėždami tinkamus pareiškėjus/partnerius, privalome naudoti teisės aktuose vartojama sąvokas.  Viešieji juridiniai asmenys apima ir „verslo asociacijas“.</w:t>
            </w:r>
          </w:p>
        </w:tc>
      </w:tr>
    </w:tbl>
    <w:p w:rsidR="001829B2" w:rsidRDefault="001829B2"/>
    <w:sectPr w:rsidR="001829B2" w:rsidSect="00E21FA6">
      <w:headerReference w:type="default" r:id="rId9"/>
      <w:pgSz w:w="16838" w:h="11906" w:orient="landscape"/>
      <w:pgMar w:top="993" w:right="962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9CB" w:rsidRDefault="009619CB" w:rsidP="004111C6">
      <w:r>
        <w:separator/>
      </w:r>
    </w:p>
  </w:endnote>
  <w:endnote w:type="continuationSeparator" w:id="0">
    <w:p w:rsidR="009619CB" w:rsidRDefault="009619CB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9CB" w:rsidRDefault="009619CB" w:rsidP="004111C6">
      <w:r>
        <w:separator/>
      </w:r>
    </w:p>
  </w:footnote>
  <w:footnote w:type="continuationSeparator" w:id="0">
    <w:p w:rsidR="009619CB" w:rsidRDefault="009619CB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E21FA6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45AB0"/>
    <w:rsid w:val="0005101F"/>
    <w:rsid w:val="00065375"/>
    <w:rsid w:val="000C583E"/>
    <w:rsid w:val="000D4DB9"/>
    <w:rsid w:val="000F7F29"/>
    <w:rsid w:val="00171818"/>
    <w:rsid w:val="001829B2"/>
    <w:rsid w:val="00191807"/>
    <w:rsid w:val="001A5BFD"/>
    <w:rsid w:val="001C6E65"/>
    <w:rsid w:val="0020435E"/>
    <w:rsid w:val="002407E9"/>
    <w:rsid w:val="00261E91"/>
    <w:rsid w:val="002D5B7B"/>
    <w:rsid w:val="002F1614"/>
    <w:rsid w:val="00315D7C"/>
    <w:rsid w:val="00365032"/>
    <w:rsid w:val="003E1751"/>
    <w:rsid w:val="004111C6"/>
    <w:rsid w:val="004124FD"/>
    <w:rsid w:val="004266FD"/>
    <w:rsid w:val="00461C11"/>
    <w:rsid w:val="004679AD"/>
    <w:rsid w:val="00482971"/>
    <w:rsid w:val="004C6C4E"/>
    <w:rsid w:val="00530E39"/>
    <w:rsid w:val="00563639"/>
    <w:rsid w:val="00584AAA"/>
    <w:rsid w:val="005C03EC"/>
    <w:rsid w:val="005C2C0B"/>
    <w:rsid w:val="005E1205"/>
    <w:rsid w:val="00617196"/>
    <w:rsid w:val="006360F0"/>
    <w:rsid w:val="006A01DD"/>
    <w:rsid w:val="006A113C"/>
    <w:rsid w:val="006F4981"/>
    <w:rsid w:val="007070FE"/>
    <w:rsid w:val="00737E9A"/>
    <w:rsid w:val="00757A98"/>
    <w:rsid w:val="00774719"/>
    <w:rsid w:val="007A5C38"/>
    <w:rsid w:val="00890EE9"/>
    <w:rsid w:val="00931E27"/>
    <w:rsid w:val="00961741"/>
    <w:rsid w:val="009619CB"/>
    <w:rsid w:val="00972C66"/>
    <w:rsid w:val="00986030"/>
    <w:rsid w:val="0099192C"/>
    <w:rsid w:val="009C5628"/>
    <w:rsid w:val="009E7306"/>
    <w:rsid w:val="00A27BCC"/>
    <w:rsid w:val="00A77577"/>
    <w:rsid w:val="00AA2A88"/>
    <w:rsid w:val="00AA3FBA"/>
    <w:rsid w:val="00AA75DC"/>
    <w:rsid w:val="00AD20FB"/>
    <w:rsid w:val="00B2135A"/>
    <w:rsid w:val="00B77EA3"/>
    <w:rsid w:val="00BC34A6"/>
    <w:rsid w:val="00C11732"/>
    <w:rsid w:val="00C35769"/>
    <w:rsid w:val="00C70D14"/>
    <w:rsid w:val="00C77A5A"/>
    <w:rsid w:val="00CC1CFE"/>
    <w:rsid w:val="00CD0494"/>
    <w:rsid w:val="00D04E07"/>
    <w:rsid w:val="00D12B02"/>
    <w:rsid w:val="00D158D6"/>
    <w:rsid w:val="00D777E9"/>
    <w:rsid w:val="00DA3EAB"/>
    <w:rsid w:val="00DA40B5"/>
    <w:rsid w:val="00DB63B5"/>
    <w:rsid w:val="00DB6AE8"/>
    <w:rsid w:val="00DC58F4"/>
    <w:rsid w:val="00DC6A9A"/>
    <w:rsid w:val="00E0159A"/>
    <w:rsid w:val="00E21FA6"/>
    <w:rsid w:val="00E36EA9"/>
    <w:rsid w:val="00E40863"/>
    <w:rsid w:val="00E435FE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7223B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Numatytasispastraiposriftas"/>
    <w:rsid w:val="00AD20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Numatytasispastraiposriftas"/>
    <w:rsid w:val="00AD2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1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0572B-0B53-416B-852C-4C7E1F500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1452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Administrator</cp:lastModifiedBy>
  <cp:revision>6</cp:revision>
  <cp:lastPrinted>2018-04-30T10:59:00Z</cp:lastPrinted>
  <dcterms:created xsi:type="dcterms:W3CDTF">2018-04-30T10:50:00Z</dcterms:created>
  <dcterms:modified xsi:type="dcterms:W3CDTF">2018-05-03T13:17:00Z</dcterms:modified>
</cp:coreProperties>
</file>