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pPr w:leftFromText="180" w:rightFromText="180" w:vertAnchor="text" w:horzAnchor="margin" w:tblpY="-2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67"/>
      </w:tblGrid>
      <w:tr w:rsidR="000E78ED" w:rsidRPr="00655B4F" w14:paraId="6635866F" w14:textId="77777777" w:rsidTr="00D90F0B">
        <w:tc>
          <w:tcPr>
            <w:tcW w:w="9354" w:type="dxa"/>
          </w:tcPr>
          <w:p w14:paraId="6AD771CC" w14:textId="792EDBC7" w:rsidR="000E78ED" w:rsidRPr="00655B4F" w:rsidRDefault="006C2179" w:rsidP="00C53EC6">
            <w:pPr>
              <w:jc w:val="right"/>
              <w:rPr>
                <w:rFonts w:ascii="Times New Roman" w:hAnsi="Times New Roman" w:cs="Times New Roman"/>
                <w:sz w:val="24"/>
                <w:szCs w:val="24"/>
              </w:rPr>
            </w:pPr>
            <w:r w:rsidRPr="00655B4F">
              <w:rPr>
                <w:rFonts w:ascii="Times New Roman" w:hAnsi="Times New Roman" w:cs="Times New Roman"/>
                <w:i/>
                <w:sz w:val="24"/>
                <w:szCs w:val="24"/>
              </w:rPr>
              <w:t>201</w:t>
            </w:r>
            <w:r w:rsidR="00C53EC6">
              <w:rPr>
                <w:rFonts w:ascii="Times New Roman" w:hAnsi="Times New Roman" w:cs="Times New Roman"/>
                <w:i/>
                <w:sz w:val="24"/>
                <w:szCs w:val="24"/>
              </w:rPr>
              <w:t>8</w:t>
            </w:r>
            <w:r w:rsidR="001D1254" w:rsidRPr="00655B4F">
              <w:rPr>
                <w:rFonts w:ascii="Times New Roman" w:hAnsi="Times New Roman" w:cs="Times New Roman"/>
                <w:i/>
                <w:sz w:val="24"/>
                <w:szCs w:val="24"/>
              </w:rPr>
              <w:t>-0</w:t>
            </w:r>
            <w:r w:rsidR="00C53EC6">
              <w:rPr>
                <w:rFonts w:ascii="Times New Roman" w:hAnsi="Times New Roman" w:cs="Times New Roman"/>
                <w:i/>
                <w:sz w:val="24"/>
                <w:szCs w:val="24"/>
              </w:rPr>
              <w:t>5</w:t>
            </w:r>
            <w:r w:rsidR="007D5068" w:rsidRPr="00655B4F">
              <w:rPr>
                <w:rFonts w:ascii="Times New Roman" w:hAnsi="Times New Roman" w:cs="Times New Roman"/>
                <w:i/>
                <w:sz w:val="24"/>
                <w:szCs w:val="24"/>
              </w:rPr>
              <w:t>-</w:t>
            </w:r>
            <w:r w:rsidR="00C53EC6">
              <w:rPr>
                <w:rFonts w:ascii="Times New Roman" w:hAnsi="Times New Roman" w:cs="Times New Roman"/>
                <w:i/>
                <w:sz w:val="24"/>
                <w:szCs w:val="24"/>
              </w:rPr>
              <w:t>1</w:t>
            </w:r>
            <w:r w:rsidR="008D4C6D">
              <w:rPr>
                <w:rFonts w:ascii="Times New Roman" w:hAnsi="Times New Roman" w:cs="Times New Roman"/>
                <w:i/>
                <w:sz w:val="24"/>
                <w:szCs w:val="24"/>
              </w:rPr>
              <w:t>0</w:t>
            </w:r>
          </w:p>
        </w:tc>
      </w:tr>
      <w:tr w:rsidR="000E78ED" w:rsidRPr="00655B4F" w14:paraId="5222D071" w14:textId="77777777" w:rsidTr="00D90F0B">
        <w:tc>
          <w:tcPr>
            <w:tcW w:w="9354" w:type="dxa"/>
          </w:tcPr>
          <w:tbl>
            <w:tblPr>
              <w:tblStyle w:val="Lentelstinklelis"/>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815"/>
            </w:tblGrid>
            <w:tr w:rsidR="007D52FB" w:rsidRPr="00655B4F" w14:paraId="21E990B5" w14:textId="77777777" w:rsidTr="00885EDF">
              <w:trPr>
                <w:trHeight w:val="3557"/>
              </w:trPr>
              <w:tc>
                <w:tcPr>
                  <w:tcW w:w="9351" w:type="dxa"/>
                  <w:gridSpan w:val="2"/>
                  <w:vAlign w:val="center"/>
                </w:tcPr>
                <w:p w14:paraId="2E733CBF" w14:textId="77777777" w:rsidR="000E78ED" w:rsidRPr="00655B4F" w:rsidRDefault="000E78ED" w:rsidP="0005365E">
                  <w:pPr>
                    <w:framePr w:hSpace="180" w:wrap="around" w:vAnchor="text" w:hAnchor="margin" w:y="-28"/>
                    <w:jc w:val="center"/>
                    <w:rPr>
                      <w:i/>
                      <w:sz w:val="24"/>
                      <w:szCs w:val="24"/>
                    </w:rPr>
                  </w:pPr>
                </w:p>
                <w:p w14:paraId="15EE3EDC" w14:textId="77777777" w:rsidR="000E78ED" w:rsidRPr="00655B4F" w:rsidRDefault="00D0100B" w:rsidP="0005365E">
                  <w:pPr>
                    <w:framePr w:hSpace="180" w:wrap="around" w:vAnchor="text" w:hAnchor="margin" w:y="-28"/>
                    <w:jc w:val="center"/>
                    <w:rPr>
                      <w:rFonts w:ascii="Times New Roman" w:hAnsi="Times New Roman" w:cs="Times New Roman"/>
                      <w:sz w:val="24"/>
                      <w:szCs w:val="24"/>
                    </w:rPr>
                  </w:pPr>
                  <w:r w:rsidRPr="00655B4F">
                    <w:rPr>
                      <w:i/>
                      <w:noProof/>
                      <w:sz w:val="24"/>
                      <w:szCs w:val="24"/>
                      <w:lang w:eastAsia="lt-LT"/>
                    </w:rPr>
                    <w:drawing>
                      <wp:inline distT="0" distB="0" distL="0" distR="0" wp14:anchorId="3CE9585A" wp14:editId="5EEF3E46">
                        <wp:extent cx="2834640" cy="1750695"/>
                        <wp:effectExtent l="0" t="0" r="3810" b="1905"/>
                        <wp:docPr id="2" name="Paveikslėlis 2" descr="C:\Users\Zimina_z\AppData\Local\Temp\notes345E10\Monochromin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Zimina_z\AppData\Local\Temp\notes345E10\Monochromini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34640" cy="1750695"/>
                                </a:xfrm>
                                <a:prstGeom prst="rect">
                                  <a:avLst/>
                                </a:prstGeom>
                                <a:noFill/>
                                <a:ln>
                                  <a:noFill/>
                                </a:ln>
                              </pic:spPr>
                            </pic:pic>
                          </a:graphicData>
                        </a:graphic>
                      </wp:inline>
                    </w:drawing>
                  </w:r>
                </w:p>
                <w:p w14:paraId="6FEE3EBB" w14:textId="77777777" w:rsidR="00D0100B" w:rsidRPr="00655B4F" w:rsidRDefault="00D0100B" w:rsidP="0005365E">
                  <w:pPr>
                    <w:framePr w:hSpace="180" w:wrap="around" w:vAnchor="text" w:hAnchor="margin" w:y="-28"/>
                    <w:jc w:val="center"/>
                    <w:rPr>
                      <w:rFonts w:ascii="Times New Roman" w:hAnsi="Times New Roman" w:cs="Times New Roman"/>
                      <w:sz w:val="24"/>
                      <w:szCs w:val="24"/>
                    </w:rPr>
                  </w:pPr>
                </w:p>
              </w:tc>
            </w:tr>
            <w:tr w:rsidR="00956C9A" w:rsidRPr="00655B4F" w14:paraId="39951DC8" w14:textId="77777777" w:rsidTr="000621D0">
              <w:trPr>
                <w:trHeight w:val="430"/>
              </w:trPr>
              <w:tc>
                <w:tcPr>
                  <w:tcW w:w="9351" w:type="dxa"/>
                  <w:gridSpan w:val="2"/>
                </w:tcPr>
                <w:p w14:paraId="18E09C9F" w14:textId="39C34191" w:rsidR="00956C9A" w:rsidRPr="00655B4F" w:rsidRDefault="00956C9A" w:rsidP="00956C9A">
                  <w:pPr>
                    <w:framePr w:hSpace="180" w:wrap="around" w:vAnchor="text" w:hAnchor="margin" w:y="-28"/>
                    <w:jc w:val="center"/>
                    <w:rPr>
                      <w:rFonts w:ascii="Times New Roman" w:hAnsi="Times New Roman"/>
                      <w:b/>
                      <w:sz w:val="24"/>
                      <w:szCs w:val="24"/>
                    </w:rPr>
                  </w:pPr>
                  <w:r w:rsidRPr="00655B4F">
                    <w:rPr>
                      <w:rFonts w:ascii="Times New Roman" w:hAnsi="Times New Roman"/>
                      <w:b/>
                      <w:sz w:val="24"/>
                      <w:szCs w:val="24"/>
                    </w:rPr>
                    <w:t>Kvietimas teikti paraiškas finansuoti projektus pagal priemonę</w:t>
                  </w:r>
                </w:p>
                <w:p w14:paraId="5D5B207A" w14:textId="0D7E066E" w:rsidR="00956C9A" w:rsidRDefault="008D4C6D" w:rsidP="008D4C6D">
                  <w:pPr>
                    <w:framePr w:hSpace="180" w:wrap="around" w:vAnchor="text" w:hAnchor="margin" w:y="-28"/>
                    <w:jc w:val="center"/>
                    <w:rPr>
                      <w:rFonts w:ascii="Times New Roman" w:hAnsi="Times New Roman"/>
                      <w:b/>
                      <w:sz w:val="24"/>
                      <w:szCs w:val="24"/>
                    </w:rPr>
                  </w:pPr>
                  <w:r w:rsidRPr="008D4C6D">
                    <w:rPr>
                      <w:rFonts w:ascii="Times New Roman" w:hAnsi="Times New Roman"/>
                      <w:b/>
                      <w:sz w:val="24"/>
                      <w:szCs w:val="24"/>
                    </w:rPr>
                    <w:t>04.3.2-</w:t>
                  </w:r>
                  <w:r w:rsidR="001366D2" w:rsidRPr="008D4C6D">
                    <w:rPr>
                      <w:rFonts w:ascii="Times New Roman" w:hAnsi="Times New Roman"/>
                      <w:b/>
                      <w:sz w:val="24"/>
                      <w:szCs w:val="24"/>
                    </w:rPr>
                    <w:t>LVPA-K</w:t>
                  </w:r>
                  <w:r w:rsidRPr="008D4C6D">
                    <w:rPr>
                      <w:rFonts w:ascii="Times New Roman" w:hAnsi="Times New Roman"/>
                      <w:b/>
                      <w:sz w:val="24"/>
                      <w:szCs w:val="24"/>
                    </w:rPr>
                    <w:t>-102 „</w:t>
                  </w:r>
                  <w:r>
                    <w:rPr>
                      <w:rFonts w:ascii="Times New Roman" w:hAnsi="Times New Roman"/>
                      <w:b/>
                      <w:sz w:val="24"/>
                      <w:szCs w:val="24"/>
                    </w:rPr>
                    <w:t>Š</w:t>
                  </w:r>
                  <w:r w:rsidRPr="008D4C6D">
                    <w:rPr>
                      <w:rFonts w:ascii="Times New Roman" w:hAnsi="Times New Roman"/>
                      <w:b/>
                      <w:sz w:val="24"/>
                      <w:szCs w:val="24"/>
                    </w:rPr>
                    <w:t xml:space="preserve">ilumos tiekimo tinklų modernizavimas ir plėtra“ </w:t>
                  </w:r>
                </w:p>
                <w:p w14:paraId="63406CA7" w14:textId="75844BC7" w:rsidR="00C8733B" w:rsidRPr="00655B4F" w:rsidRDefault="00C8733B" w:rsidP="008A0D48">
                  <w:pPr>
                    <w:framePr w:hSpace="180" w:wrap="around" w:vAnchor="text" w:hAnchor="margin" w:y="-28"/>
                    <w:jc w:val="center"/>
                    <w:rPr>
                      <w:rFonts w:ascii="Times New Roman" w:hAnsi="Times New Roman" w:cs="Times New Roman"/>
                      <w:sz w:val="24"/>
                      <w:szCs w:val="24"/>
                    </w:rPr>
                  </w:pPr>
                  <w:r>
                    <w:rPr>
                      <w:rFonts w:ascii="Times New Roman" w:hAnsi="Times New Roman"/>
                      <w:b/>
                      <w:sz w:val="24"/>
                      <w:szCs w:val="24"/>
                    </w:rPr>
                    <w:t xml:space="preserve">Nr. </w:t>
                  </w:r>
                  <w:r w:rsidR="00C53EC6">
                    <w:rPr>
                      <w:rFonts w:ascii="Times New Roman" w:hAnsi="Times New Roman"/>
                      <w:b/>
                      <w:sz w:val="24"/>
                      <w:szCs w:val="24"/>
                    </w:rPr>
                    <w:t>4</w:t>
                  </w:r>
                </w:p>
              </w:tc>
            </w:tr>
            <w:tr w:rsidR="00956C9A" w:rsidRPr="00655B4F" w14:paraId="439EF116" w14:textId="77777777" w:rsidTr="000621D0">
              <w:tc>
                <w:tcPr>
                  <w:tcW w:w="9351" w:type="dxa"/>
                  <w:gridSpan w:val="2"/>
                </w:tcPr>
                <w:p w14:paraId="24782AFD" w14:textId="77777777" w:rsidR="00956C9A" w:rsidRPr="00655B4F" w:rsidRDefault="00956C9A" w:rsidP="00956C9A">
                  <w:pPr>
                    <w:framePr w:hSpace="180" w:wrap="around" w:vAnchor="text" w:hAnchor="margin" w:y="-28"/>
                    <w:jc w:val="center"/>
                    <w:rPr>
                      <w:rFonts w:ascii="Times New Roman" w:hAnsi="Times New Roman"/>
                      <w:sz w:val="24"/>
                      <w:szCs w:val="24"/>
                    </w:rPr>
                  </w:pPr>
                </w:p>
                <w:p w14:paraId="4EE4C76B" w14:textId="77777777" w:rsidR="00956C9A" w:rsidRPr="00655B4F" w:rsidRDefault="00956C9A" w:rsidP="00956C9A">
                  <w:pPr>
                    <w:framePr w:hSpace="180" w:wrap="around" w:vAnchor="text" w:hAnchor="margin" w:y="-28"/>
                    <w:jc w:val="center"/>
                    <w:rPr>
                      <w:rFonts w:ascii="Times New Roman" w:hAnsi="Times New Roman"/>
                      <w:sz w:val="24"/>
                      <w:szCs w:val="24"/>
                    </w:rPr>
                  </w:pPr>
                </w:p>
                <w:p w14:paraId="28A456B4" w14:textId="254754C9" w:rsidR="00956C9A" w:rsidRPr="00655B4F" w:rsidRDefault="00956C9A" w:rsidP="001366D2">
                  <w:pPr>
                    <w:framePr w:hSpace="180" w:wrap="around" w:vAnchor="text" w:hAnchor="margin" w:y="-28"/>
                    <w:jc w:val="both"/>
                    <w:rPr>
                      <w:rFonts w:ascii="Times New Roman" w:hAnsi="Times New Roman" w:cs="Times New Roman"/>
                      <w:i/>
                      <w:sz w:val="24"/>
                      <w:szCs w:val="24"/>
                    </w:rPr>
                  </w:pPr>
                  <w:r w:rsidRPr="00655B4F">
                    <w:rPr>
                      <w:rFonts w:ascii="Times New Roman" w:hAnsi="Times New Roman"/>
                      <w:sz w:val="24"/>
                      <w:szCs w:val="24"/>
                    </w:rPr>
                    <w:t xml:space="preserve">Lietuvos Respublikos </w:t>
                  </w:r>
                  <w:r w:rsidR="001366D2">
                    <w:rPr>
                      <w:rFonts w:ascii="Times New Roman" w:hAnsi="Times New Roman"/>
                      <w:sz w:val="24"/>
                      <w:szCs w:val="24"/>
                    </w:rPr>
                    <w:t>energetikos</w:t>
                  </w:r>
                  <w:r w:rsidRPr="00655B4F">
                    <w:rPr>
                      <w:rFonts w:ascii="Times New Roman" w:hAnsi="Times New Roman"/>
                      <w:sz w:val="24"/>
                      <w:szCs w:val="24"/>
                    </w:rPr>
                    <w:t xml:space="preserve"> ministerija ir viešoji įstaiga Lietuvos verslo paramos agentūra</w:t>
                  </w:r>
                  <w:r w:rsidR="001366D2">
                    <w:rPr>
                      <w:rFonts w:ascii="Times New Roman" w:hAnsi="Times New Roman"/>
                      <w:sz w:val="24"/>
                      <w:szCs w:val="24"/>
                    </w:rPr>
                    <w:t xml:space="preserve"> (toliau – LVPA)</w:t>
                  </w:r>
                  <w:r w:rsidRPr="00655B4F">
                    <w:rPr>
                      <w:rFonts w:ascii="Times New Roman" w:hAnsi="Times New Roman"/>
                      <w:sz w:val="24"/>
                      <w:szCs w:val="24"/>
                    </w:rPr>
                    <w:t xml:space="preserve"> kviečia teikti paraiškas finansuoti projektus pagal 2014–2020 m. Europos Sąjungos fondų investicijų veiksmų programos priemonę </w:t>
                  </w:r>
                  <w:r w:rsidR="001366D2" w:rsidRPr="001366D2">
                    <w:rPr>
                      <w:rFonts w:ascii="Times New Roman" w:hAnsi="Times New Roman"/>
                      <w:sz w:val="24"/>
                      <w:szCs w:val="24"/>
                    </w:rPr>
                    <w:t>04.3.2-LVPA-K-102 priemonės „Šilumos tiekimo tinklų modernizavimas ir plėtra“</w:t>
                  </w:r>
                  <w:r w:rsidR="001366D2">
                    <w:rPr>
                      <w:rFonts w:ascii="Times New Roman" w:hAnsi="Times New Roman"/>
                      <w:sz w:val="24"/>
                      <w:szCs w:val="24"/>
                    </w:rPr>
                    <w:t>.</w:t>
                  </w:r>
                </w:p>
              </w:tc>
            </w:tr>
            <w:tr w:rsidR="00956C9A" w:rsidRPr="00655B4F" w14:paraId="1377301B" w14:textId="77777777" w:rsidTr="000621D0">
              <w:trPr>
                <w:trHeight w:val="343"/>
              </w:trPr>
              <w:tc>
                <w:tcPr>
                  <w:tcW w:w="9351" w:type="dxa"/>
                  <w:gridSpan w:val="2"/>
                </w:tcPr>
                <w:p w14:paraId="4393AD96" w14:textId="77777777" w:rsidR="00956C9A" w:rsidRPr="00655B4F" w:rsidRDefault="00956C9A" w:rsidP="00956C9A">
                  <w:pPr>
                    <w:framePr w:hSpace="180" w:wrap="around" w:vAnchor="text" w:hAnchor="margin" w:y="-28"/>
                    <w:jc w:val="center"/>
                    <w:rPr>
                      <w:rFonts w:ascii="Times New Roman" w:hAnsi="Times New Roman" w:cs="Times New Roman"/>
                      <w:i/>
                      <w:sz w:val="24"/>
                      <w:szCs w:val="24"/>
                    </w:rPr>
                  </w:pPr>
                </w:p>
              </w:tc>
            </w:tr>
            <w:tr w:rsidR="00956C9A" w:rsidRPr="00655B4F" w14:paraId="26021DC4" w14:textId="77777777" w:rsidTr="000621D0">
              <w:tc>
                <w:tcPr>
                  <w:tcW w:w="9351" w:type="dxa"/>
                  <w:gridSpan w:val="2"/>
                </w:tcPr>
                <w:p w14:paraId="06773392" w14:textId="30191FC6" w:rsidR="00956C9A" w:rsidRPr="00655B4F" w:rsidRDefault="00956C9A" w:rsidP="00956C9A">
                  <w:pPr>
                    <w:framePr w:hSpace="180" w:wrap="around" w:vAnchor="text" w:hAnchor="margin" w:y="-28"/>
                    <w:jc w:val="both"/>
                    <w:rPr>
                      <w:rFonts w:ascii="Times New Roman" w:hAnsi="Times New Roman" w:cs="Times New Roman"/>
                      <w:sz w:val="24"/>
                      <w:szCs w:val="24"/>
                    </w:rPr>
                  </w:pPr>
                </w:p>
              </w:tc>
            </w:tr>
            <w:tr w:rsidR="00956C9A" w:rsidRPr="00655B4F" w14:paraId="4389043C" w14:textId="77777777" w:rsidTr="008D7D57">
              <w:trPr>
                <w:trHeight w:val="305"/>
              </w:trPr>
              <w:tc>
                <w:tcPr>
                  <w:tcW w:w="9351" w:type="dxa"/>
                  <w:gridSpan w:val="2"/>
                </w:tcPr>
                <w:p w14:paraId="3A3CA4BF" w14:textId="77777777" w:rsidR="00956C9A" w:rsidRPr="00655B4F" w:rsidRDefault="00956C9A" w:rsidP="00956C9A">
                  <w:pPr>
                    <w:framePr w:hSpace="180" w:wrap="around" w:vAnchor="text" w:hAnchor="margin" w:y="-28"/>
                    <w:rPr>
                      <w:rFonts w:ascii="Times New Roman" w:hAnsi="Times New Roman" w:cs="Times New Roman"/>
                      <w:i/>
                      <w:sz w:val="24"/>
                      <w:szCs w:val="24"/>
                    </w:rPr>
                  </w:pPr>
                </w:p>
              </w:tc>
            </w:tr>
            <w:tr w:rsidR="00956C9A" w:rsidRPr="00655B4F" w14:paraId="3EB6D8D1" w14:textId="77777777" w:rsidTr="000323D7">
              <w:tc>
                <w:tcPr>
                  <w:tcW w:w="4536" w:type="dxa"/>
                  <w:tcBorders>
                    <w:top w:val="single" w:sz="4" w:space="0" w:color="auto"/>
                    <w:left w:val="single" w:sz="4" w:space="0" w:color="auto"/>
                    <w:bottom w:val="single" w:sz="4" w:space="0" w:color="auto"/>
                    <w:right w:val="single" w:sz="4" w:space="0" w:color="auto"/>
                  </w:tcBorders>
                </w:tcPr>
                <w:p w14:paraId="7A744B42" w14:textId="77777777" w:rsidR="00956C9A" w:rsidRPr="00655B4F" w:rsidRDefault="00956C9A" w:rsidP="00956C9A">
                  <w:pPr>
                    <w:framePr w:hSpace="180" w:wrap="around" w:vAnchor="text" w:hAnchor="margin" w:y="-28"/>
                    <w:rPr>
                      <w:rFonts w:ascii="Times New Roman" w:hAnsi="Times New Roman" w:cs="Times New Roman"/>
                      <w:sz w:val="24"/>
                      <w:szCs w:val="24"/>
                    </w:rPr>
                  </w:pPr>
                  <w:r w:rsidRPr="00655B4F">
                    <w:rPr>
                      <w:rFonts w:ascii="Times New Roman" w:hAnsi="Times New Roman" w:cs="Times New Roman"/>
                      <w:sz w:val="24"/>
                      <w:szCs w:val="24"/>
                    </w:rPr>
                    <w:t>Finansavimo tikslas:</w:t>
                  </w:r>
                </w:p>
                <w:p w14:paraId="5A781E88" w14:textId="77777777" w:rsidR="00956C9A" w:rsidRPr="00655B4F" w:rsidRDefault="00956C9A" w:rsidP="00956C9A">
                  <w:pPr>
                    <w:framePr w:hSpace="180" w:wrap="around" w:vAnchor="text" w:hAnchor="margin" w:y="-28"/>
                    <w:rPr>
                      <w:rFonts w:ascii="Times New Roman" w:hAnsi="Times New Roman" w:cs="Times New Roman"/>
                      <w:i/>
                      <w:sz w:val="24"/>
                      <w:szCs w:val="24"/>
                    </w:rPr>
                  </w:pPr>
                </w:p>
              </w:tc>
              <w:tc>
                <w:tcPr>
                  <w:tcW w:w="4815" w:type="dxa"/>
                  <w:tcBorders>
                    <w:top w:val="single" w:sz="4" w:space="0" w:color="auto"/>
                    <w:left w:val="single" w:sz="4" w:space="0" w:color="auto"/>
                    <w:bottom w:val="single" w:sz="4" w:space="0" w:color="auto"/>
                    <w:right w:val="single" w:sz="4" w:space="0" w:color="auto"/>
                  </w:tcBorders>
                </w:tcPr>
                <w:p w14:paraId="4114A7A7" w14:textId="77777777" w:rsidR="008D7D57" w:rsidRDefault="003F24F7" w:rsidP="00C53EC6">
                  <w:pPr>
                    <w:jc w:val="both"/>
                    <w:rPr>
                      <w:rFonts w:ascii="Times New Roman" w:hAnsi="Times New Roman" w:cs="Times New Roman"/>
                      <w:sz w:val="24"/>
                      <w:szCs w:val="24"/>
                    </w:rPr>
                  </w:pPr>
                  <w:r w:rsidRPr="003F24F7">
                    <w:rPr>
                      <w:rFonts w:ascii="Times New Roman" w:hAnsi="Times New Roman" w:cs="Times New Roman"/>
                      <w:sz w:val="24"/>
                      <w:szCs w:val="24"/>
                    </w:rPr>
                    <w:t>Sumažinti šilumos perdavimo nuostolius tinkluose, pirminės energijos poreikį, padidinti šilumos perdavimo patikimumą vartotojam</w:t>
                  </w:r>
                  <w:r w:rsidRPr="003F24F7">
                    <w:rPr>
                      <w:rFonts w:ascii="Times New Roman" w:hAnsi="Times New Roman" w:cs="Times New Roman"/>
                      <w:sz w:val="24"/>
                      <w:szCs w:val="24"/>
                    </w:rPr>
                    <w:t>s.</w:t>
                  </w:r>
                </w:p>
                <w:p w14:paraId="00685CA5" w14:textId="2FB81667" w:rsidR="003F24F7" w:rsidRPr="003F24F7" w:rsidRDefault="003F24F7" w:rsidP="00C53EC6">
                  <w:pPr>
                    <w:jc w:val="both"/>
                    <w:rPr>
                      <w:rFonts w:ascii="Times New Roman" w:hAnsi="Times New Roman" w:cs="Times New Roman"/>
                      <w:b/>
                      <w:i/>
                      <w:sz w:val="24"/>
                      <w:szCs w:val="24"/>
                    </w:rPr>
                  </w:pPr>
                </w:p>
              </w:tc>
            </w:tr>
            <w:tr w:rsidR="00956C9A" w:rsidRPr="00655B4F" w14:paraId="5C11E0BE" w14:textId="77777777" w:rsidTr="00577B34">
              <w:trPr>
                <w:trHeight w:val="2148"/>
              </w:trPr>
              <w:tc>
                <w:tcPr>
                  <w:tcW w:w="4536" w:type="dxa"/>
                  <w:tcBorders>
                    <w:top w:val="single" w:sz="4" w:space="0" w:color="auto"/>
                    <w:left w:val="single" w:sz="4" w:space="0" w:color="auto"/>
                    <w:bottom w:val="single" w:sz="4" w:space="0" w:color="auto"/>
                    <w:right w:val="single" w:sz="4" w:space="0" w:color="auto"/>
                  </w:tcBorders>
                </w:tcPr>
                <w:p w14:paraId="07A8B095" w14:textId="77777777" w:rsidR="00956C9A" w:rsidRPr="00655B4F" w:rsidRDefault="00956C9A" w:rsidP="00956C9A">
                  <w:pPr>
                    <w:framePr w:hSpace="180" w:wrap="around" w:vAnchor="text" w:hAnchor="margin" w:y="-28"/>
                    <w:rPr>
                      <w:rFonts w:ascii="Times New Roman" w:hAnsi="Times New Roman" w:cs="Times New Roman"/>
                      <w:sz w:val="24"/>
                      <w:szCs w:val="24"/>
                    </w:rPr>
                  </w:pPr>
                  <w:r w:rsidRPr="00655B4F">
                    <w:rPr>
                      <w:rFonts w:ascii="Times New Roman" w:hAnsi="Times New Roman" w:cs="Times New Roman"/>
                      <w:sz w:val="24"/>
                      <w:szCs w:val="24"/>
                    </w:rPr>
                    <w:t>Finansuojamos veiklos:</w:t>
                  </w:r>
                </w:p>
                <w:p w14:paraId="6D8B0025" w14:textId="77777777" w:rsidR="00956C9A" w:rsidRPr="00655B4F" w:rsidRDefault="00956C9A" w:rsidP="00956C9A">
                  <w:pPr>
                    <w:framePr w:hSpace="180" w:wrap="around" w:vAnchor="text" w:hAnchor="margin" w:y="-28"/>
                    <w:rPr>
                      <w:rFonts w:ascii="Times New Roman" w:hAnsi="Times New Roman" w:cs="Times New Roman"/>
                      <w:sz w:val="24"/>
                      <w:szCs w:val="24"/>
                    </w:rPr>
                  </w:pPr>
                </w:p>
              </w:tc>
              <w:tc>
                <w:tcPr>
                  <w:tcW w:w="4815" w:type="dxa"/>
                  <w:tcBorders>
                    <w:top w:val="single" w:sz="4" w:space="0" w:color="auto"/>
                    <w:left w:val="single" w:sz="4" w:space="0" w:color="auto"/>
                    <w:bottom w:val="single" w:sz="4" w:space="0" w:color="auto"/>
                    <w:right w:val="single" w:sz="4" w:space="0" w:color="auto"/>
                  </w:tcBorders>
                </w:tcPr>
                <w:p w14:paraId="4FBE8C1C" w14:textId="176D0E0F" w:rsidR="00956C9A" w:rsidRPr="00655B4F" w:rsidRDefault="00D079A8" w:rsidP="004205E3">
                  <w:pPr>
                    <w:tabs>
                      <w:tab w:val="left" w:pos="1134"/>
                    </w:tabs>
                    <w:jc w:val="both"/>
                    <w:rPr>
                      <w:rFonts w:ascii="Times New Roman" w:hAnsi="Times New Roman"/>
                      <w:sz w:val="24"/>
                      <w:szCs w:val="24"/>
                    </w:rPr>
                  </w:pPr>
                  <w:r w:rsidRPr="00D079A8">
                    <w:rPr>
                      <w:rFonts w:ascii="Times New Roman" w:hAnsi="Times New Roman"/>
                      <w:sz w:val="24"/>
                      <w:szCs w:val="24"/>
                    </w:rPr>
                    <w:t xml:space="preserve">Šilumos tiekimo tinklų plėtra. Remiama veikla apima naujų šilumos tiekimo tinklų klojimą naujose trasose, išplečiant ir apjungiant centralizuoto šilumos ir vėsumos tiekimo sistemas, atliekant šilumos tiekimo tinklų sužiedinimą, kai prijungiami nauji šilumos vartotojai prie šilumos tiekimo tinklų. </w:t>
                  </w:r>
                </w:p>
              </w:tc>
            </w:tr>
            <w:tr w:rsidR="00956C9A" w:rsidRPr="00655B4F" w14:paraId="463A535B" w14:textId="77777777" w:rsidTr="000323D7">
              <w:tc>
                <w:tcPr>
                  <w:tcW w:w="4536" w:type="dxa"/>
                  <w:tcBorders>
                    <w:top w:val="single" w:sz="4" w:space="0" w:color="auto"/>
                    <w:left w:val="single" w:sz="4" w:space="0" w:color="auto"/>
                    <w:bottom w:val="single" w:sz="4" w:space="0" w:color="auto"/>
                    <w:right w:val="single" w:sz="4" w:space="0" w:color="auto"/>
                  </w:tcBorders>
                </w:tcPr>
                <w:p w14:paraId="34E7B94F" w14:textId="77777777" w:rsidR="00956C9A" w:rsidRPr="00655B4F" w:rsidRDefault="00956C9A" w:rsidP="00956C9A">
                  <w:pPr>
                    <w:framePr w:hSpace="180" w:wrap="around" w:vAnchor="text" w:hAnchor="margin" w:y="-28"/>
                    <w:rPr>
                      <w:rFonts w:ascii="Times New Roman" w:hAnsi="Times New Roman" w:cs="Times New Roman"/>
                      <w:sz w:val="24"/>
                      <w:szCs w:val="24"/>
                    </w:rPr>
                  </w:pPr>
                  <w:r w:rsidRPr="00655B4F">
                    <w:rPr>
                      <w:rFonts w:ascii="Times New Roman" w:hAnsi="Times New Roman" w:cs="Times New Roman"/>
                      <w:sz w:val="24"/>
                      <w:szCs w:val="24"/>
                    </w:rPr>
                    <w:t>Galimi pareiškėjai:</w:t>
                  </w:r>
                </w:p>
                <w:p w14:paraId="38BCCED6" w14:textId="77777777" w:rsidR="00956C9A" w:rsidRPr="00655B4F" w:rsidRDefault="00956C9A" w:rsidP="00956C9A">
                  <w:pPr>
                    <w:framePr w:hSpace="180" w:wrap="around" w:vAnchor="text" w:hAnchor="margin" w:y="-28"/>
                    <w:rPr>
                      <w:rFonts w:ascii="Times New Roman" w:hAnsi="Times New Roman" w:cs="Times New Roman"/>
                      <w:sz w:val="24"/>
                      <w:szCs w:val="24"/>
                    </w:rPr>
                  </w:pPr>
                </w:p>
              </w:tc>
              <w:tc>
                <w:tcPr>
                  <w:tcW w:w="4815" w:type="dxa"/>
                  <w:tcBorders>
                    <w:top w:val="single" w:sz="4" w:space="0" w:color="auto"/>
                    <w:left w:val="single" w:sz="4" w:space="0" w:color="auto"/>
                    <w:bottom w:val="single" w:sz="4" w:space="0" w:color="auto"/>
                    <w:right w:val="single" w:sz="4" w:space="0" w:color="auto"/>
                  </w:tcBorders>
                </w:tcPr>
                <w:p w14:paraId="78CECB55" w14:textId="77777777" w:rsidR="00AB2EA1" w:rsidRDefault="00E714F9" w:rsidP="007C2E64">
                  <w:pPr>
                    <w:framePr w:hSpace="180" w:wrap="around" w:vAnchor="text" w:hAnchor="margin" w:y="-28"/>
                    <w:jc w:val="both"/>
                    <w:rPr>
                      <w:rFonts w:ascii="Times New Roman" w:hAnsi="Times New Roman" w:cs="Times New Roman"/>
                      <w:color w:val="000000"/>
                      <w:sz w:val="24"/>
                      <w:szCs w:val="24"/>
                    </w:rPr>
                  </w:pPr>
                  <w:r>
                    <w:rPr>
                      <w:rFonts w:ascii="Times New Roman" w:hAnsi="Times New Roman" w:cs="Times New Roman"/>
                      <w:color w:val="000000"/>
                      <w:sz w:val="24"/>
                      <w:szCs w:val="24"/>
                    </w:rPr>
                    <w:t>Š</w:t>
                  </w:r>
                  <w:r w:rsidRPr="00E714F9">
                    <w:rPr>
                      <w:rFonts w:ascii="Times New Roman" w:hAnsi="Times New Roman" w:cs="Times New Roman"/>
                      <w:color w:val="000000"/>
                      <w:sz w:val="24"/>
                      <w:szCs w:val="24"/>
                    </w:rPr>
                    <w:t>ilumos tiekėjai, vykdantys šilumos tiekimo veiklą. Partneriai negalimi</w:t>
                  </w:r>
                  <w:r>
                    <w:rPr>
                      <w:rFonts w:ascii="Times New Roman" w:hAnsi="Times New Roman" w:cs="Times New Roman"/>
                      <w:color w:val="000000"/>
                      <w:sz w:val="24"/>
                      <w:szCs w:val="24"/>
                    </w:rPr>
                    <w:t>.</w:t>
                  </w:r>
                </w:p>
                <w:p w14:paraId="3E57B7FE" w14:textId="57E14988" w:rsidR="00E714F9" w:rsidRPr="00E714F9" w:rsidRDefault="00E714F9" w:rsidP="007C2E64">
                  <w:pPr>
                    <w:framePr w:hSpace="180" w:wrap="around" w:vAnchor="text" w:hAnchor="margin" w:y="-28"/>
                    <w:jc w:val="both"/>
                    <w:rPr>
                      <w:rFonts w:ascii="Times New Roman" w:hAnsi="Times New Roman" w:cs="Times New Roman"/>
                      <w:i/>
                      <w:sz w:val="24"/>
                      <w:szCs w:val="24"/>
                    </w:rPr>
                  </w:pPr>
                </w:p>
              </w:tc>
            </w:tr>
            <w:tr w:rsidR="00956C9A" w:rsidRPr="00655B4F" w14:paraId="79909D1C" w14:textId="77777777" w:rsidTr="000323D7">
              <w:tc>
                <w:tcPr>
                  <w:tcW w:w="4536" w:type="dxa"/>
                  <w:tcBorders>
                    <w:top w:val="single" w:sz="4" w:space="0" w:color="auto"/>
                    <w:left w:val="single" w:sz="4" w:space="0" w:color="auto"/>
                    <w:bottom w:val="single" w:sz="4" w:space="0" w:color="auto"/>
                    <w:right w:val="single" w:sz="4" w:space="0" w:color="auto"/>
                  </w:tcBorders>
                </w:tcPr>
                <w:p w14:paraId="469C99DB" w14:textId="305B6F6B" w:rsidR="00956C9A" w:rsidRPr="00655B4F" w:rsidRDefault="00956C9A" w:rsidP="00956C9A">
                  <w:pPr>
                    <w:framePr w:hSpace="180" w:wrap="around" w:vAnchor="text" w:hAnchor="margin" w:y="-28"/>
                    <w:rPr>
                      <w:rFonts w:ascii="Times New Roman" w:hAnsi="Times New Roman" w:cs="Times New Roman"/>
                      <w:sz w:val="24"/>
                      <w:szCs w:val="24"/>
                    </w:rPr>
                  </w:pPr>
                  <w:r w:rsidRPr="00655B4F">
                    <w:rPr>
                      <w:rFonts w:ascii="Times New Roman" w:hAnsi="Times New Roman" w:cs="Times New Roman"/>
                      <w:sz w:val="24"/>
                      <w:szCs w:val="24"/>
                    </w:rPr>
                    <w:t>Atrankos būdas:</w:t>
                  </w:r>
                </w:p>
              </w:tc>
              <w:tc>
                <w:tcPr>
                  <w:tcW w:w="4815" w:type="dxa"/>
                  <w:tcBorders>
                    <w:top w:val="single" w:sz="4" w:space="0" w:color="auto"/>
                    <w:left w:val="single" w:sz="4" w:space="0" w:color="auto"/>
                    <w:bottom w:val="single" w:sz="4" w:space="0" w:color="auto"/>
                    <w:right w:val="single" w:sz="4" w:space="0" w:color="auto"/>
                  </w:tcBorders>
                </w:tcPr>
                <w:p w14:paraId="3ECE394F" w14:textId="77777777" w:rsidR="00956C9A" w:rsidRDefault="00AB2EA1" w:rsidP="007C2E64">
                  <w:pPr>
                    <w:framePr w:hSpace="180" w:wrap="around" w:vAnchor="text" w:hAnchor="margin" w:y="-28"/>
                    <w:rPr>
                      <w:rFonts w:ascii="Times New Roman" w:hAnsi="Times New Roman" w:cs="Times New Roman"/>
                      <w:sz w:val="24"/>
                      <w:szCs w:val="24"/>
                    </w:rPr>
                  </w:pPr>
                  <w:r w:rsidRPr="00655B4F">
                    <w:rPr>
                      <w:rFonts w:ascii="Times New Roman" w:hAnsi="Times New Roman" w:cs="Times New Roman"/>
                      <w:sz w:val="24"/>
                      <w:szCs w:val="24"/>
                    </w:rPr>
                    <w:t>P</w:t>
                  </w:r>
                  <w:r w:rsidR="00956C9A" w:rsidRPr="00655B4F">
                    <w:rPr>
                      <w:rFonts w:ascii="Times New Roman" w:hAnsi="Times New Roman" w:cs="Times New Roman"/>
                      <w:sz w:val="24"/>
                      <w:szCs w:val="24"/>
                    </w:rPr>
                    <w:t>rojektų konkursas vienu etapu.</w:t>
                  </w:r>
                </w:p>
                <w:p w14:paraId="00C7518F" w14:textId="7D35948B" w:rsidR="00E714F9" w:rsidRPr="00655B4F" w:rsidRDefault="00E714F9" w:rsidP="007C2E64">
                  <w:pPr>
                    <w:framePr w:hSpace="180" w:wrap="around" w:vAnchor="text" w:hAnchor="margin" w:y="-28"/>
                    <w:rPr>
                      <w:rFonts w:ascii="Times New Roman" w:hAnsi="Times New Roman" w:cs="Times New Roman"/>
                      <w:sz w:val="24"/>
                      <w:szCs w:val="24"/>
                    </w:rPr>
                  </w:pPr>
                </w:p>
              </w:tc>
            </w:tr>
            <w:tr w:rsidR="000D74E5" w:rsidRPr="00655B4F" w14:paraId="2E47082C" w14:textId="77777777" w:rsidTr="000323D7">
              <w:tc>
                <w:tcPr>
                  <w:tcW w:w="4536" w:type="dxa"/>
                  <w:tcBorders>
                    <w:top w:val="single" w:sz="4" w:space="0" w:color="auto"/>
                    <w:left w:val="single" w:sz="4" w:space="0" w:color="auto"/>
                    <w:bottom w:val="single" w:sz="4" w:space="0" w:color="auto"/>
                    <w:right w:val="single" w:sz="4" w:space="0" w:color="auto"/>
                  </w:tcBorders>
                </w:tcPr>
                <w:p w14:paraId="3BE823EC" w14:textId="77777777" w:rsidR="000D74E5" w:rsidRPr="00655B4F" w:rsidRDefault="000D74E5" w:rsidP="000D74E5">
                  <w:pPr>
                    <w:framePr w:hSpace="180" w:wrap="around" w:vAnchor="text" w:hAnchor="margin" w:y="-28"/>
                    <w:rPr>
                      <w:rFonts w:ascii="Times New Roman" w:hAnsi="Times New Roman" w:cs="Times New Roman"/>
                      <w:sz w:val="24"/>
                      <w:szCs w:val="24"/>
                    </w:rPr>
                  </w:pPr>
                  <w:r w:rsidRPr="00655B4F">
                    <w:rPr>
                      <w:rFonts w:ascii="Times New Roman" w:hAnsi="Times New Roman" w:cs="Times New Roman"/>
                      <w:sz w:val="24"/>
                      <w:szCs w:val="24"/>
                    </w:rPr>
                    <w:t>Didžiausia galima projektui skirti finansavimo lėšų suma, Eur:</w:t>
                  </w:r>
                </w:p>
                <w:p w14:paraId="53B6F790" w14:textId="77777777" w:rsidR="000D74E5" w:rsidRPr="00655B4F" w:rsidRDefault="000D74E5" w:rsidP="000D74E5">
                  <w:pPr>
                    <w:framePr w:hSpace="180" w:wrap="around" w:vAnchor="text" w:hAnchor="margin" w:y="-28"/>
                    <w:rPr>
                      <w:rFonts w:ascii="Times New Roman" w:hAnsi="Times New Roman" w:cs="Times New Roman"/>
                      <w:i/>
                      <w:sz w:val="24"/>
                      <w:szCs w:val="24"/>
                    </w:rPr>
                  </w:pPr>
                </w:p>
              </w:tc>
              <w:tc>
                <w:tcPr>
                  <w:tcW w:w="4815" w:type="dxa"/>
                  <w:tcBorders>
                    <w:top w:val="single" w:sz="4" w:space="0" w:color="auto"/>
                    <w:left w:val="single" w:sz="4" w:space="0" w:color="auto"/>
                    <w:bottom w:val="single" w:sz="4" w:space="0" w:color="auto"/>
                    <w:right w:val="single" w:sz="4" w:space="0" w:color="auto"/>
                  </w:tcBorders>
                </w:tcPr>
                <w:p w14:paraId="2D443F8E" w14:textId="37C086EB" w:rsidR="000D74E5" w:rsidRPr="00655B4F" w:rsidRDefault="006D0D8D" w:rsidP="000D74E5">
                  <w:pPr>
                    <w:tabs>
                      <w:tab w:val="left" w:pos="1134"/>
                    </w:tabs>
                    <w:jc w:val="both"/>
                    <w:rPr>
                      <w:rFonts w:ascii="Times New Roman" w:hAnsi="Times New Roman" w:cs="Times New Roman"/>
                      <w:i/>
                      <w:sz w:val="24"/>
                      <w:szCs w:val="24"/>
                    </w:rPr>
                  </w:pPr>
                  <w:r>
                    <w:rPr>
                      <w:rFonts w:ascii="Times New Roman" w:hAnsi="Times New Roman"/>
                      <w:sz w:val="24"/>
                      <w:szCs w:val="24"/>
                    </w:rPr>
                    <w:t>3</w:t>
                  </w:r>
                  <w:r w:rsidR="000D74E5" w:rsidRPr="00655B4F">
                    <w:rPr>
                      <w:rFonts w:ascii="Times New Roman" w:hAnsi="Times New Roman"/>
                      <w:sz w:val="24"/>
                      <w:szCs w:val="24"/>
                    </w:rPr>
                    <w:t xml:space="preserve"> 000 000</w:t>
                  </w:r>
                  <w:r w:rsidR="003F24F7">
                    <w:rPr>
                      <w:rFonts w:ascii="Times New Roman" w:hAnsi="Times New Roman"/>
                      <w:sz w:val="24"/>
                      <w:szCs w:val="24"/>
                    </w:rPr>
                    <w:t>,00</w:t>
                  </w:r>
                </w:p>
              </w:tc>
            </w:tr>
            <w:tr w:rsidR="000D74E5" w:rsidRPr="00655B4F" w14:paraId="42A3B702" w14:textId="77777777" w:rsidTr="000323D7">
              <w:tc>
                <w:tcPr>
                  <w:tcW w:w="4536" w:type="dxa"/>
                  <w:tcBorders>
                    <w:top w:val="single" w:sz="4" w:space="0" w:color="auto"/>
                    <w:left w:val="single" w:sz="4" w:space="0" w:color="auto"/>
                    <w:bottom w:val="single" w:sz="4" w:space="0" w:color="auto"/>
                    <w:right w:val="single" w:sz="4" w:space="0" w:color="auto"/>
                  </w:tcBorders>
                </w:tcPr>
                <w:p w14:paraId="761154CD" w14:textId="77777777" w:rsidR="000D74E5" w:rsidRPr="00655B4F" w:rsidRDefault="000D74E5" w:rsidP="000D74E5">
                  <w:pPr>
                    <w:framePr w:hSpace="180" w:wrap="around" w:vAnchor="text" w:hAnchor="margin" w:y="-28"/>
                    <w:rPr>
                      <w:rFonts w:ascii="Times New Roman" w:hAnsi="Times New Roman" w:cs="Times New Roman"/>
                      <w:sz w:val="24"/>
                      <w:szCs w:val="24"/>
                    </w:rPr>
                  </w:pPr>
                  <w:r w:rsidRPr="00655B4F">
                    <w:rPr>
                      <w:rFonts w:ascii="Times New Roman" w:hAnsi="Times New Roman" w:cs="Times New Roman"/>
                      <w:sz w:val="24"/>
                      <w:szCs w:val="24"/>
                    </w:rPr>
                    <w:t>Planuojama kvietimo finansavimo suma, Eur:</w:t>
                  </w:r>
                </w:p>
              </w:tc>
              <w:tc>
                <w:tcPr>
                  <w:tcW w:w="4815" w:type="dxa"/>
                  <w:tcBorders>
                    <w:top w:val="single" w:sz="4" w:space="0" w:color="auto"/>
                    <w:left w:val="single" w:sz="4" w:space="0" w:color="auto"/>
                    <w:bottom w:val="single" w:sz="4" w:space="0" w:color="auto"/>
                    <w:right w:val="single" w:sz="4" w:space="0" w:color="auto"/>
                  </w:tcBorders>
                </w:tcPr>
                <w:p w14:paraId="1FC423F2" w14:textId="7004A608" w:rsidR="000D74E5" w:rsidRPr="00655B4F" w:rsidRDefault="00647880" w:rsidP="00647880">
                  <w:pPr>
                    <w:jc w:val="both"/>
                    <w:rPr>
                      <w:rFonts w:ascii="Times New Roman" w:hAnsi="Times New Roman" w:cs="Times New Roman"/>
                      <w:sz w:val="24"/>
                      <w:szCs w:val="24"/>
                    </w:rPr>
                  </w:pPr>
                  <w:r>
                    <w:rPr>
                      <w:rFonts w:ascii="Times New Roman" w:hAnsi="Times New Roman" w:cs="Times New Roman"/>
                      <w:sz w:val="24"/>
                      <w:szCs w:val="24"/>
                    </w:rPr>
                    <w:t>4 723 355</w:t>
                  </w:r>
                  <w:r w:rsidR="003F24F7">
                    <w:rPr>
                      <w:rFonts w:ascii="Times New Roman" w:hAnsi="Times New Roman" w:cs="Times New Roman"/>
                      <w:sz w:val="24"/>
                      <w:szCs w:val="24"/>
                    </w:rPr>
                    <w:t>,00</w:t>
                  </w:r>
                  <w:bookmarkStart w:id="0" w:name="_GoBack"/>
                  <w:bookmarkEnd w:id="0"/>
                </w:p>
              </w:tc>
            </w:tr>
            <w:tr w:rsidR="000D74E5" w:rsidRPr="00655B4F" w14:paraId="6B51CADE" w14:textId="77777777" w:rsidTr="000323D7">
              <w:tc>
                <w:tcPr>
                  <w:tcW w:w="4536" w:type="dxa"/>
                  <w:tcBorders>
                    <w:top w:val="single" w:sz="4" w:space="0" w:color="auto"/>
                    <w:left w:val="single" w:sz="4" w:space="0" w:color="auto"/>
                    <w:bottom w:val="single" w:sz="4" w:space="0" w:color="auto"/>
                    <w:right w:val="single" w:sz="4" w:space="0" w:color="auto"/>
                  </w:tcBorders>
                </w:tcPr>
                <w:p w14:paraId="1DB09521" w14:textId="77777777" w:rsidR="000D74E5" w:rsidRPr="00655B4F" w:rsidRDefault="000D74E5" w:rsidP="000D74E5">
                  <w:pPr>
                    <w:framePr w:hSpace="180" w:wrap="around" w:vAnchor="text" w:hAnchor="margin" w:y="-28"/>
                    <w:rPr>
                      <w:rFonts w:ascii="Times New Roman" w:hAnsi="Times New Roman" w:cs="Times New Roman"/>
                      <w:sz w:val="24"/>
                      <w:szCs w:val="24"/>
                    </w:rPr>
                  </w:pPr>
                  <w:r w:rsidRPr="00655B4F">
                    <w:rPr>
                      <w:rFonts w:ascii="Times New Roman" w:hAnsi="Times New Roman" w:cs="Times New Roman"/>
                      <w:sz w:val="24"/>
                      <w:szCs w:val="24"/>
                    </w:rPr>
                    <w:t>Paraiškos gali būti teikiamos nuo:</w:t>
                  </w:r>
                </w:p>
              </w:tc>
              <w:tc>
                <w:tcPr>
                  <w:tcW w:w="4815" w:type="dxa"/>
                  <w:tcBorders>
                    <w:top w:val="single" w:sz="4" w:space="0" w:color="auto"/>
                    <w:left w:val="single" w:sz="4" w:space="0" w:color="auto"/>
                    <w:bottom w:val="single" w:sz="4" w:space="0" w:color="auto"/>
                    <w:right w:val="single" w:sz="4" w:space="0" w:color="auto"/>
                  </w:tcBorders>
                </w:tcPr>
                <w:p w14:paraId="00C2443D" w14:textId="77777777" w:rsidR="000D74E5" w:rsidRDefault="000D74E5" w:rsidP="00647880">
                  <w:pPr>
                    <w:framePr w:hSpace="180" w:wrap="around" w:vAnchor="text" w:hAnchor="margin" w:y="-28"/>
                    <w:rPr>
                      <w:rFonts w:ascii="Times New Roman" w:hAnsi="Times New Roman" w:cs="Times New Roman"/>
                      <w:sz w:val="24"/>
                      <w:szCs w:val="24"/>
                    </w:rPr>
                  </w:pPr>
                  <w:r w:rsidRPr="00655B4F">
                    <w:rPr>
                      <w:rFonts w:ascii="Times New Roman" w:hAnsi="Times New Roman" w:cs="Times New Roman"/>
                      <w:sz w:val="24"/>
                      <w:szCs w:val="24"/>
                    </w:rPr>
                    <w:t>201</w:t>
                  </w:r>
                  <w:r w:rsidR="00647880">
                    <w:rPr>
                      <w:rFonts w:ascii="Times New Roman" w:hAnsi="Times New Roman" w:cs="Times New Roman"/>
                      <w:sz w:val="24"/>
                      <w:szCs w:val="24"/>
                    </w:rPr>
                    <w:t>8-05</w:t>
                  </w:r>
                  <w:r w:rsidRPr="00655B4F">
                    <w:rPr>
                      <w:rFonts w:ascii="Times New Roman" w:hAnsi="Times New Roman" w:cs="Times New Roman"/>
                      <w:sz w:val="24"/>
                      <w:szCs w:val="24"/>
                    </w:rPr>
                    <w:t>-</w:t>
                  </w:r>
                  <w:r w:rsidR="00647880">
                    <w:rPr>
                      <w:rFonts w:ascii="Times New Roman" w:hAnsi="Times New Roman" w:cs="Times New Roman"/>
                      <w:sz w:val="24"/>
                      <w:szCs w:val="24"/>
                    </w:rPr>
                    <w:t>1</w:t>
                  </w:r>
                  <w:r w:rsidR="006D0D8D">
                    <w:rPr>
                      <w:rFonts w:ascii="Times New Roman" w:hAnsi="Times New Roman" w:cs="Times New Roman"/>
                      <w:sz w:val="24"/>
                      <w:szCs w:val="24"/>
                    </w:rPr>
                    <w:t>0</w:t>
                  </w:r>
                  <w:r w:rsidR="003F24F7">
                    <w:rPr>
                      <w:rFonts w:ascii="Times New Roman" w:hAnsi="Times New Roman" w:cs="Times New Roman"/>
                      <w:sz w:val="24"/>
                      <w:szCs w:val="24"/>
                    </w:rPr>
                    <w:t>, 9.</w:t>
                  </w:r>
                  <w:r w:rsidRPr="00655B4F">
                    <w:rPr>
                      <w:rFonts w:ascii="Times New Roman" w:hAnsi="Times New Roman" w:cs="Times New Roman"/>
                      <w:sz w:val="24"/>
                      <w:szCs w:val="24"/>
                    </w:rPr>
                    <w:t>00</w:t>
                  </w:r>
                  <w:r w:rsidR="003F24F7">
                    <w:rPr>
                      <w:rFonts w:ascii="Times New Roman" w:hAnsi="Times New Roman" w:cs="Times New Roman"/>
                      <w:sz w:val="24"/>
                      <w:szCs w:val="24"/>
                    </w:rPr>
                    <w:t xml:space="preserve"> val.</w:t>
                  </w:r>
                </w:p>
                <w:p w14:paraId="1A55DED1" w14:textId="568350F9" w:rsidR="003F24F7" w:rsidRPr="00655B4F" w:rsidDel="00011C71" w:rsidRDefault="003F24F7" w:rsidP="00647880">
                  <w:pPr>
                    <w:framePr w:hSpace="180" w:wrap="around" w:vAnchor="text" w:hAnchor="margin" w:y="-28"/>
                    <w:rPr>
                      <w:rFonts w:ascii="Times New Roman" w:hAnsi="Times New Roman" w:cs="Times New Roman"/>
                      <w:sz w:val="24"/>
                      <w:szCs w:val="24"/>
                    </w:rPr>
                  </w:pPr>
                </w:p>
              </w:tc>
            </w:tr>
            <w:tr w:rsidR="000D74E5" w:rsidRPr="00655B4F" w14:paraId="3FCC6184" w14:textId="77777777" w:rsidTr="000323D7">
              <w:tc>
                <w:tcPr>
                  <w:tcW w:w="4536" w:type="dxa"/>
                  <w:tcBorders>
                    <w:top w:val="single" w:sz="4" w:space="0" w:color="auto"/>
                    <w:left w:val="single" w:sz="4" w:space="0" w:color="auto"/>
                    <w:bottom w:val="single" w:sz="4" w:space="0" w:color="auto"/>
                    <w:right w:val="single" w:sz="4" w:space="0" w:color="auto"/>
                  </w:tcBorders>
                </w:tcPr>
                <w:p w14:paraId="3BE0A9C6" w14:textId="77777777" w:rsidR="000D74E5" w:rsidRPr="00655B4F" w:rsidRDefault="000D74E5" w:rsidP="000D74E5">
                  <w:pPr>
                    <w:framePr w:hSpace="180" w:wrap="around" w:vAnchor="text" w:hAnchor="margin" w:y="-28"/>
                    <w:rPr>
                      <w:rFonts w:ascii="Times New Roman" w:hAnsi="Times New Roman" w:cs="Times New Roman"/>
                      <w:sz w:val="24"/>
                      <w:szCs w:val="24"/>
                    </w:rPr>
                  </w:pPr>
                  <w:r w:rsidRPr="00655B4F">
                    <w:rPr>
                      <w:rFonts w:ascii="Times New Roman" w:hAnsi="Times New Roman" w:cs="Times New Roman"/>
                      <w:sz w:val="24"/>
                      <w:szCs w:val="24"/>
                    </w:rPr>
                    <w:t>Paraiškos gali būti teikiamos iki (galutinis paraiškų pateikimo terminas):</w:t>
                  </w:r>
                </w:p>
              </w:tc>
              <w:tc>
                <w:tcPr>
                  <w:tcW w:w="4815" w:type="dxa"/>
                  <w:tcBorders>
                    <w:top w:val="single" w:sz="4" w:space="0" w:color="auto"/>
                    <w:left w:val="single" w:sz="4" w:space="0" w:color="auto"/>
                    <w:bottom w:val="single" w:sz="4" w:space="0" w:color="auto"/>
                    <w:right w:val="single" w:sz="4" w:space="0" w:color="auto"/>
                  </w:tcBorders>
                </w:tcPr>
                <w:p w14:paraId="34DDE5F9" w14:textId="06C64E9B" w:rsidR="000D74E5" w:rsidRPr="00655B4F" w:rsidRDefault="00647880" w:rsidP="00647880">
                  <w:pPr>
                    <w:widowControl w:val="0"/>
                    <w:shd w:val="clear" w:color="auto" w:fill="FFFFFF"/>
                    <w:tabs>
                      <w:tab w:val="left" w:pos="2943"/>
                    </w:tabs>
                    <w:jc w:val="both"/>
                    <w:rPr>
                      <w:rFonts w:ascii="Times New Roman" w:eastAsia="Calibri" w:hAnsi="Times New Roman"/>
                      <w:sz w:val="24"/>
                      <w:szCs w:val="24"/>
                    </w:rPr>
                  </w:pPr>
                  <w:r>
                    <w:rPr>
                      <w:rFonts w:ascii="Times New Roman" w:eastAsia="Calibri" w:hAnsi="Times New Roman"/>
                      <w:sz w:val="24"/>
                      <w:szCs w:val="24"/>
                    </w:rPr>
                    <w:t>2018-07-10, 16</w:t>
                  </w:r>
                  <w:r w:rsidR="003F24F7">
                    <w:rPr>
                      <w:rFonts w:ascii="Times New Roman" w:eastAsia="Calibri" w:hAnsi="Times New Roman"/>
                      <w:sz w:val="24"/>
                      <w:szCs w:val="24"/>
                    </w:rPr>
                    <w:t>.</w:t>
                  </w:r>
                  <w:r w:rsidR="006D0D8D">
                    <w:rPr>
                      <w:rFonts w:ascii="Times New Roman" w:eastAsia="Calibri" w:hAnsi="Times New Roman"/>
                      <w:sz w:val="24"/>
                      <w:szCs w:val="24"/>
                    </w:rPr>
                    <w:t>00</w:t>
                  </w:r>
                  <w:r w:rsidR="003F24F7">
                    <w:rPr>
                      <w:rFonts w:ascii="Times New Roman" w:eastAsia="Calibri" w:hAnsi="Times New Roman"/>
                      <w:sz w:val="24"/>
                      <w:szCs w:val="24"/>
                    </w:rPr>
                    <w:t xml:space="preserve"> val.</w:t>
                  </w:r>
                </w:p>
              </w:tc>
            </w:tr>
            <w:tr w:rsidR="000D74E5" w:rsidRPr="00655B4F" w14:paraId="572BFF7C" w14:textId="77777777" w:rsidTr="000323D7">
              <w:trPr>
                <w:trHeight w:val="585"/>
              </w:trPr>
              <w:tc>
                <w:tcPr>
                  <w:tcW w:w="4536" w:type="dxa"/>
                  <w:tcBorders>
                    <w:top w:val="single" w:sz="4" w:space="0" w:color="auto"/>
                    <w:left w:val="single" w:sz="4" w:space="0" w:color="auto"/>
                    <w:bottom w:val="single" w:sz="4" w:space="0" w:color="auto"/>
                    <w:right w:val="single" w:sz="4" w:space="0" w:color="auto"/>
                  </w:tcBorders>
                </w:tcPr>
                <w:p w14:paraId="1EC5D98D" w14:textId="77777777" w:rsidR="000D74E5" w:rsidRPr="00655B4F" w:rsidRDefault="000D74E5" w:rsidP="000D74E5">
                  <w:pPr>
                    <w:framePr w:hSpace="180" w:wrap="around" w:vAnchor="text" w:hAnchor="margin" w:y="-28"/>
                    <w:rPr>
                      <w:rFonts w:ascii="Times New Roman" w:hAnsi="Times New Roman" w:cs="Times New Roman"/>
                      <w:sz w:val="24"/>
                      <w:szCs w:val="24"/>
                    </w:rPr>
                  </w:pPr>
                  <w:r w:rsidRPr="00655B4F">
                    <w:rPr>
                      <w:rFonts w:ascii="Times New Roman" w:hAnsi="Times New Roman" w:cs="Times New Roman"/>
                      <w:sz w:val="24"/>
                      <w:szCs w:val="24"/>
                    </w:rPr>
                    <w:lastRenderedPageBreak/>
                    <w:t>Kita informacija:</w:t>
                  </w:r>
                </w:p>
                <w:p w14:paraId="2737AC79" w14:textId="77777777" w:rsidR="000D74E5" w:rsidRPr="00655B4F" w:rsidRDefault="000D74E5" w:rsidP="000D74E5">
                  <w:pPr>
                    <w:framePr w:hSpace="180" w:wrap="around" w:vAnchor="text" w:hAnchor="margin" w:y="-28"/>
                    <w:rPr>
                      <w:rFonts w:ascii="Times New Roman" w:hAnsi="Times New Roman" w:cs="Times New Roman"/>
                      <w:i/>
                      <w:sz w:val="24"/>
                      <w:szCs w:val="24"/>
                    </w:rPr>
                  </w:pPr>
                </w:p>
              </w:tc>
              <w:tc>
                <w:tcPr>
                  <w:tcW w:w="4815" w:type="dxa"/>
                  <w:tcBorders>
                    <w:top w:val="single" w:sz="4" w:space="0" w:color="auto"/>
                    <w:left w:val="single" w:sz="4" w:space="0" w:color="auto"/>
                    <w:bottom w:val="single" w:sz="4" w:space="0" w:color="auto"/>
                    <w:right w:val="single" w:sz="4" w:space="0" w:color="auto"/>
                  </w:tcBorders>
                </w:tcPr>
                <w:p w14:paraId="13E29618" w14:textId="0100F7A9" w:rsidR="00EF05CF" w:rsidRPr="00692629" w:rsidRDefault="00EF05CF" w:rsidP="00EF05CF">
                  <w:pPr>
                    <w:widowControl w:val="0"/>
                    <w:shd w:val="clear" w:color="auto" w:fill="FFFFFF"/>
                    <w:tabs>
                      <w:tab w:val="left" w:pos="2943"/>
                    </w:tabs>
                    <w:jc w:val="both"/>
                    <w:rPr>
                      <w:rFonts w:ascii="Times New Roman" w:hAnsi="Times New Roman" w:cs="Times New Roman"/>
                      <w:sz w:val="24"/>
                      <w:szCs w:val="24"/>
                    </w:rPr>
                  </w:pPr>
                  <w:r w:rsidRPr="00692629">
                    <w:rPr>
                      <w:rFonts w:ascii="Times New Roman" w:hAnsi="Times New Roman" w:cs="Times New Roman"/>
                      <w:sz w:val="24"/>
                      <w:szCs w:val="24"/>
                    </w:rPr>
                    <w:t xml:space="preserve">Pareiškėjas iki paraiškos pateikimo turi būti parengęs investicijų projektą su sąnaudų ir naudos analizės rezultatų skaičiuokle pagal Investicijų projektų, kuriems siekiama gauti finansavimą iš Europos Sąjungos struktūrinės paramos ir / ar valstybės biudžeto lėšų, rengimo metodiką, patvirtintą viešosios įstaigos Centrinės projektų valdymo agentūros direktoriaus 2014 m. gruodžio 31 d. įsakymu Nr. 2014/8-337 (toliau – Investicijų projektų metodika). Sąnaudų ir naudos analizės rezultatų skaičiuoklės darbalaukyje(-iuose) „Prielaidos“, vadovaujantis Aprašo 44 ir 46 punktais, turi būti išskirtos tinkamos ir netinkamos finansuoti išlaidos. Sąnaudų ir naudos analizės rezultatų skaičiuoklė ir Investicijų projektų metodika skelbiamos Europos Sąjungos struktūrinių fondų svetainėje </w:t>
                  </w:r>
                  <w:hyperlink r:id="rId9" w:history="1">
                    <w:r w:rsidR="0071348D" w:rsidRPr="00692629">
                      <w:rPr>
                        <w:rStyle w:val="Hipersaitas"/>
                        <w:rFonts w:ascii="Times New Roman" w:hAnsi="Times New Roman" w:cs="Times New Roman"/>
                        <w:sz w:val="24"/>
                        <w:szCs w:val="24"/>
                      </w:rPr>
                      <w:t>www.esinvesticijos.lt</w:t>
                    </w:r>
                  </w:hyperlink>
                  <w:r w:rsidR="0071348D" w:rsidRPr="00692629">
                    <w:rPr>
                      <w:rFonts w:ascii="Times New Roman" w:hAnsi="Times New Roman" w:cs="Times New Roman"/>
                      <w:sz w:val="24"/>
                      <w:szCs w:val="24"/>
                    </w:rPr>
                    <w:t xml:space="preserve"> i</w:t>
                  </w:r>
                  <w:r w:rsidRPr="00692629">
                    <w:rPr>
                      <w:rFonts w:ascii="Times New Roman" w:hAnsi="Times New Roman" w:cs="Times New Roman"/>
                      <w:sz w:val="24"/>
                      <w:szCs w:val="24"/>
                    </w:rPr>
                    <w:t xml:space="preserve">r </w:t>
                  </w:r>
                  <w:hyperlink r:id="rId10" w:history="1">
                    <w:r w:rsidR="0071348D" w:rsidRPr="00692629">
                      <w:rPr>
                        <w:rStyle w:val="Hipersaitas"/>
                        <w:rFonts w:ascii="Times New Roman" w:hAnsi="Times New Roman" w:cs="Times New Roman"/>
                        <w:sz w:val="24"/>
                        <w:szCs w:val="24"/>
                      </w:rPr>
                      <w:t>www.ppplietuva.lt</w:t>
                    </w:r>
                  </w:hyperlink>
                  <w:r w:rsidRPr="00692629">
                    <w:rPr>
                      <w:rFonts w:ascii="Times New Roman" w:hAnsi="Times New Roman" w:cs="Times New Roman"/>
                      <w:sz w:val="24"/>
                      <w:szCs w:val="24"/>
                    </w:rPr>
                    <w:t>.</w:t>
                  </w:r>
                  <w:r w:rsidR="0071348D" w:rsidRPr="00692629">
                    <w:rPr>
                      <w:rFonts w:ascii="Times New Roman" w:hAnsi="Times New Roman" w:cs="Times New Roman"/>
                      <w:sz w:val="24"/>
                      <w:szCs w:val="24"/>
                    </w:rPr>
                    <w:t xml:space="preserve"> </w:t>
                  </w:r>
                  <w:r w:rsidR="00BB4E65" w:rsidRPr="00692629">
                    <w:rPr>
                      <w:rFonts w:ascii="Times New Roman" w:hAnsi="Times New Roman" w:cs="Times New Roman"/>
                      <w:sz w:val="24"/>
                      <w:szCs w:val="24"/>
                    </w:rPr>
                    <w:t xml:space="preserve"> </w:t>
                  </w:r>
                  <w:r w:rsidRPr="00692629">
                    <w:rPr>
                      <w:rFonts w:ascii="Times New Roman" w:hAnsi="Times New Roman" w:cs="Times New Roman"/>
                      <w:sz w:val="24"/>
                      <w:szCs w:val="24"/>
                    </w:rPr>
                    <w:t xml:space="preserve"> </w:t>
                  </w:r>
                </w:p>
                <w:p w14:paraId="76A4C0E6" w14:textId="77777777" w:rsidR="00EF05CF" w:rsidRPr="00692629" w:rsidRDefault="00EF05CF" w:rsidP="00EF05CF">
                  <w:pPr>
                    <w:widowControl w:val="0"/>
                    <w:shd w:val="clear" w:color="auto" w:fill="FFFFFF"/>
                    <w:tabs>
                      <w:tab w:val="left" w:pos="2943"/>
                    </w:tabs>
                    <w:jc w:val="both"/>
                    <w:rPr>
                      <w:rFonts w:ascii="Times New Roman" w:hAnsi="Times New Roman" w:cs="Times New Roman"/>
                      <w:sz w:val="24"/>
                      <w:szCs w:val="24"/>
                    </w:rPr>
                  </w:pPr>
                </w:p>
                <w:p w14:paraId="11B0EDD8" w14:textId="77777777" w:rsidR="000D74E5" w:rsidRPr="0071348D" w:rsidRDefault="00EF05CF" w:rsidP="00EF05CF">
                  <w:pPr>
                    <w:framePr w:hSpace="180" w:wrap="around" w:vAnchor="text" w:hAnchor="margin" w:y="-28"/>
                    <w:jc w:val="both"/>
                    <w:rPr>
                      <w:rFonts w:ascii="Times New Roman" w:hAnsi="Times New Roman"/>
                    </w:rPr>
                  </w:pPr>
                  <w:r w:rsidRPr="00692629">
                    <w:rPr>
                      <w:rFonts w:ascii="Times New Roman" w:hAnsi="Times New Roman" w:cs="Times New Roman"/>
                      <w:sz w:val="24"/>
                      <w:szCs w:val="24"/>
                    </w:rPr>
                    <w:t>Vadovaujantis Projektų administravimo ir finansavimo taisyklėmis, patvirtintomis Lietuvos Respublikos finansų ministro 2014 m. spalio 8 d. įsakymu Nr. 1K-316, (toliau – Taisyklės) pareiškėjai, teikdami paraiškas ir su jomis susijusią informaciją, ir projektų vykdytojai projektų įgyvendinimo metu ir poprojektiniu laikotarpiu privalo naudotis Iš Europos Sąjungos struktūrinių fondų lėšų bendrai finansuojamų projektų duomenų mainų svetaine (toliau – DMS), išskyrus Taisyklėse nustatytas išimtis. DMS naudojimosi tvarka nustatyta Duomenų teikimo per DMS tvarkos apraše (Taisyklių 1 priedas). Jeigu DMS funkcinės galimybės nepakankamos ar laikinai neužtikrinamos, reikalingą informaciją, susijusią su paraiška ar projekto įgyvendinimu, pareiškėjas ar projekto vykdytojas įgyvendinančiajai institucijai ir įgyvendinančioji institucija</w:t>
                  </w:r>
                  <w:r w:rsidRPr="0071348D">
                    <w:rPr>
                      <w:rFonts w:ascii="Times New Roman" w:hAnsi="Times New Roman"/>
                    </w:rPr>
                    <w:t xml:space="preserve"> pareiškėjui ar projekto vykdytojui teikia raštu.</w:t>
                  </w:r>
                </w:p>
                <w:p w14:paraId="5367FB99" w14:textId="298941E0" w:rsidR="00EF05CF" w:rsidRPr="00655B4F" w:rsidRDefault="00EF05CF" w:rsidP="00EF05CF">
                  <w:pPr>
                    <w:framePr w:hSpace="180" w:wrap="around" w:vAnchor="text" w:hAnchor="margin" w:y="-28"/>
                    <w:jc w:val="both"/>
                    <w:rPr>
                      <w:rFonts w:ascii="Times New Roman" w:hAnsi="Times New Roman" w:cs="Times New Roman"/>
                      <w:sz w:val="24"/>
                      <w:szCs w:val="24"/>
                    </w:rPr>
                  </w:pPr>
                </w:p>
              </w:tc>
            </w:tr>
          </w:tbl>
          <w:p w14:paraId="4DF52F42" w14:textId="77777777" w:rsidR="000E78ED" w:rsidRPr="00655B4F" w:rsidRDefault="000E78ED" w:rsidP="0005365E">
            <w:pPr>
              <w:rPr>
                <w:rFonts w:ascii="Times New Roman" w:hAnsi="Times New Roman" w:cs="Times New Roman"/>
                <w:sz w:val="24"/>
                <w:szCs w:val="24"/>
              </w:rPr>
            </w:pPr>
          </w:p>
        </w:tc>
      </w:tr>
    </w:tbl>
    <w:p w14:paraId="1CA3543F" w14:textId="77777777" w:rsidR="00296D70" w:rsidRPr="00655B4F" w:rsidRDefault="00296D70" w:rsidP="00296D70">
      <w:pPr>
        <w:spacing w:after="0"/>
        <w:rPr>
          <w:rFonts w:ascii="Times New Roman" w:hAnsi="Times New Roman" w:cs="Times New Roman"/>
          <w:b/>
          <w:sz w:val="24"/>
          <w:szCs w:val="24"/>
        </w:rPr>
      </w:pPr>
    </w:p>
    <w:p w14:paraId="40E3BC85" w14:textId="77777777" w:rsidR="00912E4F" w:rsidRPr="00655B4F" w:rsidRDefault="00912E4F" w:rsidP="00296D70">
      <w:pPr>
        <w:spacing w:after="0"/>
        <w:rPr>
          <w:rFonts w:ascii="Times New Roman" w:hAnsi="Times New Roman" w:cs="Times New Roman"/>
          <w:b/>
          <w:sz w:val="24"/>
          <w:szCs w:val="24"/>
        </w:rPr>
      </w:pPr>
      <w:r w:rsidRPr="00655B4F">
        <w:rPr>
          <w:rFonts w:ascii="Times New Roman" w:hAnsi="Times New Roman" w:cs="Times New Roman"/>
          <w:b/>
          <w:sz w:val="24"/>
          <w:szCs w:val="24"/>
        </w:rPr>
        <w:t xml:space="preserve">Informacija </w:t>
      </w:r>
      <w:r w:rsidR="00726039" w:rsidRPr="00655B4F">
        <w:rPr>
          <w:rFonts w:ascii="Times New Roman" w:hAnsi="Times New Roman" w:cs="Times New Roman"/>
          <w:b/>
          <w:sz w:val="24"/>
          <w:szCs w:val="24"/>
        </w:rPr>
        <w:t>apie paraiškų teikimą:</w:t>
      </w:r>
    </w:p>
    <w:p w14:paraId="7BC406AA" w14:textId="77777777" w:rsidR="00296D70" w:rsidRPr="00655B4F" w:rsidRDefault="00296D70" w:rsidP="00296D70">
      <w:pPr>
        <w:spacing w:after="0"/>
        <w:rPr>
          <w:rFonts w:ascii="Times New Roman" w:hAnsi="Times New Roman" w:cs="Times New Roman"/>
          <w:sz w:val="24"/>
          <w:szCs w:val="24"/>
        </w:rPr>
      </w:pPr>
    </w:p>
    <w:tbl>
      <w:tblPr>
        <w:tblStyle w:val="Lentelstinklelis"/>
        <w:tblW w:w="9351" w:type="dxa"/>
        <w:tblInd w:w="108" w:type="dxa"/>
        <w:tblLook w:val="04A0" w:firstRow="1" w:lastRow="0" w:firstColumn="1" w:lastColumn="0" w:noHBand="0" w:noVBand="1"/>
      </w:tblPr>
      <w:tblGrid>
        <w:gridCol w:w="4535"/>
        <w:gridCol w:w="4816"/>
      </w:tblGrid>
      <w:tr w:rsidR="0060398F" w:rsidRPr="00655B4F" w14:paraId="1C163BA1" w14:textId="77777777" w:rsidTr="00DD0465">
        <w:trPr>
          <w:trHeight w:val="271"/>
        </w:trPr>
        <w:tc>
          <w:tcPr>
            <w:tcW w:w="4535" w:type="dxa"/>
          </w:tcPr>
          <w:p w14:paraId="2A40AB7C" w14:textId="77777777" w:rsidR="0060398F" w:rsidRPr="00655B4F" w:rsidRDefault="0060398F" w:rsidP="009A14DF">
            <w:pPr>
              <w:rPr>
                <w:rFonts w:ascii="Times New Roman" w:hAnsi="Times New Roman" w:cs="Times New Roman"/>
                <w:sz w:val="24"/>
                <w:szCs w:val="24"/>
              </w:rPr>
            </w:pPr>
            <w:r w:rsidRPr="00655B4F">
              <w:rPr>
                <w:rFonts w:ascii="Times New Roman" w:hAnsi="Times New Roman" w:cs="Times New Roman"/>
                <w:sz w:val="24"/>
                <w:szCs w:val="24"/>
              </w:rPr>
              <w:t>Paraiškų pateikimo būdas:</w:t>
            </w:r>
          </w:p>
        </w:tc>
        <w:tc>
          <w:tcPr>
            <w:tcW w:w="4816" w:type="dxa"/>
          </w:tcPr>
          <w:p w14:paraId="40CC21F1" w14:textId="53429BA7" w:rsidR="000430D9" w:rsidRPr="000430D9" w:rsidRDefault="000430D9" w:rsidP="003878B4">
            <w:pPr>
              <w:jc w:val="both"/>
              <w:rPr>
                <w:rFonts w:ascii="Times New Roman" w:eastAsia="Times New Roman" w:hAnsi="Times New Roman" w:cs="Times New Roman"/>
                <w:sz w:val="24"/>
                <w:szCs w:val="24"/>
                <w:lang w:eastAsia="lt-LT"/>
              </w:rPr>
            </w:pPr>
            <w:r w:rsidRPr="000430D9">
              <w:rPr>
                <w:rFonts w:ascii="Times New Roman" w:hAnsi="Times New Roman" w:cs="Times New Roman"/>
                <w:sz w:val="24"/>
                <w:szCs w:val="24"/>
              </w:rPr>
              <w:t>Paraiška kartu su Aprašo 58 punkte nurodytais priedais teikiama įgyvendinančiajai institucijai per DMS. Aprašo 58.1 papunktyje nurodyti dokumentai įgyvendinančiajai institucijai gali būti teikiami popierinėje laikmenoje arba elektroninėje laikmenoje su lydraščiu, kuriame nurodomi dokumentų pavadinimai ir datos.</w:t>
            </w:r>
          </w:p>
          <w:p w14:paraId="7CB72CB1" w14:textId="77777777" w:rsidR="003878B4" w:rsidRPr="00B25EA9" w:rsidRDefault="003878B4" w:rsidP="003878B4">
            <w:pPr>
              <w:jc w:val="both"/>
              <w:rPr>
                <w:rFonts w:ascii="Times New Roman" w:hAnsi="Times New Roman" w:cs="Times New Roman"/>
                <w:sz w:val="24"/>
                <w:szCs w:val="24"/>
              </w:rPr>
            </w:pPr>
          </w:p>
          <w:p w14:paraId="1A3A6CED" w14:textId="34E88912" w:rsidR="003878B4" w:rsidRPr="00B25EA9" w:rsidRDefault="003878B4" w:rsidP="003878B4">
            <w:pPr>
              <w:jc w:val="both"/>
              <w:rPr>
                <w:rFonts w:ascii="Times New Roman" w:hAnsi="Times New Roman" w:cs="Times New Roman"/>
                <w:sz w:val="24"/>
                <w:szCs w:val="24"/>
              </w:rPr>
            </w:pPr>
            <w:r w:rsidRPr="00B25EA9">
              <w:rPr>
                <w:rFonts w:ascii="Times New Roman" w:hAnsi="Times New Roman" w:cs="Times New Roman"/>
                <w:sz w:val="24"/>
                <w:szCs w:val="24"/>
              </w:rPr>
              <w:t xml:space="preserve">Jei laikinai bus neužtikrinamos DMS funkcinės galimybės ir dėl to pareiškėjai negalės pateikti paraiškos ar jos priedo (-ų) paskutinę paraiškų pateikimo termino dieną, LVPA paraiškų pateikimo terminą pratęs 7 dienų laikotarpiui ir (arba) sudarys galimybę paraiškas ar jų priedus pateikti kitu būdu ir apie tai paskelbs svetainėje </w:t>
            </w:r>
            <w:hyperlink r:id="rId11" w:history="1">
              <w:r w:rsidR="00692629" w:rsidRPr="00692629">
                <w:rPr>
                  <w:rStyle w:val="Hipersaitas"/>
                  <w:rFonts w:ascii="Times New Roman" w:hAnsi="Times New Roman" w:cs="Times New Roman"/>
                  <w:sz w:val="24"/>
                  <w:szCs w:val="24"/>
                </w:rPr>
                <w:t>www.esinvesticijos.lt</w:t>
              </w:r>
            </w:hyperlink>
            <w:r>
              <w:rPr>
                <w:rFonts w:ascii="Times New Roman" w:hAnsi="Times New Roman" w:cs="Times New Roman"/>
                <w:sz w:val="24"/>
                <w:szCs w:val="24"/>
              </w:rPr>
              <w:t xml:space="preserve">. </w:t>
            </w:r>
          </w:p>
          <w:p w14:paraId="6405BF9D" w14:textId="77777777" w:rsidR="003878B4" w:rsidRPr="00B25EA9" w:rsidRDefault="003878B4" w:rsidP="003878B4">
            <w:pPr>
              <w:jc w:val="both"/>
              <w:rPr>
                <w:rFonts w:ascii="Times New Roman" w:hAnsi="Times New Roman" w:cs="Times New Roman"/>
                <w:sz w:val="24"/>
                <w:szCs w:val="24"/>
              </w:rPr>
            </w:pPr>
          </w:p>
          <w:p w14:paraId="4D74154D" w14:textId="3FD451DE" w:rsidR="00EF05CF" w:rsidRDefault="003878B4" w:rsidP="00EF05CF">
            <w:pPr>
              <w:jc w:val="both"/>
              <w:rPr>
                <w:rFonts w:ascii="Times New Roman" w:hAnsi="Times New Roman" w:cs="Times New Roman"/>
                <w:sz w:val="24"/>
                <w:szCs w:val="24"/>
              </w:rPr>
            </w:pPr>
            <w:r w:rsidRPr="00B25EA9">
              <w:rPr>
                <w:rFonts w:ascii="Times New Roman" w:hAnsi="Times New Roman" w:cs="Times New Roman"/>
                <w:sz w:val="24"/>
                <w:szCs w:val="24"/>
              </w:rPr>
              <w:t xml:space="preserve">Paraiškos per DMS turi būti pateiktos LVPA iki </w:t>
            </w:r>
            <w:r w:rsidR="000430D9">
              <w:rPr>
                <w:rFonts w:ascii="Times New Roman" w:hAnsi="Times New Roman" w:cs="Times New Roman"/>
                <w:sz w:val="24"/>
                <w:szCs w:val="24"/>
              </w:rPr>
              <w:t>2018</w:t>
            </w:r>
            <w:r>
              <w:rPr>
                <w:rFonts w:ascii="Times New Roman" w:hAnsi="Times New Roman" w:cs="Times New Roman"/>
                <w:sz w:val="24"/>
                <w:szCs w:val="24"/>
              </w:rPr>
              <w:t xml:space="preserve"> m. </w:t>
            </w:r>
            <w:r w:rsidR="000430D9">
              <w:rPr>
                <w:rFonts w:ascii="Times New Roman" w:hAnsi="Times New Roman" w:cs="Times New Roman"/>
                <w:sz w:val="24"/>
                <w:szCs w:val="24"/>
              </w:rPr>
              <w:t>liepos 1</w:t>
            </w:r>
            <w:r>
              <w:rPr>
                <w:rFonts w:ascii="Times New Roman" w:hAnsi="Times New Roman" w:cs="Times New Roman"/>
                <w:sz w:val="24"/>
                <w:szCs w:val="24"/>
              </w:rPr>
              <w:t xml:space="preserve">0 </w:t>
            </w:r>
            <w:r w:rsidR="000430D9">
              <w:rPr>
                <w:rFonts w:ascii="Times New Roman" w:hAnsi="Times New Roman" w:cs="Times New Roman"/>
                <w:sz w:val="24"/>
                <w:szCs w:val="24"/>
              </w:rPr>
              <w:t>d. 16</w:t>
            </w:r>
            <w:r w:rsidRPr="003C6E07">
              <w:rPr>
                <w:rFonts w:ascii="Times New Roman" w:hAnsi="Times New Roman" w:cs="Times New Roman"/>
                <w:sz w:val="24"/>
                <w:szCs w:val="24"/>
              </w:rPr>
              <w:t>:00 val</w:t>
            </w:r>
            <w:r>
              <w:rPr>
                <w:rFonts w:ascii="Times New Roman" w:hAnsi="Times New Roman" w:cs="Times New Roman"/>
                <w:sz w:val="24"/>
                <w:szCs w:val="24"/>
              </w:rPr>
              <w:t>.</w:t>
            </w:r>
          </w:p>
          <w:p w14:paraId="7047AEDE" w14:textId="77777777" w:rsidR="000430D9" w:rsidRDefault="000430D9" w:rsidP="00EF05CF">
            <w:pPr>
              <w:jc w:val="both"/>
              <w:rPr>
                <w:rFonts w:ascii="Times New Roman" w:hAnsi="Times New Roman" w:cs="Times New Roman"/>
                <w:sz w:val="24"/>
                <w:szCs w:val="24"/>
              </w:rPr>
            </w:pPr>
          </w:p>
          <w:p w14:paraId="0DFF741D" w14:textId="741279AD" w:rsidR="00EF05CF" w:rsidRPr="00655B4F" w:rsidRDefault="000430D9" w:rsidP="000430D9">
            <w:pPr>
              <w:spacing w:after="200" w:line="276" w:lineRule="auto"/>
              <w:jc w:val="both"/>
              <w:rPr>
                <w:rFonts w:ascii="Times New Roman" w:hAnsi="Times New Roman" w:cs="Times New Roman"/>
                <w:sz w:val="24"/>
                <w:szCs w:val="24"/>
              </w:rPr>
            </w:pPr>
            <w:r>
              <w:rPr>
                <w:rFonts w:ascii="Times New Roman" w:hAnsi="Times New Roman" w:cs="Times New Roman"/>
                <w:sz w:val="24"/>
                <w:szCs w:val="24"/>
              </w:rPr>
              <w:t>Informaciją</w:t>
            </w:r>
            <w:r w:rsidRPr="000430D9">
              <w:rPr>
                <w:rFonts w:ascii="Times New Roman" w:hAnsi="Times New Roman" w:cs="Times New Roman"/>
                <w:sz w:val="24"/>
                <w:szCs w:val="24"/>
              </w:rPr>
              <w:t xml:space="preserve">, kaip teikti paraiškas per DMS, rasite </w:t>
            </w:r>
            <w:hyperlink r:id="rId12" w:history="1">
              <w:r w:rsidRPr="000430D9">
                <w:rPr>
                  <w:rFonts w:ascii="Times New Roman" w:hAnsi="Times New Roman" w:cs="Times New Roman"/>
                  <w:color w:val="0000FF" w:themeColor="hyperlink"/>
                  <w:sz w:val="24"/>
                  <w:szCs w:val="24"/>
                  <w:u w:val="single"/>
                </w:rPr>
                <w:t>čia</w:t>
              </w:r>
            </w:hyperlink>
            <w:r w:rsidRPr="000430D9">
              <w:rPr>
                <w:rFonts w:ascii="Times New Roman" w:hAnsi="Times New Roman" w:cs="Times New Roman"/>
                <w:sz w:val="24"/>
                <w:szCs w:val="24"/>
              </w:rPr>
              <w:t>.</w:t>
            </w:r>
          </w:p>
        </w:tc>
      </w:tr>
      <w:tr w:rsidR="0060398F" w:rsidRPr="00655B4F" w14:paraId="49051C57" w14:textId="77777777" w:rsidTr="00DD0465">
        <w:trPr>
          <w:trHeight w:val="271"/>
        </w:trPr>
        <w:tc>
          <w:tcPr>
            <w:tcW w:w="4535" w:type="dxa"/>
          </w:tcPr>
          <w:p w14:paraId="6A919348" w14:textId="296C810A" w:rsidR="0060398F" w:rsidRPr="00655B4F" w:rsidRDefault="0060398F" w:rsidP="009839FE">
            <w:pPr>
              <w:rPr>
                <w:rFonts w:ascii="Times New Roman" w:hAnsi="Times New Roman" w:cs="Times New Roman"/>
                <w:sz w:val="24"/>
                <w:szCs w:val="24"/>
              </w:rPr>
            </w:pPr>
            <w:r w:rsidRPr="00655B4F">
              <w:rPr>
                <w:rFonts w:ascii="Times New Roman" w:hAnsi="Times New Roman" w:cs="Times New Roman"/>
                <w:sz w:val="24"/>
                <w:szCs w:val="24"/>
              </w:rPr>
              <w:lastRenderedPageBreak/>
              <w:t>Įgyvendinančiosios institucijos, priimančios paraiškas, pavadinimas:</w:t>
            </w:r>
          </w:p>
        </w:tc>
        <w:tc>
          <w:tcPr>
            <w:tcW w:w="4816" w:type="dxa"/>
          </w:tcPr>
          <w:p w14:paraId="6DCC1316" w14:textId="477B58E4" w:rsidR="0060398F" w:rsidRPr="00655B4F" w:rsidRDefault="00EF05CF" w:rsidP="009A14DF">
            <w:pPr>
              <w:rPr>
                <w:rFonts w:ascii="Times New Roman" w:hAnsi="Times New Roman" w:cs="Times New Roman"/>
                <w:sz w:val="24"/>
                <w:szCs w:val="24"/>
              </w:rPr>
            </w:pPr>
            <w:r>
              <w:rPr>
                <w:rFonts w:ascii="Times New Roman" w:hAnsi="Times New Roman" w:cs="Times New Roman"/>
                <w:sz w:val="24"/>
                <w:szCs w:val="24"/>
              </w:rPr>
              <w:t>LVPA</w:t>
            </w:r>
          </w:p>
        </w:tc>
      </w:tr>
      <w:tr w:rsidR="0060398F" w:rsidRPr="00655B4F" w14:paraId="25644162" w14:textId="77777777" w:rsidTr="00DD0465">
        <w:trPr>
          <w:trHeight w:val="271"/>
        </w:trPr>
        <w:tc>
          <w:tcPr>
            <w:tcW w:w="4535" w:type="dxa"/>
          </w:tcPr>
          <w:p w14:paraId="641D1E6E" w14:textId="77777777" w:rsidR="0060398F" w:rsidRPr="00655B4F" w:rsidRDefault="0060398F" w:rsidP="009A14DF">
            <w:pPr>
              <w:rPr>
                <w:rFonts w:ascii="Times New Roman" w:hAnsi="Times New Roman" w:cs="Times New Roman"/>
                <w:sz w:val="24"/>
                <w:szCs w:val="24"/>
              </w:rPr>
            </w:pPr>
            <w:r w:rsidRPr="00655B4F">
              <w:rPr>
                <w:rFonts w:ascii="Times New Roman" w:hAnsi="Times New Roman" w:cs="Times New Roman"/>
                <w:sz w:val="24"/>
                <w:szCs w:val="24"/>
              </w:rPr>
              <w:t>Įgyvendinančiosios institucijos adresas:</w:t>
            </w:r>
          </w:p>
          <w:p w14:paraId="4C254038" w14:textId="77777777" w:rsidR="0060398F" w:rsidRPr="00655B4F" w:rsidRDefault="0060398F" w:rsidP="009A14DF">
            <w:pPr>
              <w:rPr>
                <w:rFonts w:ascii="Times New Roman" w:hAnsi="Times New Roman" w:cs="Times New Roman"/>
                <w:sz w:val="24"/>
                <w:szCs w:val="24"/>
              </w:rPr>
            </w:pPr>
          </w:p>
        </w:tc>
        <w:tc>
          <w:tcPr>
            <w:tcW w:w="4816" w:type="dxa"/>
          </w:tcPr>
          <w:p w14:paraId="4C1D9184" w14:textId="59D6C32C" w:rsidR="0060398F" w:rsidRPr="00655B4F" w:rsidRDefault="005C1A88" w:rsidP="009A14DF">
            <w:pPr>
              <w:rPr>
                <w:rFonts w:ascii="Times New Roman" w:hAnsi="Times New Roman" w:cs="Times New Roman"/>
                <w:sz w:val="24"/>
                <w:szCs w:val="24"/>
              </w:rPr>
            </w:pPr>
            <w:hyperlink r:id="rId13" w:history="1">
              <w:r w:rsidR="00033BDE" w:rsidRPr="00655B4F">
                <w:rPr>
                  <w:rStyle w:val="Hipersaitas"/>
                  <w:rFonts w:ascii="Times New Roman" w:hAnsi="Times New Roman" w:cs="Times New Roman"/>
                  <w:sz w:val="24"/>
                  <w:szCs w:val="24"/>
                </w:rPr>
                <w:t>Savanorių pr. 28, LT-03116, Vilnius</w:t>
              </w:r>
            </w:hyperlink>
            <w:r w:rsidR="00033BDE" w:rsidRPr="00655B4F">
              <w:rPr>
                <w:sz w:val="24"/>
                <w:szCs w:val="24"/>
              </w:rPr>
              <w:t>.</w:t>
            </w:r>
          </w:p>
        </w:tc>
      </w:tr>
      <w:tr w:rsidR="0060398F" w:rsidRPr="00655B4F" w14:paraId="2755B861" w14:textId="77777777" w:rsidTr="00DD0465">
        <w:trPr>
          <w:trHeight w:val="271"/>
        </w:trPr>
        <w:tc>
          <w:tcPr>
            <w:tcW w:w="4535" w:type="dxa"/>
          </w:tcPr>
          <w:p w14:paraId="122D0A92" w14:textId="77777777" w:rsidR="0060398F" w:rsidRPr="00655B4F" w:rsidRDefault="0060398F" w:rsidP="009A14DF">
            <w:pPr>
              <w:rPr>
                <w:rFonts w:ascii="Times New Roman" w:hAnsi="Times New Roman" w:cs="Times New Roman"/>
                <w:sz w:val="24"/>
                <w:szCs w:val="24"/>
              </w:rPr>
            </w:pPr>
            <w:r w:rsidRPr="00655B4F">
              <w:rPr>
                <w:rFonts w:ascii="Times New Roman" w:hAnsi="Times New Roman" w:cs="Times New Roman"/>
                <w:sz w:val="24"/>
                <w:szCs w:val="24"/>
              </w:rPr>
              <w:t>Konsultuojančių įgyvendinančiosios institucijos darbuotojų vardai, pavardės, kontaktai (el. paštas, telefonas):</w:t>
            </w:r>
          </w:p>
          <w:p w14:paraId="64FB3ED4" w14:textId="77777777" w:rsidR="0060398F" w:rsidRPr="00655B4F" w:rsidRDefault="0060398F" w:rsidP="009A14DF">
            <w:pPr>
              <w:rPr>
                <w:rFonts w:ascii="Times New Roman" w:hAnsi="Times New Roman" w:cs="Times New Roman"/>
                <w:i/>
                <w:sz w:val="24"/>
                <w:szCs w:val="24"/>
              </w:rPr>
            </w:pPr>
          </w:p>
        </w:tc>
        <w:tc>
          <w:tcPr>
            <w:tcW w:w="4816" w:type="dxa"/>
          </w:tcPr>
          <w:p w14:paraId="1A93A286" w14:textId="422891C1" w:rsidR="00776327" w:rsidRPr="00655B4F" w:rsidRDefault="00341259" w:rsidP="009839FE">
            <w:pPr>
              <w:rPr>
                <w:rFonts w:ascii="Times New Roman" w:hAnsi="Times New Roman" w:cs="Times New Roman"/>
                <w:sz w:val="24"/>
                <w:szCs w:val="24"/>
              </w:rPr>
            </w:pPr>
            <w:r w:rsidRPr="00242D25">
              <w:rPr>
                <w:rFonts w:ascii="Times New Roman" w:hAnsi="Times New Roman" w:cs="Times New Roman"/>
                <w:sz w:val="24"/>
                <w:szCs w:val="24"/>
                <w:u w:val="single"/>
              </w:rPr>
              <w:t xml:space="preserve">Priemonės </w:t>
            </w:r>
            <w:r w:rsidR="008367A4" w:rsidRPr="00242D25">
              <w:rPr>
                <w:rFonts w:ascii="Times New Roman" w:hAnsi="Times New Roman" w:cs="Times New Roman"/>
                <w:sz w:val="24"/>
                <w:szCs w:val="24"/>
                <w:u w:val="single"/>
              </w:rPr>
              <w:t>projektų tinkamumo</w:t>
            </w:r>
            <w:r w:rsidRPr="00242D25">
              <w:rPr>
                <w:rFonts w:ascii="Times New Roman" w:hAnsi="Times New Roman" w:cs="Times New Roman"/>
                <w:sz w:val="24"/>
                <w:szCs w:val="24"/>
                <w:u w:val="single"/>
              </w:rPr>
              <w:t xml:space="preserve"> klausimais</w:t>
            </w:r>
            <w:r>
              <w:rPr>
                <w:rFonts w:ascii="Times New Roman" w:hAnsi="Times New Roman" w:cs="Times New Roman"/>
                <w:sz w:val="24"/>
                <w:szCs w:val="24"/>
              </w:rPr>
              <w:t>:</w:t>
            </w:r>
            <w:r>
              <w:rPr>
                <w:rFonts w:ascii="Times New Roman" w:hAnsi="Times New Roman" w:cs="Times New Roman"/>
                <w:sz w:val="24"/>
                <w:szCs w:val="24"/>
              </w:rPr>
              <w:br/>
            </w:r>
            <w:r w:rsidR="00427978" w:rsidRPr="00655B4F">
              <w:rPr>
                <w:rFonts w:ascii="Times New Roman" w:hAnsi="Times New Roman" w:cs="Times New Roman"/>
                <w:sz w:val="24"/>
                <w:szCs w:val="24"/>
              </w:rPr>
              <w:t xml:space="preserve">LVPA Komunikacijos skyriaus vyresnysis informavimo specialistas Deividas Petrulevičius, el. p. </w:t>
            </w:r>
            <w:hyperlink r:id="rId14" w:history="1">
              <w:r w:rsidR="00427978" w:rsidRPr="00655B4F">
                <w:rPr>
                  <w:rStyle w:val="Hipersaitas"/>
                  <w:rFonts w:ascii="Times New Roman" w:hAnsi="Times New Roman" w:cs="Times New Roman"/>
                  <w:sz w:val="24"/>
                  <w:szCs w:val="24"/>
                </w:rPr>
                <w:t>d.petrulevicius@lvpa.lt</w:t>
              </w:r>
            </w:hyperlink>
            <w:r w:rsidR="00427978" w:rsidRPr="00655B4F">
              <w:rPr>
                <w:rFonts w:ascii="Times New Roman" w:hAnsi="Times New Roman" w:cs="Times New Roman"/>
                <w:sz w:val="24"/>
                <w:szCs w:val="24"/>
              </w:rPr>
              <w:t>, tel. (8 5) 268 7411.</w:t>
            </w:r>
            <w:r w:rsidR="009839FE">
              <w:rPr>
                <w:rFonts w:ascii="Times New Roman" w:hAnsi="Times New Roman" w:cs="Times New Roman"/>
                <w:sz w:val="24"/>
                <w:szCs w:val="24"/>
              </w:rPr>
              <w:br/>
            </w:r>
          </w:p>
          <w:p w14:paraId="18211204" w14:textId="26C7975A" w:rsidR="00A75B29" w:rsidRPr="00655B4F" w:rsidRDefault="00427978" w:rsidP="009839FE">
            <w:pPr>
              <w:rPr>
                <w:rFonts w:ascii="Times New Roman" w:hAnsi="Times New Roman" w:cs="Times New Roman"/>
                <w:sz w:val="24"/>
                <w:szCs w:val="24"/>
              </w:rPr>
            </w:pPr>
            <w:r w:rsidRPr="00655B4F">
              <w:rPr>
                <w:rFonts w:ascii="Times New Roman" w:hAnsi="Times New Roman" w:cs="Times New Roman"/>
                <w:sz w:val="24"/>
                <w:szCs w:val="24"/>
              </w:rPr>
              <w:t>LVPA Energetikos projektų skyriaus</w:t>
            </w:r>
            <w:r w:rsidR="00A75B29" w:rsidRPr="00655B4F">
              <w:rPr>
                <w:rFonts w:ascii="Times New Roman" w:hAnsi="Times New Roman" w:cs="Times New Roman"/>
                <w:sz w:val="24"/>
                <w:szCs w:val="24"/>
              </w:rPr>
              <w:t xml:space="preserve"> </w:t>
            </w:r>
            <w:r w:rsidR="00EF05CF">
              <w:rPr>
                <w:rFonts w:ascii="Times New Roman" w:hAnsi="Times New Roman" w:cs="Times New Roman"/>
                <w:sz w:val="24"/>
                <w:szCs w:val="24"/>
              </w:rPr>
              <w:t>vyresnioji projektų vadovė Sigita Žilinskaitė</w:t>
            </w:r>
            <w:r w:rsidR="00A75B29" w:rsidRPr="00655B4F">
              <w:rPr>
                <w:rFonts w:ascii="Times New Roman" w:hAnsi="Times New Roman" w:cs="Times New Roman"/>
                <w:sz w:val="24"/>
                <w:szCs w:val="24"/>
              </w:rPr>
              <w:t xml:space="preserve">, el. p. </w:t>
            </w:r>
            <w:hyperlink r:id="rId15" w:history="1">
              <w:r w:rsidR="00EF05CF" w:rsidRPr="00A01E62">
                <w:rPr>
                  <w:rStyle w:val="Hipersaitas"/>
                  <w:rFonts w:ascii="Times New Roman" w:hAnsi="Times New Roman" w:cs="Times New Roman"/>
                </w:rPr>
                <w:t>s.zilinskaite</w:t>
              </w:r>
              <w:r w:rsidR="00EF05CF" w:rsidRPr="00A01E62">
                <w:rPr>
                  <w:rStyle w:val="Hipersaitas"/>
                  <w:rFonts w:ascii="Times New Roman" w:hAnsi="Times New Roman" w:cs="Times New Roman"/>
                  <w:sz w:val="24"/>
                  <w:szCs w:val="24"/>
                </w:rPr>
                <w:t>@lvpa.lt</w:t>
              </w:r>
            </w:hyperlink>
            <w:r w:rsidR="00A75B29" w:rsidRPr="00655B4F">
              <w:rPr>
                <w:rFonts w:ascii="Times New Roman" w:hAnsi="Times New Roman" w:cs="Times New Roman"/>
                <w:sz w:val="24"/>
                <w:szCs w:val="24"/>
              </w:rPr>
              <w:t>, tel. (</w:t>
            </w:r>
            <w:r w:rsidR="00A75B29" w:rsidRPr="00655B4F">
              <w:rPr>
                <w:rFonts w:ascii="Times New Roman" w:hAnsi="Times New Roman" w:cs="Times New Roman"/>
                <w:sz w:val="24"/>
                <w:szCs w:val="24"/>
                <w:lang w:val="en-US"/>
              </w:rPr>
              <w:t>8</w:t>
            </w:r>
            <w:r w:rsidR="00A75B29" w:rsidRPr="00655B4F">
              <w:rPr>
                <w:rFonts w:ascii="Times New Roman" w:hAnsi="Times New Roman" w:cs="Times New Roman"/>
                <w:sz w:val="24"/>
                <w:szCs w:val="24"/>
              </w:rPr>
              <w:t xml:space="preserve"> 5)  </w:t>
            </w:r>
            <w:r w:rsidR="00EF05CF" w:rsidRPr="00EF05CF">
              <w:rPr>
                <w:rFonts w:ascii="Times New Roman" w:hAnsi="Times New Roman" w:cs="Times New Roman"/>
                <w:sz w:val="24"/>
                <w:szCs w:val="24"/>
              </w:rPr>
              <w:t>268 7429</w:t>
            </w:r>
            <w:r w:rsidR="006A730F" w:rsidRPr="00655B4F">
              <w:rPr>
                <w:rFonts w:ascii="Times New Roman" w:hAnsi="Times New Roman" w:cs="Times New Roman"/>
                <w:sz w:val="24"/>
                <w:szCs w:val="24"/>
              </w:rPr>
              <w:t>.</w:t>
            </w:r>
            <w:r w:rsidR="00A75B29" w:rsidRPr="00655B4F">
              <w:rPr>
                <w:rFonts w:ascii="Times New Roman" w:hAnsi="Times New Roman" w:cs="Times New Roman"/>
                <w:sz w:val="24"/>
                <w:szCs w:val="24"/>
              </w:rPr>
              <w:t xml:space="preserve">  </w:t>
            </w:r>
          </w:p>
          <w:p w14:paraId="343A86DD" w14:textId="77777777" w:rsidR="00A75B29" w:rsidRDefault="00A75B29" w:rsidP="009839FE">
            <w:pPr>
              <w:rPr>
                <w:rFonts w:ascii="Times New Roman" w:hAnsi="Times New Roman" w:cs="Times New Roman"/>
                <w:sz w:val="24"/>
                <w:szCs w:val="24"/>
              </w:rPr>
            </w:pPr>
          </w:p>
          <w:p w14:paraId="3F1EA7F4" w14:textId="161E1E53" w:rsidR="00341259" w:rsidRPr="00655B4F" w:rsidRDefault="00341259" w:rsidP="00427978">
            <w:pPr>
              <w:jc w:val="both"/>
              <w:rPr>
                <w:rFonts w:ascii="Times New Roman" w:hAnsi="Times New Roman" w:cs="Times New Roman"/>
                <w:sz w:val="24"/>
                <w:szCs w:val="24"/>
              </w:rPr>
            </w:pPr>
            <w:r w:rsidRPr="00242D25">
              <w:rPr>
                <w:rFonts w:ascii="Times New Roman" w:hAnsi="Times New Roman" w:cs="Times New Roman"/>
                <w:sz w:val="24"/>
                <w:szCs w:val="24"/>
                <w:u w:val="single"/>
              </w:rPr>
              <w:t>Bendraisiais klausimais</w:t>
            </w:r>
            <w:r>
              <w:rPr>
                <w:rFonts w:ascii="Times New Roman" w:hAnsi="Times New Roman" w:cs="Times New Roman"/>
                <w:sz w:val="24"/>
                <w:szCs w:val="24"/>
              </w:rPr>
              <w:t>:</w:t>
            </w:r>
          </w:p>
          <w:p w14:paraId="2DDBA805" w14:textId="77777777" w:rsidR="002679BD" w:rsidRDefault="00427978" w:rsidP="00427978">
            <w:pPr>
              <w:jc w:val="both"/>
              <w:rPr>
                <w:rFonts w:ascii="Times New Roman" w:hAnsi="Times New Roman" w:cs="Times New Roman"/>
                <w:sz w:val="24"/>
                <w:szCs w:val="24"/>
                <w:lang w:val="pt-BR"/>
              </w:rPr>
            </w:pPr>
            <w:r w:rsidRPr="00655B4F">
              <w:rPr>
                <w:rFonts w:ascii="Times New Roman" w:hAnsi="Times New Roman" w:cs="Times New Roman"/>
                <w:sz w:val="24"/>
                <w:szCs w:val="24"/>
              </w:rPr>
              <w:t xml:space="preserve">LVPA Komunikacijos skyriaus vedėja Eglė Žemaitienė, el. p. </w:t>
            </w:r>
            <w:hyperlink r:id="rId16" w:history="1">
              <w:r w:rsidRPr="00655B4F">
                <w:rPr>
                  <w:rStyle w:val="Hipersaitas"/>
                  <w:rFonts w:ascii="Times New Roman" w:hAnsi="Times New Roman" w:cs="Times New Roman"/>
                  <w:sz w:val="24"/>
                  <w:szCs w:val="24"/>
                  <w:lang w:val="pt-BR"/>
                </w:rPr>
                <w:t>e.zemaitiene@lvpa.lt</w:t>
              </w:r>
            </w:hyperlink>
            <w:r w:rsidRPr="00655B4F">
              <w:rPr>
                <w:rFonts w:ascii="Times New Roman" w:hAnsi="Times New Roman" w:cs="Times New Roman"/>
                <w:sz w:val="24"/>
                <w:szCs w:val="24"/>
                <w:lang w:val="pt-BR"/>
              </w:rPr>
              <w:t xml:space="preserve">, </w:t>
            </w:r>
          </w:p>
          <w:p w14:paraId="5A69E2AB" w14:textId="5EC9985D" w:rsidR="00E80FF8" w:rsidRDefault="00427978" w:rsidP="00427978">
            <w:pPr>
              <w:jc w:val="both"/>
              <w:rPr>
                <w:rFonts w:ascii="Times New Roman" w:hAnsi="Times New Roman" w:cs="Times New Roman"/>
                <w:sz w:val="24"/>
                <w:szCs w:val="24"/>
                <w:lang w:val="pt-BR"/>
              </w:rPr>
            </w:pPr>
            <w:r w:rsidRPr="00655B4F">
              <w:rPr>
                <w:rFonts w:ascii="Times New Roman" w:hAnsi="Times New Roman" w:cs="Times New Roman"/>
                <w:sz w:val="24"/>
                <w:szCs w:val="24"/>
                <w:lang w:val="pt-BR"/>
              </w:rPr>
              <w:t>tel. (8 5) 210 9091.</w:t>
            </w:r>
          </w:p>
          <w:p w14:paraId="647F7FAB" w14:textId="77777777" w:rsidR="00341259" w:rsidRDefault="00341259" w:rsidP="00427978">
            <w:pPr>
              <w:jc w:val="both"/>
              <w:rPr>
                <w:rFonts w:ascii="Times New Roman" w:hAnsi="Times New Roman" w:cs="Times New Roman"/>
                <w:sz w:val="24"/>
                <w:szCs w:val="24"/>
                <w:lang w:val="pt-BR"/>
              </w:rPr>
            </w:pPr>
          </w:p>
          <w:p w14:paraId="15A64946" w14:textId="7C3D95E6" w:rsidR="00427978" w:rsidRPr="00FA6606" w:rsidRDefault="00FA6606" w:rsidP="00FA6606">
            <w:pPr>
              <w:spacing w:after="200" w:line="276" w:lineRule="auto"/>
              <w:jc w:val="both"/>
              <w:rPr>
                <w:rFonts w:ascii="Times New Roman" w:hAnsi="Times New Roman" w:cs="Times New Roman"/>
                <w:sz w:val="24"/>
                <w:szCs w:val="24"/>
                <w:lang w:val="en-US"/>
              </w:rPr>
            </w:pPr>
            <w:r w:rsidRPr="00FA6606">
              <w:rPr>
                <w:rFonts w:ascii="Times New Roman" w:hAnsi="Times New Roman" w:cs="Times New Roman"/>
                <w:sz w:val="24"/>
                <w:szCs w:val="24"/>
                <w:lang w:val="pt-BR"/>
              </w:rPr>
              <w:t xml:space="preserve">LVPA Komunikacijos skyriaus vyresnioji informavimo specialistė Sigita Šušienė, el. p. </w:t>
            </w:r>
            <w:hyperlink r:id="rId17" w:history="1">
              <w:r w:rsidRPr="00FA6606">
                <w:rPr>
                  <w:rFonts w:ascii="Times New Roman" w:hAnsi="Times New Roman" w:cs="Times New Roman"/>
                  <w:color w:val="0000FF" w:themeColor="hyperlink"/>
                  <w:sz w:val="24"/>
                  <w:szCs w:val="24"/>
                  <w:u w:val="single"/>
                  <w:lang w:val="en-US"/>
                </w:rPr>
                <w:t>s.susiene@lvpa.lt</w:t>
              </w:r>
            </w:hyperlink>
            <w:r w:rsidRPr="00FA6606">
              <w:rPr>
                <w:rFonts w:ascii="Times New Roman" w:hAnsi="Times New Roman" w:cs="Times New Roman"/>
                <w:sz w:val="24"/>
                <w:szCs w:val="24"/>
                <w:lang w:val="en-US"/>
              </w:rPr>
              <w:t>, tel. (8 5) 203 4866.</w:t>
            </w:r>
          </w:p>
        </w:tc>
      </w:tr>
      <w:tr w:rsidR="0060398F" w:rsidRPr="00655B4F" w14:paraId="7CB06206" w14:textId="77777777" w:rsidTr="00DD0465">
        <w:trPr>
          <w:trHeight w:val="271"/>
        </w:trPr>
        <w:tc>
          <w:tcPr>
            <w:tcW w:w="4535" w:type="dxa"/>
          </w:tcPr>
          <w:p w14:paraId="1E8F32B0" w14:textId="77777777" w:rsidR="0060398F" w:rsidRPr="00655B4F" w:rsidRDefault="0060398F" w:rsidP="009A14DF">
            <w:pPr>
              <w:rPr>
                <w:rFonts w:ascii="Times New Roman" w:hAnsi="Times New Roman" w:cs="Times New Roman"/>
                <w:sz w:val="24"/>
                <w:szCs w:val="24"/>
              </w:rPr>
            </w:pPr>
            <w:r w:rsidRPr="00655B4F">
              <w:rPr>
                <w:rFonts w:ascii="Times New Roman" w:hAnsi="Times New Roman" w:cs="Times New Roman"/>
                <w:sz w:val="24"/>
                <w:szCs w:val="24"/>
              </w:rPr>
              <w:t>Interneto svetainės, kurioje galima rasti kvietimo dokumentus, adresas:</w:t>
            </w:r>
          </w:p>
          <w:p w14:paraId="76984E6B" w14:textId="77777777" w:rsidR="0060398F" w:rsidRPr="00655B4F" w:rsidRDefault="0060398F" w:rsidP="009A14DF">
            <w:pPr>
              <w:rPr>
                <w:rFonts w:ascii="Times New Roman" w:hAnsi="Times New Roman" w:cs="Times New Roman"/>
                <w:sz w:val="24"/>
                <w:szCs w:val="24"/>
              </w:rPr>
            </w:pPr>
          </w:p>
        </w:tc>
        <w:tc>
          <w:tcPr>
            <w:tcW w:w="4816" w:type="dxa"/>
          </w:tcPr>
          <w:p w14:paraId="4C055FD3" w14:textId="77777777" w:rsidR="0060398F" w:rsidRPr="00655B4F" w:rsidRDefault="005C1A88" w:rsidP="009A14DF">
            <w:pPr>
              <w:rPr>
                <w:rFonts w:ascii="Times New Roman" w:hAnsi="Times New Roman" w:cs="Times New Roman"/>
                <w:sz w:val="24"/>
                <w:szCs w:val="24"/>
              </w:rPr>
            </w:pPr>
            <w:hyperlink r:id="rId18" w:history="1">
              <w:r w:rsidR="0060398F" w:rsidRPr="00655B4F">
                <w:rPr>
                  <w:rStyle w:val="Hipersaitas"/>
                  <w:rFonts w:ascii="Times New Roman" w:hAnsi="Times New Roman" w:cs="Times New Roman"/>
                  <w:sz w:val="24"/>
                  <w:szCs w:val="24"/>
                </w:rPr>
                <w:t>http://www.esinvesticijos.lt/paskelbti_kvietimai</w:t>
              </w:r>
            </w:hyperlink>
            <w:r w:rsidR="0060398F" w:rsidRPr="00655B4F">
              <w:rPr>
                <w:rFonts w:ascii="Times New Roman" w:hAnsi="Times New Roman" w:cs="Times New Roman"/>
                <w:sz w:val="24"/>
                <w:szCs w:val="24"/>
              </w:rPr>
              <w:t xml:space="preserve"> </w:t>
            </w:r>
          </w:p>
          <w:p w14:paraId="0539EC5C" w14:textId="77777777" w:rsidR="0060398F" w:rsidRPr="00655B4F" w:rsidRDefault="0060398F" w:rsidP="009A14DF">
            <w:pPr>
              <w:rPr>
                <w:rFonts w:ascii="Times New Roman" w:hAnsi="Times New Roman" w:cs="Times New Roman"/>
                <w:sz w:val="24"/>
                <w:szCs w:val="24"/>
              </w:rPr>
            </w:pPr>
          </w:p>
          <w:p w14:paraId="18E1EA06" w14:textId="77777777" w:rsidR="002679BD" w:rsidRPr="00A06B40" w:rsidRDefault="005C1A88" w:rsidP="002679BD">
            <w:pPr>
              <w:jc w:val="both"/>
              <w:rPr>
                <w:rFonts w:ascii="Times New Roman" w:hAnsi="Times New Roman" w:cs="Times New Roman"/>
                <w:sz w:val="24"/>
                <w:szCs w:val="24"/>
              </w:rPr>
            </w:pPr>
            <w:hyperlink r:id="rId19" w:history="1">
              <w:r w:rsidR="002679BD" w:rsidRPr="00A06B40">
                <w:rPr>
                  <w:rStyle w:val="Hipersaitas"/>
                  <w:rFonts w:ascii="Times New Roman" w:hAnsi="Times New Roman" w:cs="Times New Roman"/>
                  <w:sz w:val="24"/>
                  <w:szCs w:val="24"/>
                </w:rPr>
                <w:t>http://enmin.lrv.lt/lt/veiklos-sritys-3/europos-sajungos-parama/es-investicijos-ir-strukturine-parama/2014-2020-m-es-investicijos</w:t>
              </w:r>
            </w:hyperlink>
          </w:p>
          <w:p w14:paraId="7E6B0D7D" w14:textId="77777777" w:rsidR="0060398F" w:rsidRDefault="006D16E0" w:rsidP="007C2E64">
            <w:pPr>
              <w:rPr>
                <w:rStyle w:val="Hipersaitas"/>
                <w:rFonts w:ascii="Times New Roman" w:hAnsi="Times New Roman" w:cs="Times New Roman"/>
                <w:sz w:val="24"/>
                <w:szCs w:val="24"/>
              </w:rPr>
            </w:pPr>
            <w:r w:rsidRPr="00655B4F">
              <w:rPr>
                <w:rFonts w:ascii="Times New Roman" w:hAnsi="Times New Roman" w:cs="Times New Roman"/>
                <w:sz w:val="24"/>
                <w:szCs w:val="24"/>
              </w:rPr>
              <w:br/>
            </w:r>
            <w:hyperlink r:id="rId20" w:history="1">
              <w:r w:rsidRPr="00655B4F">
                <w:rPr>
                  <w:rStyle w:val="Hipersaitas"/>
                  <w:rFonts w:ascii="Times New Roman" w:hAnsi="Times New Roman" w:cs="Times New Roman"/>
                  <w:sz w:val="24"/>
                  <w:szCs w:val="24"/>
                </w:rPr>
                <w:t>http://lvpa.lt/lt/energetikos-priemones</w:t>
              </w:r>
            </w:hyperlink>
          </w:p>
          <w:p w14:paraId="536C4C1A" w14:textId="2807A7CC" w:rsidR="00A320D3" w:rsidRPr="00655B4F" w:rsidRDefault="00A320D3" w:rsidP="007C2E64">
            <w:pPr>
              <w:rPr>
                <w:rFonts w:ascii="Times New Roman" w:hAnsi="Times New Roman" w:cs="Times New Roman"/>
                <w:sz w:val="24"/>
                <w:szCs w:val="24"/>
              </w:rPr>
            </w:pPr>
          </w:p>
        </w:tc>
      </w:tr>
    </w:tbl>
    <w:p w14:paraId="15AD858E" w14:textId="77777777" w:rsidR="0055013B" w:rsidRPr="00655B4F" w:rsidRDefault="0055013B" w:rsidP="007C2E64">
      <w:pPr>
        <w:rPr>
          <w:rFonts w:ascii="Times New Roman" w:hAnsi="Times New Roman" w:cs="Times New Roman"/>
          <w:sz w:val="24"/>
          <w:szCs w:val="24"/>
        </w:rPr>
      </w:pPr>
    </w:p>
    <w:sectPr w:rsidR="0055013B" w:rsidRPr="00655B4F" w:rsidSect="00577B34">
      <w:headerReference w:type="default" r:id="rId2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37C212" w14:textId="77777777" w:rsidR="005C1A88" w:rsidRDefault="005C1A88" w:rsidP="0039439E">
      <w:pPr>
        <w:spacing w:after="0" w:line="240" w:lineRule="auto"/>
      </w:pPr>
      <w:r>
        <w:separator/>
      </w:r>
    </w:p>
  </w:endnote>
  <w:endnote w:type="continuationSeparator" w:id="0">
    <w:p w14:paraId="2478191E" w14:textId="77777777" w:rsidR="005C1A88" w:rsidRDefault="005C1A88" w:rsidP="003943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BD565C" w14:textId="77777777" w:rsidR="005C1A88" w:rsidRDefault="005C1A88" w:rsidP="0039439E">
      <w:pPr>
        <w:spacing w:after="0" w:line="240" w:lineRule="auto"/>
      </w:pPr>
      <w:r>
        <w:separator/>
      </w:r>
    </w:p>
  </w:footnote>
  <w:footnote w:type="continuationSeparator" w:id="0">
    <w:p w14:paraId="2A38D531" w14:textId="77777777" w:rsidR="005C1A88" w:rsidRDefault="005C1A88" w:rsidP="003943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08970537"/>
      <w:docPartObj>
        <w:docPartGallery w:val="Page Numbers (Top of Page)"/>
        <w:docPartUnique/>
      </w:docPartObj>
    </w:sdtPr>
    <w:sdtEndPr/>
    <w:sdtContent>
      <w:p w14:paraId="608C2F1B" w14:textId="61EAF5E5" w:rsidR="0005365E" w:rsidRDefault="0005365E">
        <w:pPr>
          <w:pStyle w:val="Antrats"/>
          <w:jc w:val="center"/>
        </w:pPr>
        <w:r>
          <w:fldChar w:fldCharType="begin"/>
        </w:r>
        <w:r>
          <w:instrText>PAGE   \* MERGEFORMAT</w:instrText>
        </w:r>
        <w:r>
          <w:fldChar w:fldCharType="separate"/>
        </w:r>
        <w:r w:rsidR="003F24F7">
          <w:rPr>
            <w:noProof/>
          </w:rPr>
          <w:t>2</w:t>
        </w:r>
        <w:r>
          <w:fldChar w:fldCharType="end"/>
        </w:r>
      </w:p>
    </w:sdtContent>
  </w:sdt>
  <w:p w14:paraId="7CF80708" w14:textId="77777777" w:rsidR="0005365E" w:rsidRDefault="0005365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934A5C"/>
    <w:multiLevelType w:val="hybridMultilevel"/>
    <w:tmpl w:val="D39CBA50"/>
    <w:lvl w:ilvl="0" w:tplc="9CF6259A">
      <w:start w:val="5"/>
      <w:numFmt w:val="bullet"/>
      <w:lvlText w:val="-"/>
      <w:lvlJc w:val="left"/>
      <w:pPr>
        <w:ind w:left="720" w:hanging="360"/>
      </w:pPr>
      <w:rPr>
        <w:rFonts w:ascii="Calibri" w:eastAsiaTheme="minorHAnsi" w:hAnsi="Calibri"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71B7A28"/>
    <w:multiLevelType w:val="multilevel"/>
    <w:tmpl w:val="1A42AE7A"/>
    <w:lvl w:ilvl="0">
      <w:start w:val="1"/>
      <w:numFmt w:val="decimal"/>
      <w:lvlText w:val="%1."/>
      <w:lvlJc w:val="left"/>
      <w:pPr>
        <w:ind w:left="4330" w:hanging="360"/>
      </w:pPr>
      <w:rPr>
        <w:b w:val="0"/>
        <w:i w:val="0"/>
      </w:rPr>
    </w:lvl>
    <w:lvl w:ilvl="1">
      <w:start w:val="1"/>
      <w:numFmt w:val="decimal"/>
      <w:lvlText w:val="%1.%2."/>
      <w:lvlJc w:val="left"/>
      <w:pPr>
        <w:ind w:left="1425"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C03"/>
    <w:rsid w:val="00011C71"/>
    <w:rsid w:val="0002414A"/>
    <w:rsid w:val="00026070"/>
    <w:rsid w:val="000323D7"/>
    <w:rsid w:val="00033BDE"/>
    <w:rsid w:val="00033E18"/>
    <w:rsid w:val="000430D9"/>
    <w:rsid w:val="0005365E"/>
    <w:rsid w:val="00054C3E"/>
    <w:rsid w:val="000621D0"/>
    <w:rsid w:val="00062C3A"/>
    <w:rsid w:val="000640D8"/>
    <w:rsid w:val="000649C8"/>
    <w:rsid w:val="00067B16"/>
    <w:rsid w:val="0007387F"/>
    <w:rsid w:val="0007457F"/>
    <w:rsid w:val="00080BB6"/>
    <w:rsid w:val="00083357"/>
    <w:rsid w:val="00086E14"/>
    <w:rsid w:val="000B11C4"/>
    <w:rsid w:val="000B1711"/>
    <w:rsid w:val="000B36E8"/>
    <w:rsid w:val="000B77D1"/>
    <w:rsid w:val="000C45EC"/>
    <w:rsid w:val="000D74E5"/>
    <w:rsid w:val="000E01B1"/>
    <w:rsid w:val="000E1271"/>
    <w:rsid w:val="000E78ED"/>
    <w:rsid w:val="000F20D9"/>
    <w:rsid w:val="000F275A"/>
    <w:rsid w:val="000F5260"/>
    <w:rsid w:val="0010178B"/>
    <w:rsid w:val="001020CD"/>
    <w:rsid w:val="00104F84"/>
    <w:rsid w:val="00112E32"/>
    <w:rsid w:val="00116B2F"/>
    <w:rsid w:val="001239A6"/>
    <w:rsid w:val="00135410"/>
    <w:rsid w:val="001362DC"/>
    <w:rsid w:val="001366D2"/>
    <w:rsid w:val="0015223E"/>
    <w:rsid w:val="001528B4"/>
    <w:rsid w:val="00154F3F"/>
    <w:rsid w:val="00160AB7"/>
    <w:rsid w:val="0016703D"/>
    <w:rsid w:val="001730FD"/>
    <w:rsid w:val="0017501F"/>
    <w:rsid w:val="001869D8"/>
    <w:rsid w:val="00196A1E"/>
    <w:rsid w:val="001B2F57"/>
    <w:rsid w:val="001B6BA0"/>
    <w:rsid w:val="001C6A7C"/>
    <w:rsid w:val="001D1254"/>
    <w:rsid w:val="001D2AF1"/>
    <w:rsid w:val="001D3675"/>
    <w:rsid w:val="001E4755"/>
    <w:rsid w:val="001E60D3"/>
    <w:rsid w:val="001E7D8D"/>
    <w:rsid w:val="001F6041"/>
    <w:rsid w:val="00214507"/>
    <w:rsid w:val="00226500"/>
    <w:rsid w:val="00241456"/>
    <w:rsid w:val="00242D25"/>
    <w:rsid w:val="00252A14"/>
    <w:rsid w:val="00255801"/>
    <w:rsid w:val="00260644"/>
    <w:rsid w:val="002679BD"/>
    <w:rsid w:val="00275FDB"/>
    <w:rsid w:val="0028256E"/>
    <w:rsid w:val="00296D70"/>
    <w:rsid w:val="002A1851"/>
    <w:rsid w:val="002A6EF9"/>
    <w:rsid w:val="002C25B2"/>
    <w:rsid w:val="002D490B"/>
    <w:rsid w:val="002D4CF1"/>
    <w:rsid w:val="002E62A4"/>
    <w:rsid w:val="002E69E6"/>
    <w:rsid w:val="002F7369"/>
    <w:rsid w:val="00304CCA"/>
    <w:rsid w:val="00336877"/>
    <w:rsid w:val="00341259"/>
    <w:rsid w:val="00355300"/>
    <w:rsid w:val="00362FE9"/>
    <w:rsid w:val="0036734D"/>
    <w:rsid w:val="003673A5"/>
    <w:rsid w:val="00370DB6"/>
    <w:rsid w:val="00372C9C"/>
    <w:rsid w:val="00374683"/>
    <w:rsid w:val="00377E3B"/>
    <w:rsid w:val="003815C2"/>
    <w:rsid w:val="00381AB0"/>
    <w:rsid w:val="003878B4"/>
    <w:rsid w:val="00390735"/>
    <w:rsid w:val="0039439E"/>
    <w:rsid w:val="003B79DC"/>
    <w:rsid w:val="003C0ABF"/>
    <w:rsid w:val="003D6123"/>
    <w:rsid w:val="003D78DA"/>
    <w:rsid w:val="003E0323"/>
    <w:rsid w:val="003E0927"/>
    <w:rsid w:val="003F130D"/>
    <w:rsid w:val="003F21E6"/>
    <w:rsid w:val="003F24F7"/>
    <w:rsid w:val="003F3603"/>
    <w:rsid w:val="003F4E68"/>
    <w:rsid w:val="00404A23"/>
    <w:rsid w:val="0040769E"/>
    <w:rsid w:val="004205E3"/>
    <w:rsid w:val="0042136C"/>
    <w:rsid w:val="00427978"/>
    <w:rsid w:val="00431DAB"/>
    <w:rsid w:val="004405CB"/>
    <w:rsid w:val="00444F58"/>
    <w:rsid w:val="0045496D"/>
    <w:rsid w:val="00464C75"/>
    <w:rsid w:val="00467F32"/>
    <w:rsid w:val="004738E1"/>
    <w:rsid w:val="00483635"/>
    <w:rsid w:val="00485DFB"/>
    <w:rsid w:val="00490B21"/>
    <w:rsid w:val="004A16E8"/>
    <w:rsid w:val="004A42CA"/>
    <w:rsid w:val="004B59E4"/>
    <w:rsid w:val="004C2B59"/>
    <w:rsid w:val="004D33C5"/>
    <w:rsid w:val="004D5DF9"/>
    <w:rsid w:val="004E3165"/>
    <w:rsid w:val="004E7A87"/>
    <w:rsid w:val="004F5E3A"/>
    <w:rsid w:val="005029E8"/>
    <w:rsid w:val="005124A8"/>
    <w:rsid w:val="00527292"/>
    <w:rsid w:val="005364E0"/>
    <w:rsid w:val="0054495C"/>
    <w:rsid w:val="0055013B"/>
    <w:rsid w:val="00566E39"/>
    <w:rsid w:val="005718EF"/>
    <w:rsid w:val="005723CE"/>
    <w:rsid w:val="0057453F"/>
    <w:rsid w:val="00577B34"/>
    <w:rsid w:val="005936F7"/>
    <w:rsid w:val="0059692C"/>
    <w:rsid w:val="005B474B"/>
    <w:rsid w:val="005B477B"/>
    <w:rsid w:val="005C1A88"/>
    <w:rsid w:val="005C3A61"/>
    <w:rsid w:val="005C76B3"/>
    <w:rsid w:val="005D1B0B"/>
    <w:rsid w:val="005F1C01"/>
    <w:rsid w:val="006005E6"/>
    <w:rsid w:val="0060398F"/>
    <w:rsid w:val="006069C0"/>
    <w:rsid w:val="00627B7A"/>
    <w:rsid w:val="00632DB6"/>
    <w:rsid w:val="00644A0F"/>
    <w:rsid w:val="00645733"/>
    <w:rsid w:val="00647880"/>
    <w:rsid w:val="00655B4F"/>
    <w:rsid w:val="00673BCE"/>
    <w:rsid w:val="00682BE6"/>
    <w:rsid w:val="0069129D"/>
    <w:rsid w:val="00692629"/>
    <w:rsid w:val="006A0537"/>
    <w:rsid w:val="006A0F73"/>
    <w:rsid w:val="006A194C"/>
    <w:rsid w:val="006A730F"/>
    <w:rsid w:val="006C2179"/>
    <w:rsid w:val="006D0D8D"/>
    <w:rsid w:val="006D16E0"/>
    <w:rsid w:val="006D69F5"/>
    <w:rsid w:val="006F52FC"/>
    <w:rsid w:val="00702322"/>
    <w:rsid w:val="0071296A"/>
    <w:rsid w:val="0071348D"/>
    <w:rsid w:val="00724B0F"/>
    <w:rsid w:val="00726039"/>
    <w:rsid w:val="0073341B"/>
    <w:rsid w:val="00737815"/>
    <w:rsid w:val="007434D5"/>
    <w:rsid w:val="00745D29"/>
    <w:rsid w:val="007548B2"/>
    <w:rsid w:val="0076698C"/>
    <w:rsid w:val="007726DF"/>
    <w:rsid w:val="00776327"/>
    <w:rsid w:val="00787614"/>
    <w:rsid w:val="007B7FBE"/>
    <w:rsid w:val="007C2E64"/>
    <w:rsid w:val="007C2FAA"/>
    <w:rsid w:val="007C4021"/>
    <w:rsid w:val="007D1FE2"/>
    <w:rsid w:val="007D5068"/>
    <w:rsid w:val="007D52FB"/>
    <w:rsid w:val="007F357C"/>
    <w:rsid w:val="007F6BCA"/>
    <w:rsid w:val="00807E26"/>
    <w:rsid w:val="00815F25"/>
    <w:rsid w:val="00826566"/>
    <w:rsid w:val="00826D46"/>
    <w:rsid w:val="008367A4"/>
    <w:rsid w:val="008379FF"/>
    <w:rsid w:val="00851B01"/>
    <w:rsid w:val="008773C4"/>
    <w:rsid w:val="008842C6"/>
    <w:rsid w:val="00885EDF"/>
    <w:rsid w:val="00892374"/>
    <w:rsid w:val="008A096F"/>
    <w:rsid w:val="008A0D48"/>
    <w:rsid w:val="008A129C"/>
    <w:rsid w:val="008A3CC4"/>
    <w:rsid w:val="008A6199"/>
    <w:rsid w:val="008B151D"/>
    <w:rsid w:val="008C114A"/>
    <w:rsid w:val="008D4C6D"/>
    <w:rsid w:val="008D7D57"/>
    <w:rsid w:val="008E1270"/>
    <w:rsid w:val="008E41A8"/>
    <w:rsid w:val="008E7B67"/>
    <w:rsid w:val="008F285C"/>
    <w:rsid w:val="00912E4F"/>
    <w:rsid w:val="00925F81"/>
    <w:rsid w:val="00926030"/>
    <w:rsid w:val="0094300F"/>
    <w:rsid w:val="00943DF9"/>
    <w:rsid w:val="00951E73"/>
    <w:rsid w:val="00956C9A"/>
    <w:rsid w:val="00965B0C"/>
    <w:rsid w:val="009707D6"/>
    <w:rsid w:val="009839FE"/>
    <w:rsid w:val="0098653C"/>
    <w:rsid w:val="009878F7"/>
    <w:rsid w:val="00992423"/>
    <w:rsid w:val="00992AC6"/>
    <w:rsid w:val="009A4A1F"/>
    <w:rsid w:val="009B11CD"/>
    <w:rsid w:val="009B1BF2"/>
    <w:rsid w:val="009D7186"/>
    <w:rsid w:val="009E41FF"/>
    <w:rsid w:val="009F298D"/>
    <w:rsid w:val="00A23E55"/>
    <w:rsid w:val="00A26EDF"/>
    <w:rsid w:val="00A314ED"/>
    <w:rsid w:val="00A320D3"/>
    <w:rsid w:val="00A3264A"/>
    <w:rsid w:val="00A34F18"/>
    <w:rsid w:val="00A44D8C"/>
    <w:rsid w:val="00A571BF"/>
    <w:rsid w:val="00A6032E"/>
    <w:rsid w:val="00A61D91"/>
    <w:rsid w:val="00A63ADF"/>
    <w:rsid w:val="00A703A7"/>
    <w:rsid w:val="00A75B29"/>
    <w:rsid w:val="00A922CC"/>
    <w:rsid w:val="00A967D9"/>
    <w:rsid w:val="00A97206"/>
    <w:rsid w:val="00AA05EF"/>
    <w:rsid w:val="00AB2EA1"/>
    <w:rsid w:val="00AC1552"/>
    <w:rsid w:val="00AC4324"/>
    <w:rsid w:val="00AD4D76"/>
    <w:rsid w:val="00AE211D"/>
    <w:rsid w:val="00AE7AFB"/>
    <w:rsid w:val="00AF344F"/>
    <w:rsid w:val="00AF53D1"/>
    <w:rsid w:val="00B1066F"/>
    <w:rsid w:val="00B1633E"/>
    <w:rsid w:val="00B24D93"/>
    <w:rsid w:val="00B33517"/>
    <w:rsid w:val="00B42FF4"/>
    <w:rsid w:val="00B45B1A"/>
    <w:rsid w:val="00B64206"/>
    <w:rsid w:val="00B67CD1"/>
    <w:rsid w:val="00B726BD"/>
    <w:rsid w:val="00B84A20"/>
    <w:rsid w:val="00B85A62"/>
    <w:rsid w:val="00B87033"/>
    <w:rsid w:val="00BB311A"/>
    <w:rsid w:val="00BB4E65"/>
    <w:rsid w:val="00BC0EB1"/>
    <w:rsid w:val="00BC66AE"/>
    <w:rsid w:val="00BC69A1"/>
    <w:rsid w:val="00BD19A7"/>
    <w:rsid w:val="00BE213A"/>
    <w:rsid w:val="00BF10A4"/>
    <w:rsid w:val="00BF1C03"/>
    <w:rsid w:val="00C05051"/>
    <w:rsid w:val="00C1392A"/>
    <w:rsid w:val="00C16ADB"/>
    <w:rsid w:val="00C20E74"/>
    <w:rsid w:val="00C23A4F"/>
    <w:rsid w:val="00C336EE"/>
    <w:rsid w:val="00C458C7"/>
    <w:rsid w:val="00C53EC6"/>
    <w:rsid w:val="00C54E49"/>
    <w:rsid w:val="00C8733B"/>
    <w:rsid w:val="00CC484A"/>
    <w:rsid w:val="00CD1CBE"/>
    <w:rsid w:val="00CF6934"/>
    <w:rsid w:val="00CF71F6"/>
    <w:rsid w:val="00D0100B"/>
    <w:rsid w:val="00D039E5"/>
    <w:rsid w:val="00D06A15"/>
    <w:rsid w:val="00D079A8"/>
    <w:rsid w:val="00D147F5"/>
    <w:rsid w:val="00D14D15"/>
    <w:rsid w:val="00D21917"/>
    <w:rsid w:val="00D2230D"/>
    <w:rsid w:val="00D274E9"/>
    <w:rsid w:val="00D37B95"/>
    <w:rsid w:val="00D71E42"/>
    <w:rsid w:val="00D82726"/>
    <w:rsid w:val="00D90F0B"/>
    <w:rsid w:val="00DA1DA2"/>
    <w:rsid w:val="00DD0465"/>
    <w:rsid w:val="00DD0726"/>
    <w:rsid w:val="00DD5E0B"/>
    <w:rsid w:val="00DE5318"/>
    <w:rsid w:val="00DE6016"/>
    <w:rsid w:val="00DE6ED1"/>
    <w:rsid w:val="00DF1DFA"/>
    <w:rsid w:val="00E01724"/>
    <w:rsid w:val="00E108FD"/>
    <w:rsid w:val="00E16CCD"/>
    <w:rsid w:val="00E17758"/>
    <w:rsid w:val="00E20087"/>
    <w:rsid w:val="00E441E2"/>
    <w:rsid w:val="00E65D4D"/>
    <w:rsid w:val="00E714F9"/>
    <w:rsid w:val="00E80FF8"/>
    <w:rsid w:val="00E83C33"/>
    <w:rsid w:val="00E960DE"/>
    <w:rsid w:val="00E97C9C"/>
    <w:rsid w:val="00EA4F4D"/>
    <w:rsid w:val="00EA680C"/>
    <w:rsid w:val="00EC2C79"/>
    <w:rsid w:val="00ED6836"/>
    <w:rsid w:val="00EE1B8B"/>
    <w:rsid w:val="00EF05CF"/>
    <w:rsid w:val="00EF2642"/>
    <w:rsid w:val="00EF3E98"/>
    <w:rsid w:val="00EF40B8"/>
    <w:rsid w:val="00EF721B"/>
    <w:rsid w:val="00F11134"/>
    <w:rsid w:val="00F20421"/>
    <w:rsid w:val="00F210BA"/>
    <w:rsid w:val="00F34C79"/>
    <w:rsid w:val="00F442AD"/>
    <w:rsid w:val="00F470CF"/>
    <w:rsid w:val="00F522E3"/>
    <w:rsid w:val="00F62F67"/>
    <w:rsid w:val="00F726EE"/>
    <w:rsid w:val="00F90F07"/>
    <w:rsid w:val="00F94CB1"/>
    <w:rsid w:val="00FA2952"/>
    <w:rsid w:val="00FA6606"/>
    <w:rsid w:val="00FA7E89"/>
    <w:rsid w:val="00FB06A4"/>
    <w:rsid w:val="00FC30FA"/>
    <w:rsid w:val="00FD72CC"/>
    <w:rsid w:val="00FE0170"/>
    <w:rsid w:val="00FE25CB"/>
    <w:rsid w:val="00FE6C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F7300"/>
  <w15:docId w15:val="{91576EE8-BD40-432F-84EB-B4B46BCA2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3943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39439E"/>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39439E"/>
    <w:rPr>
      <w:sz w:val="20"/>
      <w:szCs w:val="20"/>
    </w:rPr>
  </w:style>
  <w:style w:type="character" w:styleId="Puslapioinaosnuoroda">
    <w:name w:val="footnote reference"/>
    <w:basedOn w:val="Numatytasispastraiposriftas"/>
    <w:uiPriority w:val="99"/>
    <w:semiHidden/>
    <w:unhideWhenUsed/>
    <w:rsid w:val="0039439E"/>
    <w:rPr>
      <w:vertAlign w:val="superscript"/>
    </w:rPr>
  </w:style>
  <w:style w:type="character" w:styleId="Hipersaitas">
    <w:name w:val="Hyperlink"/>
    <w:basedOn w:val="Numatytasispastraiposriftas"/>
    <w:uiPriority w:val="99"/>
    <w:unhideWhenUsed/>
    <w:rsid w:val="00467F32"/>
    <w:rPr>
      <w:color w:val="0000FF" w:themeColor="hyperlink"/>
      <w:u w:val="single"/>
    </w:rPr>
  </w:style>
  <w:style w:type="paragraph" w:styleId="Sraopastraipa">
    <w:name w:val="List Paragraph"/>
    <w:basedOn w:val="prastasis"/>
    <w:uiPriority w:val="34"/>
    <w:qFormat/>
    <w:rsid w:val="000E78ED"/>
    <w:pPr>
      <w:ind w:left="720"/>
      <w:contextualSpacing/>
    </w:pPr>
  </w:style>
  <w:style w:type="paragraph" w:styleId="Debesliotekstas">
    <w:name w:val="Balloon Text"/>
    <w:basedOn w:val="prastasis"/>
    <w:link w:val="DebesliotekstasDiagrama"/>
    <w:uiPriority w:val="99"/>
    <w:semiHidden/>
    <w:unhideWhenUsed/>
    <w:rsid w:val="00E441E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441E2"/>
    <w:rPr>
      <w:rFonts w:ascii="Tahoma" w:hAnsi="Tahoma" w:cs="Tahoma"/>
      <w:sz w:val="16"/>
      <w:szCs w:val="16"/>
    </w:rPr>
  </w:style>
  <w:style w:type="character" w:styleId="Komentaronuoroda">
    <w:name w:val="annotation reference"/>
    <w:basedOn w:val="Numatytasispastraiposriftas"/>
    <w:semiHidden/>
    <w:unhideWhenUsed/>
    <w:rsid w:val="0015223E"/>
    <w:rPr>
      <w:sz w:val="16"/>
      <w:szCs w:val="16"/>
    </w:rPr>
  </w:style>
  <w:style w:type="paragraph" w:styleId="Komentarotekstas">
    <w:name w:val="annotation text"/>
    <w:basedOn w:val="prastasis"/>
    <w:link w:val="KomentarotekstasDiagrama"/>
    <w:unhideWhenUsed/>
    <w:rsid w:val="0015223E"/>
    <w:pPr>
      <w:spacing w:line="240" w:lineRule="auto"/>
    </w:pPr>
    <w:rPr>
      <w:sz w:val="20"/>
      <w:szCs w:val="20"/>
    </w:rPr>
  </w:style>
  <w:style w:type="character" w:customStyle="1" w:styleId="KomentarotekstasDiagrama">
    <w:name w:val="Komentaro tekstas Diagrama"/>
    <w:basedOn w:val="Numatytasispastraiposriftas"/>
    <w:link w:val="Komentarotekstas"/>
    <w:rsid w:val="0015223E"/>
    <w:rPr>
      <w:sz w:val="20"/>
      <w:szCs w:val="20"/>
    </w:rPr>
  </w:style>
  <w:style w:type="paragraph" w:styleId="Komentarotema">
    <w:name w:val="annotation subject"/>
    <w:basedOn w:val="Komentarotekstas"/>
    <w:next w:val="Komentarotekstas"/>
    <w:link w:val="KomentarotemaDiagrama"/>
    <w:uiPriority w:val="99"/>
    <w:semiHidden/>
    <w:unhideWhenUsed/>
    <w:rsid w:val="0015223E"/>
    <w:rPr>
      <w:b/>
      <w:bCs/>
    </w:rPr>
  </w:style>
  <w:style w:type="character" w:customStyle="1" w:styleId="KomentarotemaDiagrama">
    <w:name w:val="Komentaro tema Diagrama"/>
    <w:basedOn w:val="KomentarotekstasDiagrama"/>
    <w:link w:val="Komentarotema"/>
    <w:uiPriority w:val="99"/>
    <w:semiHidden/>
    <w:rsid w:val="0015223E"/>
    <w:rPr>
      <w:b/>
      <w:bCs/>
      <w:sz w:val="20"/>
      <w:szCs w:val="20"/>
    </w:rPr>
  </w:style>
  <w:style w:type="paragraph" w:styleId="Pataisymai">
    <w:name w:val="Revision"/>
    <w:hidden/>
    <w:uiPriority w:val="99"/>
    <w:semiHidden/>
    <w:rsid w:val="0073341B"/>
    <w:pPr>
      <w:spacing w:after="0" w:line="240" w:lineRule="auto"/>
    </w:pPr>
  </w:style>
  <w:style w:type="paragraph" w:styleId="Antrats">
    <w:name w:val="header"/>
    <w:basedOn w:val="prastasis"/>
    <w:link w:val="AntratsDiagrama"/>
    <w:uiPriority w:val="99"/>
    <w:unhideWhenUsed/>
    <w:rsid w:val="00377E3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77E3B"/>
  </w:style>
  <w:style w:type="paragraph" w:styleId="Porat">
    <w:name w:val="footer"/>
    <w:basedOn w:val="prastasis"/>
    <w:link w:val="PoratDiagrama"/>
    <w:uiPriority w:val="99"/>
    <w:unhideWhenUsed/>
    <w:rsid w:val="00377E3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77E3B"/>
  </w:style>
  <w:style w:type="character" w:styleId="Perirtashipersaitas">
    <w:name w:val="FollowedHyperlink"/>
    <w:basedOn w:val="Numatytasispastraiposriftas"/>
    <w:uiPriority w:val="99"/>
    <w:semiHidden/>
    <w:unhideWhenUsed/>
    <w:rsid w:val="004C2B5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5555997">
      <w:bodyDiv w:val="1"/>
      <w:marLeft w:val="0"/>
      <w:marRight w:val="0"/>
      <w:marTop w:val="0"/>
      <w:marBottom w:val="0"/>
      <w:divBdr>
        <w:top w:val="none" w:sz="0" w:space="0" w:color="auto"/>
        <w:left w:val="none" w:sz="0" w:space="0" w:color="auto"/>
        <w:bottom w:val="none" w:sz="0" w:space="0" w:color="auto"/>
        <w:right w:val="none" w:sz="0" w:space="0" w:color="auto"/>
      </w:divBdr>
      <w:divsChild>
        <w:div w:id="1040939848">
          <w:marLeft w:val="0"/>
          <w:marRight w:val="0"/>
          <w:marTop w:val="0"/>
          <w:marBottom w:val="0"/>
          <w:divBdr>
            <w:top w:val="none" w:sz="0" w:space="0" w:color="auto"/>
            <w:left w:val="none" w:sz="0" w:space="0" w:color="auto"/>
            <w:bottom w:val="none" w:sz="0" w:space="0" w:color="auto"/>
            <w:right w:val="none" w:sz="0" w:space="0" w:color="auto"/>
          </w:divBdr>
          <w:divsChild>
            <w:div w:id="227884795">
              <w:marLeft w:val="-225"/>
              <w:marRight w:val="-225"/>
              <w:marTop w:val="0"/>
              <w:marBottom w:val="0"/>
              <w:divBdr>
                <w:top w:val="none" w:sz="0" w:space="0" w:color="auto"/>
                <w:left w:val="none" w:sz="0" w:space="0" w:color="auto"/>
                <w:bottom w:val="none" w:sz="0" w:space="0" w:color="auto"/>
                <w:right w:val="none" w:sz="0" w:space="0" w:color="auto"/>
              </w:divBdr>
              <w:divsChild>
                <w:div w:id="1322738358">
                  <w:marLeft w:val="0"/>
                  <w:marRight w:val="0"/>
                  <w:marTop w:val="0"/>
                  <w:marBottom w:val="0"/>
                  <w:divBdr>
                    <w:top w:val="none" w:sz="0" w:space="0" w:color="auto"/>
                    <w:left w:val="none" w:sz="0" w:space="0" w:color="auto"/>
                    <w:bottom w:val="none" w:sz="0" w:space="0" w:color="auto"/>
                    <w:right w:val="none" w:sz="0" w:space="0" w:color="auto"/>
                  </w:divBdr>
                  <w:divsChild>
                    <w:div w:id="839003845">
                      <w:marLeft w:val="0"/>
                      <w:marRight w:val="0"/>
                      <w:marTop w:val="0"/>
                      <w:marBottom w:val="0"/>
                      <w:divBdr>
                        <w:top w:val="none" w:sz="0" w:space="0" w:color="auto"/>
                        <w:left w:val="none" w:sz="0" w:space="0" w:color="auto"/>
                        <w:bottom w:val="none" w:sz="0" w:space="0" w:color="auto"/>
                        <w:right w:val="none" w:sz="0" w:space="0" w:color="auto"/>
                      </w:divBdr>
                      <w:divsChild>
                        <w:div w:id="1062294001">
                          <w:marLeft w:val="0"/>
                          <w:marRight w:val="0"/>
                          <w:marTop w:val="0"/>
                          <w:marBottom w:val="0"/>
                          <w:divBdr>
                            <w:top w:val="none" w:sz="0" w:space="0" w:color="auto"/>
                            <w:left w:val="none" w:sz="0" w:space="0" w:color="auto"/>
                            <w:bottom w:val="none" w:sz="0" w:space="0" w:color="auto"/>
                            <w:right w:val="none" w:sz="0" w:space="0" w:color="auto"/>
                          </w:divBdr>
                          <w:divsChild>
                            <w:div w:id="10684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6398358">
      <w:bodyDiv w:val="1"/>
      <w:marLeft w:val="0"/>
      <w:marRight w:val="0"/>
      <w:marTop w:val="0"/>
      <w:marBottom w:val="0"/>
      <w:divBdr>
        <w:top w:val="none" w:sz="0" w:space="0" w:color="auto"/>
        <w:left w:val="none" w:sz="0" w:space="0" w:color="auto"/>
        <w:bottom w:val="none" w:sz="0" w:space="0" w:color="auto"/>
        <w:right w:val="none" w:sz="0" w:space="0" w:color="auto"/>
      </w:divBdr>
    </w:div>
    <w:div w:id="1017972708">
      <w:bodyDiv w:val="1"/>
      <w:marLeft w:val="0"/>
      <w:marRight w:val="0"/>
      <w:marTop w:val="0"/>
      <w:marBottom w:val="0"/>
      <w:divBdr>
        <w:top w:val="none" w:sz="0" w:space="0" w:color="auto"/>
        <w:left w:val="none" w:sz="0" w:space="0" w:color="auto"/>
        <w:bottom w:val="none" w:sz="0" w:space="0" w:color="auto"/>
        <w:right w:val="none" w:sz="0" w:space="0" w:color="auto"/>
      </w:divBdr>
      <w:divsChild>
        <w:div w:id="100343131">
          <w:marLeft w:val="0"/>
          <w:marRight w:val="0"/>
          <w:marTop w:val="0"/>
          <w:marBottom w:val="0"/>
          <w:divBdr>
            <w:top w:val="none" w:sz="0" w:space="0" w:color="auto"/>
            <w:left w:val="none" w:sz="0" w:space="0" w:color="auto"/>
            <w:bottom w:val="none" w:sz="0" w:space="0" w:color="auto"/>
            <w:right w:val="none" w:sz="0" w:space="0" w:color="auto"/>
          </w:divBdr>
          <w:divsChild>
            <w:div w:id="1719282694">
              <w:marLeft w:val="0"/>
              <w:marRight w:val="0"/>
              <w:marTop w:val="0"/>
              <w:marBottom w:val="0"/>
              <w:divBdr>
                <w:top w:val="none" w:sz="0" w:space="0" w:color="auto"/>
                <w:left w:val="none" w:sz="0" w:space="0" w:color="auto"/>
                <w:bottom w:val="none" w:sz="0" w:space="0" w:color="auto"/>
                <w:right w:val="none" w:sz="0" w:space="0" w:color="auto"/>
              </w:divBdr>
              <w:divsChild>
                <w:div w:id="1938361768">
                  <w:marLeft w:val="0"/>
                  <w:marRight w:val="0"/>
                  <w:marTop w:val="0"/>
                  <w:marBottom w:val="0"/>
                  <w:divBdr>
                    <w:top w:val="none" w:sz="0" w:space="0" w:color="auto"/>
                    <w:left w:val="none" w:sz="0" w:space="0" w:color="auto"/>
                    <w:bottom w:val="none" w:sz="0" w:space="0" w:color="auto"/>
                    <w:right w:val="none" w:sz="0" w:space="0" w:color="auto"/>
                  </w:divBdr>
                  <w:divsChild>
                    <w:div w:id="1716394075">
                      <w:marLeft w:val="0"/>
                      <w:marRight w:val="0"/>
                      <w:marTop w:val="0"/>
                      <w:marBottom w:val="0"/>
                      <w:divBdr>
                        <w:top w:val="none" w:sz="0" w:space="0" w:color="auto"/>
                        <w:left w:val="none" w:sz="0" w:space="0" w:color="auto"/>
                        <w:bottom w:val="none" w:sz="0" w:space="0" w:color="auto"/>
                        <w:right w:val="none" w:sz="0" w:space="0" w:color="auto"/>
                      </w:divBdr>
                      <w:divsChild>
                        <w:div w:id="1125006253">
                          <w:marLeft w:val="0"/>
                          <w:marRight w:val="0"/>
                          <w:marTop w:val="0"/>
                          <w:marBottom w:val="0"/>
                          <w:divBdr>
                            <w:top w:val="none" w:sz="0" w:space="0" w:color="auto"/>
                            <w:left w:val="none" w:sz="0" w:space="0" w:color="auto"/>
                            <w:bottom w:val="none" w:sz="0" w:space="0" w:color="auto"/>
                            <w:right w:val="none" w:sz="0" w:space="0" w:color="auto"/>
                          </w:divBdr>
                          <w:divsChild>
                            <w:div w:id="751857365">
                              <w:marLeft w:val="0"/>
                              <w:marRight w:val="0"/>
                              <w:marTop w:val="0"/>
                              <w:marBottom w:val="0"/>
                              <w:divBdr>
                                <w:top w:val="none" w:sz="0" w:space="0" w:color="auto"/>
                                <w:left w:val="none" w:sz="0" w:space="0" w:color="auto"/>
                                <w:bottom w:val="none" w:sz="0" w:space="0" w:color="auto"/>
                                <w:right w:val="none" w:sz="0" w:space="0" w:color="auto"/>
                              </w:divBdr>
                              <w:divsChild>
                                <w:div w:id="1282803296">
                                  <w:marLeft w:val="0"/>
                                  <w:marRight w:val="0"/>
                                  <w:marTop w:val="0"/>
                                  <w:marBottom w:val="0"/>
                                  <w:divBdr>
                                    <w:top w:val="none" w:sz="0" w:space="0" w:color="auto"/>
                                    <w:left w:val="none" w:sz="0" w:space="0" w:color="auto"/>
                                    <w:bottom w:val="none" w:sz="0" w:space="0" w:color="auto"/>
                                    <w:right w:val="none" w:sz="0" w:space="0" w:color="auto"/>
                                  </w:divBdr>
                                  <w:divsChild>
                                    <w:div w:id="1649358867">
                                      <w:marLeft w:val="0"/>
                                      <w:marRight w:val="0"/>
                                      <w:marTop w:val="0"/>
                                      <w:marBottom w:val="0"/>
                                      <w:divBdr>
                                        <w:top w:val="none" w:sz="0" w:space="0" w:color="auto"/>
                                        <w:left w:val="none" w:sz="0" w:space="0" w:color="auto"/>
                                        <w:bottom w:val="none" w:sz="0" w:space="0" w:color="auto"/>
                                        <w:right w:val="none" w:sz="0" w:space="0" w:color="auto"/>
                                      </w:divBdr>
                                      <w:divsChild>
                                        <w:div w:id="935871569">
                                          <w:marLeft w:val="0"/>
                                          <w:marRight w:val="0"/>
                                          <w:marTop w:val="0"/>
                                          <w:marBottom w:val="0"/>
                                          <w:divBdr>
                                            <w:top w:val="none" w:sz="0" w:space="0" w:color="auto"/>
                                            <w:left w:val="none" w:sz="0" w:space="0" w:color="auto"/>
                                            <w:bottom w:val="none" w:sz="0" w:space="0" w:color="auto"/>
                                            <w:right w:val="none" w:sz="0" w:space="0" w:color="auto"/>
                                          </w:divBdr>
                                          <w:divsChild>
                                            <w:div w:id="1437092821">
                                              <w:marLeft w:val="0"/>
                                              <w:marRight w:val="0"/>
                                              <w:marTop w:val="0"/>
                                              <w:marBottom w:val="0"/>
                                              <w:divBdr>
                                                <w:top w:val="none" w:sz="0" w:space="0" w:color="auto"/>
                                                <w:left w:val="none" w:sz="0" w:space="0" w:color="auto"/>
                                                <w:bottom w:val="none" w:sz="0" w:space="0" w:color="auto"/>
                                                <w:right w:val="none" w:sz="0" w:space="0" w:color="auto"/>
                                              </w:divBdr>
                                              <w:divsChild>
                                                <w:div w:id="1379821164">
                                                  <w:marLeft w:val="0"/>
                                                  <w:marRight w:val="0"/>
                                                  <w:marTop w:val="0"/>
                                                  <w:marBottom w:val="0"/>
                                                  <w:divBdr>
                                                    <w:top w:val="none" w:sz="0" w:space="0" w:color="auto"/>
                                                    <w:left w:val="none" w:sz="0" w:space="0" w:color="auto"/>
                                                    <w:bottom w:val="none" w:sz="0" w:space="0" w:color="auto"/>
                                                    <w:right w:val="none" w:sz="0" w:space="0" w:color="auto"/>
                                                  </w:divBdr>
                                                  <w:divsChild>
                                                    <w:div w:id="1024206646">
                                                      <w:marLeft w:val="0"/>
                                                      <w:marRight w:val="0"/>
                                                      <w:marTop w:val="0"/>
                                                      <w:marBottom w:val="0"/>
                                                      <w:divBdr>
                                                        <w:top w:val="none" w:sz="0" w:space="0" w:color="auto"/>
                                                        <w:left w:val="none" w:sz="0" w:space="0" w:color="auto"/>
                                                        <w:bottom w:val="none" w:sz="0" w:space="0" w:color="auto"/>
                                                        <w:right w:val="none" w:sz="0" w:space="0" w:color="auto"/>
                                                      </w:divBdr>
                                                      <w:divsChild>
                                                        <w:div w:id="56406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6148937">
                              <w:marLeft w:val="240"/>
                              <w:marRight w:val="0"/>
                              <w:marTop w:val="0"/>
                              <w:marBottom w:val="0"/>
                              <w:divBdr>
                                <w:top w:val="none" w:sz="0" w:space="0" w:color="auto"/>
                                <w:left w:val="none" w:sz="0" w:space="0" w:color="auto"/>
                                <w:bottom w:val="none" w:sz="0" w:space="0" w:color="auto"/>
                                <w:right w:val="none" w:sz="0" w:space="0" w:color="auto"/>
                              </w:divBdr>
                              <w:divsChild>
                                <w:div w:id="1370957081">
                                  <w:marLeft w:val="0"/>
                                  <w:marRight w:val="0"/>
                                  <w:marTop w:val="0"/>
                                  <w:marBottom w:val="0"/>
                                  <w:divBdr>
                                    <w:top w:val="none" w:sz="0" w:space="0" w:color="auto"/>
                                    <w:left w:val="none" w:sz="0" w:space="0" w:color="auto"/>
                                    <w:bottom w:val="none" w:sz="0" w:space="0" w:color="auto"/>
                                    <w:right w:val="none" w:sz="0" w:space="0" w:color="auto"/>
                                  </w:divBdr>
                                  <w:divsChild>
                                    <w:div w:id="54936226">
                                      <w:marLeft w:val="0"/>
                                      <w:marRight w:val="0"/>
                                      <w:marTop w:val="0"/>
                                      <w:marBottom w:val="0"/>
                                      <w:divBdr>
                                        <w:top w:val="none" w:sz="0" w:space="0" w:color="auto"/>
                                        <w:left w:val="none" w:sz="0" w:space="0" w:color="auto"/>
                                        <w:bottom w:val="none" w:sz="0" w:space="0" w:color="auto"/>
                                        <w:right w:val="none" w:sz="0" w:space="0" w:color="auto"/>
                                      </w:divBdr>
                                      <w:divsChild>
                                        <w:div w:id="1160149057">
                                          <w:marLeft w:val="0"/>
                                          <w:marRight w:val="0"/>
                                          <w:marTop w:val="0"/>
                                          <w:marBottom w:val="0"/>
                                          <w:divBdr>
                                            <w:top w:val="none" w:sz="0" w:space="0" w:color="auto"/>
                                            <w:left w:val="none" w:sz="0" w:space="0" w:color="auto"/>
                                            <w:bottom w:val="none" w:sz="0" w:space="0" w:color="auto"/>
                                            <w:right w:val="none" w:sz="0" w:space="0" w:color="auto"/>
                                          </w:divBdr>
                                          <w:divsChild>
                                            <w:div w:id="426732690">
                                              <w:marLeft w:val="0"/>
                                              <w:marRight w:val="0"/>
                                              <w:marTop w:val="0"/>
                                              <w:marBottom w:val="0"/>
                                              <w:divBdr>
                                                <w:top w:val="none" w:sz="0" w:space="0" w:color="auto"/>
                                                <w:left w:val="none" w:sz="0" w:space="0" w:color="auto"/>
                                                <w:bottom w:val="none" w:sz="0" w:space="0" w:color="auto"/>
                                                <w:right w:val="none" w:sz="0" w:space="0" w:color="auto"/>
                                              </w:divBdr>
                                              <w:divsChild>
                                                <w:div w:id="883952985">
                                                  <w:marLeft w:val="0"/>
                                                  <w:marRight w:val="0"/>
                                                  <w:marTop w:val="0"/>
                                                  <w:marBottom w:val="0"/>
                                                  <w:divBdr>
                                                    <w:top w:val="none" w:sz="0" w:space="0" w:color="auto"/>
                                                    <w:left w:val="none" w:sz="0" w:space="0" w:color="auto"/>
                                                    <w:bottom w:val="none" w:sz="0" w:space="0" w:color="auto"/>
                                                    <w:right w:val="none" w:sz="0" w:space="0" w:color="auto"/>
                                                  </w:divBdr>
                                                  <w:divsChild>
                                                    <w:div w:id="59638132">
                                                      <w:marLeft w:val="0"/>
                                                      <w:marRight w:val="0"/>
                                                      <w:marTop w:val="0"/>
                                                      <w:marBottom w:val="0"/>
                                                      <w:divBdr>
                                                        <w:top w:val="none" w:sz="0" w:space="0" w:color="auto"/>
                                                        <w:left w:val="none" w:sz="0" w:space="0" w:color="auto"/>
                                                        <w:bottom w:val="none" w:sz="0" w:space="0" w:color="auto"/>
                                                        <w:right w:val="none" w:sz="0" w:space="0" w:color="auto"/>
                                                      </w:divBdr>
                                                      <w:divsChild>
                                                        <w:div w:id="1355423765">
                                                          <w:marLeft w:val="0"/>
                                                          <w:marRight w:val="0"/>
                                                          <w:marTop w:val="0"/>
                                                          <w:marBottom w:val="0"/>
                                                          <w:divBdr>
                                                            <w:top w:val="none" w:sz="0" w:space="0" w:color="auto"/>
                                                            <w:left w:val="none" w:sz="0" w:space="0" w:color="auto"/>
                                                            <w:bottom w:val="none" w:sz="0" w:space="0" w:color="auto"/>
                                                            <w:right w:val="none" w:sz="0" w:space="0" w:color="auto"/>
                                                          </w:divBdr>
                                                          <w:divsChild>
                                                            <w:div w:id="469399047">
                                                              <w:marLeft w:val="0"/>
                                                              <w:marRight w:val="0"/>
                                                              <w:marTop w:val="0"/>
                                                              <w:marBottom w:val="0"/>
                                                              <w:divBdr>
                                                                <w:top w:val="none" w:sz="0" w:space="0" w:color="auto"/>
                                                                <w:left w:val="none" w:sz="0" w:space="0" w:color="auto"/>
                                                                <w:bottom w:val="none" w:sz="0" w:space="0" w:color="auto"/>
                                                                <w:right w:val="none" w:sz="0" w:space="0" w:color="auto"/>
                                                              </w:divBdr>
                                                            </w:div>
                                                            <w:div w:id="269626616">
                                                              <w:marLeft w:val="0"/>
                                                              <w:marRight w:val="0"/>
                                                              <w:marTop w:val="0"/>
                                                              <w:marBottom w:val="0"/>
                                                              <w:divBdr>
                                                                <w:top w:val="none" w:sz="0" w:space="0" w:color="auto"/>
                                                                <w:left w:val="none" w:sz="0" w:space="0" w:color="auto"/>
                                                                <w:bottom w:val="none" w:sz="0" w:space="0" w:color="auto"/>
                                                                <w:right w:val="none" w:sz="0" w:space="0" w:color="auto"/>
                                                              </w:divBdr>
                                                            </w:div>
                                                            <w:div w:id="884756206">
                                                              <w:marLeft w:val="0"/>
                                                              <w:marRight w:val="0"/>
                                                              <w:marTop w:val="0"/>
                                                              <w:marBottom w:val="0"/>
                                                              <w:divBdr>
                                                                <w:top w:val="none" w:sz="0" w:space="0" w:color="auto"/>
                                                                <w:left w:val="none" w:sz="0" w:space="0" w:color="auto"/>
                                                                <w:bottom w:val="none" w:sz="0" w:space="0" w:color="auto"/>
                                                                <w:right w:val="none" w:sz="0" w:space="0" w:color="auto"/>
                                                              </w:divBdr>
                                                            </w:div>
                                                            <w:div w:id="541407918">
                                                              <w:marLeft w:val="0"/>
                                                              <w:marRight w:val="0"/>
                                                              <w:marTop w:val="0"/>
                                                              <w:marBottom w:val="0"/>
                                                              <w:divBdr>
                                                                <w:top w:val="none" w:sz="0" w:space="0" w:color="auto"/>
                                                                <w:left w:val="none" w:sz="0" w:space="0" w:color="auto"/>
                                                                <w:bottom w:val="none" w:sz="0" w:space="0" w:color="auto"/>
                                                                <w:right w:val="none" w:sz="0" w:space="0" w:color="auto"/>
                                                              </w:divBdr>
                                                            </w:div>
                                                            <w:div w:id="677729535">
                                                              <w:marLeft w:val="0"/>
                                                              <w:marRight w:val="0"/>
                                                              <w:marTop w:val="0"/>
                                                              <w:marBottom w:val="0"/>
                                                              <w:divBdr>
                                                                <w:top w:val="none" w:sz="0" w:space="0" w:color="auto"/>
                                                                <w:left w:val="none" w:sz="0" w:space="0" w:color="auto"/>
                                                                <w:bottom w:val="none" w:sz="0" w:space="0" w:color="auto"/>
                                                                <w:right w:val="none" w:sz="0" w:space="0" w:color="auto"/>
                                                              </w:divBdr>
                                                              <w:divsChild>
                                                                <w:div w:id="1014183907">
                                                                  <w:marLeft w:val="0"/>
                                                                  <w:marRight w:val="0"/>
                                                                  <w:marTop w:val="0"/>
                                                                  <w:marBottom w:val="0"/>
                                                                  <w:divBdr>
                                                                    <w:top w:val="none" w:sz="0" w:space="0" w:color="auto"/>
                                                                    <w:left w:val="none" w:sz="0" w:space="0" w:color="auto"/>
                                                                    <w:bottom w:val="none" w:sz="0" w:space="0" w:color="auto"/>
                                                                    <w:right w:val="none" w:sz="0" w:space="0" w:color="auto"/>
                                                                  </w:divBdr>
                                                                </w:div>
                                                              </w:divsChild>
                                                            </w:div>
                                                            <w:div w:id="224534702">
                                                              <w:marLeft w:val="0"/>
                                                              <w:marRight w:val="0"/>
                                                              <w:marTop w:val="0"/>
                                                              <w:marBottom w:val="0"/>
                                                              <w:divBdr>
                                                                <w:top w:val="none" w:sz="0" w:space="0" w:color="auto"/>
                                                                <w:left w:val="none" w:sz="0" w:space="0" w:color="auto"/>
                                                                <w:bottom w:val="none" w:sz="0" w:space="0" w:color="auto"/>
                                                                <w:right w:val="none" w:sz="0" w:space="0" w:color="auto"/>
                                                              </w:divBdr>
                                                              <w:divsChild>
                                                                <w:div w:id="1656490048">
                                                                  <w:marLeft w:val="0"/>
                                                                  <w:marRight w:val="0"/>
                                                                  <w:marTop w:val="0"/>
                                                                  <w:marBottom w:val="0"/>
                                                                  <w:divBdr>
                                                                    <w:top w:val="none" w:sz="0" w:space="0" w:color="auto"/>
                                                                    <w:left w:val="none" w:sz="0" w:space="0" w:color="auto"/>
                                                                    <w:bottom w:val="none" w:sz="0" w:space="0" w:color="auto"/>
                                                                    <w:right w:val="none" w:sz="0" w:space="0" w:color="auto"/>
                                                                  </w:divBdr>
                                                                </w:div>
                                                              </w:divsChild>
                                                            </w:div>
                                                            <w:div w:id="2026863100">
                                                              <w:marLeft w:val="0"/>
                                                              <w:marRight w:val="0"/>
                                                              <w:marTop w:val="0"/>
                                                              <w:marBottom w:val="0"/>
                                                              <w:divBdr>
                                                                <w:top w:val="none" w:sz="0" w:space="0" w:color="auto"/>
                                                                <w:left w:val="none" w:sz="0" w:space="0" w:color="auto"/>
                                                                <w:bottom w:val="none" w:sz="0" w:space="0" w:color="auto"/>
                                                                <w:right w:val="none" w:sz="0" w:space="0" w:color="auto"/>
                                                              </w:divBdr>
                                                              <w:divsChild>
                                                                <w:div w:id="1022362984">
                                                                  <w:marLeft w:val="0"/>
                                                                  <w:marRight w:val="0"/>
                                                                  <w:marTop w:val="0"/>
                                                                  <w:marBottom w:val="0"/>
                                                                  <w:divBdr>
                                                                    <w:top w:val="none" w:sz="0" w:space="0" w:color="auto"/>
                                                                    <w:left w:val="none" w:sz="0" w:space="0" w:color="auto"/>
                                                                    <w:bottom w:val="none" w:sz="0" w:space="0" w:color="auto"/>
                                                                    <w:right w:val="none" w:sz="0" w:space="0" w:color="auto"/>
                                                                  </w:divBdr>
                                                                </w:div>
                                                              </w:divsChild>
                                                            </w:div>
                                                            <w:div w:id="447817361">
                                                              <w:marLeft w:val="0"/>
                                                              <w:marRight w:val="0"/>
                                                              <w:marTop w:val="0"/>
                                                              <w:marBottom w:val="0"/>
                                                              <w:divBdr>
                                                                <w:top w:val="none" w:sz="0" w:space="0" w:color="auto"/>
                                                                <w:left w:val="none" w:sz="0" w:space="0" w:color="auto"/>
                                                                <w:bottom w:val="none" w:sz="0" w:space="0" w:color="auto"/>
                                                                <w:right w:val="none" w:sz="0" w:space="0" w:color="auto"/>
                                                              </w:divBdr>
                                                            </w:div>
                                                            <w:div w:id="366608834">
                                                              <w:marLeft w:val="0"/>
                                                              <w:marRight w:val="0"/>
                                                              <w:marTop w:val="0"/>
                                                              <w:marBottom w:val="0"/>
                                                              <w:divBdr>
                                                                <w:top w:val="none" w:sz="0" w:space="0" w:color="auto"/>
                                                                <w:left w:val="none" w:sz="0" w:space="0" w:color="auto"/>
                                                                <w:bottom w:val="none" w:sz="0" w:space="0" w:color="auto"/>
                                                                <w:right w:val="none" w:sz="0" w:space="0" w:color="auto"/>
                                                              </w:divBdr>
                                                            </w:div>
                                                          </w:divsChild>
                                                        </w:div>
                                                        <w:div w:id="135646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89248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lvpa.lt/lt/mus-rasite" TargetMode="External"/><Relationship Id="rId18" Type="http://schemas.openxmlformats.org/officeDocument/2006/relationships/hyperlink" Target="http://www.esinvesticijos.lt/paskelbti_kvietimai"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lvpa.lt/lt/aktuali-informacija-dms-naudotojams-220" TargetMode="External"/><Relationship Id="rId17" Type="http://schemas.openxmlformats.org/officeDocument/2006/relationships/hyperlink" Target="mailto:s.susiene@lvpa.lt" TargetMode="External"/><Relationship Id="rId2" Type="http://schemas.openxmlformats.org/officeDocument/2006/relationships/numbering" Target="numbering.xml"/><Relationship Id="rId16" Type="http://schemas.openxmlformats.org/officeDocument/2006/relationships/hyperlink" Target="mailto:e.zemaitiene@lvpa.lt" TargetMode="External"/><Relationship Id="rId20" Type="http://schemas.openxmlformats.org/officeDocument/2006/relationships/hyperlink" Target="http://lvpa.lt/lt/energetikos-priemon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sinvesticijos.lt" TargetMode="External"/><Relationship Id="rId5" Type="http://schemas.openxmlformats.org/officeDocument/2006/relationships/webSettings" Target="webSettings.xml"/><Relationship Id="rId15" Type="http://schemas.openxmlformats.org/officeDocument/2006/relationships/hyperlink" Target="mailto:s.zilinskaite@lvpa.lt" TargetMode="External"/><Relationship Id="rId23" Type="http://schemas.openxmlformats.org/officeDocument/2006/relationships/theme" Target="theme/theme1.xml"/><Relationship Id="rId10" Type="http://schemas.openxmlformats.org/officeDocument/2006/relationships/hyperlink" Target="http://www.ppplietuva.lt" TargetMode="External"/><Relationship Id="rId19" Type="http://schemas.openxmlformats.org/officeDocument/2006/relationships/hyperlink" Target="http://enmin.lrv.lt/lt/veiklos-sritys-3/europos-sajungos-parama/es-investicijos-ir-strukturine-parama/2014-2020-m-es-investicijos" TargetMode="External"/><Relationship Id="rId4" Type="http://schemas.openxmlformats.org/officeDocument/2006/relationships/settings" Target="settings.xml"/><Relationship Id="rId9" Type="http://schemas.openxmlformats.org/officeDocument/2006/relationships/hyperlink" Target="http://www.esinvesticijos.lt" TargetMode="External"/><Relationship Id="rId14" Type="http://schemas.openxmlformats.org/officeDocument/2006/relationships/hyperlink" Target="mailto:d.petrulevicius@lvpa.lt" TargetMode="External"/><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20FEFB-9EE8-42A7-91CC-F83E947BB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3</Pages>
  <Words>3719</Words>
  <Characters>2120</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Skirmantiene Aiste</cp:lastModifiedBy>
  <cp:revision>70</cp:revision>
  <cp:lastPrinted>2016-10-21T11:11:00Z</cp:lastPrinted>
  <dcterms:created xsi:type="dcterms:W3CDTF">2016-10-13T13:26:00Z</dcterms:created>
  <dcterms:modified xsi:type="dcterms:W3CDTF">2018-05-09T06:31:00Z</dcterms:modified>
</cp:coreProperties>
</file>