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2D" w:rsidRPr="00B740C7" w:rsidRDefault="00D9422D" w:rsidP="00D9422D">
      <w:pPr>
        <w:spacing w:after="0" w:line="240" w:lineRule="auto"/>
        <w:jc w:val="center"/>
        <w:rPr>
          <w:rFonts w:ascii="Times New Roman" w:hAnsi="Times New Roman" w:cs="Times New Roman"/>
          <w:b/>
          <w:bCs/>
          <w:sz w:val="24"/>
          <w:szCs w:val="24"/>
        </w:rPr>
      </w:pPr>
      <w:bookmarkStart w:id="0" w:name="_GoBack"/>
      <w:bookmarkEnd w:id="0"/>
      <w:r w:rsidRPr="00B740C7">
        <w:rPr>
          <w:rFonts w:ascii="Times New Roman" w:hAnsi="Times New Roman" w:cs="Times New Roman"/>
          <w:b/>
          <w:bCs/>
          <w:sz w:val="24"/>
          <w:szCs w:val="24"/>
        </w:rPr>
        <w:t>REGIONINĖS PLĖTROS DEPARTAMENTO PRIE VIDAUS REIKALŲ</w:t>
      </w:r>
    </w:p>
    <w:p w:rsidR="00D9422D" w:rsidRPr="00B740C7" w:rsidRDefault="00D9422D" w:rsidP="00D9422D">
      <w:pPr>
        <w:spacing w:after="0" w:line="240" w:lineRule="auto"/>
        <w:jc w:val="center"/>
        <w:rPr>
          <w:rFonts w:ascii="Times New Roman" w:hAnsi="Times New Roman" w:cs="Times New Roman"/>
          <w:b/>
          <w:bCs/>
          <w:sz w:val="24"/>
          <w:szCs w:val="24"/>
        </w:rPr>
      </w:pPr>
      <w:r w:rsidRPr="00B740C7">
        <w:rPr>
          <w:rFonts w:ascii="Times New Roman" w:hAnsi="Times New Roman" w:cs="Times New Roman"/>
          <w:b/>
          <w:bCs/>
          <w:sz w:val="24"/>
          <w:szCs w:val="24"/>
        </w:rPr>
        <w:t>MINISTERIJOS TELŠIŲ APSKRITIES SKYRIUS</w:t>
      </w:r>
    </w:p>
    <w:p w:rsidR="00D9422D" w:rsidRPr="00B740C7" w:rsidRDefault="00D9422D" w:rsidP="00D9422D">
      <w:pPr>
        <w:spacing w:after="0" w:line="240" w:lineRule="auto"/>
        <w:jc w:val="center"/>
        <w:rPr>
          <w:rFonts w:ascii="Times New Roman" w:hAnsi="Times New Roman" w:cs="Times New Roman"/>
          <w:b/>
          <w:bCs/>
          <w:sz w:val="24"/>
          <w:szCs w:val="24"/>
        </w:rPr>
      </w:pPr>
    </w:p>
    <w:p w:rsidR="00D9422D" w:rsidRPr="00B740C7" w:rsidRDefault="00D9422D" w:rsidP="00D9422D">
      <w:pPr>
        <w:spacing w:after="0" w:line="240" w:lineRule="auto"/>
        <w:jc w:val="center"/>
        <w:rPr>
          <w:rFonts w:ascii="Times New Roman" w:hAnsi="Times New Roman" w:cs="Times New Roman"/>
          <w:b/>
          <w:bCs/>
          <w:sz w:val="24"/>
          <w:szCs w:val="24"/>
        </w:rPr>
      </w:pPr>
    </w:p>
    <w:p w:rsidR="00D9422D" w:rsidRPr="00B740C7" w:rsidRDefault="00D9422D" w:rsidP="00D9422D">
      <w:pPr>
        <w:spacing w:after="0" w:line="240" w:lineRule="auto"/>
        <w:jc w:val="center"/>
        <w:rPr>
          <w:rFonts w:ascii="Times New Roman" w:hAnsi="Times New Roman" w:cs="Times New Roman"/>
          <w:b/>
          <w:bCs/>
          <w:sz w:val="24"/>
          <w:szCs w:val="24"/>
        </w:rPr>
      </w:pPr>
      <w:r w:rsidRPr="00B740C7">
        <w:rPr>
          <w:rFonts w:ascii="Times New Roman" w:hAnsi="Times New Roman" w:cs="Times New Roman"/>
          <w:b/>
          <w:bCs/>
          <w:sz w:val="24"/>
          <w:szCs w:val="24"/>
        </w:rPr>
        <w:t xml:space="preserve">TELŠIŲ REGIONO PLĖTROS TARYBOS POSĖDŽIO </w:t>
      </w:r>
    </w:p>
    <w:p w:rsidR="00D9422D" w:rsidRPr="00B740C7" w:rsidRDefault="00D9422D" w:rsidP="00D9422D">
      <w:pPr>
        <w:spacing w:after="0" w:line="240" w:lineRule="auto"/>
        <w:jc w:val="center"/>
        <w:rPr>
          <w:rFonts w:ascii="Times New Roman" w:hAnsi="Times New Roman" w:cs="Times New Roman"/>
          <w:b/>
          <w:bCs/>
          <w:sz w:val="24"/>
          <w:szCs w:val="24"/>
        </w:rPr>
      </w:pPr>
      <w:r w:rsidRPr="00B740C7">
        <w:rPr>
          <w:rFonts w:ascii="Times New Roman" w:hAnsi="Times New Roman" w:cs="Times New Roman"/>
          <w:b/>
          <w:bCs/>
          <w:sz w:val="24"/>
          <w:szCs w:val="24"/>
        </w:rPr>
        <w:t>PROTOKOLAS</w:t>
      </w:r>
    </w:p>
    <w:p w:rsidR="00D9422D" w:rsidRPr="00B740C7" w:rsidRDefault="00D9422D" w:rsidP="00D9422D">
      <w:pPr>
        <w:spacing w:after="0" w:line="240" w:lineRule="auto"/>
        <w:jc w:val="center"/>
        <w:rPr>
          <w:rFonts w:ascii="Times New Roman" w:hAnsi="Times New Roman" w:cs="Times New Roman"/>
          <w:b/>
          <w:bCs/>
          <w:sz w:val="24"/>
          <w:szCs w:val="24"/>
        </w:rPr>
      </w:pPr>
    </w:p>
    <w:p w:rsidR="00D9422D" w:rsidRPr="00B740C7" w:rsidRDefault="00D9422D" w:rsidP="00D9422D">
      <w:pPr>
        <w:spacing w:after="0" w:line="240" w:lineRule="auto"/>
        <w:jc w:val="center"/>
        <w:rPr>
          <w:rFonts w:ascii="Times New Roman" w:hAnsi="Times New Roman" w:cs="Times New Roman"/>
          <w:sz w:val="24"/>
          <w:szCs w:val="24"/>
        </w:rPr>
      </w:pPr>
      <w:r w:rsidRPr="00B740C7">
        <w:rPr>
          <w:rFonts w:ascii="Times New Roman" w:hAnsi="Times New Roman" w:cs="Times New Roman"/>
          <w:sz w:val="24"/>
          <w:szCs w:val="24"/>
        </w:rPr>
        <w:t>201</w:t>
      </w:r>
      <w:r w:rsidR="00DC6532">
        <w:rPr>
          <w:rFonts w:ascii="Times New Roman" w:hAnsi="Times New Roman" w:cs="Times New Roman"/>
          <w:sz w:val="24"/>
          <w:szCs w:val="24"/>
        </w:rPr>
        <w:t>8</w:t>
      </w:r>
      <w:r w:rsidRPr="00B740C7">
        <w:rPr>
          <w:rFonts w:ascii="Times New Roman" w:hAnsi="Times New Roman" w:cs="Times New Roman"/>
          <w:sz w:val="24"/>
          <w:szCs w:val="24"/>
        </w:rPr>
        <w:t>-</w:t>
      </w:r>
      <w:r w:rsidR="00DC6532">
        <w:rPr>
          <w:rFonts w:ascii="Times New Roman" w:hAnsi="Times New Roman" w:cs="Times New Roman"/>
          <w:sz w:val="24"/>
          <w:szCs w:val="24"/>
        </w:rPr>
        <w:t>0</w:t>
      </w:r>
      <w:r w:rsidR="006A44F6">
        <w:rPr>
          <w:rFonts w:ascii="Times New Roman" w:hAnsi="Times New Roman" w:cs="Times New Roman"/>
          <w:sz w:val="24"/>
          <w:szCs w:val="24"/>
        </w:rPr>
        <w:t>5</w:t>
      </w:r>
      <w:r w:rsidR="005218F5">
        <w:rPr>
          <w:rFonts w:ascii="Times New Roman" w:hAnsi="Times New Roman" w:cs="Times New Roman"/>
          <w:sz w:val="24"/>
          <w:szCs w:val="24"/>
        </w:rPr>
        <w:t>-</w:t>
      </w:r>
      <w:r w:rsidR="006A44F6">
        <w:rPr>
          <w:rFonts w:ascii="Times New Roman" w:hAnsi="Times New Roman" w:cs="Times New Roman"/>
          <w:sz w:val="24"/>
          <w:szCs w:val="24"/>
        </w:rPr>
        <w:t>30</w:t>
      </w:r>
      <w:r w:rsidR="00966F40" w:rsidRPr="00B740C7">
        <w:rPr>
          <w:rFonts w:ascii="Times New Roman" w:hAnsi="Times New Roman" w:cs="Times New Roman"/>
          <w:sz w:val="24"/>
          <w:szCs w:val="24"/>
        </w:rPr>
        <w:t xml:space="preserve"> Nr. 51/10P-</w:t>
      </w:r>
      <w:r w:rsidR="000B7ABF">
        <w:rPr>
          <w:rFonts w:ascii="Times New Roman" w:hAnsi="Times New Roman" w:cs="Times New Roman"/>
          <w:sz w:val="24"/>
          <w:szCs w:val="24"/>
        </w:rPr>
        <w:t>5</w:t>
      </w:r>
    </w:p>
    <w:p w:rsidR="00D9422D" w:rsidRPr="00B740C7" w:rsidRDefault="00D9422D" w:rsidP="00D9422D">
      <w:pPr>
        <w:spacing w:after="0" w:line="240" w:lineRule="auto"/>
        <w:ind w:firstLine="680"/>
        <w:jc w:val="both"/>
        <w:rPr>
          <w:rFonts w:ascii="Times New Roman" w:hAnsi="Times New Roman" w:cs="Times New Roman"/>
          <w:sz w:val="24"/>
          <w:szCs w:val="24"/>
        </w:rPr>
      </w:pPr>
    </w:p>
    <w:p w:rsidR="00D9422D" w:rsidRPr="00B740C7" w:rsidRDefault="00D9422D"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Posėdis įvyko 201</w:t>
      </w:r>
      <w:r w:rsidR="00DC6532">
        <w:rPr>
          <w:rFonts w:ascii="Times New Roman" w:hAnsi="Times New Roman" w:cs="Times New Roman"/>
          <w:sz w:val="24"/>
          <w:szCs w:val="24"/>
        </w:rPr>
        <w:t>8</w:t>
      </w:r>
      <w:r w:rsidRPr="00B740C7">
        <w:rPr>
          <w:rFonts w:ascii="Times New Roman" w:hAnsi="Times New Roman" w:cs="Times New Roman"/>
          <w:sz w:val="24"/>
          <w:szCs w:val="24"/>
        </w:rPr>
        <w:t>-</w:t>
      </w:r>
      <w:r w:rsidR="00DC6532">
        <w:rPr>
          <w:rFonts w:ascii="Times New Roman" w:hAnsi="Times New Roman" w:cs="Times New Roman"/>
          <w:sz w:val="24"/>
          <w:szCs w:val="24"/>
        </w:rPr>
        <w:t>0</w:t>
      </w:r>
      <w:r w:rsidR="006A44F6">
        <w:rPr>
          <w:rFonts w:ascii="Times New Roman" w:hAnsi="Times New Roman" w:cs="Times New Roman"/>
          <w:sz w:val="24"/>
          <w:szCs w:val="24"/>
        </w:rPr>
        <w:t>5</w:t>
      </w:r>
      <w:r w:rsidR="00B67416" w:rsidRPr="00B740C7">
        <w:rPr>
          <w:rFonts w:ascii="Times New Roman" w:hAnsi="Times New Roman" w:cs="Times New Roman"/>
          <w:sz w:val="24"/>
          <w:szCs w:val="24"/>
        </w:rPr>
        <w:t>-</w:t>
      </w:r>
      <w:r w:rsidR="006A44F6">
        <w:rPr>
          <w:rFonts w:ascii="Times New Roman" w:hAnsi="Times New Roman" w:cs="Times New Roman"/>
          <w:sz w:val="24"/>
          <w:szCs w:val="24"/>
        </w:rPr>
        <w:t>30</w:t>
      </w:r>
      <w:r w:rsidRPr="00B740C7">
        <w:rPr>
          <w:rFonts w:ascii="Times New Roman" w:hAnsi="Times New Roman" w:cs="Times New Roman"/>
          <w:sz w:val="24"/>
          <w:szCs w:val="24"/>
        </w:rPr>
        <w:t xml:space="preserve">, pradžia </w:t>
      </w:r>
      <w:r w:rsidR="00DC6532">
        <w:rPr>
          <w:rFonts w:ascii="Times New Roman" w:hAnsi="Times New Roman" w:cs="Times New Roman"/>
          <w:sz w:val="24"/>
          <w:szCs w:val="24"/>
        </w:rPr>
        <w:t>1</w:t>
      </w:r>
      <w:r w:rsidR="00F2697A">
        <w:rPr>
          <w:rFonts w:ascii="Times New Roman" w:hAnsi="Times New Roman" w:cs="Times New Roman"/>
          <w:sz w:val="24"/>
          <w:szCs w:val="24"/>
        </w:rPr>
        <w:t>4</w:t>
      </w:r>
      <w:r w:rsidRPr="00B740C7">
        <w:rPr>
          <w:rFonts w:ascii="Times New Roman" w:hAnsi="Times New Roman" w:cs="Times New Roman"/>
          <w:sz w:val="24"/>
          <w:szCs w:val="24"/>
        </w:rPr>
        <w:t xml:space="preserve"> val.</w:t>
      </w:r>
    </w:p>
    <w:p w:rsidR="00D9422D" w:rsidRPr="00B740C7" w:rsidRDefault="00D9422D"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Posėdžio pirmininkas – Regiono plėtros tarybos pirmininkas Antanas Černeckis.</w:t>
      </w:r>
    </w:p>
    <w:p w:rsidR="00D9422D" w:rsidRPr="00B740C7" w:rsidRDefault="00D9422D"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Posėdžio sekretorė – Regioninės plėtros departamento prie Vidaus reikalų ministerijos Telšių apskrities skyriaus vyriausioji specialistė Evelina Zelbaitė.</w:t>
      </w:r>
    </w:p>
    <w:p w:rsidR="00D9422D" w:rsidRDefault="00D9422D"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Posėdyje dalyvavo tarybos nariai:</w:t>
      </w:r>
    </w:p>
    <w:p w:rsidR="005218F5" w:rsidRDefault="005218F5"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Audrius Klišonis, Plungės </w:t>
      </w:r>
      <w:r w:rsidRPr="00B740C7">
        <w:rPr>
          <w:rFonts w:ascii="Times New Roman" w:hAnsi="Times New Roman" w:cs="Times New Roman"/>
          <w:sz w:val="24"/>
          <w:szCs w:val="24"/>
        </w:rPr>
        <w:t>rajono savivaldybės meras</w:t>
      </w:r>
      <w:r>
        <w:rPr>
          <w:rFonts w:ascii="Times New Roman" w:hAnsi="Times New Roman" w:cs="Times New Roman"/>
          <w:sz w:val="24"/>
          <w:szCs w:val="24"/>
        </w:rPr>
        <w:t>,</w:t>
      </w:r>
    </w:p>
    <w:p w:rsidR="00F2697A" w:rsidRPr="00B740C7" w:rsidRDefault="00F2697A"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Antanas Tenys, Mažeikių </w:t>
      </w:r>
      <w:r w:rsidRPr="00B740C7">
        <w:rPr>
          <w:rFonts w:ascii="Times New Roman" w:hAnsi="Times New Roman" w:cs="Times New Roman"/>
          <w:sz w:val="24"/>
          <w:szCs w:val="24"/>
        </w:rPr>
        <w:t>rajono savivaldybės meras</w:t>
      </w:r>
      <w:r>
        <w:rPr>
          <w:rFonts w:ascii="Times New Roman" w:hAnsi="Times New Roman" w:cs="Times New Roman"/>
          <w:sz w:val="24"/>
          <w:szCs w:val="24"/>
        </w:rPr>
        <w:t>,</w:t>
      </w:r>
    </w:p>
    <w:p w:rsidR="00F03578" w:rsidRPr="00B740C7" w:rsidRDefault="00F03578"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Petras Kuizinas, Telšių rajono savivaldybės meras,</w:t>
      </w:r>
    </w:p>
    <w:p w:rsidR="00966F40" w:rsidRDefault="00966F40" w:rsidP="00D9422D">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Sigutė Bernotienė, Mažeikių rajono savivaldybės tarybos nar</w:t>
      </w:r>
      <w:r w:rsidR="00F03578" w:rsidRPr="00B740C7">
        <w:rPr>
          <w:rFonts w:ascii="Times New Roman" w:hAnsi="Times New Roman" w:cs="Times New Roman"/>
          <w:sz w:val="24"/>
          <w:szCs w:val="24"/>
        </w:rPr>
        <w:t>ė</w:t>
      </w:r>
      <w:r w:rsidRPr="00B740C7">
        <w:rPr>
          <w:rFonts w:ascii="Times New Roman" w:hAnsi="Times New Roman" w:cs="Times New Roman"/>
          <w:sz w:val="24"/>
          <w:szCs w:val="24"/>
        </w:rPr>
        <w:t>,</w:t>
      </w:r>
    </w:p>
    <w:p w:rsidR="005218F5" w:rsidRDefault="005218F5"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Mindaugas Jučius, Plungės </w:t>
      </w:r>
      <w:r w:rsidRPr="00B740C7">
        <w:rPr>
          <w:rFonts w:ascii="Times New Roman" w:hAnsi="Times New Roman" w:cs="Times New Roman"/>
          <w:sz w:val="24"/>
          <w:szCs w:val="24"/>
        </w:rPr>
        <w:t>rajono savivaldybės tarybos narys</w:t>
      </w:r>
      <w:r>
        <w:rPr>
          <w:rFonts w:ascii="Times New Roman" w:hAnsi="Times New Roman" w:cs="Times New Roman"/>
          <w:sz w:val="24"/>
          <w:szCs w:val="24"/>
        </w:rPr>
        <w:t>,</w:t>
      </w:r>
    </w:p>
    <w:p w:rsidR="00D1737A" w:rsidRDefault="00D1737A"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Kęstutis Gusarovas, </w:t>
      </w:r>
      <w:r w:rsidRPr="00B740C7">
        <w:rPr>
          <w:rFonts w:ascii="Times New Roman" w:hAnsi="Times New Roman" w:cs="Times New Roman"/>
          <w:sz w:val="24"/>
          <w:szCs w:val="24"/>
        </w:rPr>
        <w:t>Telšių rajono savivaldybės tarybos narys</w:t>
      </w:r>
      <w:r>
        <w:rPr>
          <w:rFonts w:ascii="Times New Roman" w:hAnsi="Times New Roman" w:cs="Times New Roman"/>
          <w:sz w:val="24"/>
          <w:szCs w:val="24"/>
        </w:rPr>
        <w:t>,</w:t>
      </w:r>
    </w:p>
    <w:p w:rsidR="00D9422D" w:rsidRDefault="005218F5"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Sigitas Kaktys, Mažeikių rajono </w:t>
      </w:r>
      <w:r w:rsidRPr="00B740C7">
        <w:rPr>
          <w:rFonts w:ascii="Times New Roman" w:hAnsi="Times New Roman" w:cs="Times New Roman"/>
          <w:sz w:val="24"/>
          <w:szCs w:val="24"/>
        </w:rPr>
        <w:t>savivaldybės tarybos narys</w:t>
      </w:r>
      <w:r w:rsidR="006A44F6">
        <w:rPr>
          <w:rFonts w:ascii="Times New Roman" w:hAnsi="Times New Roman" w:cs="Times New Roman"/>
          <w:sz w:val="24"/>
          <w:szCs w:val="24"/>
        </w:rPr>
        <w:t>,</w:t>
      </w:r>
    </w:p>
    <w:p w:rsidR="006A44F6" w:rsidRDefault="006A44F6" w:rsidP="00D942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Jaroslavas Ber</w:t>
      </w:r>
      <w:r w:rsidR="0097628C">
        <w:rPr>
          <w:rFonts w:ascii="Times New Roman" w:hAnsi="Times New Roman" w:cs="Times New Roman"/>
          <w:sz w:val="24"/>
          <w:szCs w:val="24"/>
        </w:rPr>
        <w:t xml:space="preserve">sekerskas, </w:t>
      </w:r>
      <w:r w:rsidR="0097628C" w:rsidRPr="0097628C">
        <w:rPr>
          <w:rFonts w:ascii="Times New Roman" w:hAnsi="Times New Roman" w:cs="Times New Roman"/>
          <w:sz w:val="24"/>
          <w:szCs w:val="24"/>
        </w:rPr>
        <w:t>Lietuvos prekybos, pramonės ir amatų rūmų asociacijos atstovas</w:t>
      </w:r>
      <w:r w:rsidR="0097628C">
        <w:rPr>
          <w:rFonts w:ascii="Times New Roman" w:hAnsi="Times New Roman" w:cs="Times New Roman"/>
          <w:sz w:val="24"/>
          <w:szCs w:val="24"/>
        </w:rPr>
        <w:t>,</w:t>
      </w:r>
    </w:p>
    <w:p w:rsidR="0097628C" w:rsidRDefault="0097628C" w:rsidP="0097628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Tomas Digaitis, </w:t>
      </w:r>
      <w:r w:rsidRPr="0097628C">
        <w:rPr>
          <w:rFonts w:ascii="Times New Roman" w:hAnsi="Times New Roman" w:cs="Times New Roman"/>
          <w:sz w:val="24"/>
          <w:szCs w:val="24"/>
        </w:rPr>
        <w:t>Lietuvos verslo konfederacijos atstovas</w:t>
      </w:r>
      <w:r>
        <w:rPr>
          <w:rFonts w:ascii="Times New Roman" w:hAnsi="Times New Roman" w:cs="Times New Roman"/>
          <w:sz w:val="24"/>
          <w:szCs w:val="24"/>
        </w:rPr>
        <w:t>,</w:t>
      </w:r>
    </w:p>
    <w:p w:rsidR="0097628C" w:rsidRDefault="0097628C" w:rsidP="0097628C">
      <w:pPr>
        <w:spacing w:after="0" w:line="240" w:lineRule="auto"/>
        <w:ind w:firstLine="567"/>
        <w:jc w:val="both"/>
        <w:rPr>
          <w:rFonts w:ascii="Times New Roman" w:hAnsi="Times New Roman" w:cs="Times New Roman"/>
          <w:sz w:val="24"/>
          <w:szCs w:val="24"/>
        </w:rPr>
      </w:pPr>
      <w:r w:rsidRPr="0097628C">
        <w:rPr>
          <w:rFonts w:ascii="Times New Roman" w:hAnsi="Times New Roman" w:cs="Times New Roman"/>
          <w:sz w:val="24"/>
          <w:szCs w:val="24"/>
        </w:rPr>
        <w:t>Rima Jokubauskienė</w:t>
      </w:r>
      <w:r>
        <w:rPr>
          <w:rFonts w:ascii="Times New Roman" w:hAnsi="Times New Roman" w:cs="Times New Roman"/>
          <w:sz w:val="24"/>
          <w:szCs w:val="24"/>
        </w:rPr>
        <w:t xml:space="preserve">, </w:t>
      </w:r>
      <w:r w:rsidRPr="0097628C">
        <w:rPr>
          <w:rFonts w:ascii="Times New Roman" w:hAnsi="Times New Roman" w:cs="Times New Roman"/>
          <w:sz w:val="24"/>
          <w:szCs w:val="24"/>
        </w:rPr>
        <w:t>Asociacijos „Plungės kraštas“ atstovė</w:t>
      </w:r>
      <w:r>
        <w:rPr>
          <w:rFonts w:ascii="Times New Roman" w:hAnsi="Times New Roman" w:cs="Times New Roman"/>
          <w:sz w:val="24"/>
          <w:szCs w:val="24"/>
        </w:rPr>
        <w:t>,</w:t>
      </w:r>
    </w:p>
    <w:p w:rsidR="0097628C" w:rsidRDefault="0097628C" w:rsidP="0097628C">
      <w:pPr>
        <w:spacing w:after="0" w:line="240" w:lineRule="auto"/>
        <w:ind w:firstLine="567"/>
        <w:jc w:val="both"/>
        <w:rPr>
          <w:rFonts w:ascii="Times New Roman" w:hAnsi="Times New Roman" w:cs="Times New Roman"/>
          <w:sz w:val="24"/>
          <w:szCs w:val="24"/>
        </w:rPr>
      </w:pPr>
      <w:r w:rsidRPr="0097628C">
        <w:rPr>
          <w:rFonts w:ascii="Times New Roman" w:hAnsi="Times New Roman" w:cs="Times New Roman"/>
          <w:sz w:val="24"/>
          <w:szCs w:val="24"/>
        </w:rPr>
        <w:t>Ramūnas Lydis</w:t>
      </w:r>
      <w:r>
        <w:rPr>
          <w:rFonts w:ascii="Times New Roman" w:hAnsi="Times New Roman" w:cs="Times New Roman"/>
          <w:sz w:val="24"/>
          <w:szCs w:val="24"/>
        </w:rPr>
        <w:t xml:space="preserve">, </w:t>
      </w:r>
      <w:r w:rsidRPr="0097628C">
        <w:rPr>
          <w:rFonts w:ascii="Times New Roman" w:hAnsi="Times New Roman" w:cs="Times New Roman"/>
          <w:sz w:val="24"/>
          <w:szCs w:val="24"/>
        </w:rPr>
        <w:t>Žemaitijos nacionalinio parko atstovas</w:t>
      </w:r>
      <w:r>
        <w:rPr>
          <w:rFonts w:ascii="Times New Roman" w:hAnsi="Times New Roman" w:cs="Times New Roman"/>
          <w:sz w:val="24"/>
          <w:szCs w:val="24"/>
        </w:rPr>
        <w:t>,</w:t>
      </w:r>
    </w:p>
    <w:p w:rsidR="0097628C" w:rsidRPr="00B740C7" w:rsidRDefault="0097628C" w:rsidP="0097628C">
      <w:pPr>
        <w:spacing w:after="0" w:line="240" w:lineRule="auto"/>
        <w:ind w:firstLine="567"/>
        <w:jc w:val="both"/>
        <w:rPr>
          <w:rFonts w:ascii="Times New Roman" w:hAnsi="Times New Roman" w:cs="Times New Roman"/>
          <w:sz w:val="24"/>
          <w:szCs w:val="24"/>
        </w:rPr>
      </w:pPr>
      <w:r w:rsidRPr="0097628C">
        <w:rPr>
          <w:rFonts w:ascii="Times New Roman" w:hAnsi="Times New Roman" w:cs="Times New Roman"/>
          <w:sz w:val="24"/>
          <w:szCs w:val="24"/>
        </w:rPr>
        <w:t>Liudas Skierus</w:t>
      </w:r>
      <w:r>
        <w:rPr>
          <w:rFonts w:ascii="Times New Roman" w:hAnsi="Times New Roman" w:cs="Times New Roman"/>
          <w:sz w:val="24"/>
          <w:szCs w:val="24"/>
        </w:rPr>
        <w:t xml:space="preserve">, </w:t>
      </w:r>
      <w:r w:rsidRPr="0097628C">
        <w:rPr>
          <w:rFonts w:ascii="Times New Roman" w:hAnsi="Times New Roman" w:cs="Times New Roman"/>
          <w:sz w:val="24"/>
          <w:szCs w:val="24"/>
        </w:rPr>
        <w:t>Lietuvos pramoninkų konfederacijos atstovas</w:t>
      </w:r>
      <w:r>
        <w:rPr>
          <w:rFonts w:ascii="Times New Roman" w:hAnsi="Times New Roman" w:cs="Times New Roman"/>
          <w:sz w:val="24"/>
          <w:szCs w:val="24"/>
        </w:rPr>
        <w:t>.</w:t>
      </w:r>
    </w:p>
    <w:p w:rsidR="00D9422D" w:rsidRPr="00B740C7" w:rsidRDefault="00D9422D" w:rsidP="00D9422D">
      <w:pPr>
        <w:tabs>
          <w:tab w:val="left" w:pos="426"/>
        </w:tabs>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Posėdyje taip pat dalyvavo </w:t>
      </w:r>
      <w:r w:rsidR="0097628C">
        <w:rPr>
          <w:rFonts w:ascii="Times New Roman" w:hAnsi="Times New Roman" w:cs="Times New Roman"/>
          <w:sz w:val="24"/>
          <w:szCs w:val="24"/>
        </w:rPr>
        <w:t xml:space="preserve">Vaclovas Vaičekauskas, </w:t>
      </w:r>
      <w:r w:rsidR="0097628C" w:rsidRPr="00B740C7">
        <w:rPr>
          <w:rFonts w:ascii="Times New Roman" w:hAnsi="Times New Roman" w:cs="Times New Roman"/>
          <w:sz w:val="24"/>
          <w:szCs w:val="24"/>
        </w:rPr>
        <w:t xml:space="preserve">Regioninės plėtros departamento prie VRM Telšių apskrities skyriaus </w:t>
      </w:r>
      <w:r w:rsidR="0097628C">
        <w:rPr>
          <w:rFonts w:ascii="Times New Roman" w:hAnsi="Times New Roman" w:cs="Times New Roman"/>
          <w:sz w:val="24"/>
          <w:szCs w:val="24"/>
        </w:rPr>
        <w:t xml:space="preserve">vedėjas, </w:t>
      </w:r>
      <w:r w:rsidRPr="00B740C7">
        <w:rPr>
          <w:rFonts w:ascii="Times New Roman" w:hAnsi="Times New Roman" w:cs="Times New Roman"/>
          <w:sz w:val="24"/>
          <w:szCs w:val="24"/>
        </w:rPr>
        <w:t xml:space="preserve">Julijana Gnadl, Regioninės plėtros departamento prie VRM Telšių apskrities skyriaus vyriausioji specialistė, </w:t>
      </w:r>
      <w:r w:rsidR="00F2697A">
        <w:rPr>
          <w:rFonts w:ascii="Times New Roman" w:hAnsi="Times New Roman" w:cs="Times New Roman"/>
          <w:sz w:val="24"/>
          <w:szCs w:val="24"/>
        </w:rPr>
        <w:t xml:space="preserve">Gintarė Martinkienė, </w:t>
      </w:r>
      <w:r w:rsidR="00F2697A" w:rsidRPr="00B740C7">
        <w:rPr>
          <w:rFonts w:ascii="Times New Roman" w:hAnsi="Times New Roman" w:cs="Times New Roman"/>
          <w:sz w:val="24"/>
          <w:szCs w:val="24"/>
        </w:rPr>
        <w:t>Regioninės plėtros departamento prie VRM Telšių apskrities skyriaus vyriausioji specialistė</w:t>
      </w:r>
      <w:r w:rsidR="00F2697A">
        <w:rPr>
          <w:rFonts w:ascii="Times New Roman" w:hAnsi="Times New Roman" w:cs="Times New Roman"/>
          <w:sz w:val="24"/>
          <w:szCs w:val="24"/>
        </w:rPr>
        <w:t xml:space="preserve">, </w:t>
      </w:r>
      <w:r w:rsidR="00D33624">
        <w:rPr>
          <w:rFonts w:ascii="Times New Roman" w:hAnsi="Times New Roman" w:cs="Times New Roman"/>
          <w:sz w:val="24"/>
          <w:szCs w:val="24"/>
        </w:rPr>
        <w:t>Sandra Ramanauskienė</w:t>
      </w:r>
      <w:r w:rsidRPr="00B740C7">
        <w:rPr>
          <w:rFonts w:ascii="Times New Roman" w:hAnsi="Times New Roman" w:cs="Times New Roman"/>
          <w:sz w:val="24"/>
          <w:szCs w:val="24"/>
        </w:rPr>
        <w:t>, Mažeikių rajono savivaldybės administracijos Strateginio vystymo ir investicijų skyriaus</w:t>
      </w:r>
      <w:r w:rsidR="00A21118" w:rsidRPr="00B740C7">
        <w:rPr>
          <w:rFonts w:ascii="Times New Roman" w:hAnsi="Times New Roman" w:cs="Times New Roman"/>
          <w:sz w:val="24"/>
          <w:szCs w:val="24"/>
        </w:rPr>
        <w:t xml:space="preserve"> vedėj</w:t>
      </w:r>
      <w:r w:rsidR="00D33624">
        <w:rPr>
          <w:rFonts w:ascii="Times New Roman" w:hAnsi="Times New Roman" w:cs="Times New Roman"/>
          <w:sz w:val="24"/>
          <w:szCs w:val="24"/>
        </w:rPr>
        <w:t>a</w:t>
      </w:r>
      <w:r w:rsidRPr="00B740C7">
        <w:rPr>
          <w:rFonts w:ascii="Times New Roman" w:hAnsi="Times New Roman" w:cs="Times New Roman"/>
          <w:sz w:val="24"/>
          <w:szCs w:val="24"/>
        </w:rPr>
        <w:t xml:space="preserve">, Laima Simanauskienė, Telšių rajono savivaldybės administracijos Strateginio planavimo ir investicijų skyriaus vedėja, </w:t>
      </w:r>
      <w:r w:rsidR="00F2697A">
        <w:rPr>
          <w:rFonts w:ascii="Times New Roman" w:hAnsi="Times New Roman" w:cs="Times New Roman"/>
          <w:sz w:val="24"/>
          <w:szCs w:val="24"/>
        </w:rPr>
        <w:t>Žaneta Piepalienė</w:t>
      </w:r>
      <w:r w:rsidRPr="00B740C7">
        <w:rPr>
          <w:rFonts w:ascii="Times New Roman" w:hAnsi="Times New Roman" w:cs="Times New Roman"/>
          <w:sz w:val="24"/>
          <w:szCs w:val="24"/>
        </w:rPr>
        <w:t xml:space="preserve">, Plungės rajono savivaldybės administracijos Strateginio planavimo ir investicijų skyriaus </w:t>
      </w:r>
      <w:r w:rsidR="00B70E86" w:rsidRPr="00B740C7">
        <w:rPr>
          <w:rFonts w:ascii="Times New Roman" w:hAnsi="Times New Roman" w:cs="Times New Roman"/>
          <w:sz w:val="24"/>
          <w:szCs w:val="24"/>
        </w:rPr>
        <w:t>vedėj</w:t>
      </w:r>
      <w:r w:rsidR="00F2697A">
        <w:rPr>
          <w:rFonts w:ascii="Times New Roman" w:hAnsi="Times New Roman" w:cs="Times New Roman"/>
          <w:sz w:val="24"/>
          <w:szCs w:val="24"/>
        </w:rPr>
        <w:t>a</w:t>
      </w:r>
      <w:r w:rsidR="00DC6532">
        <w:rPr>
          <w:rFonts w:ascii="Times New Roman" w:hAnsi="Times New Roman" w:cs="Times New Roman"/>
          <w:sz w:val="24"/>
          <w:szCs w:val="24"/>
        </w:rPr>
        <w:t xml:space="preserve">, </w:t>
      </w:r>
      <w:r w:rsidR="00F2697A">
        <w:rPr>
          <w:rFonts w:ascii="Times New Roman" w:hAnsi="Times New Roman" w:cs="Times New Roman"/>
          <w:sz w:val="24"/>
          <w:szCs w:val="24"/>
        </w:rPr>
        <w:t xml:space="preserve">Bronius Kryžius, </w:t>
      </w:r>
      <w:r w:rsidR="00F2697A" w:rsidRPr="00B740C7">
        <w:rPr>
          <w:rFonts w:ascii="Times New Roman" w:hAnsi="Times New Roman" w:cs="Times New Roman"/>
          <w:sz w:val="24"/>
          <w:szCs w:val="24"/>
        </w:rPr>
        <w:t xml:space="preserve">Mažeikių rajono savivaldybės </w:t>
      </w:r>
      <w:r w:rsidR="00F2697A">
        <w:rPr>
          <w:rFonts w:ascii="Times New Roman" w:hAnsi="Times New Roman" w:cs="Times New Roman"/>
          <w:sz w:val="24"/>
          <w:szCs w:val="24"/>
        </w:rPr>
        <w:t xml:space="preserve"> administracijos direktorius, </w:t>
      </w:r>
      <w:r w:rsidR="000B7ABF">
        <w:rPr>
          <w:rFonts w:ascii="Times New Roman" w:hAnsi="Times New Roman" w:cs="Times New Roman"/>
          <w:sz w:val="24"/>
          <w:szCs w:val="24"/>
        </w:rPr>
        <w:t>Antanas Aužbikavičius, Rietavo savivaldybės administracijos direktoriaus pavaduotojas, Donatas Jankauskas, SODRA atstovas</w:t>
      </w:r>
      <w:r w:rsidR="00F2697A">
        <w:rPr>
          <w:rFonts w:ascii="Times New Roman" w:hAnsi="Times New Roman" w:cs="Times New Roman"/>
          <w:sz w:val="24"/>
          <w:szCs w:val="24"/>
        </w:rPr>
        <w:t xml:space="preserve"> </w:t>
      </w:r>
      <w:r w:rsidRPr="00B740C7">
        <w:rPr>
          <w:rFonts w:ascii="Times New Roman" w:hAnsi="Times New Roman" w:cs="Times New Roman"/>
          <w:sz w:val="24"/>
          <w:szCs w:val="24"/>
        </w:rPr>
        <w:t>(</w:t>
      </w:r>
      <w:r w:rsidRPr="00B740C7">
        <w:rPr>
          <w:rFonts w:ascii="Times New Roman" w:hAnsi="Times New Roman" w:cs="Times New Roman"/>
          <w:i/>
          <w:iCs/>
          <w:sz w:val="24"/>
          <w:szCs w:val="24"/>
        </w:rPr>
        <w:t>Dalyvių sąrašas pridedamas</w:t>
      </w:r>
      <w:r w:rsidRPr="00B740C7">
        <w:rPr>
          <w:rFonts w:ascii="Times New Roman" w:hAnsi="Times New Roman" w:cs="Times New Roman"/>
          <w:sz w:val="24"/>
          <w:szCs w:val="24"/>
        </w:rPr>
        <w:t xml:space="preserve">). </w:t>
      </w:r>
    </w:p>
    <w:p w:rsidR="007E1578" w:rsidRDefault="007E1578" w:rsidP="00003B46">
      <w:pPr>
        <w:tabs>
          <w:tab w:val="left" w:pos="426"/>
        </w:tabs>
        <w:spacing w:after="0" w:line="240" w:lineRule="auto"/>
        <w:jc w:val="both"/>
        <w:rPr>
          <w:rFonts w:ascii="Times New Roman" w:hAnsi="Times New Roman" w:cs="Times New Roman"/>
          <w:sz w:val="24"/>
          <w:szCs w:val="24"/>
        </w:rPr>
      </w:pPr>
    </w:p>
    <w:p w:rsidR="00840310" w:rsidRPr="00840310" w:rsidRDefault="00840310" w:rsidP="00840310">
      <w:pPr>
        <w:tabs>
          <w:tab w:val="left" w:pos="426"/>
        </w:tabs>
        <w:spacing w:after="0" w:line="240" w:lineRule="auto"/>
        <w:ind w:firstLine="567"/>
        <w:jc w:val="both"/>
        <w:rPr>
          <w:rFonts w:ascii="Times New Roman" w:hAnsi="Times New Roman" w:cs="Times New Roman"/>
          <w:i/>
          <w:iCs/>
          <w:sz w:val="24"/>
          <w:szCs w:val="24"/>
        </w:rPr>
      </w:pPr>
      <w:r w:rsidRPr="00B740C7">
        <w:rPr>
          <w:rFonts w:ascii="Times New Roman" w:hAnsi="Times New Roman" w:cs="Times New Roman"/>
          <w:sz w:val="24"/>
          <w:szCs w:val="24"/>
        </w:rPr>
        <w:t>Posėdžio pirmininkas Antanas Černeckis pasveikino visus susirinkusius. Pirmininkas supažindino su posėdžio darbotvarkės projektu</w:t>
      </w:r>
      <w:r w:rsidR="00D33624">
        <w:rPr>
          <w:rFonts w:ascii="Times New Roman" w:hAnsi="Times New Roman" w:cs="Times New Roman"/>
          <w:sz w:val="24"/>
          <w:szCs w:val="24"/>
        </w:rPr>
        <w:t xml:space="preserve">. </w:t>
      </w:r>
      <w:r w:rsidR="00C47F9E">
        <w:rPr>
          <w:rFonts w:ascii="Times New Roman" w:hAnsi="Times New Roman" w:cs="Times New Roman"/>
          <w:sz w:val="24"/>
          <w:szCs w:val="24"/>
        </w:rPr>
        <w:t>P</w:t>
      </w:r>
      <w:r w:rsidRPr="00B740C7">
        <w:rPr>
          <w:rFonts w:ascii="Times New Roman" w:hAnsi="Times New Roman" w:cs="Times New Roman"/>
          <w:sz w:val="24"/>
          <w:szCs w:val="24"/>
        </w:rPr>
        <w:t>asiūlytai darbotvarkei Tarybos nariai pritarė.</w:t>
      </w:r>
      <w:r w:rsidR="00EC4123">
        <w:rPr>
          <w:rFonts w:ascii="Times New Roman" w:hAnsi="Times New Roman" w:cs="Times New Roman"/>
          <w:sz w:val="24"/>
          <w:szCs w:val="24"/>
        </w:rPr>
        <w:t xml:space="preserve"> Taip pat Telšių regiono plėtros tarybai buvo pristatyti nauji tarybos nariai, kurie patvirtinti 2018 m. gegužės 7 d. Lietuvos Respublikos vidaus reikalų ministro įsakymu</w:t>
      </w:r>
      <w:r w:rsidR="005D2EB3">
        <w:rPr>
          <w:rFonts w:ascii="Times New Roman" w:hAnsi="Times New Roman" w:cs="Times New Roman"/>
          <w:sz w:val="24"/>
          <w:szCs w:val="24"/>
        </w:rPr>
        <w:t xml:space="preserve"> Nr. 1V-334.</w:t>
      </w:r>
    </w:p>
    <w:p w:rsidR="00D9422D" w:rsidRPr="00B740C7" w:rsidRDefault="00D9422D" w:rsidP="00D9422D">
      <w:pPr>
        <w:spacing w:after="0" w:line="240" w:lineRule="auto"/>
        <w:ind w:firstLine="680"/>
        <w:jc w:val="both"/>
        <w:rPr>
          <w:rFonts w:ascii="Times New Roman" w:hAnsi="Times New Roman" w:cs="Times New Roman"/>
          <w:sz w:val="24"/>
          <w:szCs w:val="24"/>
        </w:rPr>
      </w:pPr>
    </w:p>
    <w:p w:rsidR="00D9422D" w:rsidRDefault="00D9422D" w:rsidP="002B00F7">
      <w:pPr>
        <w:spacing w:after="0" w:line="240" w:lineRule="auto"/>
        <w:jc w:val="both"/>
        <w:rPr>
          <w:rFonts w:ascii="Times New Roman" w:hAnsi="Times New Roman" w:cs="Times New Roman"/>
          <w:sz w:val="24"/>
          <w:szCs w:val="24"/>
        </w:rPr>
      </w:pPr>
      <w:r w:rsidRPr="00B740C7">
        <w:rPr>
          <w:rFonts w:ascii="Times New Roman" w:hAnsi="Times New Roman" w:cs="Times New Roman"/>
          <w:sz w:val="24"/>
          <w:szCs w:val="24"/>
        </w:rPr>
        <w:t>DARBOTVARKĖ:</w:t>
      </w:r>
    </w:p>
    <w:p w:rsidR="00003B46" w:rsidRPr="00B740C7" w:rsidRDefault="00003B46" w:rsidP="00D9422D">
      <w:pPr>
        <w:spacing w:after="0" w:line="240" w:lineRule="auto"/>
        <w:ind w:firstLine="567"/>
        <w:jc w:val="both"/>
        <w:rPr>
          <w:rFonts w:ascii="Times New Roman" w:hAnsi="Times New Roman" w:cs="Times New Roman"/>
          <w:sz w:val="24"/>
          <w:szCs w:val="24"/>
        </w:rPr>
      </w:pP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1. Jaunimo finansinio švietimo (pilietiškumo ir socialinės atsakomybės ugdymo) projekto „Nepamiršk parašiuto“ pristatymas.</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Pranešėjas – Donatas Jankauskas, Valstybinio socialinio draudimo fondo valdybos prie</w:t>
      </w:r>
      <w:r>
        <w:rPr>
          <w:rFonts w:ascii="Times New Roman" w:hAnsi="Times New Roman" w:cs="Times New Roman"/>
          <w:sz w:val="24"/>
          <w:szCs w:val="24"/>
        </w:rPr>
        <w:t xml:space="preserve"> </w:t>
      </w:r>
      <w:r w:rsidRPr="0005298E">
        <w:rPr>
          <w:rFonts w:ascii="Times New Roman" w:hAnsi="Times New Roman" w:cs="Times New Roman"/>
          <w:sz w:val="24"/>
          <w:szCs w:val="24"/>
        </w:rPr>
        <w:t xml:space="preserve">socialinės apsaugos ir darbo ministerijos Komunikacijos skyriaus patarėjas.   </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2. Dėl Telšių regiono plėtros plano 2014–2020 metams dalių „Priemonių planas“ ir „Plano įgyvendinimo stebėsena“ pakeitimo.</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Pranešėja – Julijana Gnadl, Regioninės plėtros departamento prie VRM Telšių apskrities skyriaus vyriausioji specialistė.</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lastRenderedPageBreak/>
        <w:t>3. Dėl Lietuvos Respublikos susisiekimo ministerijos 2014–2020 metų Europos Sąjungos fondų investicijų veiksmų programos įgyvendinimo priemonės Nr. 04.5.1-TID-R-516 „Pėsčiųjų ir dviračių takų rekonstrukcija ir plėtra“ iš Europos Sąjungos struktūrinių fondų lėšų siūlomų bendrai finansuoti Telšių regiono projektų sąrašo pakeitimo.</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 xml:space="preserve">Pranešėja – Julijana Gnadl. </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4. Dėl Lietuvos Respublikos švietimo ir mokslo ministerijos 2014–2020 metų Europos Sąjungos fondų investicijų veiksmų programos įgyvendinimo priemonės Nr. 09.1.3-CPVA-R-725 „Neformaliojo švietimo infrastruktūros tobulinimas“ iš Europos sąjungos struktūrinių fondų lėšų siūlomų bendrai finansuoti Telšių regiono projektų sąrašo pakeitimo.</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Pranešėja – Evelina Zelbaitė, Regioninės plėtros departamento prie VRM Telšių apskrities skyriaus vyriausioji specialistė.</w:t>
      </w:r>
    </w:p>
    <w:p w:rsidR="0005298E" w:rsidRPr="0005298E"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5. Dėl pritarimo Telšių regiono specializacijos kryptims, jų įgyvendinimo planui ir iniciatyvoms.</w:t>
      </w:r>
    </w:p>
    <w:p w:rsidR="00D9422D" w:rsidRDefault="0005298E" w:rsidP="0005298E">
      <w:pPr>
        <w:tabs>
          <w:tab w:val="left" w:pos="6120"/>
        </w:tabs>
        <w:spacing w:after="0" w:line="240" w:lineRule="auto"/>
        <w:ind w:firstLine="567"/>
        <w:jc w:val="both"/>
        <w:rPr>
          <w:rFonts w:ascii="Times New Roman" w:hAnsi="Times New Roman" w:cs="Times New Roman"/>
          <w:sz w:val="24"/>
          <w:szCs w:val="24"/>
        </w:rPr>
      </w:pPr>
      <w:r w:rsidRPr="0005298E">
        <w:rPr>
          <w:rFonts w:ascii="Times New Roman" w:hAnsi="Times New Roman" w:cs="Times New Roman"/>
          <w:sz w:val="24"/>
          <w:szCs w:val="24"/>
        </w:rPr>
        <w:t>Pranešėja – Gintarė Martinkienė, Regioninės plėtros departamento prie VRM Telšių apskrities skyriaus vyriausioji specialistė</w:t>
      </w:r>
    </w:p>
    <w:p w:rsidR="00C47F9E" w:rsidRPr="00B740C7" w:rsidRDefault="00C47F9E" w:rsidP="00C47F9E">
      <w:pPr>
        <w:tabs>
          <w:tab w:val="left" w:pos="6120"/>
        </w:tabs>
        <w:spacing w:after="0" w:line="240" w:lineRule="auto"/>
        <w:ind w:firstLine="567"/>
        <w:jc w:val="both"/>
        <w:rPr>
          <w:rFonts w:ascii="Times New Roman" w:hAnsi="Times New Roman" w:cs="Times New Roman"/>
          <w:sz w:val="24"/>
          <w:szCs w:val="24"/>
        </w:rPr>
      </w:pPr>
    </w:p>
    <w:p w:rsidR="0005298E" w:rsidRDefault="00003B46" w:rsidP="00B25A2C">
      <w:pPr>
        <w:tabs>
          <w:tab w:val="left" w:pos="426"/>
        </w:tabs>
        <w:spacing w:after="0" w:line="240" w:lineRule="auto"/>
        <w:ind w:firstLine="567"/>
        <w:jc w:val="both"/>
        <w:rPr>
          <w:rFonts w:ascii="Times New Roman" w:hAnsi="Times New Roman" w:cs="Times New Roman"/>
          <w:sz w:val="24"/>
          <w:szCs w:val="24"/>
        </w:rPr>
      </w:pPr>
      <w:r w:rsidRPr="00003B46">
        <w:rPr>
          <w:rFonts w:ascii="Times New Roman" w:hAnsi="Times New Roman" w:cs="Times New Roman"/>
          <w:sz w:val="24"/>
          <w:szCs w:val="24"/>
        </w:rPr>
        <w:t>1.</w:t>
      </w:r>
      <w:r>
        <w:rPr>
          <w:rFonts w:ascii="Times New Roman" w:hAnsi="Times New Roman" w:cs="Times New Roman"/>
          <w:sz w:val="24"/>
          <w:szCs w:val="24"/>
        </w:rPr>
        <w:t xml:space="preserve"> </w:t>
      </w:r>
      <w:r w:rsidR="00D9422D" w:rsidRPr="00003B46">
        <w:rPr>
          <w:rFonts w:ascii="Times New Roman" w:hAnsi="Times New Roman" w:cs="Times New Roman"/>
          <w:sz w:val="24"/>
          <w:szCs w:val="24"/>
        </w:rPr>
        <w:t xml:space="preserve">SVARSTYTA. </w:t>
      </w:r>
      <w:r w:rsidR="0005298E" w:rsidRPr="0005298E">
        <w:rPr>
          <w:rFonts w:ascii="Times New Roman" w:hAnsi="Times New Roman" w:cs="Times New Roman"/>
          <w:sz w:val="24"/>
          <w:szCs w:val="24"/>
        </w:rPr>
        <w:t>Jaunimo finansinio švietimo (pilietiškumo ir socialinės atsakomybės ugdymo) projekto „Nepamiršk parašiuto“ pristatymas.</w:t>
      </w:r>
    </w:p>
    <w:p w:rsidR="0005298E" w:rsidRDefault="00060278" w:rsidP="00B25A2C">
      <w:pPr>
        <w:tabs>
          <w:tab w:val="left" w:pos="42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Donatas Jankauskas, SODROS atstovas, pristatė projektą </w:t>
      </w:r>
      <w:r w:rsidRPr="0005298E">
        <w:rPr>
          <w:rFonts w:ascii="Times New Roman" w:hAnsi="Times New Roman" w:cs="Times New Roman"/>
          <w:sz w:val="24"/>
          <w:szCs w:val="24"/>
        </w:rPr>
        <w:t>„Nepamiršk parašiuto“</w:t>
      </w:r>
      <w:r>
        <w:rPr>
          <w:rFonts w:ascii="Times New Roman" w:hAnsi="Times New Roman" w:cs="Times New Roman"/>
          <w:sz w:val="24"/>
          <w:szCs w:val="24"/>
        </w:rPr>
        <w:t>. Pranešėjas tarybos narius supažindino su pagrindinėmis projekto idėjomis ir jo vertinimu ankstesniais metais, pateikė praktinių pavyzdžių. Taip pat D. Jankauskas informavo, kad kvietimai dalyvauti projekte, kurie išsiųsti 408 Lietuvos gimnazijoms</w:t>
      </w:r>
      <w:r w:rsidR="002F0B71">
        <w:rPr>
          <w:rFonts w:ascii="Times New Roman" w:hAnsi="Times New Roman" w:cs="Times New Roman"/>
          <w:sz w:val="24"/>
          <w:szCs w:val="24"/>
        </w:rPr>
        <w:t xml:space="preserve">, galioja iki 2018 m. rugsėjo 1 </w:t>
      </w:r>
      <w:r w:rsidR="0017727E">
        <w:rPr>
          <w:rFonts w:ascii="Times New Roman" w:hAnsi="Times New Roman" w:cs="Times New Roman"/>
          <w:sz w:val="24"/>
          <w:szCs w:val="24"/>
        </w:rPr>
        <w:t>D. Pranešėjas paskatino bendradarbiauti ir aktyviai įsijungti į projektą.</w:t>
      </w:r>
    </w:p>
    <w:p w:rsidR="002F0B71" w:rsidRDefault="002F0B71" w:rsidP="00B25A2C">
      <w:pPr>
        <w:tabs>
          <w:tab w:val="left" w:pos="426"/>
        </w:tabs>
        <w:spacing w:after="0" w:line="240" w:lineRule="auto"/>
        <w:ind w:firstLine="567"/>
        <w:jc w:val="both"/>
        <w:rPr>
          <w:rFonts w:ascii="Times New Roman" w:hAnsi="Times New Roman" w:cs="Times New Roman"/>
          <w:sz w:val="24"/>
          <w:szCs w:val="24"/>
        </w:rPr>
      </w:pPr>
    </w:p>
    <w:p w:rsidR="00015282" w:rsidRPr="00003B46" w:rsidRDefault="0017727E" w:rsidP="00B25A2C">
      <w:pPr>
        <w:tabs>
          <w:tab w:val="left" w:pos="42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003B46">
        <w:rPr>
          <w:rFonts w:ascii="Times New Roman" w:hAnsi="Times New Roman" w:cs="Times New Roman"/>
          <w:sz w:val="24"/>
          <w:szCs w:val="24"/>
        </w:rPr>
        <w:t>.</w:t>
      </w:r>
      <w:r>
        <w:rPr>
          <w:rFonts w:ascii="Times New Roman" w:hAnsi="Times New Roman" w:cs="Times New Roman"/>
          <w:sz w:val="24"/>
          <w:szCs w:val="24"/>
        </w:rPr>
        <w:t xml:space="preserve"> </w:t>
      </w:r>
      <w:r w:rsidRPr="00003B46">
        <w:rPr>
          <w:rFonts w:ascii="Times New Roman" w:hAnsi="Times New Roman" w:cs="Times New Roman"/>
          <w:sz w:val="24"/>
          <w:szCs w:val="24"/>
        </w:rPr>
        <w:t>SVARSTYTA</w:t>
      </w:r>
      <w:r w:rsidRPr="00B93D00">
        <w:rPr>
          <w:rFonts w:ascii="Times New Roman" w:hAnsi="Times New Roman" w:cs="Times New Roman"/>
          <w:sz w:val="24"/>
          <w:szCs w:val="24"/>
        </w:rPr>
        <w:t xml:space="preserve"> </w:t>
      </w:r>
      <w:r w:rsidR="00AE34A0" w:rsidRPr="00B93D00">
        <w:rPr>
          <w:rFonts w:ascii="Times New Roman" w:hAnsi="Times New Roman" w:cs="Times New Roman"/>
          <w:sz w:val="24"/>
          <w:szCs w:val="24"/>
        </w:rPr>
        <w:t>Dėl Telšių regiono plėtros plano 2014–2020 metams dalių „Priemonių planas“ ir „Plano</w:t>
      </w:r>
      <w:r w:rsidR="00AE34A0">
        <w:rPr>
          <w:rFonts w:ascii="Times New Roman" w:hAnsi="Times New Roman" w:cs="Times New Roman"/>
          <w:sz w:val="24"/>
          <w:szCs w:val="24"/>
        </w:rPr>
        <w:t xml:space="preserve"> </w:t>
      </w:r>
      <w:r w:rsidR="00AE34A0" w:rsidRPr="00B93D00">
        <w:rPr>
          <w:rFonts w:ascii="Times New Roman" w:hAnsi="Times New Roman" w:cs="Times New Roman"/>
          <w:sz w:val="24"/>
          <w:szCs w:val="24"/>
        </w:rPr>
        <w:t>įgyvendinimo stebėsena“ pakeitimo</w:t>
      </w:r>
      <w:r w:rsidR="00433BB2" w:rsidRPr="00003B46">
        <w:rPr>
          <w:rFonts w:ascii="Times New Roman" w:hAnsi="Times New Roman" w:cs="Times New Roman"/>
          <w:sz w:val="24"/>
          <w:szCs w:val="24"/>
        </w:rPr>
        <w:t>.</w:t>
      </w:r>
    </w:p>
    <w:p w:rsidR="0017727E" w:rsidRDefault="00003B46" w:rsidP="00B25A2C">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Julijana Gnadl,</w:t>
      </w:r>
      <w:r w:rsidRPr="00B740C7">
        <w:rPr>
          <w:rFonts w:ascii="Times New Roman" w:hAnsi="Times New Roman" w:cs="Times New Roman"/>
          <w:i/>
          <w:sz w:val="24"/>
          <w:szCs w:val="24"/>
        </w:rPr>
        <w:t xml:space="preserve"> </w:t>
      </w:r>
      <w:r w:rsidRPr="00B740C7">
        <w:rPr>
          <w:rFonts w:ascii="Times New Roman" w:hAnsi="Times New Roman" w:cs="Times New Roman"/>
          <w:sz w:val="24"/>
          <w:szCs w:val="24"/>
        </w:rPr>
        <w:t>Regioninės plėtros departamento prie VRM Telšių apskrities skyriaus vyriausioji specialistė, pranešė</w:t>
      </w:r>
      <w:r w:rsidR="00E6047F">
        <w:rPr>
          <w:rFonts w:ascii="Times New Roman" w:hAnsi="Times New Roman" w:cs="Times New Roman"/>
          <w:sz w:val="24"/>
          <w:szCs w:val="24"/>
        </w:rPr>
        <w:t xml:space="preserve">, </w:t>
      </w:r>
      <w:r w:rsidR="001C44EF">
        <w:rPr>
          <w:rFonts w:ascii="Times New Roman" w:hAnsi="Times New Roman" w:cs="Times New Roman"/>
          <w:sz w:val="24"/>
          <w:szCs w:val="24"/>
        </w:rPr>
        <w:t xml:space="preserve">kad </w:t>
      </w:r>
      <w:r w:rsidR="0017727E" w:rsidRPr="0017727E">
        <w:rPr>
          <w:rFonts w:ascii="Times New Roman" w:hAnsi="Times New Roman" w:cs="Times New Roman"/>
          <w:sz w:val="24"/>
          <w:szCs w:val="24"/>
        </w:rPr>
        <w:t xml:space="preserve">keičiamas į Planą įtraukto projekto „Pėsčiųjų ir dviračių takų Plungės miesto Gandingos ir J. Tumo-Vaižganto gatvėse įrengimas“ (toliau – projektas) paraiškos finansuoti projektą pateikimo įgyvendinančiajai institucijai terminas iš 2018-05 į 2018-09 </w:t>
      </w:r>
      <w:r w:rsidR="008175FD">
        <w:rPr>
          <w:rFonts w:ascii="Times New Roman" w:hAnsi="Times New Roman" w:cs="Times New Roman"/>
          <w:sz w:val="24"/>
          <w:szCs w:val="24"/>
        </w:rPr>
        <w:t xml:space="preserve">(atsižvelgiant į </w:t>
      </w:r>
      <w:r w:rsidR="0017727E" w:rsidRPr="0017727E">
        <w:rPr>
          <w:rFonts w:ascii="Times New Roman" w:hAnsi="Times New Roman" w:cs="Times New Roman"/>
          <w:sz w:val="24"/>
          <w:szCs w:val="24"/>
        </w:rPr>
        <w:t>Plungės rajono savivaldybės mero 2018 m. balandžio 13 d. raštą Nr. AS-2560</w:t>
      </w:r>
      <w:r w:rsidR="008175FD">
        <w:rPr>
          <w:rFonts w:ascii="Times New Roman" w:hAnsi="Times New Roman" w:cs="Times New Roman"/>
          <w:sz w:val="24"/>
          <w:szCs w:val="24"/>
        </w:rPr>
        <w:t>).</w:t>
      </w:r>
      <w:r w:rsidR="00EC4123">
        <w:rPr>
          <w:rFonts w:ascii="Times New Roman" w:hAnsi="Times New Roman" w:cs="Times New Roman"/>
          <w:sz w:val="24"/>
          <w:szCs w:val="24"/>
        </w:rPr>
        <w:t xml:space="preserve"> V</w:t>
      </w:r>
      <w:r w:rsidR="008175FD">
        <w:rPr>
          <w:rFonts w:ascii="Times New Roman" w:hAnsi="Times New Roman" w:cs="Times New Roman"/>
          <w:sz w:val="24"/>
          <w:szCs w:val="24"/>
        </w:rPr>
        <w:t xml:space="preserve">yriausioji specialistė informavo, kad </w:t>
      </w:r>
      <w:r w:rsidR="0017727E" w:rsidRPr="0017727E">
        <w:rPr>
          <w:rFonts w:ascii="Times New Roman" w:hAnsi="Times New Roman" w:cs="Times New Roman"/>
          <w:sz w:val="24"/>
          <w:szCs w:val="24"/>
        </w:rPr>
        <w:t>keičiamas į Planą įtraukto projekto „Mokslo paskirties pastato, esančio Respublikos g. 28, Telšių mieste, rekonstravimas, pritaikant neformaliojo švietimo reikmėms“ (toliau – projektas) paraiškos finansuoti projektą pateikimo įgyvendinančiajai institucijai terminas iš 2018-02 į 2018-05 ir finansavimo sutarties sudarymas – iš 2018-05 į 2018-08</w:t>
      </w:r>
      <w:r w:rsidR="0017727E">
        <w:rPr>
          <w:rFonts w:ascii="Times New Roman" w:hAnsi="Times New Roman" w:cs="Times New Roman"/>
          <w:sz w:val="24"/>
          <w:szCs w:val="24"/>
        </w:rPr>
        <w:t xml:space="preserve"> (atsižvelgiant į </w:t>
      </w:r>
      <w:r w:rsidR="0017727E" w:rsidRPr="0017727E">
        <w:rPr>
          <w:rFonts w:ascii="Times New Roman" w:hAnsi="Times New Roman" w:cs="Times New Roman"/>
          <w:sz w:val="24"/>
          <w:szCs w:val="24"/>
        </w:rPr>
        <w:t>Telšių rajono savivaldybės administracijos 2018 m. gegužės 14 d. raštą Nr. R7-1022</w:t>
      </w:r>
      <w:r w:rsidR="0017727E">
        <w:rPr>
          <w:rFonts w:ascii="Times New Roman" w:hAnsi="Times New Roman" w:cs="Times New Roman"/>
          <w:sz w:val="24"/>
          <w:szCs w:val="24"/>
        </w:rPr>
        <w:t>)</w:t>
      </w:r>
      <w:r w:rsidR="0017727E" w:rsidRPr="0017727E">
        <w:rPr>
          <w:rFonts w:ascii="Times New Roman" w:hAnsi="Times New Roman" w:cs="Times New Roman"/>
          <w:sz w:val="24"/>
          <w:szCs w:val="24"/>
        </w:rPr>
        <w:t>.</w:t>
      </w:r>
    </w:p>
    <w:p w:rsidR="00EC4123" w:rsidRDefault="00EC4123"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Taip pat pranešėja informavo, kad į </w:t>
      </w:r>
      <w:r w:rsidRPr="00EC4123">
        <w:rPr>
          <w:rFonts w:ascii="Times New Roman" w:hAnsi="Times New Roman" w:cs="Times New Roman"/>
          <w:sz w:val="24"/>
          <w:szCs w:val="24"/>
        </w:rPr>
        <w:t xml:space="preserve"> Plano pakeitimo projektą įtraukta 10 projektų</w:t>
      </w:r>
      <w:r>
        <w:rPr>
          <w:rFonts w:ascii="Times New Roman" w:hAnsi="Times New Roman" w:cs="Times New Roman"/>
          <w:sz w:val="24"/>
          <w:szCs w:val="24"/>
        </w:rPr>
        <w:t xml:space="preserve"> pagal </w:t>
      </w:r>
      <w:r w:rsidRPr="00EC4123">
        <w:rPr>
          <w:rFonts w:ascii="Times New Roman" w:hAnsi="Times New Roman" w:cs="Times New Roman"/>
          <w:sz w:val="24"/>
          <w:szCs w:val="24"/>
        </w:rPr>
        <w:t>8 prioriteto „Socialinės įtraukties didinimas ir kova su skurdu“ įgyvendinimo priemon</w:t>
      </w:r>
      <w:r>
        <w:rPr>
          <w:rFonts w:ascii="Times New Roman" w:hAnsi="Times New Roman" w:cs="Times New Roman"/>
          <w:sz w:val="24"/>
          <w:szCs w:val="24"/>
        </w:rPr>
        <w:t>ę</w:t>
      </w:r>
      <w:r w:rsidRPr="00EC4123">
        <w:rPr>
          <w:rFonts w:ascii="Times New Roman" w:hAnsi="Times New Roman" w:cs="Times New Roman"/>
          <w:sz w:val="24"/>
          <w:szCs w:val="24"/>
        </w:rPr>
        <w:t xml:space="preserve"> Nr. 08.1.3-CPVA-R-609 „Pirminės asmens sveikatos priežiūros veiklos efektyvumo didinimas“:</w:t>
      </w:r>
      <w:r>
        <w:rPr>
          <w:rFonts w:ascii="Times New Roman" w:hAnsi="Times New Roman" w:cs="Times New Roman"/>
          <w:sz w:val="24"/>
          <w:szCs w:val="24"/>
        </w:rPr>
        <w:t xml:space="preserve"> „</w:t>
      </w:r>
      <w:r w:rsidRPr="00EC4123">
        <w:rPr>
          <w:rFonts w:ascii="Times New Roman" w:hAnsi="Times New Roman" w:cs="Times New Roman"/>
          <w:sz w:val="24"/>
          <w:szCs w:val="24"/>
        </w:rPr>
        <w:t>Sveikatos priežiūros veiklos efektyvumo didinimas VšĮ „Mažeikių pirminės sveikatos priežiūros centras“, VšĮ „Sedos pirminės sveikatos priežiūros centras“ ir UAB „MediCA klinika“</w:t>
      </w:r>
      <w:r>
        <w:rPr>
          <w:rFonts w:ascii="Times New Roman" w:hAnsi="Times New Roman" w:cs="Times New Roman"/>
          <w:sz w:val="24"/>
          <w:szCs w:val="24"/>
        </w:rPr>
        <w:t>“, „</w:t>
      </w:r>
      <w:r w:rsidRPr="00EC4123">
        <w:rPr>
          <w:rFonts w:ascii="Times New Roman" w:hAnsi="Times New Roman" w:cs="Times New Roman"/>
          <w:sz w:val="24"/>
          <w:szCs w:val="24"/>
        </w:rPr>
        <w:t>Sveikatos priežiūros veiklos efektyvumo didinimas VšĮ „Mažeikių senamiesčio pirminės sveikatos priežiūros centras“, UAB „Šeimos sveikatos centras“ ir UAB „Medikvita“</w:t>
      </w:r>
      <w:r>
        <w:rPr>
          <w:rFonts w:ascii="Times New Roman" w:hAnsi="Times New Roman" w:cs="Times New Roman"/>
          <w:sz w:val="24"/>
          <w:szCs w:val="24"/>
        </w:rPr>
        <w:t>“, „</w:t>
      </w:r>
      <w:r w:rsidRPr="00EC4123">
        <w:rPr>
          <w:rFonts w:ascii="Times New Roman" w:hAnsi="Times New Roman" w:cs="Times New Roman"/>
          <w:sz w:val="24"/>
          <w:szCs w:val="24"/>
        </w:rPr>
        <w:t>Sveikatos priežiūros veiklos efektyvumo didinimas UAB „Mažeikių psichinės sveikatos centras“, UAB „Dr. A. Biržiškos sveikatos centras“ ir UAB „Tirkšlių sveikatos namai“</w:t>
      </w:r>
      <w:r>
        <w:rPr>
          <w:rFonts w:ascii="Times New Roman" w:hAnsi="Times New Roman" w:cs="Times New Roman"/>
          <w:sz w:val="24"/>
          <w:szCs w:val="24"/>
        </w:rPr>
        <w:t>“, „</w:t>
      </w:r>
      <w:r w:rsidRPr="00EC4123">
        <w:rPr>
          <w:rFonts w:ascii="Times New Roman" w:hAnsi="Times New Roman" w:cs="Times New Roman"/>
          <w:sz w:val="24"/>
          <w:szCs w:val="24"/>
        </w:rPr>
        <w:t>Telšių rajono pirminės asmens sveikatos priežiūros įmonių infrastruktūros pagerinimas, siekiant didinti veiklos efektyvumą</w:t>
      </w:r>
      <w:r>
        <w:rPr>
          <w:rFonts w:ascii="Times New Roman" w:hAnsi="Times New Roman" w:cs="Times New Roman"/>
          <w:sz w:val="24"/>
          <w:szCs w:val="24"/>
        </w:rPr>
        <w:t>“, „</w:t>
      </w:r>
      <w:r w:rsidRPr="00EC4123">
        <w:rPr>
          <w:rFonts w:ascii="Times New Roman" w:hAnsi="Times New Roman" w:cs="Times New Roman"/>
          <w:sz w:val="24"/>
          <w:szCs w:val="24"/>
        </w:rPr>
        <w:t>Pirminės asmens sveikatos priežiūros paslaugų prieinamumo ir kokybės gerinimas Telšių rajone</w:t>
      </w:r>
      <w:r>
        <w:rPr>
          <w:rFonts w:ascii="Times New Roman" w:hAnsi="Times New Roman" w:cs="Times New Roman"/>
          <w:sz w:val="24"/>
          <w:szCs w:val="24"/>
        </w:rPr>
        <w:t>“, „</w:t>
      </w:r>
      <w:r w:rsidRPr="00EC4123">
        <w:rPr>
          <w:rFonts w:ascii="Times New Roman" w:hAnsi="Times New Roman" w:cs="Times New Roman"/>
          <w:sz w:val="24"/>
          <w:szCs w:val="24"/>
        </w:rPr>
        <w:t>UAB „Klinika Pulsas“ veiklos efektyvumo didinimas</w:t>
      </w:r>
      <w:r>
        <w:rPr>
          <w:rFonts w:ascii="Times New Roman" w:hAnsi="Times New Roman" w:cs="Times New Roman"/>
          <w:sz w:val="24"/>
          <w:szCs w:val="24"/>
        </w:rPr>
        <w:t>“, „</w:t>
      </w:r>
      <w:r w:rsidRPr="00EC4123">
        <w:rPr>
          <w:rFonts w:ascii="Times New Roman" w:hAnsi="Times New Roman" w:cs="Times New Roman"/>
          <w:sz w:val="24"/>
          <w:szCs w:val="24"/>
        </w:rPr>
        <w:t>A. Klišonio komercinės firmos „Inesa“ veiklos efektyvumo didinimas</w:t>
      </w:r>
      <w:r>
        <w:rPr>
          <w:rFonts w:ascii="Times New Roman" w:hAnsi="Times New Roman" w:cs="Times New Roman"/>
          <w:sz w:val="24"/>
          <w:szCs w:val="24"/>
        </w:rPr>
        <w:t>“, „</w:t>
      </w:r>
      <w:r w:rsidRPr="00EC4123">
        <w:rPr>
          <w:rFonts w:ascii="Times New Roman" w:hAnsi="Times New Roman" w:cs="Times New Roman"/>
          <w:sz w:val="24"/>
          <w:szCs w:val="24"/>
        </w:rPr>
        <w:t>UAB „Plungės sveikatos centras“ veiklos efektyvumo didinimas</w:t>
      </w:r>
      <w:r>
        <w:rPr>
          <w:rFonts w:ascii="Times New Roman" w:hAnsi="Times New Roman" w:cs="Times New Roman"/>
          <w:sz w:val="24"/>
          <w:szCs w:val="24"/>
        </w:rPr>
        <w:t>“, „</w:t>
      </w:r>
      <w:r w:rsidRPr="00EC4123">
        <w:rPr>
          <w:rFonts w:ascii="Times New Roman" w:hAnsi="Times New Roman" w:cs="Times New Roman"/>
          <w:sz w:val="24"/>
          <w:szCs w:val="24"/>
        </w:rPr>
        <w:t>Rietavo pirminės sveikatos priežiūros centro veiklos efektyvumo didinimas</w:t>
      </w:r>
      <w:r>
        <w:rPr>
          <w:rFonts w:ascii="Times New Roman" w:hAnsi="Times New Roman" w:cs="Times New Roman"/>
          <w:sz w:val="24"/>
          <w:szCs w:val="24"/>
        </w:rPr>
        <w:t>“, „</w:t>
      </w:r>
      <w:r w:rsidRPr="00EC4123">
        <w:rPr>
          <w:rFonts w:ascii="Times New Roman" w:hAnsi="Times New Roman" w:cs="Times New Roman"/>
          <w:sz w:val="24"/>
          <w:szCs w:val="24"/>
        </w:rPr>
        <w:t>UAB „Rietavo šeimos daktaro“ pirminės asmens sveikatos priežiūros veiklos efektyvumo didinimas</w:t>
      </w:r>
      <w:r>
        <w:rPr>
          <w:rFonts w:ascii="Times New Roman" w:hAnsi="Times New Roman" w:cs="Times New Roman"/>
          <w:sz w:val="24"/>
          <w:szCs w:val="24"/>
        </w:rPr>
        <w:t>“. Tarybos nariai klausimų neturėjo.</w:t>
      </w:r>
    </w:p>
    <w:p w:rsidR="00EC4123" w:rsidRDefault="00EC4123"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Audrius Klišonis, Plungės rajono savivaldybės meras, nusišalino nuo balsavimo.</w:t>
      </w:r>
    </w:p>
    <w:p w:rsidR="0017727E" w:rsidRDefault="0017727E" w:rsidP="00B25A2C">
      <w:pPr>
        <w:spacing w:after="0" w:line="240" w:lineRule="auto"/>
        <w:ind w:firstLine="567"/>
        <w:jc w:val="both"/>
        <w:rPr>
          <w:rFonts w:ascii="Times New Roman" w:hAnsi="Times New Roman" w:cs="Times New Roman"/>
          <w:sz w:val="24"/>
          <w:szCs w:val="24"/>
        </w:rPr>
      </w:pPr>
    </w:p>
    <w:p w:rsidR="00E6047F" w:rsidRPr="00382AFD" w:rsidRDefault="00E6047F" w:rsidP="00B25A2C">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Balsavo: už – </w:t>
      </w:r>
      <w:r w:rsidR="00E46699">
        <w:rPr>
          <w:rFonts w:ascii="Times New Roman" w:hAnsi="Times New Roman" w:cs="Times New Roman"/>
          <w:sz w:val="24"/>
          <w:szCs w:val="24"/>
        </w:rPr>
        <w:t>1</w:t>
      </w:r>
      <w:r w:rsidR="00EC4123">
        <w:rPr>
          <w:rFonts w:ascii="Times New Roman" w:hAnsi="Times New Roman" w:cs="Times New Roman"/>
          <w:sz w:val="24"/>
          <w:szCs w:val="24"/>
        </w:rPr>
        <w:t>2</w:t>
      </w:r>
      <w:r w:rsidRPr="00B740C7">
        <w:rPr>
          <w:rFonts w:ascii="Times New Roman" w:hAnsi="Times New Roman" w:cs="Times New Roman"/>
          <w:sz w:val="24"/>
          <w:szCs w:val="24"/>
        </w:rPr>
        <w:t xml:space="preserve"> (</w:t>
      </w:r>
      <w:r>
        <w:rPr>
          <w:rFonts w:ascii="Times New Roman" w:hAnsi="Times New Roman" w:cs="Times New Roman"/>
          <w:sz w:val="24"/>
          <w:szCs w:val="24"/>
        </w:rPr>
        <w:t>d</w:t>
      </w:r>
      <w:r w:rsidR="00EC4123">
        <w:rPr>
          <w:rFonts w:ascii="Times New Roman" w:hAnsi="Times New Roman" w:cs="Times New Roman"/>
          <w:sz w:val="24"/>
          <w:szCs w:val="24"/>
        </w:rPr>
        <w:t>vylika</w:t>
      </w:r>
      <w:r w:rsidRPr="00B740C7">
        <w:rPr>
          <w:rFonts w:ascii="Times New Roman" w:hAnsi="Times New Roman" w:cs="Times New Roman"/>
          <w:sz w:val="24"/>
          <w:szCs w:val="24"/>
        </w:rPr>
        <w:t>), prieš – 0 (nebuvo), susilaikė – 0 (nebuvo).</w:t>
      </w:r>
    </w:p>
    <w:p w:rsidR="00E6047F" w:rsidRPr="00B740C7" w:rsidRDefault="00E6047F" w:rsidP="00B25A2C">
      <w:pPr>
        <w:tabs>
          <w:tab w:val="left" w:pos="6120"/>
        </w:tabs>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NUTARTA. </w:t>
      </w:r>
    </w:p>
    <w:p w:rsidR="00E46699" w:rsidRDefault="00EC4123" w:rsidP="00B25A2C">
      <w:pPr>
        <w:spacing w:after="0" w:line="240" w:lineRule="auto"/>
        <w:ind w:firstLine="567"/>
        <w:jc w:val="both"/>
        <w:rPr>
          <w:rFonts w:ascii="Times New Roman" w:hAnsi="Times New Roman" w:cs="Times New Roman"/>
          <w:sz w:val="24"/>
          <w:szCs w:val="24"/>
          <w:lang w:eastAsia="en-US"/>
        </w:rPr>
      </w:pPr>
      <w:r w:rsidRPr="00EC4123">
        <w:rPr>
          <w:rFonts w:ascii="Times New Roman" w:hAnsi="Times New Roman" w:cs="Times New Roman"/>
          <w:sz w:val="24"/>
          <w:szCs w:val="24"/>
          <w:lang w:eastAsia="en-US"/>
        </w:rPr>
        <w:t>Pakeisti Telšių regiono plėtros tarybos 2018 m. kovo 28 d. sprendimu Nr. 51/10S-10 „Dėl Telšių regiono plėtros plano 2014–2020 metams dalių „Priemonių planas“ ir „Plano įgyvendinimo stebėsena“ pakeitimo“ patvirtintas Telšių regiono plėtros plano 2014–2020 metams dalis „Priemonių planas“ ir „Plano įgyvendinimo stebėsena“ ir jas išdėstyti nauja redakcija</w:t>
      </w:r>
      <w:r>
        <w:rPr>
          <w:rFonts w:ascii="Times New Roman" w:hAnsi="Times New Roman" w:cs="Times New Roman"/>
          <w:sz w:val="24"/>
          <w:szCs w:val="24"/>
          <w:lang w:eastAsia="en-US"/>
        </w:rPr>
        <w:t>.</w:t>
      </w:r>
    </w:p>
    <w:p w:rsidR="00EC4123" w:rsidRPr="00B740C7" w:rsidRDefault="00EC4123" w:rsidP="00B25A2C">
      <w:pPr>
        <w:spacing w:after="0" w:line="240" w:lineRule="auto"/>
        <w:ind w:firstLine="567"/>
        <w:jc w:val="both"/>
        <w:rPr>
          <w:rFonts w:ascii="Times New Roman" w:hAnsi="Times New Roman" w:cs="Times New Roman"/>
          <w:sz w:val="24"/>
          <w:szCs w:val="24"/>
        </w:rPr>
      </w:pPr>
    </w:p>
    <w:p w:rsidR="00D9422D" w:rsidRPr="00E46699" w:rsidRDefault="00604250" w:rsidP="00B25A2C">
      <w:pPr>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rPr>
        <w:t>3</w:t>
      </w:r>
      <w:r w:rsidR="00933C08" w:rsidRPr="00B740C7">
        <w:rPr>
          <w:rFonts w:ascii="Times New Roman" w:eastAsia="SimSun" w:hAnsi="Times New Roman" w:cs="Times New Roman"/>
          <w:sz w:val="24"/>
          <w:szCs w:val="24"/>
          <w:lang w:eastAsia="zh-CN"/>
        </w:rPr>
        <w:t xml:space="preserve">. </w:t>
      </w:r>
      <w:r w:rsidR="000C726E" w:rsidRPr="00B740C7">
        <w:rPr>
          <w:rFonts w:ascii="Times New Roman" w:hAnsi="Times New Roman" w:cs="Times New Roman"/>
          <w:sz w:val="24"/>
          <w:szCs w:val="24"/>
        </w:rPr>
        <w:t xml:space="preserve">SVARSTYTA. </w:t>
      </w:r>
      <w:r w:rsidRPr="0005298E">
        <w:rPr>
          <w:rFonts w:ascii="Times New Roman" w:hAnsi="Times New Roman" w:cs="Times New Roman"/>
          <w:sz w:val="24"/>
          <w:szCs w:val="24"/>
        </w:rPr>
        <w:t>Dėl Lietuvos Respublikos susisiekimo ministerijos 2014–2020 metų Europos Sąjungos fondų investicijų veiksmų programos įgyvendinimo priemonės Nr. 04.5.1-TID-R-516 „Pėsčiųjų ir dviračių takų rekonstrukcija ir plėtra“ iš Europos Sąjungos struktūrinių fondų lėšų siūlomų bendrai finansuoti Telšių regiono projektų sąrašo pakeitimo.</w:t>
      </w:r>
    </w:p>
    <w:p w:rsidR="00604250" w:rsidRDefault="00604250"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Julijana Gnadl pasiūlė pakeisti</w:t>
      </w:r>
      <w:r w:rsidRPr="00A424D5">
        <w:rPr>
          <w:rFonts w:ascii="Times New Roman" w:hAnsi="Times New Roman" w:cs="Times New Roman"/>
          <w:sz w:val="24"/>
          <w:szCs w:val="24"/>
        </w:rPr>
        <w:t xml:space="preserve"> į </w:t>
      </w:r>
      <w:r>
        <w:rPr>
          <w:rFonts w:ascii="Times New Roman" w:hAnsi="Times New Roman" w:cs="Times New Roman"/>
          <w:sz w:val="24"/>
          <w:szCs w:val="24"/>
        </w:rPr>
        <w:t>projektų s</w:t>
      </w:r>
      <w:r w:rsidRPr="00A424D5">
        <w:rPr>
          <w:rFonts w:ascii="Times New Roman" w:hAnsi="Times New Roman" w:cs="Times New Roman"/>
          <w:sz w:val="24"/>
          <w:szCs w:val="24"/>
        </w:rPr>
        <w:t>ąrašą įtraukto projekto „</w:t>
      </w:r>
      <w:r w:rsidRPr="00604250">
        <w:rPr>
          <w:rFonts w:ascii="Times New Roman" w:hAnsi="Times New Roman" w:cs="Times New Roman"/>
          <w:sz w:val="24"/>
          <w:szCs w:val="24"/>
        </w:rPr>
        <w:t>Pėsčiųjų ir dviračių takų Plungės miesto Gandingos ir J. Tumo-Vaižganto gatvėse įrengimas</w:t>
      </w:r>
      <w:r w:rsidRPr="00A424D5">
        <w:rPr>
          <w:rFonts w:ascii="Times New Roman" w:hAnsi="Times New Roman" w:cs="Times New Roman"/>
          <w:sz w:val="24"/>
          <w:szCs w:val="24"/>
        </w:rPr>
        <w:t>“ paraiškos finansuoti projektą pateikimo įgyvendinančiajai institucijai termin</w:t>
      </w:r>
      <w:r>
        <w:rPr>
          <w:rFonts w:ascii="Times New Roman" w:hAnsi="Times New Roman" w:cs="Times New Roman"/>
          <w:sz w:val="24"/>
          <w:szCs w:val="24"/>
        </w:rPr>
        <w:t xml:space="preserve">ą </w:t>
      </w:r>
      <w:r w:rsidRPr="00A424D5">
        <w:rPr>
          <w:rFonts w:ascii="Times New Roman" w:hAnsi="Times New Roman" w:cs="Times New Roman"/>
          <w:sz w:val="24"/>
          <w:szCs w:val="24"/>
        </w:rPr>
        <w:t>iš 2018-0</w:t>
      </w:r>
      <w:r>
        <w:rPr>
          <w:rFonts w:ascii="Times New Roman" w:hAnsi="Times New Roman" w:cs="Times New Roman"/>
          <w:sz w:val="24"/>
          <w:szCs w:val="24"/>
        </w:rPr>
        <w:t>5</w:t>
      </w:r>
      <w:r w:rsidRPr="00A424D5">
        <w:rPr>
          <w:rFonts w:ascii="Times New Roman" w:hAnsi="Times New Roman" w:cs="Times New Roman"/>
          <w:sz w:val="24"/>
          <w:szCs w:val="24"/>
        </w:rPr>
        <w:t>-</w:t>
      </w:r>
      <w:r>
        <w:rPr>
          <w:rFonts w:ascii="Times New Roman" w:hAnsi="Times New Roman" w:cs="Times New Roman"/>
          <w:sz w:val="24"/>
          <w:szCs w:val="24"/>
        </w:rPr>
        <w:t>18</w:t>
      </w:r>
      <w:r w:rsidRPr="00A424D5">
        <w:rPr>
          <w:rFonts w:ascii="Times New Roman" w:hAnsi="Times New Roman" w:cs="Times New Roman"/>
          <w:sz w:val="24"/>
          <w:szCs w:val="24"/>
        </w:rPr>
        <w:t xml:space="preserve"> į 2018-0</w:t>
      </w:r>
      <w:r>
        <w:rPr>
          <w:rFonts w:ascii="Times New Roman" w:hAnsi="Times New Roman" w:cs="Times New Roman"/>
          <w:sz w:val="24"/>
          <w:szCs w:val="24"/>
        </w:rPr>
        <w:t>9</w:t>
      </w:r>
      <w:r w:rsidRPr="00A424D5">
        <w:rPr>
          <w:rFonts w:ascii="Times New Roman" w:hAnsi="Times New Roman" w:cs="Times New Roman"/>
          <w:sz w:val="24"/>
          <w:szCs w:val="24"/>
        </w:rPr>
        <w:t>-</w:t>
      </w:r>
      <w:r>
        <w:rPr>
          <w:rFonts w:ascii="Times New Roman" w:hAnsi="Times New Roman" w:cs="Times New Roman"/>
          <w:sz w:val="24"/>
          <w:szCs w:val="24"/>
        </w:rPr>
        <w:t>14</w:t>
      </w:r>
      <w:r w:rsidRPr="00A424D5">
        <w:rPr>
          <w:rFonts w:ascii="Times New Roman" w:hAnsi="Times New Roman" w:cs="Times New Roman"/>
          <w:sz w:val="24"/>
          <w:szCs w:val="24"/>
        </w:rPr>
        <w:t>.</w:t>
      </w:r>
      <w:r>
        <w:rPr>
          <w:rFonts w:ascii="Times New Roman" w:hAnsi="Times New Roman" w:cs="Times New Roman"/>
          <w:sz w:val="24"/>
          <w:szCs w:val="24"/>
        </w:rPr>
        <w:t xml:space="preserve"> Tarybos nariai klausimų neturėjo.</w:t>
      </w:r>
    </w:p>
    <w:p w:rsidR="00E46699" w:rsidRPr="00382AFD" w:rsidRDefault="00E46699" w:rsidP="00B25A2C">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Balsavo: už – </w:t>
      </w:r>
      <w:r>
        <w:rPr>
          <w:rFonts w:ascii="Times New Roman" w:hAnsi="Times New Roman" w:cs="Times New Roman"/>
          <w:sz w:val="24"/>
          <w:szCs w:val="24"/>
        </w:rPr>
        <w:t>1</w:t>
      </w:r>
      <w:r w:rsidR="00604250">
        <w:rPr>
          <w:rFonts w:ascii="Times New Roman" w:hAnsi="Times New Roman" w:cs="Times New Roman"/>
          <w:sz w:val="24"/>
          <w:szCs w:val="24"/>
        </w:rPr>
        <w:t>3</w:t>
      </w:r>
      <w:r w:rsidRPr="00B740C7">
        <w:rPr>
          <w:rFonts w:ascii="Times New Roman" w:hAnsi="Times New Roman" w:cs="Times New Roman"/>
          <w:sz w:val="24"/>
          <w:szCs w:val="24"/>
        </w:rPr>
        <w:t xml:space="preserve"> (</w:t>
      </w:r>
      <w:r w:rsidR="00604250">
        <w:rPr>
          <w:rFonts w:ascii="Times New Roman" w:hAnsi="Times New Roman" w:cs="Times New Roman"/>
          <w:sz w:val="24"/>
          <w:szCs w:val="24"/>
        </w:rPr>
        <w:t>trylika</w:t>
      </w:r>
      <w:r w:rsidRPr="00B740C7">
        <w:rPr>
          <w:rFonts w:ascii="Times New Roman" w:hAnsi="Times New Roman" w:cs="Times New Roman"/>
          <w:sz w:val="24"/>
          <w:szCs w:val="24"/>
        </w:rPr>
        <w:t>), prieš – 0 (nebuvo), susilaikė – 0 (nebuvo).</w:t>
      </w:r>
    </w:p>
    <w:p w:rsidR="00E46699" w:rsidRPr="00B740C7" w:rsidRDefault="00E46699" w:rsidP="00B25A2C">
      <w:pPr>
        <w:tabs>
          <w:tab w:val="left" w:pos="6120"/>
        </w:tabs>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NUTARTA. </w:t>
      </w:r>
    </w:p>
    <w:p w:rsidR="00E46699" w:rsidRDefault="00604250" w:rsidP="00B25A2C">
      <w:pPr>
        <w:spacing w:after="0" w:line="240" w:lineRule="auto"/>
        <w:ind w:firstLine="567"/>
        <w:jc w:val="both"/>
        <w:rPr>
          <w:rFonts w:ascii="Times New Roman" w:hAnsi="Times New Roman" w:cs="Times New Roman"/>
          <w:sz w:val="24"/>
          <w:szCs w:val="24"/>
        </w:rPr>
      </w:pPr>
      <w:r w:rsidRPr="00604250">
        <w:rPr>
          <w:rFonts w:ascii="Times New Roman" w:hAnsi="Times New Roman" w:cs="Times New Roman"/>
          <w:sz w:val="24"/>
          <w:szCs w:val="24"/>
        </w:rPr>
        <w:t>Pakeisti Telšių regiono projektų sąrašą, patvirtintą Telšių regiono plėtros tarybos 2017 m. gruodžio 14 d. sprendimu Nr. 51/10S-49 „Dėl Lietuvos Respublikos susisiekimo ministerijos 2014–2020 metų Europos Sąjungos fondų investicijų veiksmų programos įgyvendinimo priemonės Nr. 04.5.1-TID-R-516 „Pėsčiųjų ir dviračių takų rekonstrukcija ir plėtra“ iš Europos Sąjungos struktūrinių fondų lėšų siūlomų bendrai finansuoti Telšių regiono projektų sąrašo pakeitimo“, ir jį išdėstyti nauja redakcija</w:t>
      </w:r>
    </w:p>
    <w:p w:rsidR="00846896" w:rsidRPr="00B740C7" w:rsidRDefault="00846896" w:rsidP="00B25A2C">
      <w:pPr>
        <w:spacing w:after="0" w:line="240" w:lineRule="auto"/>
        <w:ind w:firstLine="567"/>
        <w:jc w:val="both"/>
        <w:rPr>
          <w:rFonts w:ascii="Times New Roman" w:eastAsia="Calibri" w:hAnsi="Times New Roman" w:cs="Times New Roman"/>
          <w:sz w:val="24"/>
          <w:szCs w:val="24"/>
        </w:rPr>
      </w:pPr>
    </w:p>
    <w:p w:rsidR="00846896" w:rsidRDefault="00604250"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422D" w:rsidRPr="00B740C7">
        <w:rPr>
          <w:rFonts w:ascii="Times New Roman" w:hAnsi="Times New Roman" w:cs="Times New Roman"/>
          <w:sz w:val="24"/>
          <w:szCs w:val="24"/>
        </w:rPr>
        <w:t xml:space="preserve">. SVARSTYTA. </w:t>
      </w:r>
      <w:r w:rsidRPr="0005298E">
        <w:rPr>
          <w:rFonts w:ascii="Times New Roman" w:hAnsi="Times New Roman" w:cs="Times New Roman"/>
          <w:sz w:val="24"/>
          <w:szCs w:val="24"/>
        </w:rPr>
        <w:t>Dėl Lietuvos Respublikos švietimo ir mokslo ministerijos 2014–2020 metų Europos Sąjungos fondų investicijų veiksmų programos įgyvendinimo priemonės Nr. 09.1.3-CPVA-R-725 „Neformaliojo švietimo infrastruktūros tobulinimas“ iš Europos sąjungos struktūrinių fondų lėšų siūlomų bendrai finansuoti Telšių regiono projektų sąrašo pakeitimo</w:t>
      </w:r>
      <w:r w:rsidR="00846896" w:rsidRPr="001C44EF">
        <w:rPr>
          <w:rFonts w:ascii="Times New Roman" w:hAnsi="Times New Roman" w:cs="Times New Roman"/>
          <w:sz w:val="24"/>
          <w:szCs w:val="24"/>
        </w:rPr>
        <w:t>.</w:t>
      </w:r>
    </w:p>
    <w:p w:rsidR="00604250" w:rsidRDefault="00604250"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Evelina Zelbaitė pasiūlė pakeisti</w:t>
      </w:r>
      <w:r w:rsidRPr="00A424D5">
        <w:rPr>
          <w:rFonts w:ascii="Times New Roman" w:hAnsi="Times New Roman" w:cs="Times New Roman"/>
          <w:sz w:val="24"/>
          <w:szCs w:val="24"/>
        </w:rPr>
        <w:t xml:space="preserve"> į </w:t>
      </w:r>
      <w:r>
        <w:rPr>
          <w:rFonts w:ascii="Times New Roman" w:hAnsi="Times New Roman" w:cs="Times New Roman"/>
          <w:sz w:val="24"/>
          <w:szCs w:val="24"/>
        </w:rPr>
        <w:t>projektų s</w:t>
      </w:r>
      <w:r w:rsidRPr="00A424D5">
        <w:rPr>
          <w:rFonts w:ascii="Times New Roman" w:hAnsi="Times New Roman" w:cs="Times New Roman"/>
          <w:sz w:val="24"/>
          <w:szCs w:val="24"/>
        </w:rPr>
        <w:t>ąrašą įtraukto projekto „</w:t>
      </w:r>
      <w:r w:rsidRPr="00604250">
        <w:rPr>
          <w:rFonts w:ascii="Times New Roman" w:hAnsi="Times New Roman" w:cs="Times New Roman"/>
          <w:sz w:val="24"/>
          <w:szCs w:val="24"/>
        </w:rPr>
        <w:t>Mokslo paskirties pastato, esančio Respublikos g. 28, Telšių mieste, rekonstravimas, pritaikant neformaliojo švietimo reikmėms</w:t>
      </w:r>
      <w:r w:rsidRPr="00A424D5">
        <w:rPr>
          <w:rFonts w:ascii="Times New Roman" w:hAnsi="Times New Roman" w:cs="Times New Roman"/>
          <w:sz w:val="24"/>
          <w:szCs w:val="24"/>
        </w:rPr>
        <w:t>“ paraiškos finansuoti projektą pateikimo įgyvendinančiajai institucijai termin</w:t>
      </w:r>
      <w:r>
        <w:rPr>
          <w:rFonts w:ascii="Times New Roman" w:hAnsi="Times New Roman" w:cs="Times New Roman"/>
          <w:sz w:val="24"/>
          <w:szCs w:val="24"/>
        </w:rPr>
        <w:t xml:space="preserve">ą </w:t>
      </w:r>
      <w:r w:rsidRPr="00A424D5">
        <w:rPr>
          <w:rFonts w:ascii="Times New Roman" w:hAnsi="Times New Roman" w:cs="Times New Roman"/>
          <w:sz w:val="24"/>
          <w:szCs w:val="24"/>
        </w:rPr>
        <w:t>iš 2018-0</w:t>
      </w:r>
      <w:r>
        <w:rPr>
          <w:rFonts w:ascii="Times New Roman" w:hAnsi="Times New Roman" w:cs="Times New Roman"/>
          <w:sz w:val="24"/>
          <w:szCs w:val="24"/>
        </w:rPr>
        <w:t>2</w:t>
      </w:r>
      <w:r w:rsidRPr="00A424D5">
        <w:rPr>
          <w:rFonts w:ascii="Times New Roman" w:hAnsi="Times New Roman" w:cs="Times New Roman"/>
          <w:sz w:val="24"/>
          <w:szCs w:val="24"/>
        </w:rPr>
        <w:t>-</w:t>
      </w:r>
      <w:r>
        <w:rPr>
          <w:rFonts w:ascii="Times New Roman" w:hAnsi="Times New Roman" w:cs="Times New Roman"/>
          <w:sz w:val="24"/>
          <w:szCs w:val="24"/>
        </w:rPr>
        <w:t>28</w:t>
      </w:r>
      <w:r w:rsidRPr="00A424D5">
        <w:rPr>
          <w:rFonts w:ascii="Times New Roman" w:hAnsi="Times New Roman" w:cs="Times New Roman"/>
          <w:sz w:val="24"/>
          <w:szCs w:val="24"/>
        </w:rPr>
        <w:t xml:space="preserve"> į 2018-0</w:t>
      </w:r>
      <w:r>
        <w:rPr>
          <w:rFonts w:ascii="Times New Roman" w:hAnsi="Times New Roman" w:cs="Times New Roman"/>
          <w:sz w:val="24"/>
          <w:szCs w:val="24"/>
        </w:rPr>
        <w:t>5</w:t>
      </w:r>
      <w:r w:rsidRPr="00A424D5">
        <w:rPr>
          <w:rFonts w:ascii="Times New Roman" w:hAnsi="Times New Roman" w:cs="Times New Roman"/>
          <w:sz w:val="24"/>
          <w:szCs w:val="24"/>
        </w:rPr>
        <w:t>-</w:t>
      </w:r>
      <w:r>
        <w:rPr>
          <w:rFonts w:ascii="Times New Roman" w:hAnsi="Times New Roman" w:cs="Times New Roman"/>
          <w:sz w:val="24"/>
          <w:szCs w:val="24"/>
        </w:rPr>
        <w:t>31</w:t>
      </w:r>
      <w:r w:rsidRPr="00A424D5">
        <w:rPr>
          <w:rFonts w:ascii="Times New Roman" w:hAnsi="Times New Roman" w:cs="Times New Roman"/>
          <w:sz w:val="24"/>
          <w:szCs w:val="24"/>
        </w:rPr>
        <w:t>.</w:t>
      </w:r>
      <w:r>
        <w:rPr>
          <w:rFonts w:ascii="Times New Roman" w:hAnsi="Times New Roman" w:cs="Times New Roman"/>
          <w:sz w:val="24"/>
          <w:szCs w:val="24"/>
        </w:rPr>
        <w:t xml:space="preserve"> Tarybos nariai klausimų neturėjo.</w:t>
      </w:r>
    </w:p>
    <w:p w:rsidR="00713703" w:rsidRPr="00382AFD" w:rsidRDefault="00713703" w:rsidP="00B25A2C">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 xml:space="preserve">Balsavo: už – </w:t>
      </w:r>
      <w:r>
        <w:rPr>
          <w:rFonts w:ascii="Times New Roman" w:hAnsi="Times New Roman" w:cs="Times New Roman"/>
          <w:sz w:val="24"/>
          <w:szCs w:val="24"/>
        </w:rPr>
        <w:t>1</w:t>
      </w:r>
      <w:r w:rsidR="00604250">
        <w:rPr>
          <w:rFonts w:ascii="Times New Roman" w:hAnsi="Times New Roman" w:cs="Times New Roman"/>
          <w:sz w:val="24"/>
          <w:szCs w:val="24"/>
        </w:rPr>
        <w:t>3</w:t>
      </w:r>
      <w:r w:rsidRPr="00B740C7">
        <w:rPr>
          <w:rFonts w:ascii="Times New Roman" w:hAnsi="Times New Roman" w:cs="Times New Roman"/>
          <w:sz w:val="24"/>
          <w:szCs w:val="24"/>
        </w:rPr>
        <w:t xml:space="preserve"> (</w:t>
      </w:r>
      <w:r w:rsidR="00604250">
        <w:rPr>
          <w:rFonts w:ascii="Times New Roman" w:hAnsi="Times New Roman" w:cs="Times New Roman"/>
          <w:sz w:val="24"/>
          <w:szCs w:val="24"/>
        </w:rPr>
        <w:t>trylika</w:t>
      </w:r>
      <w:r w:rsidRPr="00B740C7">
        <w:rPr>
          <w:rFonts w:ascii="Times New Roman" w:hAnsi="Times New Roman" w:cs="Times New Roman"/>
          <w:sz w:val="24"/>
          <w:szCs w:val="24"/>
        </w:rPr>
        <w:t>), prieš – 0 (nebuvo), susilaikė – 0 (nebuvo).</w:t>
      </w:r>
    </w:p>
    <w:p w:rsidR="00E46699" w:rsidRDefault="00713703" w:rsidP="00B25A2C">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NUTARTA</w:t>
      </w:r>
      <w:r>
        <w:rPr>
          <w:rFonts w:ascii="Times New Roman" w:hAnsi="Times New Roman" w:cs="Times New Roman"/>
          <w:sz w:val="24"/>
          <w:szCs w:val="24"/>
        </w:rPr>
        <w:t>.</w:t>
      </w:r>
    </w:p>
    <w:p w:rsidR="00E46699" w:rsidRDefault="00604250" w:rsidP="00B25A2C">
      <w:pPr>
        <w:spacing w:after="0" w:line="240" w:lineRule="auto"/>
        <w:ind w:firstLine="567"/>
        <w:jc w:val="both"/>
        <w:rPr>
          <w:rFonts w:ascii="Times New Roman" w:hAnsi="Times New Roman" w:cs="Times New Roman"/>
          <w:sz w:val="24"/>
          <w:szCs w:val="24"/>
        </w:rPr>
      </w:pPr>
      <w:r w:rsidRPr="00604250">
        <w:rPr>
          <w:rFonts w:ascii="Times New Roman" w:hAnsi="Times New Roman" w:cs="Times New Roman"/>
          <w:sz w:val="24"/>
          <w:szCs w:val="24"/>
        </w:rPr>
        <w:t>Pakeisti Telšių regiono projektų sąrašą, patvirtintą Telšių regiono plėtros tarybos 2018 m. sausio 31 d. sprendimu Nr. 51/10S-5 „Dėl Lietuvos Respublikos švietimo ir mokslo ministerijos 2014–2020 metų Europos Sąjungos fondų investicijų veiksmų programos įgyvendinimo priemonės Nr. 09.1.3-CPVA-R-725 „Neformaliojo švietimo infrastruktūros tobulinimas“ iš Europos Sąjungos struktūrinių fondų lėšų siūlomų bendrai finansuoti Telšių regiono projektų sąrašo pakeitimo“, ir jį išdėstyti nauja redakcija</w:t>
      </w:r>
      <w:r w:rsidR="002A48C7">
        <w:rPr>
          <w:rFonts w:ascii="Times New Roman" w:hAnsi="Times New Roman" w:cs="Times New Roman"/>
          <w:sz w:val="24"/>
          <w:szCs w:val="24"/>
        </w:rPr>
        <w:t>.</w:t>
      </w:r>
    </w:p>
    <w:p w:rsidR="002A48C7" w:rsidRDefault="002A48C7" w:rsidP="00B25A2C">
      <w:pPr>
        <w:spacing w:after="0" w:line="240" w:lineRule="auto"/>
        <w:ind w:firstLine="567"/>
        <w:jc w:val="both"/>
        <w:rPr>
          <w:rFonts w:ascii="Times New Roman" w:hAnsi="Times New Roman" w:cs="Times New Roman"/>
          <w:sz w:val="24"/>
          <w:szCs w:val="24"/>
        </w:rPr>
      </w:pPr>
    </w:p>
    <w:p w:rsidR="002A48C7" w:rsidRDefault="002A48C7"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A424D5">
        <w:rPr>
          <w:rFonts w:ascii="Times New Roman" w:hAnsi="Times New Roman" w:cs="Times New Roman"/>
          <w:sz w:val="24"/>
          <w:szCs w:val="24"/>
        </w:rPr>
        <w:t xml:space="preserve">. </w:t>
      </w:r>
      <w:r w:rsidR="00A424D5" w:rsidRPr="00B740C7">
        <w:rPr>
          <w:rFonts w:ascii="Times New Roman" w:hAnsi="Times New Roman" w:cs="Times New Roman"/>
          <w:sz w:val="24"/>
          <w:szCs w:val="24"/>
        </w:rPr>
        <w:t>SVARSTYTA.</w:t>
      </w:r>
      <w:r w:rsidR="00A424D5">
        <w:rPr>
          <w:rFonts w:ascii="Times New Roman" w:hAnsi="Times New Roman" w:cs="Times New Roman"/>
          <w:sz w:val="24"/>
          <w:szCs w:val="24"/>
        </w:rPr>
        <w:t xml:space="preserve"> </w:t>
      </w:r>
      <w:r w:rsidRPr="002A48C7">
        <w:rPr>
          <w:rFonts w:ascii="Times New Roman" w:hAnsi="Times New Roman" w:cs="Times New Roman"/>
          <w:sz w:val="24"/>
          <w:szCs w:val="24"/>
        </w:rPr>
        <w:t>Dėl pritarimo Telšių regiono specializacijos kryptims, jų įgyvendinimo planui ir iniciatyvoms</w:t>
      </w:r>
      <w:r>
        <w:rPr>
          <w:rFonts w:ascii="Times New Roman" w:hAnsi="Times New Roman" w:cs="Times New Roman"/>
          <w:sz w:val="24"/>
          <w:szCs w:val="24"/>
        </w:rPr>
        <w:t>.</w:t>
      </w:r>
    </w:p>
    <w:p w:rsidR="002A48C7" w:rsidRDefault="002A48C7" w:rsidP="00B25A2C">
      <w:pPr>
        <w:spacing w:after="0" w:line="240" w:lineRule="auto"/>
        <w:ind w:firstLine="567"/>
        <w:jc w:val="both"/>
        <w:rPr>
          <w:rFonts w:ascii="Times New Roman" w:hAnsi="Times New Roman" w:cs="Times New Roman"/>
          <w:sz w:val="24"/>
          <w:szCs w:val="24"/>
        </w:rPr>
      </w:pPr>
      <w:r w:rsidRPr="002A48C7">
        <w:rPr>
          <w:rFonts w:ascii="Times New Roman" w:hAnsi="Times New Roman" w:cs="Times New Roman"/>
          <w:sz w:val="24"/>
          <w:szCs w:val="24"/>
        </w:rPr>
        <w:t xml:space="preserve"> </w:t>
      </w:r>
      <w:r>
        <w:rPr>
          <w:rFonts w:ascii="Times New Roman" w:hAnsi="Times New Roman" w:cs="Times New Roman"/>
          <w:sz w:val="24"/>
          <w:szCs w:val="24"/>
        </w:rPr>
        <w:t xml:space="preserve">Gintarė Martinkienė pristatė </w:t>
      </w:r>
      <w:r w:rsidRPr="002A48C7">
        <w:rPr>
          <w:rFonts w:ascii="Times New Roman" w:hAnsi="Times New Roman" w:cs="Times New Roman"/>
          <w:sz w:val="24"/>
          <w:szCs w:val="24"/>
        </w:rPr>
        <w:t>Telšių regiono specializacijos krypti</w:t>
      </w:r>
      <w:r>
        <w:rPr>
          <w:rFonts w:ascii="Times New Roman" w:hAnsi="Times New Roman" w:cs="Times New Roman"/>
          <w:sz w:val="24"/>
          <w:szCs w:val="24"/>
        </w:rPr>
        <w:t>s</w:t>
      </w:r>
      <w:r w:rsidRPr="002A48C7">
        <w:rPr>
          <w:rFonts w:ascii="Times New Roman" w:hAnsi="Times New Roman" w:cs="Times New Roman"/>
          <w:sz w:val="24"/>
          <w:szCs w:val="24"/>
        </w:rPr>
        <w:t>, jų įgyvendinimo plan</w:t>
      </w:r>
      <w:r>
        <w:rPr>
          <w:rFonts w:ascii="Times New Roman" w:hAnsi="Times New Roman" w:cs="Times New Roman"/>
          <w:sz w:val="24"/>
          <w:szCs w:val="24"/>
        </w:rPr>
        <w:t>ą</w:t>
      </w:r>
      <w:r w:rsidRPr="002A48C7">
        <w:rPr>
          <w:rFonts w:ascii="Times New Roman" w:hAnsi="Times New Roman" w:cs="Times New Roman"/>
          <w:sz w:val="24"/>
          <w:szCs w:val="24"/>
        </w:rPr>
        <w:t xml:space="preserve"> ir iniciatyv</w:t>
      </w:r>
      <w:r>
        <w:rPr>
          <w:rFonts w:ascii="Times New Roman" w:hAnsi="Times New Roman" w:cs="Times New Roman"/>
          <w:sz w:val="24"/>
          <w:szCs w:val="24"/>
        </w:rPr>
        <w:t xml:space="preserve">as. </w:t>
      </w:r>
      <w:r w:rsidRPr="002A48C7">
        <w:rPr>
          <w:rFonts w:ascii="Times New Roman" w:hAnsi="Times New Roman" w:cs="Times New Roman"/>
          <w:sz w:val="24"/>
          <w:szCs w:val="24"/>
        </w:rPr>
        <w:t>Ramūnas Lydis, Žemaitijos nacionalinio parko atstovas,</w:t>
      </w:r>
      <w:r>
        <w:rPr>
          <w:rFonts w:ascii="Times New Roman" w:hAnsi="Times New Roman" w:cs="Times New Roman"/>
          <w:sz w:val="24"/>
          <w:szCs w:val="24"/>
        </w:rPr>
        <w:t xml:space="preserve"> ir </w:t>
      </w:r>
      <w:r w:rsidRPr="002A48C7">
        <w:rPr>
          <w:rFonts w:ascii="Times New Roman" w:hAnsi="Times New Roman" w:cs="Times New Roman"/>
          <w:sz w:val="24"/>
          <w:szCs w:val="24"/>
        </w:rPr>
        <w:t>Liudas Skierus, Lietuvos pramoninkų konfederacijos atstovas</w:t>
      </w:r>
      <w:r>
        <w:rPr>
          <w:rFonts w:ascii="Times New Roman" w:hAnsi="Times New Roman" w:cs="Times New Roman"/>
          <w:sz w:val="24"/>
          <w:szCs w:val="24"/>
        </w:rPr>
        <w:t>, pasiūlė papildyti įgyvendinimo planą ir iniciatyvas. Naujos iniciatyvios turi būti pateiktos iki š. m. birželio 20 d.</w:t>
      </w:r>
    </w:p>
    <w:p w:rsidR="00A424D5" w:rsidRDefault="00A424D5" w:rsidP="002B00F7">
      <w:pPr>
        <w:spacing w:after="0" w:line="240" w:lineRule="auto"/>
        <w:ind w:firstLine="567"/>
        <w:jc w:val="both"/>
        <w:rPr>
          <w:rFonts w:ascii="Times New Roman" w:hAnsi="Times New Roman" w:cs="Times New Roman"/>
          <w:sz w:val="24"/>
          <w:szCs w:val="24"/>
        </w:rPr>
      </w:pPr>
      <w:r w:rsidRPr="00B740C7">
        <w:rPr>
          <w:rFonts w:ascii="Times New Roman" w:hAnsi="Times New Roman" w:cs="Times New Roman"/>
          <w:sz w:val="24"/>
          <w:szCs w:val="24"/>
        </w:rPr>
        <w:t>NUTARTA</w:t>
      </w:r>
      <w:r>
        <w:rPr>
          <w:rFonts w:ascii="Times New Roman" w:hAnsi="Times New Roman" w:cs="Times New Roman"/>
          <w:sz w:val="24"/>
          <w:szCs w:val="24"/>
        </w:rPr>
        <w:t>.</w:t>
      </w:r>
    </w:p>
    <w:p w:rsidR="00B25A2C" w:rsidRDefault="00B25A2C" w:rsidP="00B25A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Atidėti </w:t>
      </w:r>
      <w:r w:rsidRPr="002A48C7">
        <w:rPr>
          <w:rFonts w:ascii="Times New Roman" w:hAnsi="Times New Roman" w:cs="Times New Roman"/>
          <w:sz w:val="24"/>
          <w:szCs w:val="24"/>
        </w:rPr>
        <w:t>pritarim</w:t>
      </w:r>
      <w:r>
        <w:rPr>
          <w:rFonts w:ascii="Times New Roman" w:hAnsi="Times New Roman" w:cs="Times New Roman"/>
          <w:sz w:val="24"/>
          <w:szCs w:val="24"/>
        </w:rPr>
        <w:t>ą</w:t>
      </w:r>
      <w:r w:rsidRPr="002A48C7">
        <w:rPr>
          <w:rFonts w:ascii="Times New Roman" w:hAnsi="Times New Roman" w:cs="Times New Roman"/>
          <w:sz w:val="24"/>
          <w:szCs w:val="24"/>
        </w:rPr>
        <w:t xml:space="preserve"> Telšių regiono specializacijos kryptims, jų įgyvendinimo planui ir iniciatyvoms</w:t>
      </w:r>
      <w:r>
        <w:rPr>
          <w:rFonts w:ascii="Times New Roman" w:hAnsi="Times New Roman" w:cs="Times New Roman"/>
          <w:sz w:val="24"/>
          <w:szCs w:val="24"/>
        </w:rPr>
        <w:t xml:space="preserve"> iki kito Telšių regiono plėtros Tarybos posėdžio.</w:t>
      </w:r>
    </w:p>
    <w:p w:rsidR="00D9422D" w:rsidRPr="00B740C7" w:rsidRDefault="00D9422D" w:rsidP="00B25A2C">
      <w:pPr>
        <w:spacing w:after="0" w:line="240" w:lineRule="auto"/>
        <w:jc w:val="both"/>
        <w:rPr>
          <w:rFonts w:ascii="Times New Roman" w:hAnsi="Times New Roman" w:cs="Times New Roman"/>
          <w:sz w:val="24"/>
          <w:szCs w:val="24"/>
        </w:rPr>
      </w:pPr>
      <w:r w:rsidRPr="00B740C7">
        <w:rPr>
          <w:rFonts w:ascii="Times New Roman" w:hAnsi="Times New Roman" w:cs="Times New Roman"/>
          <w:sz w:val="24"/>
          <w:szCs w:val="24"/>
        </w:rPr>
        <w:lastRenderedPageBreak/>
        <w:t>Tarybos pirmininkas                                                                                                 Antanas Černeckis</w:t>
      </w:r>
    </w:p>
    <w:p w:rsidR="00D9422D" w:rsidRPr="00B740C7" w:rsidRDefault="00D9422D" w:rsidP="004F3843">
      <w:pPr>
        <w:spacing w:after="0" w:line="240" w:lineRule="auto"/>
        <w:ind w:firstLine="567"/>
        <w:rPr>
          <w:rFonts w:ascii="Times New Roman" w:hAnsi="Times New Roman" w:cs="Times New Roman"/>
          <w:sz w:val="24"/>
          <w:szCs w:val="24"/>
        </w:rPr>
      </w:pPr>
    </w:p>
    <w:p w:rsidR="00D9422D" w:rsidRPr="00B740C7" w:rsidRDefault="00D9422D" w:rsidP="004F3843">
      <w:pPr>
        <w:spacing w:after="0" w:line="240" w:lineRule="auto"/>
        <w:ind w:firstLine="567"/>
        <w:rPr>
          <w:rFonts w:ascii="Times New Roman" w:hAnsi="Times New Roman" w:cs="Times New Roman"/>
          <w:sz w:val="24"/>
          <w:szCs w:val="24"/>
        </w:rPr>
      </w:pPr>
    </w:p>
    <w:p w:rsidR="00914CAD" w:rsidRPr="00B740C7" w:rsidRDefault="00D9422D" w:rsidP="00697C3B">
      <w:pPr>
        <w:spacing w:after="0" w:line="240" w:lineRule="auto"/>
        <w:rPr>
          <w:rFonts w:ascii="Times New Roman" w:hAnsi="Times New Roman" w:cs="Times New Roman"/>
          <w:sz w:val="24"/>
          <w:szCs w:val="24"/>
        </w:rPr>
      </w:pPr>
      <w:r w:rsidRPr="00B740C7">
        <w:rPr>
          <w:rFonts w:ascii="Times New Roman" w:hAnsi="Times New Roman" w:cs="Times New Roman"/>
          <w:sz w:val="24"/>
          <w:szCs w:val="24"/>
        </w:rPr>
        <w:t xml:space="preserve">Sekretorė                                                                                                                    </w:t>
      </w:r>
      <w:r w:rsidR="00F603E1" w:rsidRPr="00B740C7">
        <w:rPr>
          <w:rFonts w:ascii="Times New Roman" w:hAnsi="Times New Roman" w:cs="Times New Roman"/>
          <w:sz w:val="24"/>
          <w:szCs w:val="24"/>
        </w:rPr>
        <w:t>Evelina Zelbaitė</w:t>
      </w:r>
    </w:p>
    <w:sectPr w:rsidR="00914CAD" w:rsidRPr="00B740C7" w:rsidSect="00F853A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19" w:rsidRDefault="00401C19" w:rsidP="000E7CF4">
      <w:pPr>
        <w:spacing w:after="0" w:line="240" w:lineRule="auto"/>
      </w:pPr>
      <w:r>
        <w:separator/>
      </w:r>
    </w:p>
  </w:endnote>
  <w:endnote w:type="continuationSeparator" w:id="0">
    <w:p w:rsidR="00401C19" w:rsidRDefault="00401C19" w:rsidP="000E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D79" w:rsidRPr="00683480" w:rsidRDefault="00BC1D79">
    <w:pPr>
      <w:pStyle w:val="Porat"/>
      <w:jc w:val="right"/>
      <w:rPr>
        <w:rFonts w:ascii="Times New Roman" w:hAnsi="Times New Roman" w:cs="Times New Roman"/>
      </w:rPr>
    </w:pPr>
    <w:r w:rsidRPr="00683480">
      <w:rPr>
        <w:rFonts w:ascii="Times New Roman" w:hAnsi="Times New Roman" w:cs="Times New Roman"/>
      </w:rPr>
      <w:fldChar w:fldCharType="begin"/>
    </w:r>
    <w:r w:rsidRPr="00683480">
      <w:rPr>
        <w:rFonts w:ascii="Times New Roman" w:hAnsi="Times New Roman" w:cs="Times New Roman"/>
      </w:rPr>
      <w:instrText xml:space="preserve"> PAGE   \* MERGEFORMAT </w:instrText>
    </w:r>
    <w:r w:rsidRPr="00683480">
      <w:rPr>
        <w:rFonts w:ascii="Times New Roman" w:hAnsi="Times New Roman" w:cs="Times New Roman"/>
      </w:rPr>
      <w:fldChar w:fldCharType="separate"/>
    </w:r>
    <w:r w:rsidR="00C038F2">
      <w:rPr>
        <w:rFonts w:ascii="Times New Roman" w:hAnsi="Times New Roman" w:cs="Times New Roman"/>
        <w:noProof/>
      </w:rPr>
      <w:t>3</w:t>
    </w:r>
    <w:r w:rsidRPr="00683480">
      <w:rPr>
        <w:rFonts w:ascii="Times New Roman" w:hAnsi="Times New Roman" w:cs="Times New Roman"/>
        <w:noProof/>
      </w:rPr>
      <w:fldChar w:fldCharType="end"/>
    </w:r>
  </w:p>
  <w:p w:rsidR="00BC1D79" w:rsidRDefault="00BC1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19" w:rsidRDefault="00401C19" w:rsidP="000E7CF4">
      <w:pPr>
        <w:spacing w:after="0" w:line="240" w:lineRule="auto"/>
      </w:pPr>
      <w:r>
        <w:separator/>
      </w:r>
    </w:p>
  </w:footnote>
  <w:footnote w:type="continuationSeparator" w:id="0">
    <w:p w:rsidR="00401C19" w:rsidRDefault="00401C19" w:rsidP="000E7C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29B0"/>
    <w:multiLevelType w:val="hybridMultilevel"/>
    <w:tmpl w:val="308A6614"/>
    <w:lvl w:ilvl="0" w:tplc="1D6AE22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FA02F6F"/>
    <w:multiLevelType w:val="hybridMultilevel"/>
    <w:tmpl w:val="8778A752"/>
    <w:lvl w:ilvl="0" w:tplc="DD6867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BA70BD"/>
    <w:multiLevelType w:val="hybridMultilevel"/>
    <w:tmpl w:val="10609FBE"/>
    <w:lvl w:ilvl="0" w:tplc="333621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090521"/>
    <w:multiLevelType w:val="hybridMultilevel"/>
    <w:tmpl w:val="9F1C7952"/>
    <w:lvl w:ilvl="0" w:tplc="1EB8E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613A7C"/>
    <w:multiLevelType w:val="hybridMultilevel"/>
    <w:tmpl w:val="5B46FFE2"/>
    <w:lvl w:ilvl="0" w:tplc="E5FCB57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8FE0CF1"/>
    <w:multiLevelType w:val="hybridMultilevel"/>
    <w:tmpl w:val="9F1C7952"/>
    <w:lvl w:ilvl="0" w:tplc="1EB8E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69723F"/>
    <w:multiLevelType w:val="hybridMultilevel"/>
    <w:tmpl w:val="EC54D3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E549C"/>
    <w:multiLevelType w:val="hybridMultilevel"/>
    <w:tmpl w:val="47947F1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544CBF"/>
    <w:multiLevelType w:val="hybridMultilevel"/>
    <w:tmpl w:val="2D72C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6F0FFC"/>
    <w:multiLevelType w:val="hybridMultilevel"/>
    <w:tmpl w:val="9C0CE2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2181E"/>
    <w:multiLevelType w:val="hybridMultilevel"/>
    <w:tmpl w:val="C914851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5DA42EFD"/>
    <w:multiLevelType w:val="hybridMultilevel"/>
    <w:tmpl w:val="6E3A1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B07FB8"/>
    <w:multiLevelType w:val="hybridMultilevel"/>
    <w:tmpl w:val="12BE7D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9E67D37"/>
    <w:multiLevelType w:val="hybridMultilevel"/>
    <w:tmpl w:val="05A8559C"/>
    <w:lvl w:ilvl="0" w:tplc="F14C834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CD20677"/>
    <w:multiLevelType w:val="hybridMultilevel"/>
    <w:tmpl w:val="148460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F97DA4"/>
    <w:multiLevelType w:val="hybridMultilevel"/>
    <w:tmpl w:val="ED14D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E04E19"/>
    <w:multiLevelType w:val="hybridMultilevel"/>
    <w:tmpl w:val="B4A0D94A"/>
    <w:lvl w:ilvl="0" w:tplc="A5D8C8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B0666DB"/>
    <w:multiLevelType w:val="hybridMultilevel"/>
    <w:tmpl w:val="C9543E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B87AC5"/>
    <w:multiLevelType w:val="hybridMultilevel"/>
    <w:tmpl w:val="098EEC02"/>
    <w:lvl w:ilvl="0" w:tplc="8FC035F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4"/>
  </w:num>
  <w:num w:numId="2">
    <w:abstractNumId w:val="2"/>
  </w:num>
  <w:num w:numId="3">
    <w:abstractNumId w:val="1"/>
  </w:num>
  <w:num w:numId="4">
    <w:abstractNumId w:val="13"/>
  </w:num>
  <w:num w:numId="5">
    <w:abstractNumId w:val="3"/>
  </w:num>
  <w:num w:numId="6">
    <w:abstractNumId w:val="16"/>
  </w:num>
  <w:num w:numId="7">
    <w:abstractNumId w:val="5"/>
  </w:num>
  <w:num w:numId="8">
    <w:abstractNumId w:val="18"/>
  </w:num>
  <w:num w:numId="9">
    <w:abstractNumId w:val="15"/>
  </w:num>
  <w:num w:numId="10">
    <w:abstractNumId w:val="8"/>
  </w:num>
  <w:num w:numId="11">
    <w:abstractNumId w:val="9"/>
  </w:num>
  <w:num w:numId="12">
    <w:abstractNumId w:val="17"/>
  </w:num>
  <w:num w:numId="13">
    <w:abstractNumId w:val="6"/>
  </w:num>
  <w:num w:numId="14">
    <w:abstractNumId w:val="0"/>
  </w:num>
  <w:num w:numId="15">
    <w:abstractNumId w:val="14"/>
  </w:num>
  <w:num w:numId="16">
    <w:abstractNumId w:val="7"/>
  </w:num>
  <w:num w:numId="17">
    <w:abstractNumId w:val="1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2D"/>
    <w:rsid w:val="00000EA4"/>
    <w:rsid w:val="00003B46"/>
    <w:rsid w:val="00005E12"/>
    <w:rsid w:val="00006B0C"/>
    <w:rsid w:val="00010F0D"/>
    <w:rsid w:val="00012AE5"/>
    <w:rsid w:val="00015282"/>
    <w:rsid w:val="000234FB"/>
    <w:rsid w:val="00031B61"/>
    <w:rsid w:val="000475B9"/>
    <w:rsid w:val="00047CC1"/>
    <w:rsid w:val="000500A3"/>
    <w:rsid w:val="00050179"/>
    <w:rsid w:val="0005298E"/>
    <w:rsid w:val="00060278"/>
    <w:rsid w:val="00062854"/>
    <w:rsid w:val="00066E98"/>
    <w:rsid w:val="00066EE8"/>
    <w:rsid w:val="00082285"/>
    <w:rsid w:val="000977B2"/>
    <w:rsid w:val="000A2169"/>
    <w:rsid w:val="000A3052"/>
    <w:rsid w:val="000B09B7"/>
    <w:rsid w:val="000B640D"/>
    <w:rsid w:val="000B7ABF"/>
    <w:rsid w:val="000C726E"/>
    <w:rsid w:val="000D1E31"/>
    <w:rsid w:val="000D48C1"/>
    <w:rsid w:val="000D50CF"/>
    <w:rsid w:val="000E7CF4"/>
    <w:rsid w:val="000F1FAA"/>
    <w:rsid w:val="000F5280"/>
    <w:rsid w:val="000F6EEB"/>
    <w:rsid w:val="00101D4C"/>
    <w:rsid w:val="00134BAF"/>
    <w:rsid w:val="00134F42"/>
    <w:rsid w:val="00134FC4"/>
    <w:rsid w:val="00135B98"/>
    <w:rsid w:val="00137DFB"/>
    <w:rsid w:val="00146EC0"/>
    <w:rsid w:val="00154E9D"/>
    <w:rsid w:val="00161CFE"/>
    <w:rsid w:val="00165EC8"/>
    <w:rsid w:val="001660BF"/>
    <w:rsid w:val="00166D92"/>
    <w:rsid w:val="00170398"/>
    <w:rsid w:val="001730A3"/>
    <w:rsid w:val="0017727E"/>
    <w:rsid w:val="00180C0A"/>
    <w:rsid w:val="00183DEF"/>
    <w:rsid w:val="001933A6"/>
    <w:rsid w:val="001A3E82"/>
    <w:rsid w:val="001A6AC7"/>
    <w:rsid w:val="001B0EF0"/>
    <w:rsid w:val="001B3EFD"/>
    <w:rsid w:val="001B5908"/>
    <w:rsid w:val="001C44EF"/>
    <w:rsid w:val="001C780E"/>
    <w:rsid w:val="001D6E3C"/>
    <w:rsid w:val="001D7285"/>
    <w:rsid w:val="001E318C"/>
    <w:rsid w:val="001F0464"/>
    <w:rsid w:val="001F22E8"/>
    <w:rsid w:val="001F31C8"/>
    <w:rsid w:val="00201FCD"/>
    <w:rsid w:val="00210EAD"/>
    <w:rsid w:val="002172C4"/>
    <w:rsid w:val="00221D1A"/>
    <w:rsid w:val="00224CD2"/>
    <w:rsid w:val="00235C96"/>
    <w:rsid w:val="00244028"/>
    <w:rsid w:val="00256716"/>
    <w:rsid w:val="00276ABD"/>
    <w:rsid w:val="002860E5"/>
    <w:rsid w:val="00291BF5"/>
    <w:rsid w:val="00294C43"/>
    <w:rsid w:val="002A0943"/>
    <w:rsid w:val="002A48C7"/>
    <w:rsid w:val="002A7C87"/>
    <w:rsid w:val="002B00F7"/>
    <w:rsid w:val="002C1E50"/>
    <w:rsid w:val="002C6013"/>
    <w:rsid w:val="002C7E7F"/>
    <w:rsid w:val="002E0BC7"/>
    <w:rsid w:val="002E4C64"/>
    <w:rsid w:val="002F04A0"/>
    <w:rsid w:val="002F0B71"/>
    <w:rsid w:val="002F2FC7"/>
    <w:rsid w:val="002F3733"/>
    <w:rsid w:val="002F4D49"/>
    <w:rsid w:val="002F725C"/>
    <w:rsid w:val="00320791"/>
    <w:rsid w:val="0032117D"/>
    <w:rsid w:val="00330AC2"/>
    <w:rsid w:val="0033111A"/>
    <w:rsid w:val="003475BD"/>
    <w:rsid w:val="00350B0E"/>
    <w:rsid w:val="003556F1"/>
    <w:rsid w:val="003640B2"/>
    <w:rsid w:val="0037474A"/>
    <w:rsid w:val="003750AD"/>
    <w:rsid w:val="003774C5"/>
    <w:rsid w:val="00382AFD"/>
    <w:rsid w:val="003920C1"/>
    <w:rsid w:val="00395B5F"/>
    <w:rsid w:val="00395F96"/>
    <w:rsid w:val="003A2BB5"/>
    <w:rsid w:val="003A6F23"/>
    <w:rsid w:val="003B0BF5"/>
    <w:rsid w:val="003B3807"/>
    <w:rsid w:val="003B3E46"/>
    <w:rsid w:val="003C0C28"/>
    <w:rsid w:val="003C42E9"/>
    <w:rsid w:val="003D3AB8"/>
    <w:rsid w:val="003D6679"/>
    <w:rsid w:val="003D78C7"/>
    <w:rsid w:val="003E0940"/>
    <w:rsid w:val="003E3D27"/>
    <w:rsid w:val="003F497A"/>
    <w:rsid w:val="00401C19"/>
    <w:rsid w:val="0041114E"/>
    <w:rsid w:val="00412721"/>
    <w:rsid w:val="00433BB2"/>
    <w:rsid w:val="00450911"/>
    <w:rsid w:val="00453BF6"/>
    <w:rsid w:val="00470AC3"/>
    <w:rsid w:val="0048089A"/>
    <w:rsid w:val="00480AD6"/>
    <w:rsid w:val="0048273D"/>
    <w:rsid w:val="00487063"/>
    <w:rsid w:val="004B371E"/>
    <w:rsid w:val="004B471B"/>
    <w:rsid w:val="004D2586"/>
    <w:rsid w:val="004D3A79"/>
    <w:rsid w:val="004D5226"/>
    <w:rsid w:val="004E377C"/>
    <w:rsid w:val="004E4271"/>
    <w:rsid w:val="004F3843"/>
    <w:rsid w:val="004F4630"/>
    <w:rsid w:val="004F72B3"/>
    <w:rsid w:val="00500AB6"/>
    <w:rsid w:val="005018D1"/>
    <w:rsid w:val="0051692F"/>
    <w:rsid w:val="005218F5"/>
    <w:rsid w:val="005223F8"/>
    <w:rsid w:val="00535A91"/>
    <w:rsid w:val="00537D78"/>
    <w:rsid w:val="00543907"/>
    <w:rsid w:val="00550253"/>
    <w:rsid w:val="00551448"/>
    <w:rsid w:val="00551F0E"/>
    <w:rsid w:val="005522F9"/>
    <w:rsid w:val="00555A98"/>
    <w:rsid w:val="00560F9F"/>
    <w:rsid w:val="0056137A"/>
    <w:rsid w:val="0056348A"/>
    <w:rsid w:val="005646B0"/>
    <w:rsid w:val="00574979"/>
    <w:rsid w:val="005778DA"/>
    <w:rsid w:val="005A01DA"/>
    <w:rsid w:val="005A194D"/>
    <w:rsid w:val="005C2D24"/>
    <w:rsid w:val="005C3D3D"/>
    <w:rsid w:val="005D2EB3"/>
    <w:rsid w:val="005D5910"/>
    <w:rsid w:val="005E006F"/>
    <w:rsid w:val="005E1565"/>
    <w:rsid w:val="005F1B31"/>
    <w:rsid w:val="00603C56"/>
    <w:rsid w:val="00604250"/>
    <w:rsid w:val="00604CBF"/>
    <w:rsid w:val="00610367"/>
    <w:rsid w:val="00614EA4"/>
    <w:rsid w:val="00630244"/>
    <w:rsid w:val="00635519"/>
    <w:rsid w:val="00640207"/>
    <w:rsid w:val="00642B49"/>
    <w:rsid w:val="00643FCB"/>
    <w:rsid w:val="0064509F"/>
    <w:rsid w:val="0065554A"/>
    <w:rsid w:val="006830D6"/>
    <w:rsid w:val="00683480"/>
    <w:rsid w:val="00685E8F"/>
    <w:rsid w:val="00690E46"/>
    <w:rsid w:val="00692A56"/>
    <w:rsid w:val="00697C3B"/>
    <w:rsid w:val="006A44F6"/>
    <w:rsid w:val="006A51B3"/>
    <w:rsid w:val="006B22FA"/>
    <w:rsid w:val="006E0295"/>
    <w:rsid w:val="006E0B90"/>
    <w:rsid w:val="006E2798"/>
    <w:rsid w:val="006E4197"/>
    <w:rsid w:val="006F490D"/>
    <w:rsid w:val="007002DF"/>
    <w:rsid w:val="007038F7"/>
    <w:rsid w:val="00711148"/>
    <w:rsid w:val="00713703"/>
    <w:rsid w:val="00713AC7"/>
    <w:rsid w:val="007171BE"/>
    <w:rsid w:val="00720E52"/>
    <w:rsid w:val="00723C58"/>
    <w:rsid w:val="00726310"/>
    <w:rsid w:val="0072667E"/>
    <w:rsid w:val="00731324"/>
    <w:rsid w:val="00740948"/>
    <w:rsid w:val="007414BB"/>
    <w:rsid w:val="00745CC2"/>
    <w:rsid w:val="00764DB7"/>
    <w:rsid w:val="0076634C"/>
    <w:rsid w:val="00770C3C"/>
    <w:rsid w:val="007908B0"/>
    <w:rsid w:val="007A30BF"/>
    <w:rsid w:val="007B1373"/>
    <w:rsid w:val="007B67C1"/>
    <w:rsid w:val="007C2A00"/>
    <w:rsid w:val="007C2BFE"/>
    <w:rsid w:val="007D1EF3"/>
    <w:rsid w:val="007D37C8"/>
    <w:rsid w:val="007E1578"/>
    <w:rsid w:val="007E2792"/>
    <w:rsid w:val="007F21B6"/>
    <w:rsid w:val="0080240F"/>
    <w:rsid w:val="00807167"/>
    <w:rsid w:val="008175FD"/>
    <w:rsid w:val="00820E5F"/>
    <w:rsid w:val="00840310"/>
    <w:rsid w:val="00846896"/>
    <w:rsid w:val="00851853"/>
    <w:rsid w:val="00875D78"/>
    <w:rsid w:val="00885BA7"/>
    <w:rsid w:val="00886116"/>
    <w:rsid w:val="00894087"/>
    <w:rsid w:val="008A401A"/>
    <w:rsid w:val="008A736D"/>
    <w:rsid w:val="008B0A27"/>
    <w:rsid w:val="008F01E5"/>
    <w:rsid w:val="008F5A0F"/>
    <w:rsid w:val="008F7AA4"/>
    <w:rsid w:val="00905292"/>
    <w:rsid w:val="00906C23"/>
    <w:rsid w:val="00910A3C"/>
    <w:rsid w:val="009127C4"/>
    <w:rsid w:val="00914CAD"/>
    <w:rsid w:val="00925C4A"/>
    <w:rsid w:val="00926CF6"/>
    <w:rsid w:val="009314CF"/>
    <w:rsid w:val="00932351"/>
    <w:rsid w:val="00933C08"/>
    <w:rsid w:val="00933E6C"/>
    <w:rsid w:val="00933F21"/>
    <w:rsid w:val="0093623B"/>
    <w:rsid w:val="00940B34"/>
    <w:rsid w:val="00964907"/>
    <w:rsid w:val="00965AD4"/>
    <w:rsid w:val="00966F40"/>
    <w:rsid w:val="009734C0"/>
    <w:rsid w:val="00975FF6"/>
    <w:rsid w:val="0097628C"/>
    <w:rsid w:val="00980351"/>
    <w:rsid w:val="00983647"/>
    <w:rsid w:val="00991311"/>
    <w:rsid w:val="00991C73"/>
    <w:rsid w:val="00992585"/>
    <w:rsid w:val="00996D67"/>
    <w:rsid w:val="009A1D05"/>
    <w:rsid w:val="009A2672"/>
    <w:rsid w:val="009B31F6"/>
    <w:rsid w:val="009B424A"/>
    <w:rsid w:val="009C23B6"/>
    <w:rsid w:val="009C39D5"/>
    <w:rsid w:val="009D6DDC"/>
    <w:rsid w:val="009F1983"/>
    <w:rsid w:val="009F1C2C"/>
    <w:rsid w:val="009F432A"/>
    <w:rsid w:val="00A062D0"/>
    <w:rsid w:val="00A0679C"/>
    <w:rsid w:val="00A21118"/>
    <w:rsid w:val="00A25A56"/>
    <w:rsid w:val="00A30E25"/>
    <w:rsid w:val="00A37C40"/>
    <w:rsid w:val="00A424D5"/>
    <w:rsid w:val="00A47B4F"/>
    <w:rsid w:val="00A47F11"/>
    <w:rsid w:val="00A528CE"/>
    <w:rsid w:val="00A55E42"/>
    <w:rsid w:val="00A5719E"/>
    <w:rsid w:val="00A61268"/>
    <w:rsid w:val="00A7687A"/>
    <w:rsid w:val="00A811B9"/>
    <w:rsid w:val="00A8238A"/>
    <w:rsid w:val="00A83FCB"/>
    <w:rsid w:val="00A8408D"/>
    <w:rsid w:val="00A8621D"/>
    <w:rsid w:val="00A9057E"/>
    <w:rsid w:val="00A916B6"/>
    <w:rsid w:val="00A91FC5"/>
    <w:rsid w:val="00A961C6"/>
    <w:rsid w:val="00AA10DB"/>
    <w:rsid w:val="00AB1A6E"/>
    <w:rsid w:val="00AC129E"/>
    <w:rsid w:val="00AC4721"/>
    <w:rsid w:val="00AD696B"/>
    <w:rsid w:val="00AE0791"/>
    <w:rsid w:val="00AE26E7"/>
    <w:rsid w:val="00AE34A0"/>
    <w:rsid w:val="00AF1560"/>
    <w:rsid w:val="00AF4329"/>
    <w:rsid w:val="00B16623"/>
    <w:rsid w:val="00B219C8"/>
    <w:rsid w:val="00B25A2C"/>
    <w:rsid w:val="00B3280B"/>
    <w:rsid w:val="00B34D5F"/>
    <w:rsid w:val="00B44765"/>
    <w:rsid w:val="00B46A86"/>
    <w:rsid w:val="00B67416"/>
    <w:rsid w:val="00B70E86"/>
    <w:rsid w:val="00B71B4E"/>
    <w:rsid w:val="00B740C7"/>
    <w:rsid w:val="00B77BE6"/>
    <w:rsid w:val="00B826EB"/>
    <w:rsid w:val="00B83A11"/>
    <w:rsid w:val="00B92DB3"/>
    <w:rsid w:val="00B93D00"/>
    <w:rsid w:val="00BB03AB"/>
    <w:rsid w:val="00BB1E1C"/>
    <w:rsid w:val="00BB66E5"/>
    <w:rsid w:val="00BB7DE3"/>
    <w:rsid w:val="00BC09F7"/>
    <w:rsid w:val="00BC1D79"/>
    <w:rsid w:val="00BD4C3C"/>
    <w:rsid w:val="00BE1E3F"/>
    <w:rsid w:val="00BE290C"/>
    <w:rsid w:val="00BE4D03"/>
    <w:rsid w:val="00BF146E"/>
    <w:rsid w:val="00C036A2"/>
    <w:rsid w:val="00C038F2"/>
    <w:rsid w:val="00C303B7"/>
    <w:rsid w:val="00C37737"/>
    <w:rsid w:val="00C47F9E"/>
    <w:rsid w:val="00C6393A"/>
    <w:rsid w:val="00C7091B"/>
    <w:rsid w:val="00C77EA5"/>
    <w:rsid w:val="00C95022"/>
    <w:rsid w:val="00CB0427"/>
    <w:rsid w:val="00CC593A"/>
    <w:rsid w:val="00CD7239"/>
    <w:rsid w:val="00CE6C6B"/>
    <w:rsid w:val="00D0397D"/>
    <w:rsid w:val="00D04ED2"/>
    <w:rsid w:val="00D071E7"/>
    <w:rsid w:val="00D15303"/>
    <w:rsid w:val="00D1737A"/>
    <w:rsid w:val="00D17FBC"/>
    <w:rsid w:val="00D22308"/>
    <w:rsid w:val="00D2596F"/>
    <w:rsid w:val="00D2638F"/>
    <w:rsid w:val="00D33624"/>
    <w:rsid w:val="00D7156B"/>
    <w:rsid w:val="00D81EF1"/>
    <w:rsid w:val="00D8380A"/>
    <w:rsid w:val="00D910BF"/>
    <w:rsid w:val="00D91999"/>
    <w:rsid w:val="00D9422D"/>
    <w:rsid w:val="00DA4143"/>
    <w:rsid w:val="00DB1216"/>
    <w:rsid w:val="00DB2CDD"/>
    <w:rsid w:val="00DB3E47"/>
    <w:rsid w:val="00DC43F3"/>
    <w:rsid w:val="00DC6532"/>
    <w:rsid w:val="00DD3CAC"/>
    <w:rsid w:val="00DE0E45"/>
    <w:rsid w:val="00DE23C6"/>
    <w:rsid w:val="00DE3A26"/>
    <w:rsid w:val="00DE7080"/>
    <w:rsid w:val="00DE74DA"/>
    <w:rsid w:val="00DF1163"/>
    <w:rsid w:val="00DF5103"/>
    <w:rsid w:val="00E00040"/>
    <w:rsid w:val="00E07F80"/>
    <w:rsid w:val="00E46699"/>
    <w:rsid w:val="00E477C3"/>
    <w:rsid w:val="00E47DC3"/>
    <w:rsid w:val="00E6047F"/>
    <w:rsid w:val="00E633BE"/>
    <w:rsid w:val="00E666CE"/>
    <w:rsid w:val="00E67CF9"/>
    <w:rsid w:val="00E7191A"/>
    <w:rsid w:val="00E72E2C"/>
    <w:rsid w:val="00E73D97"/>
    <w:rsid w:val="00E752B7"/>
    <w:rsid w:val="00E77F9C"/>
    <w:rsid w:val="00E81C78"/>
    <w:rsid w:val="00E94C67"/>
    <w:rsid w:val="00E9775E"/>
    <w:rsid w:val="00EA18D0"/>
    <w:rsid w:val="00EA31DB"/>
    <w:rsid w:val="00EA32C0"/>
    <w:rsid w:val="00EC2E33"/>
    <w:rsid w:val="00EC4123"/>
    <w:rsid w:val="00ED5C2F"/>
    <w:rsid w:val="00ED6956"/>
    <w:rsid w:val="00ED6A34"/>
    <w:rsid w:val="00EE2365"/>
    <w:rsid w:val="00EE706F"/>
    <w:rsid w:val="00EF0B15"/>
    <w:rsid w:val="00EF32E6"/>
    <w:rsid w:val="00EF78BE"/>
    <w:rsid w:val="00F0009D"/>
    <w:rsid w:val="00F03578"/>
    <w:rsid w:val="00F03823"/>
    <w:rsid w:val="00F100A5"/>
    <w:rsid w:val="00F14B10"/>
    <w:rsid w:val="00F17DCA"/>
    <w:rsid w:val="00F21168"/>
    <w:rsid w:val="00F2697A"/>
    <w:rsid w:val="00F2701F"/>
    <w:rsid w:val="00F30076"/>
    <w:rsid w:val="00F37700"/>
    <w:rsid w:val="00F4038E"/>
    <w:rsid w:val="00F501B6"/>
    <w:rsid w:val="00F50712"/>
    <w:rsid w:val="00F52D02"/>
    <w:rsid w:val="00F603E1"/>
    <w:rsid w:val="00F708EC"/>
    <w:rsid w:val="00F82362"/>
    <w:rsid w:val="00F853AC"/>
    <w:rsid w:val="00F8617C"/>
    <w:rsid w:val="00F8631A"/>
    <w:rsid w:val="00F933A9"/>
    <w:rsid w:val="00F9455F"/>
    <w:rsid w:val="00FA678A"/>
    <w:rsid w:val="00FB6597"/>
    <w:rsid w:val="00FB698C"/>
    <w:rsid w:val="00FC0B0D"/>
    <w:rsid w:val="00FC6AA8"/>
    <w:rsid w:val="00FE2F02"/>
    <w:rsid w:val="00FE5631"/>
    <w:rsid w:val="00FE6D0F"/>
    <w:rsid w:val="00FF0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E53A2-6657-430D-AFED-17EC1506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B34"/>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942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422D"/>
    <w:rPr>
      <w:rFonts w:ascii="Calibri" w:eastAsia="Times New Roman" w:hAnsi="Calibri" w:cs="Calibri"/>
      <w:lang w:eastAsia="lt-LT"/>
    </w:rPr>
  </w:style>
  <w:style w:type="paragraph" w:customStyle="1" w:styleId="xmsonormal">
    <w:name w:val="x_msonormal"/>
    <w:basedOn w:val="prastasis"/>
    <w:rsid w:val="00291BF5"/>
    <w:pPr>
      <w:spacing w:before="100" w:beforeAutospacing="1" w:after="100" w:afterAutospacing="1" w:line="240" w:lineRule="auto"/>
    </w:pPr>
    <w:rPr>
      <w:rFonts w:ascii="Times New Roman" w:hAnsi="Times New Roman" w:cs="Times New Roman"/>
      <w:sz w:val="24"/>
      <w:szCs w:val="24"/>
    </w:rPr>
  </w:style>
  <w:style w:type="paragraph" w:styleId="Sraopastraipa">
    <w:name w:val="List Paragraph"/>
    <w:basedOn w:val="prastasis"/>
    <w:uiPriority w:val="34"/>
    <w:qFormat/>
    <w:rsid w:val="00291BF5"/>
    <w:pPr>
      <w:ind w:left="720"/>
      <w:contextualSpacing/>
    </w:pPr>
  </w:style>
  <w:style w:type="paragraph" w:customStyle="1" w:styleId="Default">
    <w:name w:val="Default"/>
    <w:rsid w:val="003556F1"/>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semiHidden/>
    <w:unhideWhenUsed/>
    <w:rsid w:val="006834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83480"/>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4290">
      <w:bodyDiv w:val="1"/>
      <w:marLeft w:val="0"/>
      <w:marRight w:val="0"/>
      <w:marTop w:val="0"/>
      <w:marBottom w:val="0"/>
      <w:divBdr>
        <w:top w:val="none" w:sz="0" w:space="0" w:color="auto"/>
        <w:left w:val="none" w:sz="0" w:space="0" w:color="auto"/>
        <w:bottom w:val="none" w:sz="0" w:space="0" w:color="auto"/>
        <w:right w:val="none" w:sz="0" w:space="0" w:color="auto"/>
      </w:divBdr>
      <w:divsChild>
        <w:div w:id="1997807449">
          <w:marLeft w:val="806"/>
          <w:marRight w:val="0"/>
          <w:marTop w:val="200"/>
          <w:marBottom w:val="0"/>
          <w:divBdr>
            <w:top w:val="none" w:sz="0" w:space="0" w:color="auto"/>
            <w:left w:val="none" w:sz="0" w:space="0" w:color="auto"/>
            <w:bottom w:val="none" w:sz="0" w:space="0" w:color="auto"/>
            <w:right w:val="none" w:sz="0" w:space="0" w:color="auto"/>
          </w:divBdr>
        </w:div>
        <w:div w:id="1239630459">
          <w:marLeft w:val="806"/>
          <w:marRight w:val="0"/>
          <w:marTop w:val="200"/>
          <w:marBottom w:val="0"/>
          <w:divBdr>
            <w:top w:val="none" w:sz="0" w:space="0" w:color="auto"/>
            <w:left w:val="none" w:sz="0" w:space="0" w:color="auto"/>
            <w:bottom w:val="none" w:sz="0" w:space="0" w:color="auto"/>
            <w:right w:val="none" w:sz="0" w:space="0" w:color="auto"/>
          </w:divBdr>
        </w:div>
        <w:div w:id="2064284714">
          <w:marLeft w:val="806"/>
          <w:marRight w:val="0"/>
          <w:marTop w:val="200"/>
          <w:marBottom w:val="0"/>
          <w:divBdr>
            <w:top w:val="none" w:sz="0" w:space="0" w:color="auto"/>
            <w:left w:val="none" w:sz="0" w:space="0" w:color="auto"/>
            <w:bottom w:val="none" w:sz="0" w:space="0" w:color="auto"/>
            <w:right w:val="none" w:sz="0" w:space="0" w:color="auto"/>
          </w:divBdr>
        </w:div>
        <w:div w:id="2018922707">
          <w:marLeft w:val="806"/>
          <w:marRight w:val="0"/>
          <w:marTop w:val="200"/>
          <w:marBottom w:val="0"/>
          <w:divBdr>
            <w:top w:val="none" w:sz="0" w:space="0" w:color="auto"/>
            <w:left w:val="none" w:sz="0" w:space="0" w:color="auto"/>
            <w:bottom w:val="none" w:sz="0" w:space="0" w:color="auto"/>
            <w:right w:val="none" w:sz="0" w:space="0" w:color="auto"/>
          </w:divBdr>
        </w:div>
        <w:div w:id="1251964218">
          <w:marLeft w:val="806"/>
          <w:marRight w:val="0"/>
          <w:marTop w:val="200"/>
          <w:marBottom w:val="0"/>
          <w:divBdr>
            <w:top w:val="none" w:sz="0" w:space="0" w:color="auto"/>
            <w:left w:val="none" w:sz="0" w:space="0" w:color="auto"/>
            <w:bottom w:val="none" w:sz="0" w:space="0" w:color="auto"/>
            <w:right w:val="none" w:sz="0" w:space="0" w:color="auto"/>
          </w:divBdr>
        </w:div>
        <w:div w:id="124279771">
          <w:marLeft w:val="806"/>
          <w:marRight w:val="0"/>
          <w:marTop w:val="200"/>
          <w:marBottom w:val="0"/>
          <w:divBdr>
            <w:top w:val="none" w:sz="0" w:space="0" w:color="auto"/>
            <w:left w:val="none" w:sz="0" w:space="0" w:color="auto"/>
            <w:bottom w:val="none" w:sz="0" w:space="0" w:color="auto"/>
            <w:right w:val="none" w:sz="0" w:space="0" w:color="auto"/>
          </w:divBdr>
        </w:div>
      </w:divsChild>
    </w:div>
    <w:div w:id="430126099">
      <w:bodyDiv w:val="1"/>
      <w:marLeft w:val="0"/>
      <w:marRight w:val="0"/>
      <w:marTop w:val="0"/>
      <w:marBottom w:val="0"/>
      <w:divBdr>
        <w:top w:val="none" w:sz="0" w:space="0" w:color="auto"/>
        <w:left w:val="none" w:sz="0" w:space="0" w:color="auto"/>
        <w:bottom w:val="none" w:sz="0" w:space="0" w:color="auto"/>
        <w:right w:val="none" w:sz="0" w:space="0" w:color="auto"/>
      </w:divBdr>
      <w:divsChild>
        <w:div w:id="890967282">
          <w:marLeft w:val="288"/>
          <w:marRight w:val="0"/>
          <w:marTop w:val="134"/>
          <w:marBottom w:val="0"/>
          <w:divBdr>
            <w:top w:val="none" w:sz="0" w:space="0" w:color="auto"/>
            <w:left w:val="none" w:sz="0" w:space="0" w:color="auto"/>
            <w:bottom w:val="none" w:sz="0" w:space="0" w:color="auto"/>
            <w:right w:val="none" w:sz="0" w:space="0" w:color="auto"/>
          </w:divBdr>
        </w:div>
      </w:divsChild>
    </w:div>
    <w:div w:id="715617697">
      <w:bodyDiv w:val="1"/>
      <w:marLeft w:val="0"/>
      <w:marRight w:val="0"/>
      <w:marTop w:val="0"/>
      <w:marBottom w:val="0"/>
      <w:divBdr>
        <w:top w:val="none" w:sz="0" w:space="0" w:color="auto"/>
        <w:left w:val="none" w:sz="0" w:space="0" w:color="auto"/>
        <w:bottom w:val="none" w:sz="0" w:space="0" w:color="auto"/>
        <w:right w:val="none" w:sz="0" w:space="0" w:color="auto"/>
      </w:divBdr>
      <w:divsChild>
        <w:div w:id="629478549">
          <w:marLeft w:val="0"/>
          <w:marRight w:val="0"/>
          <w:marTop w:val="0"/>
          <w:marBottom w:val="0"/>
          <w:divBdr>
            <w:top w:val="none" w:sz="0" w:space="0" w:color="auto"/>
            <w:left w:val="none" w:sz="0" w:space="0" w:color="auto"/>
            <w:bottom w:val="none" w:sz="0" w:space="0" w:color="auto"/>
            <w:right w:val="none" w:sz="0" w:space="0" w:color="auto"/>
          </w:divBdr>
        </w:div>
      </w:divsChild>
    </w:div>
    <w:div w:id="1135565715">
      <w:bodyDiv w:val="1"/>
      <w:marLeft w:val="0"/>
      <w:marRight w:val="0"/>
      <w:marTop w:val="0"/>
      <w:marBottom w:val="0"/>
      <w:divBdr>
        <w:top w:val="none" w:sz="0" w:space="0" w:color="auto"/>
        <w:left w:val="none" w:sz="0" w:space="0" w:color="auto"/>
        <w:bottom w:val="none" w:sz="0" w:space="0" w:color="auto"/>
        <w:right w:val="none" w:sz="0" w:space="0" w:color="auto"/>
      </w:divBdr>
      <w:divsChild>
        <w:div w:id="1927416714">
          <w:marLeft w:val="288"/>
          <w:marRight w:val="0"/>
          <w:marTop w:val="134"/>
          <w:marBottom w:val="0"/>
          <w:divBdr>
            <w:top w:val="none" w:sz="0" w:space="0" w:color="auto"/>
            <w:left w:val="none" w:sz="0" w:space="0" w:color="auto"/>
            <w:bottom w:val="none" w:sz="0" w:space="0" w:color="auto"/>
            <w:right w:val="none" w:sz="0" w:space="0" w:color="auto"/>
          </w:divBdr>
        </w:div>
      </w:divsChild>
    </w:div>
    <w:div w:id="1448114415">
      <w:bodyDiv w:val="1"/>
      <w:marLeft w:val="0"/>
      <w:marRight w:val="0"/>
      <w:marTop w:val="0"/>
      <w:marBottom w:val="0"/>
      <w:divBdr>
        <w:top w:val="none" w:sz="0" w:space="0" w:color="auto"/>
        <w:left w:val="none" w:sz="0" w:space="0" w:color="auto"/>
        <w:bottom w:val="none" w:sz="0" w:space="0" w:color="auto"/>
        <w:right w:val="none" w:sz="0" w:space="0" w:color="auto"/>
      </w:divBdr>
      <w:divsChild>
        <w:div w:id="1680815553">
          <w:marLeft w:val="0"/>
          <w:marRight w:val="0"/>
          <w:marTop w:val="0"/>
          <w:marBottom w:val="0"/>
          <w:divBdr>
            <w:top w:val="none" w:sz="0" w:space="0" w:color="auto"/>
            <w:left w:val="none" w:sz="0" w:space="0" w:color="auto"/>
            <w:bottom w:val="none" w:sz="0" w:space="0" w:color="auto"/>
            <w:right w:val="none" w:sz="0" w:space="0" w:color="auto"/>
          </w:divBdr>
          <w:divsChild>
            <w:div w:id="661815074">
              <w:marLeft w:val="0"/>
              <w:marRight w:val="0"/>
              <w:marTop w:val="0"/>
              <w:marBottom w:val="0"/>
              <w:divBdr>
                <w:top w:val="none" w:sz="0" w:space="0" w:color="auto"/>
                <w:left w:val="none" w:sz="0" w:space="0" w:color="auto"/>
                <w:bottom w:val="none" w:sz="0" w:space="0" w:color="auto"/>
                <w:right w:val="none" w:sz="0" w:space="0" w:color="auto"/>
              </w:divBdr>
              <w:divsChild>
                <w:div w:id="1804276825">
                  <w:marLeft w:val="0"/>
                  <w:marRight w:val="0"/>
                  <w:marTop w:val="0"/>
                  <w:marBottom w:val="0"/>
                  <w:divBdr>
                    <w:top w:val="none" w:sz="0" w:space="0" w:color="auto"/>
                    <w:left w:val="none" w:sz="0" w:space="0" w:color="auto"/>
                    <w:bottom w:val="none" w:sz="0" w:space="0" w:color="auto"/>
                    <w:right w:val="none" w:sz="0" w:space="0" w:color="auto"/>
                  </w:divBdr>
                  <w:divsChild>
                    <w:div w:id="196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1786">
      <w:bodyDiv w:val="1"/>
      <w:marLeft w:val="0"/>
      <w:marRight w:val="0"/>
      <w:marTop w:val="0"/>
      <w:marBottom w:val="0"/>
      <w:divBdr>
        <w:top w:val="none" w:sz="0" w:space="0" w:color="auto"/>
        <w:left w:val="none" w:sz="0" w:space="0" w:color="auto"/>
        <w:bottom w:val="none" w:sz="0" w:space="0" w:color="auto"/>
        <w:right w:val="none" w:sz="0" w:space="0" w:color="auto"/>
      </w:divBdr>
      <w:divsChild>
        <w:div w:id="970213310">
          <w:marLeft w:val="288"/>
          <w:marRight w:val="0"/>
          <w:marTop w:val="134"/>
          <w:marBottom w:val="0"/>
          <w:divBdr>
            <w:top w:val="none" w:sz="0" w:space="0" w:color="auto"/>
            <w:left w:val="none" w:sz="0" w:space="0" w:color="auto"/>
            <w:bottom w:val="none" w:sz="0" w:space="0" w:color="auto"/>
            <w:right w:val="none" w:sz="0" w:space="0" w:color="auto"/>
          </w:divBdr>
        </w:div>
      </w:divsChild>
    </w:div>
    <w:div w:id="1691103826">
      <w:bodyDiv w:val="1"/>
      <w:marLeft w:val="0"/>
      <w:marRight w:val="0"/>
      <w:marTop w:val="0"/>
      <w:marBottom w:val="0"/>
      <w:divBdr>
        <w:top w:val="none" w:sz="0" w:space="0" w:color="auto"/>
        <w:left w:val="none" w:sz="0" w:space="0" w:color="auto"/>
        <w:bottom w:val="none" w:sz="0" w:space="0" w:color="auto"/>
        <w:right w:val="none" w:sz="0" w:space="0" w:color="auto"/>
      </w:divBdr>
      <w:divsChild>
        <w:div w:id="1241213422">
          <w:marLeft w:val="0"/>
          <w:marRight w:val="0"/>
          <w:marTop w:val="0"/>
          <w:marBottom w:val="0"/>
          <w:divBdr>
            <w:top w:val="none" w:sz="0" w:space="0" w:color="auto"/>
            <w:left w:val="none" w:sz="0" w:space="0" w:color="auto"/>
            <w:bottom w:val="none" w:sz="0" w:space="0" w:color="auto"/>
            <w:right w:val="none" w:sz="0" w:space="0" w:color="auto"/>
          </w:divBdr>
          <w:divsChild>
            <w:div w:id="6252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12E80-E67E-4D0C-811B-69B127BA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7031</Words>
  <Characters>4008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dc:creator>
  <cp:lastModifiedBy>Ramunė Abromavičienė</cp:lastModifiedBy>
  <cp:revision>2</cp:revision>
  <cp:lastPrinted>2017-04-20T08:04:00Z</cp:lastPrinted>
  <dcterms:created xsi:type="dcterms:W3CDTF">2018-06-11T18:54:00Z</dcterms:created>
  <dcterms:modified xsi:type="dcterms:W3CDTF">2018-06-11T18:54:00Z</dcterms:modified>
</cp:coreProperties>
</file>