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66E41" w14:textId="1BF7E79A" w:rsidR="00CE357C" w:rsidRDefault="00CE357C" w:rsidP="00AB79C5">
      <w:pPr>
        <w:tabs>
          <w:tab w:val="center" w:pos="3544"/>
          <w:tab w:val="left" w:pos="4962"/>
          <w:tab w:val="right" w:pos="9638"/>
        </w:tabs>
        <w:spacing w:after="0" w:line="276" w:lineRule="auto"/>
        <w:ind w:left="993" w:hanging="142"/>
        <w:jc w:val="center"/>
        <w:rPr>
          <w:rFonts w:ascii="Times New Roman" w:hAnsi="Times New Roman" w:cs="Times New Roman"/>
          <w:b/>
          <w:bCs/>
          <w:sz w:val="24"/>
          <w:szCs w:val="24"/>
          <w:lang w:val="lt-LT" w:eastAsia="lt-LT"/>
        </w:rPr>
      </w:pPr>
      <w:bookmarkStart w:id="0" w:name="_Hlk492293903"/>
      <w:r w:rsidRPr="00DD5375">
        <w:rPr>
          <w:rFonts w:ascii="Times New Roman" w:hAnsi="Times New Roman" w:cs="Times New Roman"/>
          <w:b/>
          <w:bCs/>
          <w:sz w:val="24"/>
          <w:szCs w:val="24"/>
          <w:lang w:val="lt-LT" w:eastAsia="lt-LT"/>
        </w:rPr>
        <w:t>SOCIALINIŲ IR EKONOMINIŲ PARTNERIŲ PATEIKTŲ PASTABŲ IR PASIŪLYMŲ DĖL 2014–2020 METŲ EUROPOS SĄJUNGOS FONDŲ INVESTICIJŲ VEIKSMŲ PROGRAMOS 4 PRIORITETO „ENERGIJOS EFEKTYVUMO IR ATSINAUJINANČIŲ IŠTEKLIŲ ENERGIJOS GAMYBOS IR NAUDOJIMO SKATINIMAS“ PRIEMONĖS NR.</w:t>
      </w:r>
      <w:r w:rsidRPr="00DD5375">
        <w:rPr>
          <w:rFonts w:ascii="Times New Roman" w:hAnsi="Times New Roman" w:cs="Times New Roman"/>
          <w:sz w:val="24"/>
          <w:szCs w:val="24"/>
          <w:lang w:val="lt-LT" w:eastAsia="lt-LT"/>
        </w:rPr>
        <w:t> </w:t>
      </w:r>
      <w:r w:rsidRPr="00DD5375">
        <w:rPr>
          <w:rFonts w:ascii="Times New Roman" w:hAnsi="Times New Roman" w:cs="Times New Roman"/>
          <w:b/>
          <w:bCs/>
          <w:sz w:val="24"/>
          <w:szCs w:val="24"/>
          <w:lang w:val="lt-LT" w:eastAsia="lt-LT"/>
        </w:rPr>
        <w:t>04.</w:t>
      </w:r>
      <w:r w:rsidR="00CD5552" w:rsidRPr="00DD5375">
        <w:rPr>
          <w:rFonts w:ascii="Times New Roman" w:hAnsi="Times New Roman" w:cs="Times New Roman"/>
          <w:b/>
          <w:bCs/>
          <w:sz w:val="24"/>
          <w:szCs w:val="24"/>
          <w:lang w:val="lt-LT" w:eastAsia="lt-LT"/>
        </w:rPr>
        <w:t>1</w:t>
      </w:r>
      <w:r w:rsidRPr="00DD5375">
        <w:rPr>
          <w:rFonts w:ascii="Times New Roman" w:hAnsi="Times New Roman" w:cs="Times New Roman"/>
          <w:b/>
          <w:bCs/>
          <w:sz w:val="24"/>
          <w:szCs w:val="24"/>
          <w:lang w:val="lt-LT" w:eastAsia="lt-LT"/>
        </w:rPr>
        <w:t>.</w:t>
      </w:r>
      <w:r w:rsidR="00CD5552" w:rsidRPr="00DD5375">
        <w:rPr>
          <w:rFonts w:ascii="Times New Roman" w:hAnsi="Times New Roman" w:cs="Times New Roman"/>
          <w:b/>
          <w:bCs/>
          <w:sz w:val="24"/>
          <w:szCs w:val="24"/>
          <w:lang w:val="lt-LT" w:eastAsia="lt-LT"/>
        </w:rPr>
        <w:t>1</w:t>
      </w:r>
      <w:r w:rsidRPr="00DD5375">
        <w:rPr>
          <w:rFonts w:ascii="Times New Roman" w:hAnsi="Times New Roman" w:cs="Times New Roman"/>
          <w:b/>
          <w:bCs/>
          <w:sz w:val="24"/>
          <w:szCs w:val="24"/>
          <w:lang w:val="lt-LT" w:eastAsia="lt-LT"/>
        </w:rPr>
        <w:t>-LVPA-K-10</w:t>
      </w:r>
      <w:r w:rsidR="00CD5552" w:rsidRPr="00DD5375">
        <w:rPr>
          <w:rFonts w:ascii="Times New Roman" w:hAnsi="Times New Roman" w:cs="Times New Roman"/>
          <w:b/>
          <w:bCs/>
          <w:sz w:val="24"/>
          <w:szCs w:val="24"/>
          <w:lang w:val="lt-LT" w:eastAsia="lt-LT"/>
        </w:rPr>
        <w:t>9</w:t>
      </w:r>
      <w:r w:rsidRPr="00DD5375">
        <w:rPr>
          <w:rFonts w:ascii="Times New Roman" w:hAnsi="Times New Roman" w:cs="Times New Roman"/>
          <w:b/>
          <w:bCs/>
          <w:sz w:val="24"/>
          <w:szCs w:val="24"/>
          <w:lang w:val="lt-LT" w:eastAsia="lt-LT"/>
        </w:rPr>
        <w:t xml:space="preserve"> „</w:t>
      </w:r>
      <w:r w:rsidR="00CD5552" w:rsidRPr="00DD5375">
        <w:rPr>
          <w:rFonts w:ascii="Times New Roman" w:hAnsi="Times New Roman" w:cs="Times New Roman"/>
          <w:b/>
          <w:bCs/>
          <w:sz w:val="24"/>
          <w:szCs w:val="24"/>
          <w:lang w:val="lt-LT" w:eastAsia="lt-LT"/>
        </w:rPr>
        <w:t>BIOKURO PANAUDOJIMO SKATINIMAS ŠILUMOS ENERGIJAI</w:t>
      </w:r>
      <w:r w:rsidR="00FB637F" w:rsidRPr="00DD5375">
        <w:rPr>
          <w:rFonts w:ascii="Times New Roman" w:hAnsi="Times New Roman" w:cs="Times New Roman"/>
          <w:b/>
          <w:bCs/>
          <w:sz w:val="24"/>
          <w:szCs w:val="24"/>
          <w:lang w:val="lt-LT" w:eastAsia="lt-LT"/>
        </w:rPr>
        <w:t xml:space="preserve"> GAMINTI</w:t>
      </w:r>
      <w:r w:rsidRPr="00DD5375">
        <w:rPr>
          <w:rFonts w:ascii="Times New Roman" w:hAnsi="Times New Roman" w:cs="Times New Roman"/>
          <w:b/>
          <w:bCs/>
          <w:sz w:val="24"/>
          <w:szCs w:val="24"/>
          <w:lang w:val="lt-LT" w:eastAsia="lt-LT"/>
        </w:rPr>
        <w:t>“ PROJEKTŲ FINANSAVIMO SĄLYGŲ APRAŠO NR. </w:t>
      </w:r>
      <w:r w:rsidR="00FB637F" w:rsidRPr="00DD5375">
        <w:rPr>
          <w:rFonts w:ascii="Times New Roman" w:hAnsi="Times New Roman" w:cs="Times New Roman"/>
          <w:b/>
          <w:bCs/>
          <w:sz w:val="24"/>
          <w:szCs w:val="24"/>
          <w:lang w:val="lt-LT" w:eastAsia="lt-LT"/>
        </w:rPr>
        <w:t>1</w:t>
      </w:r>
      <w:r w:rsidR="000F51F3" w:rsidRPr="00DD5375">
        <w:rPr>
          <w:rFonts w:ascii="Times New Roman" w:hAnsi="Times New Roman" w:cs="Times New Roman"/>
          <w:b/>
          <w:bCs/>
          <w:sz w:val="24"/>
          <w:szCs w:val="24"/>
          <w:lang w:val="lt-LT" w:eastAsia="lt-LT"/>
        </w:rPr>
        <w:t xml:space="preserve"> PAKEITIMO</w:t>
      </w:r>
      <w:r w:rsidRPr="00DD5375">
        <w:rPr>
          <w:rFonts w:ascii="Times New Roman" w:hAnsi="Times New Roman" w:cs="Times New Roman"/>
          <w:b/>
          <w:bCs/>
          <w:sz w:val="24"/>
          <w:szCs w:val="24"/>
          <w:lang w:val="lt-LT" w:eastAsia="lt-LT"/>
        </w:rPr>
        <w:t xml:space="preserve"> PROJEKTO (TOLIAU – APRAŠAS) DERINIMO LENTELĖ</w:t>
      </w:r>
    </w:p>
    <w:p w14:paraId="107CACF4" w14:textId="77777777" w:rsidR="00822D60" w:rsidRPr="00400B24" w:rsidRDefault="00822D60" w:rsidP="00AB79C5">
      <w:pPr>
        <w:tabs>
          <w:tab w:val="center" w:pos="3544"/>
          <w:tab w:val="left" w:pos="4962"/>
          <w:tab w:val="right" w:pos="9638"/>
        </w:tabs>
        <w:spacing w:after="0" w:line="276" w:lineRule="auto"/>
        <w:ind w:left="993" w:hanging="142"/>
        <w:jc w:val="center"/>
        <w:rPr>
          <w:rFonts w:ascii="Times New Roman" w:hAnsi="Times New Roman" w:cs="Times New Roman"/>
          <w:b/>
          <w:bCs/>
          <w:sz w:val="18"/>
          <w:szCs w:val="24"/>
          <w:lang w:val="lt-LT" w:eastAsia="lt-LT"/>
        </w:rPr>
      </w:pPr>
    </w:p>
    <w:tbl>
      <w:tblPr>
        <w:tblW w:w="1360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067"/>
        <w:gridCol w:w="153"/>
        <w:gridCol w:w="6680"/>
      </w:tblGrid>
      <w:tr w:rsidR="00CE357C" w:rsidRPr="00DD5375" w14:paraId="07BE97E5" w14:textId="77777777" w:rsidTr="00DD5375">
        <w:tc>
          <w:tcPr>
            <w:tcW w:w="708" w:type="dxa"/>
          </w:tcPr>
          <w:p w14:paraId="0109F41E" w14:textId="77777777" w:rsidR="00CE357C" w:rsidRPr="00DD5375" w:rsidRDefault="00CE357C" w:rsidP="00B075B4">
            <w:pPr>
              <w:spacing w:after="0" w:line="276" w:lineRule="auto"/>
              <w:jc w:val="center"/>
              <w:rPr>
                <w:rFonts w:ascii="Times New Roman" w:hAnsi="Times New Roman" w:cs="Times New Roman"/>
                <w:b/>
                <w:bCs/>
                <w:sz w:val="24"/>
                <w:szCs w:val="24"/>
                <w:lang w:val="lt-LT" w:eastAsia="lt-LT"/>
              </w:rPr>
            </w:pPr>
            <w:r w:rsidRPr="00DD5375">
              <w:rPr>
                <w:rFonts w:ascii="Times New Roman" w:hAnsi="Times New Roman" w:cs="Times New Roman"/>
                <w:b/>
                <w:bCs/>
                <w:sz w:val="24"/>
                <w:szCs w:val="24"/>
                <w:lang w:val="lt-LT" w:eastAsia="lt-LT"/>
              </w:rPr>
              <w:t>Eil. Nr.</w:t>
            </w:r>
          </w:p>
        </w:tc>
        <w:tc>
          <w:tcPr>
            <w:tcW w:w="6067" w:type="dxa"/>
            <w:shd w:val="clear" w:color="auto" w:fill="D9D9D9" w:themeFill="background1" w:themeFillShade="D9"/>
            <w:vAlign w:val="center"/>
          </w:tcPr>
          <w:p w14:paraId="75E6DE17" w14:textId="77777777" w:rsidR="00CE357C" w:rsidRPr="00DD5375" w:rsidRDefault="00CE357C" w:rsidP="00B075B4">
            <w:pPr>
              <w:spacing w:after="0" w:line="276" w:lineRule="auto"/>
              <w:jc w:val="both"/>
              <w:rPr>
                <w:rFonts w:ascii="Times New Roman" w:hAnsi="Times New Roman" w:cs="Times New Roman"/>
                <w:b/>
                <w:sz w:val="24"/>
                <w:szCs w:val="24"/>
                <w:lang w:val="lt-LT" w:eastAsia="lt-LT"/>
              </w:rPr>
            </w:pPr>
            <w:r w:rsidRPr="00DD5375">
              <w:rPr>
                <w:rFonts w:ascii="Times New Roman" w:hAnsi="Times New Roman" w:cs="Times New Roman"/>
                <w:b/>
                <w:sz w:val="24"/>
                <w:szCs w:val="24"/>
                <w:lang w:val="lt-LT" w:eastAsia="lt-LT"/>
              </w:rPr>
              <w:t>Pateiktos pastabos ir pasiūlymai</w:t>
            </w:r>
          </w:p>
        </w:tc>
        <w:tc>
          <w:tcPr>
            <w:tcW w:w="6833" w:type="dxa"/>
            <w:gridSpan w:val="2"/>
            <w:shd w:val="clear" w:color="auto" w:fill="D9D9D9" w:themeFill="background1" w:themeFillShade="D9"/>
            <w:vAlign w:val="center"/>
          </w:tcPr>
          <w:p w14:paraId="34E31C39" w14:textId="77777777" w:rsidR="00CE357C" w:rsidRPr="00DD5375" w:rsidRDefault="00CE357C" w:rsidP="00B075B4">
            <w:pPr>
              <w:spacing w:after="0" w:line="276" w:lineRule="auto"/>
              <w:jc w:val="both"/>
              <w:rPr>
                <w:rFonts w:ascii="Times New Roman" w:hAnsi="Times New Roman" w:cs="Times New Roman"/>
                <w:b/>
                <w:sz w:val="24"/>
                <w:szCs w:val="24"/>
                <w:lang w:val="lt-LT" w:eastAsia="lt-LT"/>
              </w:rPr>
            </w:pPr>
            <w:r w:rsidRPr="00DD5375">
              <w:rPr>
                <w:rFonts w:ascii="Times New Roman" w:hAnsi="Times New Roman" w:cs="Times New Roman"/>
                <w:b/>
                <w:sz w:val="24"/>
                <w:szCs w:val="24"/>
                <w:lang w:val="lt-LT" w:eastAsia="lt-LT"/>
              </w:rPr>
              <w:t>Išvadų, pasiūlymų ir pastabų vertinimai bei komentarai</w:t>
            </w:r>
          </w:p>
        </w:tc>
      </w:tr>
      <w:tr w:rsidR="00CE357C" w:rsidRPr="00DD5375" w14:paraId="20231729" w14:textId="77777777" w:rsidTr="00DD5375">
        <w:trPr>
          <w:trHeight w:val="429"/>
        </w:trPr>
        <w:tc>
          <w:tcPr>
            <w:tcW w:w="708" w:type="dxa"/>
          </w:tcPr>
          <w:p w14:paraId="35D5CFDC" w14:textId="3F4AE56A" w:rsidR="00CE357C" w:rsidRPr="00DD5375" w:rsidRDefault="00CE357C" w:rsidP="004A6F3E">
            <w:pPr>
              <w:spacing w:after="0" w:line="276" w:lineRule="auto"/>
              <w:rPr>
                <w:rFonts w:ascii="Times New Roman" w:hAnsi="Times New Roman" w:cs="Times New Roman"/>
                <w:bCs/>
                <w:sz w:val="24"/>
                <w:szCs w:val="24"/>
                <w:lang w:val="lt-LT" w:eastAsia="lt-LT"/>
              </w:rPr>
            </w:pPr>
          </w:p>
        </w:tc>
        <w:tc>
          <w:tcPr>
            <w:tcW w:w="12900" w:type="dxa"/>
            <w:gridSpan w:val="3"/>
          </w:tcPr>
          <w:p w14:paraId="546E2234" w14:textId="367D83C9" w:rsidR="00CE357C" w:rsidRPr="00DD5375" w:rsidRDefault="00FB637F" w:rsidP="00B075B4">
            <w:pPr>
              <w:widowControl w:val="0"/>
              <w:tabs>
                <w:tab w:val="left" w:pos="2428"/>
                <w:tab w:val="center" w:pos="7135"/>
              </w:tabs>
              <w:suppressAutoHyphens/>
              <w:spacing w:after="0" w:line="276" w:lineRule="auto"/>
              <w:jc w:val="center"/>
              <w:rPr>
                <w:rFonts w:ascii="Times New Roman" w:hAnsi="Times New Roman" w:cs="Times New Roman"/>
                <w:b/>
                <w:bCs/>
                <w:sz w:val="24"/>
                <w:szCs w:val="24"/>
                <w:lang w:val="lt-LT"/>
              </w:rPr>
            </w:pPr>
            <w:r w:rsidRPr="00DD5375">
              <w:rPr>
                <w:rFonts w:ascii="Times New Roman" w:hAnsi="Times New Roman" w:cs="Times New Roman"/>
                <w:b/>
                <w:bCs/>
                <w:sz w:val="24"/>
                <w:szCs w:val="24"/>
                <w:lang w:val="lt-LT"/>
              </w:rPr>
              <w:t>VšĮ Lietuvos verslo paramos agentūros</w:t>
            </w:r>
            <w:r w:rsidR="2133E59F" w:rsidRPr="00DD5375">
              <w:rPr>
                <w:rFonts w:ascii="Times New Roman" w:hAnsi="Times New Roman" w:cs="Times New Roman"/>
                <w:b/>
                <w:bCs/>
                <w:sz w:val="24"/>
                <w:szCs w:val="24"/>
                <w:lang w:val="lt-LT"/>
              </w:rPr>
              <w:t xml:space="preserve"> 201</w:t>
            </w:r>
            <w:r w:rsidR="00341F2E" w:rsidRPr="00DD5375">
              <w:rPr>
                <w:rFonts w:ascii="Times New Roman" w:hAnsi="Times New Roman" w:cs="Times New Roman"/>
                <w:b/>
                <w:bCs/>
                <w:sz w:val="24"/>
                <w:szCs w:val="24"/>
                <w:lang w:val="lt-LT"/>
              </w:rPr>
              <w:t>9</w:t>
            </w:r>
            <w:r w:rsidR="2133E59F" w:rsidRPr="00DD5375">
              <w:rPr>
                <w:rFonts w:ascii="Times New Roman" w:hAnsi="Times New Roman" w:cs="Times New Roman"/>
                <w:b/>
                <w:bCs/>
                <w:sz w:val="24"/>
                <w:szCs w:val="24"/>
                <w:lang w:val="lt-LT"/>
              </w:rPr>
              <w:t xml:space="preserve"> m. </w:t>
            </w:r>
            <w:r w:rsidRPr="00DD5375">
              <w:rPr>
                <w:rFonts w:ascii="Times New Roman" w:hAnsi="Times New Roman" w:cs="Times New Roman"/>
                <w:b/>
                <w:bCs/>
                <w:sz w:val="24"/>
                <w:szCs w:val="24"/>
                <w:lang w:val="lt-LT"/>
              </w:rPr>
              <w:t>vasario</w:t>
            </w:r>
            <w:r w:rsidR="00CE357C" w:rsidRPr="00DD5375">
              <w:rPr>
                <w:rFonts w:ascii="Times New Roman" w:hAnsi="Times New Roman" w:cs="Times New Roman"/>
                <w:b/>
                <w:bCs/>
                <w:sz w:val="24"/>
                <w:szCs w:val="24"/>
                <w:lang w:val="lt-LT"/>
              </w:rPr>
              <w:t xml:space="preserve"> </w:t>
            </w:r>
            <w:r w:rsidR="00627F7C" w:rsidRPr="00DD5375">
              <w:rPr>
                <w:rFonts w:ascii="Times New Roman" w:hAnsi="Times New Roman" w:cs="Times New Roman"/>
                <w:b/>
                <w:bCs/>
                <w:sz w:val="24"/>
                <w:szCs w:val="24"/>
                <w:lang w:val="lt-LT"/>
              </w:rPr>
              <w:t>2</w:t>
            </w:r>
            <w:r w:rsidRPr="00DD5375">
              <w:rPr>
                <w:rFonts w:ascii="Times New Roman" w:hAnsi="Times New Roman" w:cs="Times New Roman"/>
                <w:b/>
                <w:bCs/>
                <w:sz w:val="24"/>
                <w:szCs w:val="24"/>
                <w:lang w:val="lt-LT"/>
              </w:rPr>
              <w:t>0</w:t>
            </w:r>
            <w:r w:rsidR="00627F7C" w:rsidRPr="00DD5375">
              <w:rPr>
                <w:rFonts w:ascii="Times New Roman" w:hAnsi="Times New Roman" w:cs="Times New Roman"/>
                <w:b/>
                <w:bCs/>
                <w:sz w:val="24"/>
                <w:szCs w:val="24"/>
                <w:lang w:val="lt-LT"/>
              </w:rPr>
              <w:t xml:space="preserve"> d. raštas Nr. </w:t>
            </w:r>
            <w:r w:rsidR="00AB79C5" w:rsidRPr="00DD5375">
              <w:rPr>
                <w:rFonts w:ascii="Times New Roman" w:hAnsi="Times New Roman" w:cs="Times New Roman"/>
                <w:b/>
                <w:bCs/>
                <w:sz w:val="24"/>
                <w:szCs w:val="24"/>
                <w:lang w:val="lt-LT"/>
              </w:rPr>
              <w:t>R4-599</w:t>
            </w:r>
          </w:p>
        </w:tc>
      </w:tr>
      <w:tr w:rsidR="00FB637F" w:rsidRPr="00DD5375" w14:paraId="3E188555" w14:textId="77777777" w:rsidTr="00DD5375">
        <w:trPr>
          <w:trHeight w:val="429"/>
        </w:trPr>
        <w:tc>
          <w:tcPr>
            <w:tcW w:w="708" w:type="dxa"/>
          </w:tcPr>
          <w:p w14:paraId="7D3C3371" w14:textId="635E5D8F" w:rsidR="00FB637F" w:rsidRPr="00DD5375" w:rsidRDefault="00FB637F" w:rsidP="00FB637F">
            <w:pPr>
              <w:spacing w:after="0" w:line="276" w:lineRule="auto"/>
              <w:jc w:val="center"/>
              <w:rPr>
                <w:rFonts w:ascii="Times New Roman" w:hAnsi="Times New Roman" w:cs="Times New Roman"/>
                <w:bCs/>
                <w:sz w:val="24"/>
                <w:szCs w:val="24"/>
                <w:lang w:val="lt-LT" w:eastAsia="lt-LT"/>
              </w:rPr>
            </w:pPr>
            <w:r w:rsidRPr="00DD5375">
              <w:rPr>
                <w:rFonts w:ascii="Times New Roman" w:hAnsi="Times New Roman" w:cs="Times New Roman"/>
                <w:bCs/>
                <w:sz w:val="24"/>
                <w:szCs w:val="24"/>
                <w:lang w:val="lt-LT" w:eastAsia="lt-LT"/>
              </w:rPr>
              <w:t>1.</w:t>
            </w:r>
          </w:p>
        </w:tc>
        <w:tc>
          <w:tcPr>
            <w:tcW w:w="6220" w:type="dxa"/>
            <w:gridSpan w:val="2"/>
            <w:tcBorders>
              <w:top w:val="single" w:sz="4" w:space="0" w:color="auto"/>
              <w:left w:val="single" w:sz="4" w:space="0" w:color="auto"/>
              <w:bottom w:val="single" w:sz="4" w:space="0" w:color="auto"/>
              <w:right w:val="single" w:sz="4" w:space="0" w:color="auto"/>
            </w:tcBorders>
          </w:tcPr>
          <w:p w14:paraId="273A44E6" w14:textId="60033E8C" w:rsidR="00FB637F" w:rsidRPr="00DD5375" w:rsidRDefault="00FB637F" w:rsidP="00FB637F">
            <w:pPr>
              <w:spacing w:after="0" w:line="240" w:lineRule="auto"/>
              <w:jc w:val="both"/>
              <w:rPr>
                <w:rFonts w:ascii="Times New Roman" w:hAnsi="Times New Roman" w:cs="Times New Roman"/>
                <w:lang w:val="lt-LT"/>
              </w:rPr>
            </w:pPr>
            <w:r w:rsidRPr="00DD5375">
              <w:rPr>
                <w:rFonts w:ascii="Times New Roman" w:hAnsi="Times New Roman" w:cs="Times New Roman"/>
                <w:sz w:val="24"/>
                <w:szCs w:val="24"/>
                <w:lang w:val="lt-LT"/>
              </w:rPr>
              <w:t xml:space="preserve">Aprašo 19 punkto formuluotė „viršys Nacionalinės šilumos ūkio plėtros 2015–2021 metų programos 1 priedo R-1-2 vertinimo kriterijaus reikšmę“ nėra aiški, kadangi 1 priedo R-1-2 kriterijus numato 3 reikšmes – 2015 m. – 40 proc., 2017 m. – 65 proc., 2021 m. 70 proc. Siūlome konkrečiai nurodyti, kurių metų vertinimo kriterijaus reikšmė bus taikoma. </w:t>
            </w:r>
          </w:p>
        </w:tc>
        <w:tc>
          <w:tcPr>
            <w:tcW w:w="6680" w:type="dxa"/>
          </w:tcPr>
          <w:p w14:paraId="109660C3" w14:textId="77777777" w:rsidR="00FB637F" w:rsidRPr="00DD5375" w:rsidRDefault="00FB637F" w:rsidP="00FB637F">
            <w:pPr>
              <w:spacing w:after="0" w:line="240" w:lineRule="auto"/>
              <w:jc w:val="both"/>
              <w:rPr>
                <w:rFonts w:ascii="Times New Roman" w:hAnsi="Times New Roman" w:cs="Times New Roman"/>
                <w:b/>
                <w:sz w:val="24"/>
                <w:szCs w:val="24"/>
                <w:lang w:val="lt-LT"/>
              </w:rPr>
            </w:pPr>
            <w:r w:rsidRPr="00DD5375">
              <w:rPr>
                <w:rFonts w:ascii="Times New Roman" w:hAnsi="Times New Roman" w:cs="Times New Roman"/>
                <w:b/>
                <w:sz w:val="24"/>
                <w:szCs w:val="24"/>
                <w:lang w:val="lt-LT"/>
              </w:rPr>
              <w:t>Atsižvelgta.</w:t>
            </w:r>
          </w:p>
          <w:p w14:paraId="5B84D31B" w14:textId="0F79F427" w:rsidR="00646FD5" w:rsidRDefault="00646FD5" w:rsidP="00FB637F">
            <w:pPr>
              <w:spacing w:after="0" w:line="240" w:lineRule="auto"/>
              <w:jc w:val="both"/>
              <w:rPr>
                <w:rFonts w:ascii="Times New Roman" w:hAnsi="Times New Roman" w:cs="Times New Roman"/>
                <w:sz w:val="24"/>
                <w:szCs w:val="24"/>
                <w:lang w:val="lt-LT"/>
              </w:rPr>
            </w:pPr>
            <w:r w:rsidRPr="00DD5375">
              <w:rPr>
                <w:rFonts w:ascii="Times New Roman" w:hAnsi="Times New Roman" w:cs="Times New Roman"/>
                <w:sz w:val="24"/>
                <w:szCs w:val="24"/>
                <w:lang w:val="lt-LT"/>
              </w:rPr>
              <w:t>Aprašo 19 punktas išdėstomas taip:</w:t>
            </w:r>
          </w:p>
          <w:p w14:paraId="09A29AC7" w14:textId="7DD86947" w:rsidR="00646FD5" w:rsidRPr="00503671" w:rsidRDefault="00416F3E" w:rsidP="00503671">
            <w:pPr>
              <w:tabs>
                <w:tab w:val="left" w:pos="284"/>
                <w:tab w:val="left" w:pos="851"/>
              </w:tabs>
              <w:jc w:val="both"/>
              <w:rPr>
                <w:rFonts w:ascii="Times New Roman" w:hAnsi="Times New Roman" w:cs="Times New Roman"/>
                <w:sz w:val="24"/>
                <w:szCs w:val="24"/>
              </w:rPr>
            </w:pPr>
            <w:r w:rsidRPr="009817B4">
              <w:rPr>
                <w:rFonts w:ascii="Times New Roman" w:hAnsi="Times New Roman" w:cs="Times New Roman"/>
                <w:sz w:val="24"/>
                <w:szCs w:val="24"/>
                <w:lang w:val="lt-LT"/>
              </w:rPr>
              <w:t>„</w:t>
            </w:r>
            <w:r w:rsidRPr="008B39C9">
              <w:rPr>
                <w:rFonts w:ascii="Times New Roman" w:hAnsi="Times New Roman" w:cs="Times New Roman"/>
                <w:color w:val="000000"/>
                <w:sz w:val="24"/>
                <w:szCs w:val="24"/>
                <w:lang w:val="lt-LT" w:eastAsia="lt-LT"/>
              </w:rPr>
              <w:t xml:space="preserve">19. </w:t>
            </w:r>
            <w:r w:rsidRPr="008B39C9">
              <w:rPr>
                <w:rFonts w:ascii="Times New Roman" w:hAnsi="Times New Roman" w:cs="Times New Roman"/>
                <w:sz w:val="24"/>
                <w:szCs w:val="24"/>
                <w:lang w:val="lt-LT"/>
              </w:rPr>
              <w:t xml:space="preserve">Projektas negali būti įgyvendinamas centralizuoto šilumos tiekimo sistemose, kuriose </w:t>
            </w:r>
            <w:r w:rsidRPr="008B39C9">
              <w:rPr>
                <w:rFonts w:ascii="Times New Roman" w:hAnsi="Times New Roman" w:cs="Times New Roman"/>
                <w:b/>
                <w:strike/>
                <w:sz w:val="24"/>
                <w:szCs w:val="24"/>
                <w:lang w:val="lt-LT"/>
              </w:rPr>
              <w:t>įgyvendinus projektą</w:t>
            </w:r>
            <w:r w:rsidRPr="008B39C9">
              <w:rPr>
                <w:rFonts w:ascii="Times New Roman" w:hAnsi="Times New Roman" w:cs="Times New Roman"/>
                <w:sz w:val="24"/>
                <w:szCs w:val="24"/>
                <w:lang w:val="lt-LT"/>
              </w:rPr>
              <w:t xml:space="preserve"> biokuro dalis šilumos gamybos kuro balanse </w:t>
            </w:r>
            <w:r w:rsidRPr="008B39C9">
              <w:rPr>
                <w:rFonts w:ascii="Times New Roman" w:hAnsi="Times New Roman" w:cs="Times New Roman"/>
                <w:strike/>
                <w:sz w:val="24"/>
                <w:szCs w:val="24"/>
                <w:lang w:val="lt-LT"/>
              </w:rPr>
              <w:t>sudaro daugiau kaip 70 procentų</w:t>
            </w:r>
            <w:r w:rsidRPr="008B39C9">
              <w:rPr>
                <w:rFonts w:ascii="Times New Roman" w:hAnsi="Times New Roman" w:cs="Times New Roman"/>
                <w:sz w:val="24"/>
                <w:szCs w:val="24"/>
                <w:lang w:val="lt-LT"/>
              </w:rPr>
              <w:t xml:space="preserve"> </w:t>
            </w:r>
            <w:proofErr w:type="spellStart"/>
            <w:r w:rsidRPr="008B39C9">
              <w:rPr>
                <w:rFonts w:ascii="Times New Roman" w:hAnsi="Times New Roman" w:cs="Times New Roman"/>
                <w:b/>
                <w:color w:val="000000"/>
                <w:sz w:val="24"/>
                <w:szCs w:val="24"/>
                <w:lang w:val="lt-LT" w:eastAsia="lt-LT"/>
              </w:rPr>
              <w:t>virš</w:t>
            </w:r>
            <w:r w:rsidRPr="008B39C9">
              <w:rPr>
                <w:rFonts w:ascii="Times New Roman" w:hAnsi="Times New Roman" w:cs="Times New Roman"/>
                <w:b/>
                <w:strike/>
                <w:color w:val="000000"/>
                <w:sz w:val="24"/>
                <w:szCs w:val="24"/>
                <w:lang w:val="lt-LT" w:eastAsia="lt-LT"/>
              </w:rPr>
              <w:t>ys</w:t>
            </w:r>
            <w:r w:rsidR="009817B4" w:rsidRPr="008B39C9">
              <w:rPr>
                <w:rFonts w:ascii="Times New Roman" w:hAnsi="Times New Roman" w:cs="Times New Roman"/>
                <w:b/>
                <w:color w:val="000000"/>
                <w:sz w:val="24"/>
                <w:szCs w:val="24"/>
                <w:lang w:val="lt-LT" w:eastAsia="lt-LT"/>
              </w:rPr>
              <w:t>ija</w:t>
            </w:r>
            <w:proofErr w:type="spellEnd"/>
            <w:r w:rsidRPr="008B39C9">
              <w:rPr>
                <w:rFonts w:ascii="Times New Roman" w:hAnsi="Times New Roman" w:cs="Times New Roman"/>
                <w:b/>
                <w:color w:val="000000"/>
                <w:sz w:val="24"/>
                <w:szCs w:val="24"/>
                <w:lang w:val="lt-LT" w:eastAsia="lt-LT"/>
              </w:rPr>
              <w:t xml:space="preserve"> Nacionalinės šilumos ūkio plėtros 2015–2021 metų programos 1 priedo R-1-2 </w:t>
            </w:r>
            <w:r w:rsidR="005D29F4" w:rsidRPr="008B39C9">
              <w:rPr>
                <w:rFonts w:ascii="Times New Roman" w:hAnsi="Times New Roman" w:cs="Times New Roman"/>
                <w:b/>
                <w:color w:val="000000"/>
                <w:sz w:val="24"/>
                <w:szCs w:val="24"/>
                <w:lang w:val="lt-LT" w:eastAsia="lt-LT"/>
              </w:rPr>
              <w:t xml:space="preserve">2021 metų </w:t>
            </w:r>
            <w:r w:rsidRPr="008B39C9">
              <w:rPr>
                <w:rFonts w:ascii="Times New Roman" w:hAnsi="Times New Roman" w:cs="Times New Roman"/>
                <w:b/>
                <w:color w:val="000000"/>
                <w:sz w:val="24"/>
                <w:szCs w:val="24"/>
                <w:lang w:val="lt-LT" w:eastAsia="lt-LT"/>
              </w:rPr>
              <w:t>vertinimo kriterijaus reikšmę</w:t>
            </w:r>
            <w:r w:rsidRPr="008B39C9">
              <w:rPr>
                <w:rFonts w:ascii="Times New Roman" w:hAnsi="Times New Roman" w:cs="Times New Roman"/>
                <w:sz w:val="24"/>
                <w:szCs w:val="24"/>
                <w:lang w:val="lt-LT"/>
              </w:rPr>
              <w:t xml:space="preserve">. Biokuro dalis šilumos gamybos kuro balanse </w:t>
            </w:r>
            <w:r w:rsidRPr="008B39C9">
              <w:rPr>
                <w:rFonts w:ascii="Times New Roman" w:hAnsi="Times New Roman" w:cs="Times New Roman"/>
                <w:b/>
                <w:strike/>
                <w:color w:val="000000"/>
                <w:sz w:val="24"/>
                <w:szCs w:val="24"/>
                <w:lang w:val="lt-LT" w:eastAsia="lt-LT"/>
              </w:rPr>
              <w:t>įgyvendinus projektą</w:t>
            </w:r>
            <w:r w:rsidRPr="008B39C9">
              <w:rPr>
                <w:rFonts w:ascii="Times New Roman" w:hAnsi="Times New Roman" w:cs="Times New Roman"/>
                <w:sz w:val="24"/>
                <w:szCs w:val="24"/>
                <w:lang w:val="lt-LT"/>
              </w:rPr>
              <w:t xml:space="preserve"> nustatoma vadovaujantis pagrįstais duomenimis, pateiktais investicijų projekte ir (ar) pridedamais dokumentais (pvz.: Valstybinės kainų ir energetikos kontrolės komisijos ar kitos kompetentingos institucijos skelbiamais duomenimis (nuoroda), pateiktomis pažymomis ir kt.):</w:t>
            </w:r>
            <w:r w:rsidR="003C7F34" w:rsidRPr="008B39C9">
              <w:rPr>
                <w:rFonts w:ascii="Times New Roman" w:hAnsi="Times New Roman" w:cs="Times New Roman"/>
                <w:sz w:val="24"/>
                <w:szCs w:val="24"/>
                <w:lang w:val="lt-LT"/>
              </w:rPr>
              <w:t>”</w:t>
            </w:r>
          </w:p>
        </w:tc>
      </w:tr>
      <w:tr w:rsidR="00FB637F" w:rsidRPr="00DD5375" w14:paraId="45A6306E" w14:textId="77777777" w:rsidTr="00DD5375">
        <w:trPr>
          <w:trHeight w:val="429"/>
        </w:trPr>
        <w:tc>
          <w:tcPr>
            <w:tcW w:w="708" w:type="dxa"/>
          </w:tcPr>
          <w:p w14:paraId="74FA031D" w14:textId="597FC38D" w:rsidR="00FB637F" w:rsidRPr="00DD5375" w:rsidRDefault="00FB637F" w:rsidP="00FB637F">
            <w:pPr>
              <w:spacing w:after="0" w:line="276" w:lineRule="auto"/>
              <w:jc w:val="center"/>
              <w:rPr>
                <w:rFonts w:ascii="Times New Roman" w:hAnsi="Times New Roman" w:cs="Times New Roman"/>
                <w:bCs/>
                <w:sz w:val="24"/>
                <w:szCs w:val="24"/>
                <w:lang w:val="lt-LT" w:eastAsia="lt-LT"/>
              </w:rPr>
            </w:pPr>
            <w:r w:rsidRPr="00DD5375">
              <w:rPr>
                <w:rFonts w:ascii="Times New Roman" w:hAnsi="Times New Roman" w:cs="Times New Roman"/>
                <w:bCs/>
                <w:sz w:val="24"/>
                <w:szCs w:val="24"/>
                <w:lang w:val="lt-LT" w:eastAsia="lt-LT"/>
              </w:rPr>
              <w:t>2.</w:t>
            </w:r>
          </w:p>
        </w:tc>
        <w:tc>
          <w:tcPr>
            <w:tcW w:w="6220" w:type="dxa"/>
            <w:gridSpan w:val="2"/>
            <w:tcBorders>
              <w:top w:val="single" w:sz="4" w:space="0" w:color="auto"/>
              <w:left w:val="single" w:sz="4" w:space="0" w:color="auto"/>
              <w:bottom w:val="single" w:sz="4" w:space="0" w:color="auto"/>
              <w:right w:val="single" w:sz="4" w:space="0" w:color="auto"/>
            </w:tcBorders>
          </w:tcPr>
          <w:p w14:paraId="21136AD2" w14:textId="4AEE67FD" w:rsidR="00FB637F" w:rsidRPr="00DD5375" w:rsidRDefault="00FB637F" w:rsidP="00FB637F">
            <w:pPr>
              <w:spacing w:after="0" w:line="240" w:lineRule="auto"/>
              <w:jc w:val="both"/>
              <w:rPr>
                <w:rFonts w:ascii="Times New Roman" w:hAnsi="Times New Roman" w:cs="Times New Roman"/>
                <w:sz w:val="24"/>
                <w:szCs w:val="24"/>
                <w:lang w:val="lt-LT"/>
              </w:rPr>
            </w:pPr>
            <w:r w:rsidRPr="00DD5375">
              <w:rPr>
                <w:rFonts w:ascii="Times New Roman" w:hAnsi="Times New Roman" w:cs="Times New Roman"/>
                <w:sz w:val="24"/>
                <w:szCs w:val="24"/>
                <w:lang w:val="lt-LT"/>
              </w:rPr>
              <w:t>Neįmanoma biokuro dalies apskaičiuoti pagal Aprašo 19.1 punkte nurodytą formulę. Punkte nurodyta, kad praėjusių 3 metų iki paraiškos pateikimo biokuro dalies aritmetinis vidurkis sudedamas su įrenginio galia padauginta iš 3870 val.</w:t>
            </w:r>
          </w:p>
          <w:p w14:paraId="00F5CDEA" w14:textId="77777777" w:rsidR="00FB637F" w:rsidRPr="00DD5375" w:rsidRDefault="00FB637F" w:rsidP="00FB637F">
            <w:pPr>
              <w:spacing w:after="0" w:line="240" w:lineRule="auto"/>
              <w:jc w:val="both"/>
              <w:rPr>
                <w:rFonts w:ascii="Times New Roman" w:hAnsi="Times New Roman" w:cs="Times New Roman"/>
                <w:sz w:val="24"/>
                <w:szCs w:val="24"/>
                <w:lang w:val="lt-LT"/>
              </w:rPr>
            </w:pPr>
            <w:r w:rsidRPr="00DD5375">
              <w:rPr>
                <w:rFonts w:ascii="Times New Roman" w:hAnsi="Times New Roman" w:cs="Times New Roman"/>
                <w:sz w:val="24"/>
                <w:szCs w:val="24"/>
                <w:lang w:val="lt-LT"/>
              </w:rPr>
              <w:t>Pvz. jei iki paraiškos pateikimo biokuro dalis šilumos sistemoje buvo 50 proc., o finansuojamas 8 MW katilas ir įmonė neturi nusidėvinčių katilų, tai pagal punkte nurodytą formulę biokuro dalis turėtų būti apskaičiuojama taip: 50 proc. + (8 MW*3870) = 50 proc. +30960 =?</w:t>
            </w:r>
          </w:p>
          <w:p w14:paraId="36566EC4" w14:textId="70E93264" w:rsidR="00FB637F" w:rsidRPr="00DD5375" w:rsidRDefault="00FB637F" w:rsidP="00FB637F">
            <w:pPr>
              <w:spacing w:after="0" w:line="240" w:lineRule="auto"/>
              <w:jc w:val="both"/>
              <w:rPr>
                <w:rFonts w:ascii="Times New Roman" w:hAnsi="Times New Roman" w:cs="Times New Roman"/>
                <w:lang w:val="lt-LT"/>
              </w:rPr>
            </w:pPr>
            <w:r w:rsidRPr="00DD5375">
              <w:rPr>
                <w:rFonts w:ascii="Times New Roman" w:hAnsi="Times New Roman" w:cs="Times New Roman"/>
                <w:sz w:val="24"/>
                <w:szCs w:val="24"/>
                <w:lang w:val="lt-LT"/>
              </w:rPr>
              <w:t xml:space="preserve">Prašome patikslinti biokuro dalies apskaičiavimo formulę per praėjusius 3 metus. </w:t>
            </w:r>
          </w:p>
        </w:tc>
        <w:tc>
          <w:tcPr>
            <w:tcW w:w="6680" w:type="dxa"/>
          </w:tcPr>
          <w:p w14:paraId="4A24B344" w14:textId="77777777" w:rsidR="00FB637F" w:rsidRPr="008B39C9" w:rsidRDefault="0096797F" w:rsidP="00FB637F">
            <w:pPr>
              <w:spacing w:after="0" w:line="240" w:lineRule="auto"/>
              <w:jc w:val="both"/>
              <w:rPr>
                <w:rFonts w:ascii="Times New Roman" w:hAnsi="Times New Roman" w:cs="Times New Roman"/>
                <w:b/>
                <w:sz w:val="24"/>
                <w:lang w:val="lt-LT"/>
              </w:rPr>
            </w:pPr>
            <w:r w:rsidRPr="008B39C9">
              <w:rPr>
                <w:rFonts w:ascii="Times New Roman" w:hAnsi="Times New Roman" w:cs="Times New Roman"/>
                <w:b/>
                <w:sz w:val="24"/>
                <w:lang w:val="lt-LT"/>
              </w:rPr>
              <w:t>Atsižvelgta.</w:t>
            </w:r>
          </w:p>
          <w:p w14:paraId="0E33C7F7" w14:textId="3BABF266" w:rsidR="0096797F" w:rsidRPr="008B39C9" w:rsidRDefault="0096797F" w:rsidP="0096797F">
            <w:pPr>
              <w:spacing w:after="0" w:line="240" w:lineRule="auto"/>
              <w:jc w:val="both"/>
              <w:rPr>
                <w:rFonts w:ascii="Times New Roman" w:hAnsi="Times New Roman" w:cs="Times New Roman"/>
                <w:sz w:val="24"/>
                <w:szCs w:val="24"/>
                <w:lang w:val="lt-LT"/>
              </w:rPr>
            </w:pPr>
            <w:r w:rsidRPr="008B39C9">
              <w:rPr>
                <w:rFonts w:ascii="Times New Roman" w:hAnsi="Times New Roman" w:cs="Times New Roman"/>
                <w:sz w:val="24"/>
                <w:szCs w:val="24"/>
                <w:lang w:val="lt-LT"/>
              </w:rPr>
              <w:t>Aprašo 19</w:t>
            </w:r>
            <w:r w:rsidR="001D7B8A" w:rsidRPr="008B39C9">
              <w:rPr>
                <w:rFonts w:ascii="Times New Roman" w:hAnsi="Times New Roman" w:cs="Times New Roman"/>
                <w:sz w:val="24"/>
                <w:szCs w:val="24"/>
                <w:lang w:val="lt-LT"/>
              </w:rPr>
              <w:t>.1</w:t>
            </w:r>
            <w:r w:rsidRPr="008B39C9">
              <w:rPr>
                <w:rFonts w:ascii="Times New Roman" w:hAnsi="Times New Roman" w:cs="Times New Roman"/>
                <w:sz w:val="24"/>
                <w:szCs w:val="24"/>
                <w:lang w:val="lt-LT"/>
              </w:rPr>
              <w:t xml:space="preserve"> </w:t>
            </w:r>
            <w:r w:rsidR="001D7B8A" w:rsidRPr="008B39C9">
              <w:rPr>
                <w:rFonts w:ascii="Times New Roman" w:hAnsi="Times New Roman" w:cs="Times New Roman"/>
                <w:sz w:val="24"/>
                <w:szCs w:val="24"/>
                <w:lang w:val="lt-LT"/>
              </w:rPr>
              <w:t>pa</w:t>
            </w:r>
            <w:r w:rsidRPr="008B39C9">
              <w:rPr>
                <w:rFonts w:ascii="Times New Roman" w:hAnsi="Times New Roman" w:cs="Times New Roman"/>
                <w:sz w:val="24"/>
                <w:szCs w:val="24"/>
                <w:lang w:val="lt-LT"/>
              </w:rPr>
              <w:t>punkt</w:t>
            </w:r>
            <w:r w:rsidR="001D7B8A" w:rsidRPr="008B39C9">
              <w:rPr>
                <w:rFonts w:ascii="Times New Roman" w:hAnsi="Times New Roman" w:cs="Times New Roman"/>
                <w:sz w:val="24"/>
                <w:szCs w:val="24"/>
                <w:lang w:val="lt-LT"/>
              </w:rPr>
              <w:t>i</w:t>
            </w:r>
            <w:r w:rsidRPr="008B39C9">
              <w:rPr>
                <w:rFonts w:ascii="Times New Roman" w:hAnsi="Times New Roman" w:cs="Times New Roman"/>
                <w:sz w:val="24"/>
                <w:szCs w:val="24"/>
                <w:lang w:val="lt-LT"/>
              </w:rPr>
              <w:t>s išdėstomas taip:</w:t>
            </w:r>
          </w:p>
          <w:p w14:paraId="2CE4192A" w14:textId="35EFE1A0" w:rsidR="0096797F" w:rsidRPr="00EE027E" w:rsidRDefault="008B39C9" w:rsidP="00EE027E">
            <w:pPr>
              <w:tabs>
                <w:tab w:val="left" w:pos="284"/>
                <w:tab w:val="left" w:pos="851"/>
              </w:tabs>
              <w:jc w:val="both"/>
              <w:rPr>
                <w:rFonts w:ascii="Times New Roman" w:hAnsi="Times New Roman" w:cs="Times New Roman"/>
                <w:b/>
                <w:color w:val="000000"/>
                <w:sz w:val="24"/>
                <w:szCs w:val="24"/>
                <w:lang w:val="lt-LT" w:eastAsia="lt-LT"/>
              </w:rPr>
            </w:pPr>
            <w:r>
              <w:rPr>
                <w:rFonts w:ascii="Times New Roman" w:hAnsi="Times New Roman" w:cs="Times New Roman"/>
                <w:sz w:val="24"/>
                <w:szCs w:val="24"/>
                <w:lang w:val="lt-LT"/>
              </w:rPr>
              <w:t>„</w:t>
            </w:r>
            <w:r w:rsidRPr="008B39C9">
              <w:rPr>
                <w:rFonts w:ascii="Times New Roman" w:hAnsi="Times New Roman" w:cs="Times New Roman"/>
                <w:sz w:val="24"/>
                <w:szCs w:val="24"/>
                <w:lang w:val="lt-LT"/>
              </w:rPr>
              <w:t>19.1. kai per pastaruosius trejus metus iki paraiškos pateikimo dienos, prie centralizuoto šilumos tiekimo sistemos, kurioje planuojama įgyvendinti projektą, nebuvo prijungtas naujas biokurą naudojantis šilumos gamybos įrenginys ir</w:t>
            </w:r>
            <w:r w:rsidR="00831BD9">
              <w:rPr>
                <w:rFonts w:ascii="Times New Roman" w:hAnsi="Times New Roman" w:cs="Times New Roman"/>
                <w:sz w:val="24"/>
                <w:szCs w:val="24"/>
                <w:lang w:val="lt-LT"/>
              </w:rPr>
              <w:t xml:space="preserve"> </w:t>
            </w:r>
            <w:r w:rsidR="00831BD9" w:rsidRPr="00831BD9">
              <w:rPr>
                <w:rFonts w:ascii="Times New Roman" w:hAnsi="Times New Roman" w:cs="Times New Roman"/>
                <w:b/>
                <w:sz w:val="24"/>
                <w:szCs w:val="24"/>
                <w:lang w:val="lt-LT"/>
              </w:rPr>
              <w:t>(arba)</w:t>
            </w:r>
            <w:r w:rsidRPr="008B39C9">
              <w:rPr>
                <w:rFonts w:ascii="Times New Roman" w:hAnsi="Times New Roman" w:cs="Times New Roman"/>
                <w:sz w:val="24"/>
                <w:szCs w:val="24"/>
                <w:lang w:val="lt-LT"/>
              </w:rPr>
              <w:t xml:space="preserve"> Ministerija neišdavė biokurą naudojančio šilumos gamybos įrenginio įrengimui būtino rašytinio pritarimo statinio projektui iki prašymo išduoti statybą leidžiantį dokumentą pateikimo, biokuro dalis apskaičiuojama kaip praėjusių trejų metų</w:t>
            </w:r>
            <w:r w:rsidR="00B06FAB">
              <w:rPr>
                <w:rFonts w:ascii="Times New Roman" w:hAnsi="Times New Roman" w:cs="Times New Roman"/>
                <w:sz w:val="24"/>
                <w:szCs w:val="24"/>
                <w:lang w:val="lt-LT"/>
              </w:rPr>
              <w:t xml:space="preserve"> </w:t>
            </w:r>
            <w:r w:rsidR="009D02D4">
              <w:rPr>
                <w:rFonts w:ascii="Times New Roman" w:hAnsi="Times New Roman" w:cs="Times New Roman"/>
                <w:sz w:val="24"/>
                <w:szCs w:val="24"/>
                <w:lang w:val="lt-LT"/>
              </w:rPr>
              <w:br/>
            </w:r>
            <w:proofErr w:type="spellStart"/>
            <w:r w:rsidRPr="008B39C9">
              <w:rPr>
                <w:rFonts w:ascii="Times New Roman" w:hAnsi="Times New Roman" w:cs="Times New Roman"/>
                <w:sz w:val="24"/>
                <w:szCs w:val="24"/>
                <w:lang w:val="lt-LT"/>
              </w:rPr>
              <w:t>aritmetini</w:t>
            </w:r>
            <w:r w:rsidRPr="006D0675">
              <w:rPr>
                <w:rFonts w:ascii="Times New Roman" w:hAnsi="Times New Roman" w:cs="Times New Roman"/>
                <w:sz w:val="24"/>
                <w:szCs w:val="24"/>
                <w:lang w:val="lt-LT"/>
              </w:rPr>
              <w:t>s</w:t>
            </w:r>
            <w:r w:rsidRPr="006D0675">
              <w:rPr>
                <w:rFonts w:ascii="Times New Roman" w:hAnsi="Times New Roman" w:cs="Times New Roman"/>
                <w:b/>
                <w:strike/>
                <w:sz w:val="24"/>
                <w:szCs w:val="24"/>
                <w:lang w:val="lt-LT"/>
              </w:rPr>
              <w:t>o</w:t>
            </w:r>
            <w:proofErr w:type="spellEnd"/>
            <w:r w:rsidRPr="008B39C9">
              <w:rPr>
                <w:rFonts w:ascii="Times New Roman" w:hAnsi="Times New Roman" w:cs="Times New Roman"/>
                <w:sz w:val="24"/>
                <w:szCs w:val="24"/>
                <w:lang w:val="lt-LT"/>
              </w:rPr>
              <w:t xml:space="preserve"> </w:t>
            </w:r>
            <w:proofErr w:type="spellStart"/>
            <w:r w:rsidRPr="008B39C9">
              <w:rPr>
                <w:rFonts w:ascii="Times New Roman" w:hAnsi="Times New Roman" w:cs="Times New Roman"/>
                <w:sz w:val="24"/>
                <w:szCs w:val="24"/>
                <w:lang w:val="lt-LT"/>
              </w:rPr>
              <w:t>vidurki</w:t>
            </w:r>
            <w:r w:rsidRPr="006D0675">
              <w:rPr>
                <w:rFonts w:ascii="Times New Roman" w:hAnsi="Times New Roman" w:cs="Times New Roman"/>
                <w:sz w:val="24"/>
                <w:szCs w:val="24"/>
                <w:lang w:val="lt-LT"/>
              </w:rPr>
              <w:t>s</w:t>
            </w:r>
            <w:r w:rsidRPr="006D0675">
              <w:rPr>
                <w:rFonts w:ascii="Times New Roman" w:hAnsi="Times New Roman" w:cs="Times New Roman"/>
                <w:b/>
                <w:strike/>
                <w:sz w:val="24"/>
                <w:szCs w:val="24"/>
                <w:lang w:val="lt-LT"/>
              </w:rPr>
              <w:t>o</w:t>
            </w:r>
            <w:proofErr w:type="spellEnd"/>
            <w:r w:rsidRPr="008B39C9">
              <w:rPr>
                <w:rFonts w:ascii="Times New Roman" w:hAnsi="Times New Roman" w:cs="Times New Roman"/>
                <w:sz w:val="24"/>
                <w:szCs w:val="24"/>
                <w:lang w:val="lt-LT"/>
              </w:rPr>
              <w:t xml:space="preserve"> iki paraiškos pateikimo dienos </w:t>
            </w:r>
            <w:r w:rsidRPr="006D0675">
              <w:rPr>
                <w:rFonts w:ascii="Times New Roman" w:hAnsi="Times New Roman" w:cs="Times New Roman"/>
                <w:b/>
                <w:strike/>
                <w:sz w:val="24"/>
                <w:szCs w:val="24"/>
                <w:lang w:val="lt-LT"/>
              </w:rPr>
              <w:t xml:space="preserve">ir </w:t>
            </w:r>
            <w:r w:rsidR="009D02D4">
              <w:rPr>
                <w:rFonts w:ascii="Times New Roman" w:hAnsi="Times New Roman" w:cs="Times New Roman"/>
                <w:b/>
                <w:strike/>
                <w:sz w:val="24"/>
                <w:szCs w:val="24"/>
                <w:lang w:val="lt-LT"/>
              </w:rPr>
              <w:br/>
            </w:r>
            <w:bookmarkStart w:id="1" w:name="_GoBack"/>
            <w:bookmarkEnd w:id="1"/>
            <w:r w:rsidRPr="006D0675">
              <w:rPr>
                <w:rFonts w:ascii="Times New Roman" w:hAnsi="Times New Roman" w:cs="Times New Roman"/>
                <w:b/>
                <w:strike/>
                <w:color w:val="000000"/>
                <w:sz w:val="24"/>
                <w:szCs w:val="24"/>
                <w:lang w:val="lt-LT" w:eastAsia="lt-LT"/>
              </w:rPr>
              <w:t xml:space="preserve">pareiškėjo įrenginio galios (pareiškėjo įrenginio ir pareiškėjo veikiančių įrenginių, kurie pagal Aprašą </w:t>
            </w:r>
            <w:r w:rsidR="00400B24">
              <w:rPr>
                <w:rFonts w:ascii="Times New Roman" w:hAnsi="Times New Roman" w:cs="Times New Roman"/>
                <w:b/>
                <w:strike/>
                <w:color w:val="000000"/>
                <w:sz w:val="24"/>
                <w:szCs w:val="24"/>
                <w:lang w:val="lt-LT" w:eastAsia="lt-LT"/>
              </w:rPr>
              <w:br/>
            </w:r>
            <w:r w:rsidRPr="006D0675">
              <w:rPr>
                <w:rFonts w:ascii="Times New Roman" w:hAnsi="Times New Roman" w:cs="Times New Roman"/>
                <w:b/>
                <w:strike/>
                <w:color w:val="000000"/>
                <w:sz w:val="24"/>
                <w:szCs w:val="24"/>
                <w:lang w:val="lt-LT" w:eastAsia="lt-LT"/>
              </w:rPr>
              <w:lastRenderedPageBreak/>
              <w:t>finansuojamo projekto įgyvendinimo pabaigoje bus nusidėvėję, galių (MW) skirtumas), padaugintos iš 3870 val., suma</w:t>
            </w:r>
            <w:r w:rsidRPr="008B39C9">
              <w:rPr>
                <w:rFonts w:ascii="Times New Roman" w:hAnsi="Times New Roman" w:cs="Times New Roman"/>
                <w:color w:val="000000"/>
                <w:sz w:val="24"/>
                <w:szCs w:val="24"/>
                <w:lang w:val="lt-LT" w:eastAsia="lt-LT"/>
              </w:rPr>
              <w:t>;</w:t>
            </w:r>
          </w:p>
        </w:tc>
      </w:tr>
      <w:tr w:rsidR="00FB637F" w:rsidRPr="00DD5375" w14:paraId="106580C2" w14:textId="77777777" w:rsidTr="00DD5375">
        <w:trPr>
          <w:trHeight w:val="429"/>
        </w:trPr>
        <w:tc>
          <w:tcPr>
            <w:tcW w:w="708" w:type="dxa"/>
          </w:tcPr>
          <w:p w14:paraId="3AEAB2CF" w14:textId="1632CA06" w:rsidR="00FB637F" w:rsidRPr="00DD5375" w:rsidRDefault="00FB637F" w:rsidP="00FB637F">
            <w:pPr>
              <w:spacing w:after="0" w:line="276" w:lineRule="auto"/>
              <w:jc w:val="center"/>
              <w:rPr>
                <w:rFonts w:ascii="Times New Roman" w:hAnsi="Times New Roman" w:cs="Times New Roman"/>
                <w:bCs/>
                <w:sz w:val="24"/>
                <w:szCs w:val="24"/>
                <w:lang w:val="lt-LT" w:eastAsia="lt-LT"/>
              </w:rPr>
            </w:pPr>
            <w:r w:rsidRPr="00DD5375">
              <w:rPr>
                <w:rFonts w:ascii="Times New Roman" w:hAnsi="Times New Roman" w:cs="Times New Roman"/>
                <w:bCs/>
                <w:sz w:val="24"/>
                <w:szCs w:val="24"/>
                <w:lang w:val="lt-LT" w:eastAsia="lt-LT"/>
              </w:rPr>
              <w:lastRenderedPageBreak/>
              <w:t>3.</w:t>
            </w:r>
          </w:p>
        </w:tc>
        <w:tc>
          <w:tcPr>
            <w:tcW w:w="6220" w:type="dxa"/>
            <w:gridSpan w:val="2"/>
            <w:tcBorders>
              <w:top w:val="single" w:sz="4" w:space="0" w:color="auto"/>
              <w:left w:val="single" w:sz="4" w:space="0" w:color="auto"/>
              <w:bottom w:val="single" w:sz="4" w:space="0" w:color="auto"/>
              <w:right w:val="single" w:sz="4" w:space="0" w:color="auto"/>
            </w:tcBorders>
          </w:tcPr>
          <w:p w14:paraId="3D3F22DC" w14:textId="381672C8" w:rsidR="00FB637F" w:rsidRPr="00DD5375" w:rsidRDefault="00FB637F" w:rsidP="00FB637F">
            <w:pPr>
              <w:pStyle w:val="NormalWeb"/>
              <w:spacing w:before="0" w:beforeAutospacing="0" w:after="0" w:afterAutospacing="0"/>
              <w:ind w:firstLine="0"/>
              <w:jc w:val="both"/>
              <w:rPr>
                <w:rFonts w:ascii="Times New Roman" w:hAnsi="Times New Roman" w:cs="Times New Roman"/>
                <w:bCs/>
                <w:sz w:val="24"/>
              </w:rPr>
            </w:pPr>
            <w:r w:rsidRPr="00DD5375">
              <w:rPr>
                <w:rFonts w:ascii="Times New Roman" w:hAnsi="Times New Roman"/>
                <w:sz w:val="24"/>
              </w:rPr>
              <w:t xml:space="preserve">Jei Aprašas keičiamas taip, kad nefinansuojami projektai, kurių biokuro dalis </w:t>
            </w:r>
            <w:r w:rsidRPr="00DD5375">
              <w:rPr>
                <w:rFonts w:ascii="Times New Roman" w:hAnsi="Times New Roman"/>
                <w:b/>
                <w:sz w:val="24"/>
              </w:rPr>
              <w:t xml:space="preserve">įgyvendinus projektą neturi viršyti </w:t>
            </w:r>
            <w:r w:rsidRPr="00DD5375">
              <w:rPr>
                <w:rFonts w:ascii="Times New Roman" w:hAnsi="Times New Roman" w:cs="Times New Roman"/>
                <w:sz w:val="24"/>
                <w:lang w:eastAsia="en-US"/>
              </w:rPr>
              <w:t>Nacionalinės šilumos ūkio plėtros 2015–2021 metų programos 1 priedo R-1</w:t>
            </w:r>
            <w:r w:rsidRPr="00DD5375">
              <w:rPr>
                <w:rFonts w:ascii="Times New Roman" w:hAnsi="Times New Roman" w:cs="Times New Roman"/>
                <w:sz w:val="24"/>
              </w:rPr>
              <w:t xml:space="preserve">-2 vertinimo kriterijaus reikšmės, siūlome keisti ir 2 naudos ir kokybės vertinimo kriterijų, taip pat nurodant jog aukštesni </w:t>
            </w:r>
            <w:r w:rsidRPr="00DD5375">
              <w:rPr>
                <w:rFonts w:ascii="Times New Roman" w:hAnsi="Times New Roman" w:cs="Times New Roman"/>
                <w:bCs/>
                <w:sz w:val="24"/>
              </w:rPr>
              <w:t>balai suteikiami projektams, įgyvendinamiems centralizuoto šilumos tiekimo sistemose, kuriose biokuro dalis šilumos gamybos kuro balanse įgyvendinus projektą sudarys mažesnę dalį.</w:t>
            </w:r>
          </w:p>
          <w:p w14:paraId="58DA8597" w14:textId="3A2932F4" w:rsidR="00FB637F" w:rsidRPr="00DD5375" w:rsidRDefault="00FB637F" w:rsidP="00FB637F">
            <w:pPr>
              <w:spacing w:after="0" w:line="240" w:lineRule="auto"/>
              <w:jc w:val="both"/>
              <w:rPr>
                <w:rFonts w:ascii="Times New Roman" w:hAnsi="Times New Roman" w:cs="Times New Roman"/>
                <w:lang w:val="lt-LT"/>
              </w:rPr>
            </w:pPr>
            <w:r w:rsidRPr="00DD5375">
              <w:rPr>
                <w:rFonts w:ascii="Times New Roman" w:hAnsi="Times New Roman" w:cs="Times New Roman"/>
                <w:bCs/>
                <w:sz w:val="24"/>
                <w:lang w:val="lt-LT"/>
              </w:rPr>
              <w:t xml:space="preserve">Šiuo metu šis kriterijus skamba taip: „Aukštesni balai suteikiami projektams, įgyvendinamiems centralizuoto šilumos tiekimo sistemose, kuriose biokuro dalis šilumos gamybos kuro balanse (praėjusių trijų </w:t>
            </w:r>
            <w:r w:rsidRPr="00DD5375">
              <w:rPr>
                <w:rFonts w:ascii="Times New Roman" w:hAnsi="Times New Roman" w:cs="Times New Roman"/>
                <w:sz w:val="24"/>
                <w:lang w:val="lt-LT"/>
              </w:rPr>
              <w:t>metų vidurkis iki paraiškos pateikimo)</w:t>
            </w:r>
            <w:r w:rsidRPr="00DD5375">
              <w:rPr>
                <w:rFonts w:ascii="Times New Roman" w:hAnsi="Times New Roman" w:cs="Times New Roman"/>
                <w:bCs/>
                <w:sz w:val="24"/>
                <w:lang w:val="lt-LT"/>
              </w:rPr>
              <w:t xml:space="preserve"> sudaro mažesnę dalį“.</w:t>
            </w:r>
          </w:p>
        </w:tc>
        <w:tc>
          <w:tcPr>
            <w:tcW w:w="6680" w:type="dxa"/>
          </w:tcPr>
          <w:p w14:paraId="4F55E001" w14:textId="77777777" w:rsidR="005E4D37" w:rsidRDefault="00A9094C" w:rsidP="00C4799F">
            <w:pPr>
              <w:spacing w:after="0" w:line="240" w:lineRule="auto"/>
              <w:jc w:val="both"/>
              <w:rPr>
                <w:rFonts w:ascii="Times New Roman" w:hAnsi="Times New Roman" w:cs="Times New Roman"/>
                <w:b/>
                <w:sz w:val="24"/>
                <w:lang w:val="lt-LT"/>
              </w:rPr>
            </w:pPr>
            <w:r w:rsidRPr="00DD5375">
              <w:rPr>
                <w:rFonts w:ascii="Times New Roman" w:hAnsi="Times New Roman" w:cs="Times New Roman"/>
                <w:b/>
                <w:sz w:val="24"/>
                <w:lang w:val="lt-LT"/>
              </w:rPr>
              <w:t>Neatsižvelgta.</w:t>
            </w:r>
            <w:r w:rsidR="00A17593">
              <w:rPr>
                <w:rFonts w:ascii="Times New Roman" w:hAnsi="Times New Roman" w:cs="Times New Roman"/>
                <w:b/>
                <w:sz w:val="24"/>
                <w:lang w:val="lt-LT"/>
              </w:rPr>
              <w:t xml:space="preserve"> </w:t>
            </w:r>
          </w:p>
          <w:p w14:paraId="5243DC41" w14:textId="093B9F2B" w:rsidR="00065417" w:rsidRPr="00DD5375" w:rsidRDefault="00A17593" w:rsidP="00C4799F">
            <w:pPr>
              <w:spacing w:after="0" w:line="240" w:lineRule="auto"/>
              <w:jc w:val="both"/>
              <w:rPr>
                <w:rFonts w:ascii="Times New Roman" w:hAnsi="Times New Roman" w:cs="Times New Roman"/>
                <w:lang w:val="lt-LT"/>
              </w:rPr>
            </w:pPr>
            <w:r w:rsidRPr="00C17B68">
              <w:rPr>
                <w:rFonts w:ascii="Times New Roman" w:hAnsi="Times New Roman" w:cs="Times New Roman"/>
                <w:sz w:val="24"/>
                <w:lang w:val="lt-LT"/>
              </w:rPr>
              <w:t>Pastaba neaktuali, nes Aprašo 19 p</w:t>
            </w:r>
            <w:r w:rsidR="00C17B68">
              <w:rPr>
                <w:rFonts w:ascii="Times New Roman" w:hAnsi="Times New Roman" w:cs="Times New Roman"/>
                <w:sz w:val="24"/>
                <w:lang w:val="lt-LT"/>
              </w:rPr>
              <w:t>unktas perfor</w:t>
            </w:r>
            <w:r w:rsidR="00385908">
              <w:rPr>
                <w:rFonts w:ascii="Times New Roman" w:hAnsi="Times New Roman" w:cs="Times New Roman"/>
                <w:sz w:val="24"/>
                <w:lang w:val="lt-LT"/>
              </w:rPr>
              <w:t>muluotas taip, kaip buvo anksčiau.</w:t>
            </w:r>
          </w:p>
        </w:tc>
      </w:tr>
      <w:tr w:rsidR="00FB637F" w:rsidRPr="00DD5375" w14:paraId="5E906BE6" w14:textId="77777777" w:rsidTr="00DD5375">
        <w:trPr>
          <w:trHeight w:val="429"/>
        </w:trPr>
        <w:tc>
          <w:tcPr>
            <w:tcW w:w="708" w:type="dxa"/>
          </w:tcPr>
          <w:p w14:paraId="7F2AEC55" w14:textId="17422888" w:rsidR="00FB637F" w:rsidRPr="00DD5375" w:rsidRDefault="00FB637F" w:rsidP="00FB637F">
            <w:pPr>
              <w:spacing w:after="0" w:line="276" w:lineRule="auto"/>
              <w:jc w:val="center"/>
              <w:rPr>
                <w:rFonts w:ascii="Times New Roman" w:hAnsi="Times New Roman" w:cs="Times New Roman"/>
                <w:bCs/>
                <w:sz w:val="24"/>
                <w:szCs w:val="24"/>
                <w:lang w:val="lt-LT" w:eastAsia="lt-LT"/>
              </w:rPr>
            </w:pPr>
            <w:r w:rsidRPr="00DD5375">
              <w:rPr>
                <w:rFonts w:ascii="Times New Roman" w:hAnsi="Times New Roman" w:cs="Times New Roman"/>
                <w:bCs/>
                <w:sz w:val="24"/>
                <w:szCs w:val="24"/>
                <w:lang w:val="lt-LT" w:eastAsia="lt-LT"/>
              </w:rPr>
              <w:t>4.</w:t>
            </w:r>
          </w:p>
        </w:tc>
        <w:tc>
          <w:tcPr>
            <w:tcW w:w="6220" w:type="dxa"/>
            <w:gridSpan w:val="2"/>
            <w:tcBorders>
              <w:top w:val="single" w:sz="4" w:space="0" w:color="auto"/>
              <w:left w:val="single" w:sz="4" w:space="0" w:color="auto"/>
              <w:bottom w:val="single" w:sz="4" w:space="0" w:color="auto"/>
              <w:right w:val="single" w:sz="4" w:space="0" w:color="auto"/>
            </w:tcBorders>
          </w:tcPr>
          <w:p w14:paraId="2CB979E8" w14:textId="59949D18" w:rsidR="00FB637F" w:rsidRPr="00DD5375" w:rsidRDefault="00FB637F" w:rsidP="00FB637F">
            <w:pPr>
              <w:spacing w:after="0" w:line="240" w:lineRule="auto"/>
              <w:jc w:val="both"/>
              <w:rPr>
                <w:rFonts w:ascii="Times New Roman" w:hAnsi="Times New Roman" w:cs="Times New Roman"/>
                <w:lang w:val="lt-LT"/>
              </w:rPr>
            </w:pPr>
            <w:r w:rsidRPr="00DD5375">
              <w:rPr>
                <w:rFonts w:ascii="Times New Roman" w:hAnsi="Times New Roman" w:cs="Times New Roman"/>
                <w:sz w:val="24"/>
                <w:szCs w:val="24"/>
                <w:lang w:val="lt-LT"/>
              </w:rPr>
              <w:t xml:space="preserve">Atkreipiame dėmesį, kadangi vienoje šilumos tiekimo sistemoje gali būti prisijungę keli nepriklausomi šilumos gamintojai, kurie taip pat yra tinkami pareiškėjai, neįmanoma tiksliai apskaičiuoti projekto įgyvendinimo pabaigoje būsiančios biokuro dalies šilumos tiekimo sistemoje, kurioje bus įgyvendintas projektas, kadangi nepriklausomas šilumos tiekėjas nedisponuoja informacija apie kitų nepriklausomų šilumos gamintojų bei šilumos tiekėjo planuojamus įdiegti pajėgumus.  </w:t>
            </w:r>
          </w:p>
        </w:tc>
        <w:tc>
          <w:tcPr>
            <w:tcW w:w="6680" w:type="dxa"/>
          </w:tcPr>
          <w:p w14:paraId="499C8408" w14:textId="77777777" w:rsidR="00DE5735" w:rsidRPr="00DD5375" w:rsidRDefault="00DE5735" w:rsidP="00DE5735">
            <w:pPr>
              <w:spacing w:after="0" w:line="240" w:lineRule="auto"/>
              <w:jc w:val="both"/>
              <w:rPr>
                <w:rFonts w:ascii="Times New Roman" w:hAnsi="Times New Roman" w:cs="Times New Roman"/>
                <w:b/>
                <w:sz w:val="24"/>
                <w:szCs w:val="24"/>
                <w:lang w:val="lt-LT"/>
              </w:rPr>
            </w:pPr>
            <w:r w:rsidRPr="00DD5375">
              <w:rPr>
                <w:rFonts w:ascii="Times New Roman" w:hAnsi="Times New Roman" w:cs="Times New Roman"/>
                <w:b/>
                <w:sz w:val="24"/>
                <w:szCs w:val="24"/>
                <w:lang w:val="lt-LT"/>
              </w:rPr>
              <w:t>Atsižvelgta.</w:t>
            </w:r>
          </w:p>
          <w:p w14:paraId="431F1652" w14:textId="0C6DA26B" w:rsidR="00DE5735" w:rsidRDefault="00DE5735" w:rsidP="00DE5735">
            <w:pPr>
              <w:spacing w:after="0" w:line="240" w:lineRule="auto"/>
              <w:jc w:val="both"/>
              <w:rPr>
                <w:rFonts w:ascii="Times New Roman" w:hAnsi="Times New Roman" w:cs="Times New Roman"/>
                <w:sz w:val="24"/>
                <w:szCs w:val="24"/>
                <w:lang w:val="lt-LT"/>
              </w:rPr>
            </w:pPr>
            <w:r w:rsidRPr="00DD5375">
              <w:rPr>
                <w:rFonts w:ascii="Times New Roman" w:hAnsi="Times New Roman" w:cs="Times New Roman"/>
                <w:sz w:val="24"/>
                <w:szCs w:val="24"/>
                <w:lang w:val="lt-LT"/>
              </w:rPr>
              <w:t>Aprašo 19.2 papunktis išdėstomas taip:</w:t>
            </w:r>
          </w:p>
          <w:p w14:paraId="62868B07" w14:textId="30A69559" w:rsidR="00FB637F" w:rsidRPr="00A61604" w:rsidRDefault="00F6290C" w:rsidP="000B1C6E">
            <w:pPr>
              <w:tabs>
                <w:tab w:val="left" w:pos="851"/>
                <w:tab w:val="left" w:pos="1276"/>
                <w:tab w:val="left" w:pos="1560"/>
              </w:tabs>
              <w:jc w:val="both"/>
              <w:rPr>
                <w:rFonts w:ascii="Times New Roman" w:hAnsi="Times New Roman" w:cs="Times New Roman"/>
                <w:sz w:val="24"/>
                <w:szCs w:val="24"/>
                <w:lang w:val="lt-LT"/>
              </w:rPr>
            </w:pPr>
            <w:r w:rsidRPr="00F6290C">
              <w:rPr>
                <w:rFonts w:ascii="Times New Roman" w:hAnsi="Times New Roman" w:cs="Times New Roman"/>
                <w:sz w:val="24"/>
                <w:szCs w:val="24"/>
                <w:lang w:val="lt-LT"/>
              </w:rPr>
              <w:t xml:space="preserve">„19.2. kai per pastaruosius trejus metus iki paraiškos pateikimo dienos, prie centralizuoto šilumos tiekimo sistemos, kurioje planuojama įgyvendinti projektą, buvo prijungtas naujas biokurą naudojantis šilumos gamybos įrenginys ir (arba) Ministerija išdavė biokurą naudojančio šilumos gamybos įrenginio įrengimui būtiną rašytinį pritarimą statinio projektui iki prašymo išduoti statybą leidžiantį dokumentą pateikimo, apskaičiuojama kaip prie centralizuoto šilumos tiekimo sistemos prijungtų biokurą naudojančių šilumos gamybos įrenginių </w:t>
            </w:r>
            <w:r w:rsidRPr="00104D2F">
              <w:rPr>
                <w:rFonts w:ascii="Times New Roman" w:hAnsi="Times New Roman" w:cs="Times New Roman"/>
                <w:b/>
                <w:strike/>
                <w:color w:val="000000"/>
                <w:sz w:val="24"/>
                <w:szCs w:val="24"/>
                <w:lang w:val="lt-LT" w:eastAsia="lt-LT"/>
              </w:rPr>
              <w:t>galios (MW),</w:t>
            </w:r>
            <w:r w:rsidRPr="00F6290C">
              <w:rPr>
                <w:rFonts w:ascii="Times New Roman" w:hAnsi="Times New Roman" w:cs="Times New Roman"/>
                <w:sz w:val="24"/>
                <w:szCs w:val="24"/>
                <w:lang w:val="lt-LT"/>
              </w:rPr>
              <w:t xml:space="preserve"> </w:t>
            </w:r>
            <w:r w:rsidRPr="00104D2F">
              <w:rPr>
                <w:rFonts w:ascii="Times New Roman" w:hAnsi="Times New Roman" w:cs="Times New Roman"/>
                <w:sz w:val="24"/>
                <w:szCs w:val="24"/>
                <w:lang w:val="lt-LT"/>
              </w:rPr>
              <w:t>ir</w:t>
            </w:r>
            <w:r w:rsidRPr="00F6290C">
              <w:rPr>
                <w:rFonts w:ascii="Times New Roman" w:hAnsi="Times New Roman" w:cs="Times New Roman"/>
                <w:strike/>
                <w:sz w:val="24"/>
                <w:szCs w:val="24"/>
                <w:lang w:val="lt-LT"/>
              </w:rPr>
              <w:t xml:space="preserve"> </w:t>
            </w:r>
            <w:r w:rsidRPr="00F6290C">
              <w:rPr>
                <w:rFonts w:ascii="Times New Roman" w:hAnsi="Times New Roman" w:cs="Times New Roman"/>
                <w:sz w:val="24"/>
                <w:szCs w:val="24"/>
                <w:lang w:val="lt-LT"/>
              </w:rPr>
              <w:t xml:space="preserve">planuojamų prijungti biokurą naudojančių šilumos gamybos įrenginių </w:t>
            </w:r>
            <w:r w:rsidRPr="00104D2F">
              <w:rPr>
                <w:rFonts w:ascii="Times New Roman" w:hAnsi="Times New Roman" w:cs="Times New Roman"/>
                <w:b/>
                <w:strike/>
                <w:color w:val="000000"/>
                <w:sz w:val="24"/>
                <w:szCs w:val="24"/>
                <w:lang w:val="lt-LT" w:eastAsia="lt-LT"/>
              </w:rPr>
              <w:t>galios (MW)</w:t>
            </w:r>
            <w:r w:rsidRPr="00F6290C">
              <w:rPr>
                <w:rFonts w:ascii="Times New Roman" w:hAnsi="Times New Roman" w:cs="Times New Roman"/>
                <w:sz w:val="24"/>
                <w:szCs w:val="24"/>
                <w:lang w:val="lt-LT"/>
              </w:rPr>
              <w:t xml:space="preserve">, kuriems Ministerija yra išdavusi biokurą naudojančio šilumos gamybos įrenginio įrengimui būtiną rašytinį pritarimą statinio projektui iki prašymo išduoti statybą leidžiantį dokumentą pateikimo, </w:t>
            </w:r>
            <w:r w:rsidRPr="004E07D0">
              <w:rPr>
                <w:rFonts w:ascii="Times New Roman" w:hAnsi="Times New Roman" w:cs="Times New Roman"/>
                <w:b/>
                <w:strike/>
                <w:color w:val="000000"/>
                <w:sz w:val="24"/>
                <w:szCs w:val="24"/>
                <w:lang w:val="lt-LT" w:eastAsia="lt-LT"/>
              </w:rPr>
              <w:t>ir pareiškėjo įrenginio galios (pareiškėjo įrenginio ir pareiškėjo veikiančių įrenginių, kurie pagal Aprašą finansuojamo projekto įgyvendinimo pabaigoje bus nusidėvėję, galių (MW) skirtumas)</w:t>
            </w:r>
            <w:r w:rsidRPr="00F6290C">
              <w:rPr>
                <w:rFonts w:ascii="Times New Roman" w:hAnsi="Times New Roman" w:cs="Times New Roman"/>
                <w:color w:val="000000"/>
                <w:sz w:val="24"/>
                <w:szCs w:val="24"/>
                <w:lang w:val="lt-LT" w:eastAsia="lt-LT"/>
              </w:rPr>
              <w:t xml:space="preserve"> </w:t>
            </w:r>
            <w:r w:rsidRPr="004E07D0">
              <w:rPr>
                <w:rFonts w:ascii="Times New Roman" w:hAnsi="Times New Roman" w:cs="Times New Roman"/>
                <w:sz w:val="24"/>
                <w:szCs w:val="24"/>
                <w:lang w:val="lt-LT"/>
              </w:rPr>
              <w:t>instaliuotos galios (MW)</w:t>
            </w:r>
            <w:r w:rsidRPr="00F6290C">
              <w:rPr>
                <w:rFonts w:ascii="Times New Roman" w:hAnsi="Times New Roman" w:cs="Times New Roman"/>
                <w:sz w:val="24"/>
                <w:szCs w:val="24"/>
                <w:lang w:val="lt-LT"/>
              </w:rPr>
              <w:t xml:space="preserve">, padaugintos iš </w:t>
            </w:r>
            <w:r w:rsidRPr="00F6290C">
              <w:rPr>
                <w:rFonts w:ascii="Times New Roman" w:hAnsi="Times New Roman" w:cs="Times New Roman"/>
                <w:strike/>
                <w:sz w:val="24"/>
                <w:szCs w:val="24"/>
                <w:lang w:val="lt-LT"/>
              </w:rPr>
              <w:t>4000</w:t>
            </w:r>
            <w:r w:rsidRPr="00F6290C">
              <w:rPr>
                <w:rFonts w:ascii="Times New Roman" w:hAnsi="Times New Roman" w:cs="Times New Roman"/>
                <w:b/>
                <w:sz w:val="24"/>
                <w:szCs w:val="24"/>
                <w:lang w:val="lt-LT"/>
              </w:rPr>
              <w:t>3870</w:t>
            </w:r>
            <w:r w:rsidRPr="00F6290C">
              <w:rPr>
                <w:rFonts w:ascii="Times New Roman" w:hAnsi="Times New Roman" w:cs="Times New Roman"/>
                <w:sz w:val="24"/>
                <w:szCs w:val="24"/>
                <w:lang w:val="lt-LT"/>
              </w:rPr>
              <w:t xml:space="preserve"> val., suma, padalinta iš praėjusių trejų metų iki paraiškos </w:t>
            </w:r>
            <w:r w:rsidRPr="00F6290C">
              <w:rPr>
                <w:rFonts w:ascii="Times New Roman" w:hAnsi="Times New Roman" w:cs="Times New Roman"/>
                <w:sz w:val="24"/>
                <w:szCs w:val="24"/>
                <w:lang w:val="lt-LT"/>
              </w:rPr>
              <w:lastRenderedPageBreak/>
              <w:t>pateikimo dienos</w:t>
            </w:r>
            <w:r w:rsidR="000C3E4A">
              <w:rPr>
                <w:rFonts w:ascii="Times New Roman" w:hAnsi="Times New Roman" w:cs="Times New Roman"/>
                <w:sz w:val="24"/>
                <w:szCs w:val="24"/>
                <w:lang w:val="lt-LT"/>
              </w:rPr>
              <w:t xml:space="preserve"> </w:t>
            </w:r>
            <w:r w:rsidR="000C3E4A" w:rsidRPr="003121EE">
              <w:rPr>
                <w:rFonts w:ascii="Times New Roman" w:hAnsi="Times New Roman" w:cs="Times New Roman"/>
                <w:b/>
                <w:sz w:val="24"/>
                <w:szCs w:val="24"/>
                <w:lang w:val="lt-LT"/>
              </w:rPr>
              <w:t>bendrai į sistemą pati</w:t>
            </w:r>
            <w:r w:rsidR="007F3753" w:rsidRPr="003121EE">
              <w:rPr>
                <w:rFonts w:ascii="Times New Roman" w:hAnsi="Times New Roman" w:cs="Times New Roman"/>
                <w:b/>
                <w:sz w:val="24"/>
                <w:szCs w:val="24"/>
                <w:lang w:val="lt-LT"/>
              </w:rPr>
              <w:t>e</w:t>
            </w:r>
            <w:r w:rsidR="000C3E4A" w:rsidRPr="003121EE">
              <w:rPr>
                <w:rFonts w:ascii="Times New Roman" w:hAnsi="Times New Roman" w:cs="Times New Roman"/>
                <w:b/>
                <w:sz w:val="24"/>
                <w:szCs w:val="24"/>
                <w:lang w:val="lt-LT"/>
              </w:rPr>
              <w:t>ktos</w:t>
            </w:r>
            <w:r w:rsidRPr="003121EE">
              <w:rPr>
                <w:rFonts w:ascii="Times New Roman" w:hAnsi="Times New Roman" w:cs="Times New Roman"/>
                <w:b/>
                <w:sz w:val="24"/>
                <w:szCs w:val="24"/>
                <w:lang w:val="lt-LT"/>
              </w:rPr>
              <w:t xml:space="preserve"> šilumos</w:t>
            </w:r>
            <w:r w:rsidR="007F3753" w:rsidRPr="003121EE">
              <w:rPr>
                <w:rFonts w:ascii="Times New Roman" w:hAnsi="Times New Roman" w:cs="Times New Roman"/>
                <w:b/>
                <w:sz w:val="24"/>
                <w:szCs w:val="24"/>
                <w:lang w:val="lt-LT"/>
              </w:rPr>
              <w:t xml:space="preserve"> </w:t>
            </w:r>
            <w:r w:rsidRPr="003121EE">
              <w:rPr>
                <w:rFonts w:ascii="Times New Roman" w:hAnsi="Times New Roman" w:cs="Times New Roman"/>
                <w:strike/>
                <w:sz w:val="24"/>
                <w:szCs w:val="24"/>
                <w:lang w:val="lt-LT"/>
              </w:rPr>
              <w:t xml:space="preserve">gamybai sudeginto kuro </w:t>
            </w:r>
            <w:r w:rsidR="00803F2C" w:rsidRPr="003121EE">
              <w:rPr>
                <w:rFonts w:ascii="Times New Roman" w:hAnsi="Times New Roman" w:cs="Times New Roman"/>
                <w:b/>
                <w:sz w:val="24"/>
                <w:szCs w:val="24"/>
                <w:lang w:val="lt-LT"/>
              </w:rPr>
              <w:t>energijos</w:t>
            </w:r>
            <w:r w:rsidR="00803F2C" w:rsidRPr="007F3753">
              <w:rPr>
                <w:rFonts w:ascii="Times New Roman" w:hAnsi="Times New Roman" w:cs="Times New Roman"/>
                <w:sz w:val="24"/>
                <w:szCs w:val="24"/>
                <w:lang w:val="lt-LT"/>
              </w:rPr>
              <w:t xml:space="preserve"> </w:t>
            </w:r>
            <w:r w:rsidRPr="007F3753">
              <w:rPr>
                <w:rFonts w:ascii="Times New Roman" w:hAnsi="Times New Roman" w:cs="Times New Roman"/>
                <w:sz w:val="24"/>
                <w:szCs w:val="24"/>
                <w:lang w:val="lt-LT"/>
              </w:rPr>
              <w:t>kiekio</w:t>
            </w:r>
            <w:r w:rsidRPr="00F6290C">
              <w:rPr>
                <w:rFonts w:ascii="Times New Roman" w:hAnsi="Times New Roman" w:cs="Times New Roman"/>
                <w:sz w:val="24"/>
                <w:szCs w:val="24"/>
                <w:lang w:val="lt-LT"/>
              </w:rPr>
              <w:t xml:space="preserve"> (MWh) aritmetinio vidurkio.“</w:t>
            </w:r>
          </w:p>
        </w:tc>
      </w:tr>
      <w:tr w:rsidR="00AB79C5" w:rsidRPr="00DD5375" w14:paraId="7D04A945" w14:textId="77777777" w:rsidTr="00DD5375">
        <w:trPr>
          <w:trHeight w:val="429"/>
        </w:trPr>
        <w:tc>
          <w:tcPr>
            <w:tcW w:w="708" w:type="dxa"/>
          </w:tcPr>
          <w:p w14:paraId="709695DD" w14:textId="77777777" w:rsidR="00AB79C5" w:rsidRPr="00DD5375" w:rsidRDefault="00AB79C5" w:rsidP="00FB637F">
            <w:pPr>
              <w:spacing w:after="0" w:line="276" w:lineRule="auto"/>
              <w:jc w:val="center"/>
              <w:rPr>
                <w:rFonts w:ascii="Times New Roman" w:hAnsi="Times New Roman" w:cs="Times New Roman"/>
                <w:bCs/>
                <w:sz w:val="24"/>
                <w:szCs w:val="24"/>
                <w:lang w:val="lt-LT" w:eastAsia="lt-LT"/>
              </w:rPr>
            </w:pPr>
          </w:p>
        </w:tc>
        <w:tc>
          <w:tcPr>
            <w:tcW w:w="12900" w:type="dxa"/>
            <w:gridSpan w:val="3"/>
            <w:tcBorders>
              <w:top w:val="single" w:sz="4" w:space="0" w:color="auto"/>
              <w:left w:val="single" w:sz="4" w:space="0" w:color="auto"/>
              <w:bottom w:val="single" w:sz="4" w:space="0" w:color="auto"/>
            </w:tcBorders>
          </w:tcPr>
          <w:p w14:paraId="0D40763D" w14:textId="6CB14BB7" w:rsidR="00AB79C5" w:rsidRPr="00DD5375" w:rsidRDefault="00AB79C5" w:rsidP="001F088F">
            <w:pPr>
              <w:spacing w:after="0" w:line="240" w:lineRule="auto"/>
              <w:jc w:val="center"/>
              <w:rPr>
                <w:rFonts w:ascii="Times New Roman" w:hAnsi="Times New Roman" w:cs="Times New Roman"/>
                <w:b/>
                <w:sz w:val="24"/>
                <w:szCs w:val="24"/>
                <w:lang w:val="lt-LT"/>
              </w:rPr>
            </w:pPr>
            <w:r w:rsidRPr="00DD5375">
              <w:rPr>
                <w:rFonts w:ascii="Times New Roman" w:hAnsi="Times New Roman" w:cs="Times New Roman"/>
                <w:b/>
                <w:bCs/>
                <w:sz w:val="24"/>
                <w:szCs w:val="24"/>
                <w:lang w:val="lt-LT"/>
              </w:rPr>
              <w:t xml:space="preserve">Lietuvos </w:t>
            </w:r>
            <w:r w:rsidR="00F232E3" w:rsidRPr="00DD5375">
              <w:rPr>
                <w:rFonts w:ascii="Times New Roman" w:hAnsi="Times New Roman" w:cs="Times New Roman"/>
                <w:b/>
                <w:bCs/>
                <w:sz w:val="24"/>
                <w:szCs w:val="24"/>
                <w:lang w:val="lt-LT"/>
              </w:rPr>
              <w:t>šilumos tiekėjų asociacij</w:t>
            </w:r>
            <w:r w:rsidR="00D007DB" w:rsidRPr="00DD5375">
              <w:rPr>
                <w:rFonts w:ascii="Times New Roman" w:hAnsi="Times New Roman" w:cs="Times New Roman"/>
                <w:b/>
                <w:bCs/>
                <w:sz w:val="24"/>
                <w:szCs w:val="24"/>
                <w:lang w:val="lt-LT"/>
              </w:rPr>
              <w:t>os</w:t>
            </w:r>
            <w:r w:rsidRPr="00DD5375">
              <w:rPr>
                <w:rFonts w:ascii="Times New Roman" w:hAnsi="Times New Roman" w:cs="Times New Roman"/>
                <w:b/>
                <w:bCs/>
                <w:sz w:val="24"/>
                <w:szCs w:val="24"/>
                <w:lang w:val="lt-LT"/>
              </w:rPr>
              <w:t xml:space="preserve"> 2019 m. vasario </w:t>
            </w:r>
            <w:r w:rsidR="003174DD" w:rsidRPr="00DD5375">
              <w:rPr>
                <w:rFonts w:ascii="Times New Roman" w:hAnsi="Times New Roman" w:cs="Times New Roman"/>
                <w:b/>
                <w:bCs/>
                <w:sz w:val="24"/>
                <w:szCs w:val="24"/>
                <w:lang w:val="lt-LT"/>
              </w:rPr>
              <w:t>19</w:t>
            </w:r>
            <w:r w:rsidRPr="00DD5375">
              <w:rPr>
                <w:rFonts w:ascii="Times New Roman" w:hAnsi="Times New Roman" w:cs="Times New Roman"/>
                <w:b/>
                <w:bCs/>
                <w:sz w:val="24"/>
                <w:szCs w:val="24"/>
                <w:lang w:val="lt-LT"/>
              </w:rPr>
              <w:t xml:space="preserve"> d. raštas Nr. </w:t>
            </w:r>
            <w:r w:rsidR="003174DD" w:rsidRPr="00DD5375">
              <w:rPr>
                <w:rFonts w:ascii="Times New Roman" w:hAnsi="Times New Roman" w:cs="Times New Roman"/>
                <w:b/>
                <w:bCs/>
                <w:sz w:val="24"/>
                <w:szCs w:val="24"/>
                <w:lang w:val="lt-LT"/>
              </w:rPr>
              <w:t>19</w:t>
            </w:r>
          </w:p>
        </w:tc>
      </w:tr>
      <w:tr w:rsidR="00AB79C5" w:rsidRPr="00DD5375" w14:paraId="7094F268" w14:textId="77777777" w:rsidTr="00DD5375">
        <w:trPr>
          <w:trHeight w:val="429"/>
        </w:trPr>
        <w:tc>
          <w:tcPr>
            <w:tcW w:w="708" w:type="dxa"/>
          </w:tcPr>
          <w:p w14:paraId="2B3619AA" w14:textId="753611DF" w:rsidR="00AB79C5" w:rsidRPr="00DD5375" w:rsidRDefault="00D007DB" w:rsidP="00AB79C5">
            <w:pPr>
              <w:spacing w:after="0" w:line="276" w:lineRule="auto"/>
              <w:ind w:firstLine="567"/>
              <w:jc w:val="center"/>
              <w:rPr>
                <w:rFonts w:ascii="Times New Roman" w:hAnsi="Times New Roman" w:cs="Times New Roman"/>
                <w:bCs/>
                <w:sz w:val="24"/>
                <w:szCs w:val="24"/>
                <w:lang w:val="lt-LT" w:eastAsia="lt-LT"/>
              </w:rPr>
            </w:pPr>
            <w:r w:rsidRPr="00DD5375">
              <w:rPr>
                <w:rFonts w:ascii="Times New Roman" w:hAnsi="Times New Roman" w:cs="Times New Roman"/>
                <w:bCs/>
                <w:sz w:val="24"/>
                <w:szCs w:val="24"/>
                <w:lang w:val="lt-LT" w:eastAsia="lt-LT"/>
              </w:rPr>
              <w:t>55.</w:t>
            </w:r>
          </w:p>
        </w:tc>
        <w:tc>
          <w:tcPr>
            <w:tcW w:w="6220" w:type="dxa"/>
            <w:gridSpan w:val="2"/>
            <w:tcBorders>
              <w:top w:val="single" w:sz="4" w:space="0" w:color="auto"/>
              <w:left w:val="single" w:sz="4" w:space="0" w:color="auto"/>
              <w:bottom w:val="single" w:sz="4" w:space="0" w:color="auto"/>
              <w:right w:val="single" w:sz="4" w:space="0" w:color="auto"/>
            </w:tcBorders>
          </w:tcPr>
          <w:p w14:paraId="21D45046" w14:textId="2B2A9B96" w:rsidR="00F232E3" w:rsidRPr="00DD5375" w:rsidRDefault="003174DD" w:rsidP="00F232E3">
            <w:pPr>
              <w:spacing w:after="0" w:line="240" w:lineRule="auto"/>
              <w:contextualSpacing/>
              <w:jc w:val="both"/>
              <w:rPr>
                <w:rFonts w:ascii="Times New Roman" w:hAnsi="Times New Roman"/>
                <w:sz w:val="24"/>
                <w:szCs w:val="24"/>
                <w:lang w:val="lt-LT"/>
              </w:rPr>
            </w:pPr>
            <w:r w:rsidRPr="00DD5375">
              <w:rPr>
                <w:rFonts w:ascii="Times New Roman" w:hAnsi="Times New Roman" w:cs="Times New Roman"/>
                <w:bCs/>
                <w:sz w:val="24"/>
                <w:szCs w:val="24"/>
                <w:lang w:val="lt-LT"/>
              </w:rPr>
              <w:t>Lietuvos šilumos tiekėjų asociacija (toliau – LŠTA) n</w:t>
            </w:r>
            <w:r w:rsidR="00F232E3" w:rsidRPr="00DD5375">
              <w:rPr>
                <w:rFonts w:ascii="Times New Roman" w:hAnsi="Times New Roman"/>
                <w:sz w:val="24"/>
                <w:szCs w:val="24"/>
                <w:lang w:val="lt-LT"/>
              </w:rPr>
              <w:t xml:space="preserve">esutinka su </w:t>
            </w:r>
            <w:r w:rsidRPr="00DD5375">
              <w:rPr>
                <w:rFonts w:ascii="Times New Roman" w:hAnsi="Times New Roman"/>
                <w:sz w:val="24"/>
                <w:szCs w:val="24"/>
                <w:lang w:val="lt-LT"/>
              </w:rPr>
              <w:t>Aprašo</w:t>
            </w:r>
            <w:r w:rsidR="00F232E3" w:rsidRPr="00DD5375">
              <w:rPr>
                <w:rFonts w:ascii="Times New Roman" w:hAnsi="Times New Roman"/>
                <w:sz w:val="24"/>
                <w:szCs w:val="24"/>
                <w:lang w:val="lt-LT"/>
              </w:rPr>
              <w:t xml:space="preserve"> 19 punkte siūlomu apribojimu, kad projektai negali būti finansuojami, jeigu </w:t>
            </w:r>
            <w:r w:rsidR="00F232E3" w:rsidRPr="00DD5375">
              <w:rPr>
                <w:rFonts w:ascii="Times New Roman" w:hAnsi="Times New Roman"/>
                <w:b/>
                <w:sz w:val="24"/>
                <w:szCs w:val="24"/>
                <w:u w:val="single"/>
                <w:lang w:val="lt-LT"/>
              </w:rPr>
              <w:t>po projekto įgyvendinimo</w:t>
            </w:r>
            <w:r w:rsidR="00F232E3" w:rsidRPr="00DD5375">
              <w:rPr>
                <w:rFonts w:ascii="Times New Roman" w:hAnsi="Times New Roman"/>
                <w:sz w:val="24"/>
                <w:szCs w:val="24"/>
                <w:lang w:val="lt-LT"/>
              </w:rPr>
              <w:t xml:space="preserve"> biokuro dalis šilumos gamybos kuro balanse viršys </w:t>
            </w:r>
            <w:r w:rsidR="00F232E3" w:rsidRPr="00DD5375">
              <w:rPr>
                <w:rFonts w:ascii="Times New Roman" w:eastAsia="Times New Roman" w:hAnsi="Times New Roman"/>
                <w:iCs/>
                <w:color w:val="000000"/>
                <w:sz w:val="24"/>
                <w:szCs w:val="24"/>
                <w:lang w:val="lt-LT" w:eastAsia="lt-LT"/>
              </w:rPr>
              <w:t xml:space="preserve">Nacionalinės šilumos ūkio plėtros 2015–2021 metų programos (toliau - NŠŪP) 1 priedo R-1-2 vertinimo kriterijaus </w:t>
            </w:r>
            <w:r w:rsidR="00F232E3" w:rsidRPr="00DD5375">
              <w:rPr>
                <w:rFonts w:ascii="Times New Roman" w:eastAsia="Times New Roman" w:hAnsi="Times New Roman"/>
                <w:bCs/>
                <w:iCs/>
                <w:color w:val="000000"/>
                <w:sz w:val="24"/>
                <w:szCs w:val="24"/>
                <w:lang w:val="lt-LT" w:eastAsia="lt-LT"/>
              </w:rPr>
              <w:t>reikšmę</w:t>
            </w:r>
            <w:r w:rsidR="00F232E3" w:rsidRPr="00DD5375">
              <w:rPr>
                <w:rFonts w:ascii="Times New Roman" w:eastAsia="Times New Roman" w:hAnsi="Times New Roman"/>
                <w:iCs/>
                <w:color w:val="000000"/>
                <w:sz w:val="24"/>
                <w:szCs w:val="24"/>
                <w:lang w:val="lt-LT" w:eastAsia="lt-LT"/>
              </w:rPr>
              <w:t>.</w:t>
            </w:r>
            <w:r w:rsidR="00F232E3" w:rsidRPr="00DD5375">
              <w:rPr>
                <w:rFonts w:ascii="Times New Roman" w:eastAsia="Times New Roman" w:hAnsi="Times New Roman"/>
                <w:color w:val="000000"/>
                <w:sz w:val="24"/>
                <w:szCs w:val="24"/>
                <w:lang w:val="lt-LT" w:eastAsia="lt-LT"/>
              </w:rPr>
              <w:t xml:space="preserve"> </w:t>
            </w:r>
            <w:r w:rsidR="00F232E3" w:rsidRPr="00DD5375">
              <w:rPr>
                <w:rFonts w:ascii="Times New Roman" w:eastAsia="Times New Roman" w:hAnsi="Times New Roman"/>
                <w:bCs/>
                <w:color w:val="000000"/>
                <w:sz w:val="24"/>
                <w:szCs w:val="24"/>
                <w:lang w:val="lt-LT" w:eastAsia="lt-LT"/>
              </w:rPr>
              <w:t>Ši reikšmė šiuo metu yra 70 proc.</w:t>
            </w:r>
            <w:r w:rsidR="00F232E3" w:rsidRPr="00DD5375">
              <w:rPr>
                <w:rFonts w:ascii="Times New Roman" w:eastAsia="Times New Roman" w:hAnsi="Times New Roman"/>
                <w:color w:val="000000"/>
                <w:sz w:val="24"/>
                <w:szCs w:val="24"/>
                <w:lang w:val="lt-LT" w:eastAsia="lt-LT"/>
              </w:rPr>
              <w:t xml:space="preserve"> (2021 m.). Jeigu ji ir būtų padidinta iki 80 proc. susidarytų situacija, kad, pavyzdžiui, iki paraiškos pateikimo CŠT sistemoje buvo pagaminama 76 </w:t>
            </w:r>
            <w:proofErr w:type="spellStart"/>
            <w:r w:rsidR="00F232E3" w:rsidRPr="00DD5375">
              <w:rPr>
                <w:rFonts w:ascii="Times New Roman" w:eastAsia="Times New Roman" w:hAnsi="Times New Roman"/>
                <w:color w:val="000000"/>
                <w:sz w:val="24"/>
                <w:szCs w:val="24"/>
                <w:lang w:val="lt-LT" w:eastAsia="lt-LT"/>
              </w:rPr>
              <w:t>proc</w:t>
            </w:r>
            <w:proofErr w:type="spellEnd"/>
            <w:r w:rsidR="00F232E3" w:rsidRPr="00DD5375">
              <w:rPr>
                <w:rFonts w:ascii="Times New Roman" w:eastAsia="Times New Roman" w:hAnsi="Times New Roman"/>
                <w:color w:val="000000"/>
                <w:sz w:val="24"/>
                <w:szCs w:val="24"/>
                <w:lang w:val="lt-LT" w:eastAsia="lt-LT"/>
              </w:rPr>
              <w:t xml:space="preserve"> šilumos iš biokuro, o po projekto įgyvendinimo reikšmė siektų  81 proc. – tuomet projektas nebūtų finansuojamas? </w:t>
            </w:r>
            <w:r w:rsidRPr="00DD5375">
              <w:rPr>
                <w:rFonts w:ascii="Times New Roman" w:eastAsia="Times New Roman" w:hAnsi="Times New Roman"/>
                <w:color w:val="000000"/>
                <w:sz w:val="24"/>
                <w:szCs w:val="24"/>
                <w:lang w:val="lt-LT" w:eastAsia="lt-LT"/>
              </w:rPr>
              <w:t>Anot LŠTA, t</w:t>
            </w:r>
            <w:r w:rsidR="00F232E3" w:rsidRPr="00DD5375">
              <w:rPr>
                <w:rFonts w:ascii="Times New Roman" w:eastAsia="Times New Roman" w:hAnsi="Times New Roman"/>
                <w:color w:val="000000"/>
                <w:sz w:val="24"/>
                <w:szCs w:val="24"/>
                <w:lang w:val="lt-LT" w:eastAsia="lt-LT"/>
              </w:rPr>
              <w:t xml:space="preserve">oks vertinimas tikrai nepadidintų paraiškų ES paramai gauti skaičiaus. </w:t>
            </w:r>
            <w:r w:rsidR="00F232E3" w:rsidRPr="00DD5375">
              <w:rPr>
                <w:rFonts w:ascii="Times New Roman" w:hAnsi="Times New Roman"/>
                <w:sz w:val="24"/>
                <w:szCs w:val="24"/>
                <w:lang w:val="lt-LT"/>
              </w:rPr>
              <w:t xml:space="preserve">Jau dabar daugumoje Lietuvos miestų CŠT sistemose iš biokuro pagaminama 70-80 proc. šilumos. Taip pat atnaujintoje Nacionalinėje energetikos nepriklausomybės strategijoje numatytas siekis iki 2030 metų 90 proc. šilumos pagaminti iš atsinaujinančių energijos išteklių, o biokurą naudojantys įrenginiai eksploatuojami kelis dešimtmečius. Todėl </w:t>
            </w:r>
            <w:r w:rsidRPr="00DD5375">
              <w:rPr>
                <w:rFonts w:ascii="Times New Roman" w:hAnsi="Times New Roman"/>
                <w:sz w:val="24"/>
                <w:szCs w:val="24"/>
                <w:lang w:val="lt-LT"/>
              </w:rPr>
              <w:t xml:space="preserve">LŠTA </w:t>
            </w:r>
            <w:r w:rsidR="00F232E3" w:rsidRPr="00DD5375">
              <w:rPr>
                <w:rFonts w:ascii="Times New Roman" w:hAnsi="Times New Roman"/>
                <w:sz w:val="24"/>
                <w:szCs w:val="24"/>
                <w:lang w:val="lt-LT"/>
              </w:rPr>
              <w:t>siūlo tokią 19 punkto redakciją:</w:t>
            </w:r>
          </w:p>
          <w:p w14:paraId="5583460E" w14:textId="69184267" w:rsidR="00AB79C5" w:rsidRPr="00DD5375" w:rsidRDefault="00F232E3" w:rsidP="00F232E3">
            <w:pPr>
              <w:spacing w:after="0" w:line="240" w:lineRule="auto"/>
              <w:contextualSpacing/>
              <w:jc w:val="both"/>
              <w:rPr>
                <w:rFonts w:ascii="Times New Roman" w:hAnsi="Times New Roman"/>
                <w:sz w:val="24"/>
                <w:szCs w:val="24"/>
                <w:lang w:val="lt-LT"/>
              </w:rPr>
            </w:pPr>
            <w:r w:rsidRPr="00DD5375">
              <w:rPr>
                <w:rFonts w:ascii="Times New Roman" w:hAnsi="Times New Roman" w:cs="Times New Roman"/>
                <w:color w:val="000000"/>
                <w:sz w:val="24"/>
                <w:szCs w:val="24"/>
                <w:lang w:val="lt-LT" w:eastAsia="lt-LT"/>
              </w:rPr>
              <w:t xml:space="preserve">„19. </w:t>
            </w:r>
            <w:r w:rsidRPr="00DD5375">
              <w:rPr>
                <w:rFonts w:ascii="Times New Roman" w:hAnsi="Times New Roman" w:cs="Times New Roman"/>
                <w:sz w:val="24"/>
                <w:szCs w:val="24"/>
                <w:lang w:val="lt-LT"/>
              </w:rPr>
              <w:t xml:space="preserve">Projektas negali būti įgyvendinamas centralizuoto šilumos tiekimo sistemose, kuriose </w:t>
            </w:r>
            <w:r w:rsidRPr="00DD5375">
              <w:rPr>
                <w:rFonts w:ascii="Times New Roman" w:hAnsi="Times New Roman" w:cs="Times New Roman"/>
                <w:strike/>
                <w:sz w:val="24"/>
                <w:szCs w:val="24"/>
                <w:lang w:val="lt-LT"/>
              </w:rPr>
              <w:t xml:space="preserve">įgyvendinus projektą </w:t>
            </w:r>
            <w:r w:rsidRPr="00DD5375">
              <w:rPr>
                <w:rFonts w:ascii="Times New Roman" w:hAnsi="Times New Roman" w:cs="Times New Roman"/>
                <w:sz w:val="24"/>
                <w:szCs w:val="24"/>
                <w:lang w:val="lt-LT"/>
              </w:rPr>
              <w:t xml:space="preserve">biokuro dalis šilumos gamybos kuro balanse </w:t>
            </w:r>
            <w:r w:rsidRPr="00DD5375">
              <w:rPr>
                <w:rFonts w:ascii="Times New Roman" w:hAnsi="Times New Roman" w:cs="Times New Roman"/>
                <w:b/>
                <w:sz w:val="24"/>
                <w:szCs w:val="24"/>
                <w:lang w:val="lt-LT"/>
              </w:rPr>
              <w:t>sudaro daugiau kaip 90 procentų</w:t>
            </w:r>
            <w:r w:rsidRPr="00DD5375">
              <w:rPr>
                <w:rFonts w:ascii="Times New Roman" w:hAnsi="Times New Roman" w:cs="Times New Roman"/>
                <w:sz w:val="24"/>
                <w:szCs w:val="24"/>
                <w:lang w:val="lt-LT"/>
              </w:rPr>
              <w:t xml:space="preserve"> </w:t>
            </w:r>
            <w:r w:rsidRPr="00DD5375">
              <w:rPr>
                <w:rFonts w:ascii="Times New Roman" w:hAnsi="Times New Roman" w:cs="Times New Roman"/>
                <w:strike/>
                <w:color w:val="000000"/>
                <w:sz w:val="24"/>
                <w:szCs w:val="24"/>
                <w:lang w:val="lt-LT" w:eastAsia="lt-LT"/>
              </w:rPr>
              <w:t>viršys Nacionalinės šilumos ūkio plėtros 2015–2021 metų programos 1 priedo R-1-2 vertinimo kriterijaus reikšmę</w:t>
            </w:r>
            <w:r w:rsidRPr="00DD5375">
              <w:rPr>
                <w:rFonts w:ascii="Times New Roman" w:hAnsi="Times New Roman" w:cs="Times New Roman"/>
                <w:sz w:val="24"/>
                <w:szCs w:val="24"/>
                <w:lang w:val="lt-LT"/>
              </w:rPr>
              <w:t xml:space="preserve">. Biokuro dalis šilumos gamybos kuro balanse </w:t>
            </w:r>
            <w:r w:rsidRPr="00DD5375">
              <w:rPr>
                <w:rFonts w:ascii="Times New Roman" w:hAnsi="Times New Roman" w:cs="Times New Roman"/>
                <w:strike/>
                <w:color w:val="000000"/>
                <w:sz w:val="24"/>
                <w:szCs w:val="24"/>
                <w:lang w:val="lt-LT" w:eastAsia="lt-LT"/>
              </w:rPr>
              <w:t>įgyvendinus projektą</w:t>
            </w:r>
            <w:r w:rsidRPr="00DD5375">
              <w:rPr>
                <w:rFonts w:ascii="Times New Roman" w:hAnsi="Times New Roman" w:cs="Times New Roman"/>
                <w:sz w:val="24"/>
                <w:szCs w:val="24"/>
                <w:lang w:val="lt-LT"/>
              </w:rPr>
              <w:t xml:space="preserve"> nustatoma vadovaujantis pagrįstais duomenimis, pateiktais investicijų projekte ir (ar) pridedamais dokumentais (pvz.: Valstybinės kainų ir energetikos kontrolės komisijos ar kitos kompetentingos institucijos skelbiamais duomenimis (nuoroda), pateiktomis pažymomis ir kt.).“</w:t>
            </w:r>
          </w:p>
        </w:tc>
        <w:tc>
          <w:tcPr>
            <w:tcW w:w="6680" w:type="dxa"/>
          </w:tcPr>
          <w:p w14:paraId="3B7E87D5" w14:textId="77777777" w:rsidR="00AB79C5" w:rsidRPr="00DD5375" w:rsidRDefault="0096797F" w:rsidP="00DE5735">
            <w:pPr>
              <w:spacing w:after="0" w:line="240" w:lineRule="auto"/>
              <w:jc w:val="both"/>
              <w:rPr>
                <w:rFonts w:ascii="Times New Roman" w:hAnsi="Times New Roman" w:cs="Times New Roman"/>
                <w:b/>
                <w:sz w:val="24"/>
                <w:szCs w:val="24"/>
                <w:lang w:val="lt-LT"/>
              </w:rPr>
            </w:pPr>
            <w:r w:rsidRPr="00DD5375">
              <w:rPr>
                <w:rFonts w:ascii="Times New Roman" w:hAnsi="Times New Roman" w:cs="Times New Roman"/>
                <w:b/>
                <w:sz w:val="24"/>
                <w:szCs w:val="24"/>
                <w:lang w:val="lt-LT"/>
              </w:rPr>
              <w:t>Neatsižvelgta.</w:t>
            </w:r>
          </w:p>
          <w:p w14:paraId="28609505" w14:textId="77777777" w:rsidR="00C54FF3" w:rsidRDefault="002A2C7E" w:rsidP="00DE5735">
            <w:pPr>
              <w:spacing w:after="0" w:line="240" w:lineRule="auto"/>
              <w:jc w:val="both"/>
              <w:rPr>
                <w:rFonts w:ascii="Times New Roman" w:hAnsi="Times New Roman" w:cs="Times New Roman"/>
                <w:sz w:val="24"/>
                <w:szCs w:val="24"/>
                <w:lang w:val="lt-LT"/>
              </w:rPr>
            </w:pPr>
            <w:r w:rsidRPr="00DD5375">
              <w:rPr>
                <w:rFonts w:ascii="Times New Roman" w:hAnsi="Times New Roman" w:cs="Times New Roman"/>
                <w:sz w:val="24"/>
                <w:szCs w:val="24"/>
                <w:lang w:val="lt-LT"/>
              </w:rPr>
              <w:t>Vadovaujanti Šilumos ūkio įstatymo 7 straipsnio 1 dalies 2 ir 4 papunkčiais, Nacionalinėje šilumos ūkio plėtros programoje nustatoma optimalus energijos ar kuro rūšių panaudojimo šilumos ar elektros energijos gamybai bei bendrai šilumos ir elektros energijos gamybai (</w:t>
            </w:r>
            <w:proofErr w:type="spellStart"/>
            <w:r w:rsidRPr="00DD5375">
              <w:rPr>
                <w:rFonts w:ascii="Times New Roman" w:hAnsi="Times New Roman" w:cs="Times New Roman"/>
                <w:sz w:val="24"/>
                <w:szCs w:val="24"/>
                <w:lang w:val="lt-LT"/>
              </w:rPr>
              <w:t>kogeneracijai</w:t>
            </w:r>
            <w:proofErr w:type="spellEnd"/>
            <w:r w:rsidRPr="00DD5375">
              <w:rPr>
                <w:rFonts w:ascii="Times New Roman" w:hAnsi="Times New Roman" w:cs="Times New Roman"/>
                <w:sz w:val="24"/>
                <w:szCs w:val="24"/>
                <w:lang w:val="lt-LT"/>
              </w:rPr>
              <w:t>) plėtros modelis, šilumos gamybos įrenginių diegimo poreikis ir potencialas atskirose savivaldybėse ir investicijų apimtys, finansavimo poreikis ir finansavimo šaltiniai į šilumos ūkio plėtrą ir modernizavimą</w:t>
            </w:r>
            <w:r w:rsidR="00991B60" w:rsidRPr="00DD5375">
              <w:rPr>
                <w:rFonts w:ascii="Times New Roman" w:hAnsi="Times New Roman" w:cs="Times New Roman"/>
                <w:sz w:val="24"/>
                <w:szCs w:val="24"/>
                <w:lang w:val="lt-LT"/>
              </w:rPr>
              <w:t xml:space="preserve">. </w:t>
            </w:r>
          </w:p>
          <w:p w14:paraId="282362E0" w14:textId="40A58BEE" w:rsidR="0096797F" w:rsidRPr="00DD5375" w:rsidRDefault="00DF0F4C" w:rsidP="00DE573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Nėra tikslinga 19 p</w:t>
            </w:r>
            <w:r w:rsidR="00367F7E">
              <w:rPr>
                <w:rFonts w:ascii="Times New Roman" w:hAnsi="Times New Roman" w:cs="Times New Roman"/>
                <w:sz w:val="24"/>
                <w:szCs w:val="24"/>
                <w:lang w:val="lt-LT"/>
              </w:rPr>
              <w:t>unkto</w:t>
            </w:r>
            <w:r>
              <w:rPr>
                <w:rFonts w:ascii="Times New Roman" w:hAnsi="Times New Roman" w:cs="Times New Roman"/>
                <w:sz w:val="24"/>
                <w:szCs w:val="24"/>
                <w:lang w:val="lt-LT"/>
              </w:rPr>
              <w:t xml:space="preserve"> formuluotėje </w:t>
            </w:r>
            <w:r w:rsidR="00C54FF3">
              <w:rPr>
                <w:rFonts w:ascii="Times New Roman" w:hAnsi="Times New Roman" w:cs="Times New Roman"/>
                <w:sz w:val="24"/>
                <w:szCs w:val="24"/>
                <w:lang w:val="lt-LT"/>
              </w:rPr>
              <w:t xml:space="preserve">įrašyti konkretų </w:t>
            </w:r>
            <w:r w:rsidR="000B63A4">
              <w:rPr>
                <w:rFonts w:ascii="Times New Roman" w:hAnsi="Times New Roman" w:cs="Times New Roman"/>
                <w:sz w:val="24"/>
                <w:szCs w:val="24"/>
                <w:lang w:val="lt-LT"/>
              </w:rPr>
              <w:t xml:space="preserve">šilumos, pagamintos iš </w:t>
            </w:r>
            <w:r w:rsidR="008D5761">
              <w:rPr>
                <w:rFonts w:ascii="Times New Roman" w:hAnsi="Times New Roman" w:cs="Times New Roman"/>
                <w:sz w:val="24"/>
                <w:szCs w:val="24"/>
                <w:lang w:val="lt-LT"/>
              </w:rPr>
              <w:t>biokuro, dalies procentą</w:t>
            </w:r>
            <w:r w:rsidR="002C19DF">
              <w:rPr>
                <w:rFonts w:ascii="Times New Roman" w:hAnsi="Times New Roman" w:cs="Times New Roman"/>
                <w:sz w:val="24"/>
                <w:szCs w:val="24"/>
                <w:lang w:val="lt-LT"/>
              </w:rPr>
              <w:t xml:space="preserve">. </w:t>
            </w:r>
            <w:r w:rsidR="00BB5F49">
              <w:rPr>
                <w:rFonts w:ascii="Times New Roman" w:hAnsi="Times New Roman" w:cs="Times New Roman"/>
                <w:sz w:val="24"/>
                <w:szCs w:val="24"/>
                <w:lang w:val="lt-LT"/>
              </w:rPr>
              <w:t>Apr</w:t>
            </w:r>
            <w:r w:rsidR="0055360C">
              <w:rPr>
                <w:rFonts w:ascii="Times New Roman" w:hAnsi="Times New Roman" w:cs="Times New Roman"/>
                <w:sz w:val="24"/>
                <w:szCs w:val="24"/>
                <w:lang w:val="lt-LT"/>
              </w:rPr>
              <w:t xml:space="preserve">ašo projektu siūloma duoti </w:t>
            </w:r>
            <w:r w:rsidR="00D60218">
              <w:rPr>
                <w:rFonts w:ascii="Times New Roman" w:hAnsi="Times New Roman" w:cs="Times New Roman"/>
                <w:sz w:val="24"/>
                <w:szCs w:val="24"/>
                <w:lang w:val="lt-LT"/>
              </w:rPr>
              <w:t>nuorod</w:t>
            </w:r>
            <w:r w:rsidR="0055360C">
              <w:rPr>
                <w:rFonts w:ascii="Times New Roman" w:hAnsi="Times New Roman" w:cs="Times New Roman"/>
                <w:sz w:val="24"/>
                <w:szCs w:val="24"/>
                <w:lang w:val="lt-LT"/>
              </w:rPr>
              <w:t>ą</w:t>
            </w:r>
            <w:r w:rsidR="00D60218">
              <w:rPr>
                <w:rFonts w:ascii="Times New Roman" w:hAnsi="Times New Roman" w:cs="Times New Roman"/>
                <w:sz w:val="24"/>
                <w:szCs w:val="24"/>
                <w:lang w:val="lt-LT"/>
              </w:rPr>
              <w:t xml:space="preserve"> į </w:t>
            </w:r>
            <w:r w:rsidR="0055360C">
              <w:rPr>
                <w:rFonts w:ascii="Times New Roman" w:hAnsi="Times New Roman" w:cs="Times New Roman"/>
                <w:sz w:val="24"/>
                <w:szCs w:val="24"/>
                <w:lang w:val="lt-LT"/>
              </w:rPr>
              <w:t xml:space="preserve">konkrečią </w:t>
            </w:r>
            <w:r w:rsidR="00D60218">
              <w:rPr>
                <w:rFonts w:ascii="Times New Roman" w:hAnsi="Times New Roman" w:cs="Times New Roman"/>
                <w:sz w:val="24"/>
                <w:szCs w:val="24"/>
                <w:lang w:val="lt-LT"/>
              </w:rPr>
              <w:t>NŠŪP nuostatą</w:t>
            </w:r>
            <w:r w:rsidR="000536DC">
              <w:rPr>
                <w:rFonts w:ascii="Times New Roman" w:hAnsi="Times New Roman" w:cs="Times New Roman"/>
                <w:sz w:val="24"/>
                <w:szCs w:val="24"/>
                <w:lang w:val="lt-LT"/>
              </w:rPr>
              <w:t>, numatančią atitinkamų metų vertinimo kriterijaus reikšmę.</w:t>
            </w:r>
            <w:r w:rsidR="00D60218">
              <w:rPr>
                <w:rFonts w:ascii="Times New Roman" w:hAnsi="Times New Roman" w:cs="Times New Roman"/>
                <w:sz w:val="24"/>
                <w:szCs w:val="24"/>
                <w:lang w:val="lt-LT"/>
              </w:rPr>
              <w:t xml:space="preserve"> </w:t>
            </w:r>
            <w:r w:rsidR="00B445DF">
              <w:rPr>
                <w:rFonts w:ascii="Times New Roman" w:hAnsi="Times New Roman" w:cs="Times New Roman"/>
                <w:sz w:val="24"/>
                <w:szCs w:val="24"/>
                <w:lang w:val="lt-LT"/>
              </w:rPr>
              <w:t xml:space="preserve">Patvirtinus </w:t>
            </w:r>
            <w:r w:rsidR="00DD43EA" w:rsidRPr="00B653C8">
              <w:rPr>
                <w:rFonts w:ascii="Times New Roman" w:hAnsi="Times New Roman" w:cs="Times New Roman"/>
                <w:sz w:val="24"/>
                <w:szCs w:val="24"/>
                <w:lang w:val="lt-LT"/>
              </w:rPr>
              <w:t>Nacionalinės energetinės nepriklausomybės strategij</w:t>
            </w:r>
            <w:r w:rsidR="00B653C8" w:rsidRPr="00B653C8">
              <w:rPr>
                <w:rFonts w:ascii="Times New Roman" w:hAnsi="Times New Roman" w:cs="Times New Roman"/>
                <w:sz w:val="24"/>
                <w:szCs w:val="24"/>
                <w:lang w:val="lt-LT"/>
              </w:rPr>
              <w:t>ą</w:t>
            </w:r>
            <w:r w:rsidR="00B445DF">
              <w:rPr>
                <w:rFonts w:ascii="Times New Roman" w:hAnsi="Times New Roman" w:cs="Times New Roman"/>
                <w:sz w:val="24"/>
                <w:szCs w:val="24"/>
                <w:lang w:val="lt-LT"/>
              </w:rPr>
              <w:t xml:space="preserve"> ir jos priemonių įgyvendinimo planą, </w:t>
            </w:r>
            <w:r w:rsidR="00BE0233">
              <w:rPr>
                <w:rFonts w:ascii="Times New Roman" w:hAnsi="Times New Roman" w:cs="Times New Roman"/>
                <w:sz w:val="24"/>
                <w:szCs w:val="24"/>
                <w:lang w:val="lt-LT"/>
              </w:rPr>
              <w:t>NŠŪP vertinimo kriterijų reikšm</w:t>
            </w:r>
            <w:r w:rsidR="00B445DF">
              <w:rPr>
                <w:rFonts w:ascii="Times New Roman" w:hAnsi="Times New Roman" w:cs="Times New Roman"/>
                <w:sz w:val="24"/>
                <w:szCs w:val="24"/>
                <w:lang w:val="lt-LT"/>
              </w:rPr>
              <w:t>es planuojama</w:t>
            </w:r>
            <w:r w:rsidR="00BE0233">
              <w:rPr>
                <w:rFonts w:ascii="Times New Roman" w:hAnsi="Times New Roman" w:cs="Times New Roman"/>
                <w:sz w:val="24"/>
                <w:szCs w:val="24"/>
                <w:lang w:val="lt-LT"/>
              </w:rPr>
              <w:t xml:space="preserve"> </w:t>
            </w:r>
            <w:r w:rsidR="00B445DF">
              <w:rPr>
                <w:rFonts w:ascii="Times New Roman" w:hAnsi="Times New Roman" w:cs="Times New Roman"/>
                <w:sz w:val="24"/>
                <w:szCs w:val="24"/>
                <w:lang w:val="lt-LT"/>
              </w:rPr>
              <w:t>peržiūrėti.</w:t>
            </w:r>
          </w:p>
        </w:tc>
      </w:tr>
      <w:tr w:rsidR="00AB79C5" w:rsidRPr="00DD5375" w14:paraId="63C93682" w14:textId="77777777" w:rsidTr="00DD5375">
        <w:trPr>
          <w:trHeight w:val="429"/>
        </w:trPr>
        <w:tc>
          <w:tcPr>
            <w:tcW w:w="708" w:type="dxa"/>
          </w:tcPr>
          <w:p w14:paraId="25AD200A" w14:textId="7D11278A" w:rsidR="00AB79C5" w:rsidRPr="00DD5375" w:rsidRDefault="00D007DB" w:rsidP="00FB637F">
            <w:pPr>
              <w:spacing w:after="0" w:line="276" w:lineRule="auto"/>
              <w:jc w:val="center"/>
              <w:rPr>
                <w:rFonts w:ascii="Times New Roman" w:hAnsi="Times New Roman" w:cs="Times New Roman"/>
                <w:bCs/>
                <w:sz w:val="24"/>
                <w:szCs w:val="24"/>
                <w:lang w:val="lt-LT" w:eastAsia="lt-LT"/>
              </w:rPr>
            </w:pPr>
            <w:r w:rsidRPr="00DD5375">
              <w:rPr>
                <w:rFonts w:ascii="Times New Roman" w:hAnsi="Times New Roman" w:cs="Times New Roman"/>
                <w:bCs/>
                <w:sz w:val="24"/>
                <w:szCs w:val="24"/>
                <w:lang w:val="lt-LT" w:eastAsia="lt-LT"/>
              </w:rPr>
              <w:t>6.</w:t>
            </w:r>
          </w:p>
        </w:tc>
        <w:tc>
          <w:tcPr>
            <w:tcW w:w="6220" w:type="dxa"/>
            <w:gridSpan w:val="2"/>
            <w:tcBorders>
              <w:top w:val="single" w:sz="4" w:space="0" w:color="auto"/>
              <w:left w:val="single" w:sz="4" w:space="0" w:color="auto"/>
              <w:bottom w:val="single" w:sz="4" w:space="0" w:color="auto"/>
              <w:right w:val="single" w:sz="4" w:space="0" w:color="auto"/>
            </w:tcBorders>
          </w:tcPr>
          <w:p w14:paraId="04CF777D" w14:textId="4D19BAC6" w:rsidR="00F232E3" w:rsidRPr="00DD5375" w:rsidRDefault="00F232E3" w:rsidP="003174DD">
            <w:pPr>
              <w:spacing w:after="0" w:line="240" w:lineRule="auto"/>
              <w:jc w:val="both"/>
              <w:rPr>
                <w:rFonts w:ascii="Times New Roman" w:hAnsi="Times New Roman"/>
                <w:sz w:val="24"/>
                <w:szCs w:val="24"/>
                <w:lang w:val="lt-LT"/>
              </w:rPr>
            </w:pPr>
            <w:r w:rsidRPr="00DD5375">
              <w:rPr>
                <w:rFonts w:ascii="Times New Roman" w:hAnsi="Times New Roman"/>
                <w:sz w:val="24"/>
                <w:szCs w:val="24"/>
                <w:lang w:val="lt-LT"/>
              </w:rPr>
              <w:t xml:space="preserve">19.1 ir 19.2 punktuose kiti siūlomi pakeitimai vietoje 4000 </w:t>
            </w:r>
            <w:proofErr w:type="spellStart"/>
            <w:r w:rsidRPr="00DD5375">
              <w:rPr>
                <w:rFonts w:ascii="Times New Roman" w:hAnsi="Times New Roman"/>
                <w:sz w:val="24"/>
                <w:szCs w:val="24"/>
                <w:lang w:val="lt-LT"/>
              </w:rPr>
              <w:t>val</w:t>
            </w:r>
            <w:proofErr w:type="spellEnd"/>
            <w:r w:rsidRPr="00DD5375">
              <w:rPr>
                <w:rFonts w:ascii="Times New Roman" w:hAnsi="Times New Roman"/>
                <w:sz w:val="24"/>
                <w:szCs w:val="24"/>
                <w:lang w:val="lt-LT"/>
              </w:rPr>
              <w:t xml:space="preserve"> naudoti 3870 val., taip pat nusidėvėjusių </w:t>
            </w:r>
            <w:proofErr w:type="spellStart"/>
            <w:r w:rsidRPr="00DD5375">
              <w:rPr>
                <w:rFonts w:ascii="Times New Roman" w:hAnsi="Times New Roman"/>
                <w:sz w:val="24"/>
                <w:szCs w:val="24"/>
                <w:lang w:val="lt-LT"/>
              </w:rPr>
              <w:t>biokatilų</w:t>
            </w:r>
            <w:proofErr w:type="spellEnd"/>
            <w:r w:rsidRPr="00DD5375">
              <w:rPr>
                <w:rFonts w:ascii="Times New Roman" w:hAnsi="Times New Roman"/>
                <w:sz w:val="24"/>
                <w:szCs w:val="24"/>
                <w:lang w:val="lt-LT"/>
              </w:rPr>
              <w:t xml:space="preserve"> įvertinimas (</w:t>
            </w:r>
            <w:proofErr w:type="spellStart"/>
            <w:r w:rsidRPr="00DD5375">
              <w:rPr>
                <w:rFonts w:ascii="Times New Roman" w:hAnsi="Times New Roman"/>
                <w:sz w:val="24"/>
                <w:szCs w:val="24"/>
                <w:lang w:val="lt-LT"/>
              </w:rPr>
              <w:t>minusuojant</w:t>
            </w:r>
            <w:proofErr w:type="spellEnd"/>
            <w:r w:rsidRPr="00DD5375">
              <w:rPr>
                <w:rFonts w:ascii="Times New Roman" w:hAnsi="Times New Roman"/>
                <w:sz w:val="24"/>
                <w:szCs w:val="24"/>
                <w:lang w:val="lt-LT"/>
              </w:rPr>
              <w:t xml:space="preserve"> jų galias skaičiavimuose) yra teigiami, bet, </w:t>
            </w:r>
            <w:r w:rsidR="003174DD" w:rsidRPr="00DD5375">
              <w:rPr>
                <w:rFonts w:ascii="Times New Roman" w:hAnsi="Times New Roman"/>
                <w:sz w:val="24"/>
                <w:szCs w:val="24"/>
                <w:lang w:val="lt-LT"/>
              </w:rPr>
              <w:t>LŠTA</w:t>
            </w:r>
            <w:r w:rsidRPr="00DD5375">
              <w:rPr>
                <w:rFonts w:ascii="Times New Roman" w:hAnsi="Times New Roman"/>
                <w:sz w:val="24"/>
                <w:szCs w:val="24"/>
                <w:lang w:val="lt-LT"/>
              </w:rPr>
              <w:t xml:space="preserve"> </w:t>
            </w:r>
            <w:r w:rsidRPr="00DD5375">
              <w:rPr>
                <w:rFonts w:ascii="Times New Roman" w:hAnsi="Times New Roman"/>
                <w:sz w:val="24"/>
                <w:szCs w:val="24"/>
                <w:lang w:val="lt-LT"/>
              </w:rPr>
              <w:lastRenderedPageBreak/>
              <w:t xml:space="preserve">nuomone, nepakankami, kad iš esmės prisidėtų prie tikslo - skatinti biokuro panaudojimą šilumos energijai gaminti. </w:t>
            </w:r>
          </w:p>
          <w:p w14:paraId="2627A5FE" w14:textId="376E791E" w:rsidR="00F232E3" w:rsidRPr="00DD5375" w:rsidRDefault="003174DD" w:rsidP="003174DD">
            <w:pPr>
              <w:spacing w:after="0" w:line="240" w:lineRule="auto"/>
              <w:jc w:val="both"/>
              <w:rPr>
                <w:rFonts w:ascii="Times New Roman" w:hAnsi="Times New Roman"/>
                <w:sz w:val="24"/>
                <w:szCs w:val="24"/>
                <w:lang w:val="lt-LT"/>
              </w:rPr>
            </w:pPr>
            <w:r w:rsidRPr="00DD5375">
              <w:rPr>
                <w:rFonts w:ascii="Times New Roman" w:hAnsi="Times New Roman"/>
                <w:sz w:val="24"/>
                <w:szCs w:val="24"/>
                <w:lang w:val="lt-LT"/>
              </w:rPr>
              <w:t>LŠTA s</w:t>
            </w:r>
            <w:r w:rsidR="00F232E3" w:rsidRPr="00DD5375">
              <w:rPr>
                <w:rFonts w:ascii="Times New Roman" w:hAnsi="Times New Roman"/>
                <w:sz w:val="24"/>
                <w:szCs w:val="24"/>
                <w:lang w:val="lt-LT"/>
              </w:rPr>
              <w:t xml:space="preserve">iūlo 19.1 punkte patikslinti formuluotę: </w:t>
            </w:r>
            <w:r w:rsidR="00F232E3" w:rsidRPr="00DD5375">
              <w:rPr>
                <w:rFonts w:ascii="Times New Roman" w:hAnsi="Times New Roman"/>
                <w:i/>
                <w:sz w:val="24"/>
                <w:szCs w:val="24"/>
                <w:lang w:val="lt-LT"/>
              </w:rPr>
              <w:t xml:space="preserve">“&lt;…&gt; biokuro dalis apskaičiuojama kaip praėjusių trejų metų </w:t>
            </w:r>
            <w:r w:rsidR="00F232E3" w:rsidRPr="00DD5375">
              <w:rPr>
                <w:rFonts w:ascii="Times New Roman" w:hAnsi="Times New Roman"/>
                <w:b/>
                <w:i/>
                <w:sz w:val="24"/>
                <w:szCs w:val="24"/>
                <w:lang w:val="lt-LT"/>
              </w:rPr>
              <w:t>aritmetinio vidurkio</w:t>
            </w:r>
            <w:r w:rsidR="00F232E3" w:rsidRPr="00DD5375">
              <w:rPr>
                <w:rFonts w:ascii="Times New Roman" w:hAnsi="Times New Roman"/>
                <w:i/>
                <w:sz w:val="24"/>
                <w:szCs w:val="24"/>
                <w:lang w:val="lt-LT"/>
              </w:rPr>
              <w:t xml:space="preserve"> iki paraiškos pateikimo dienos ir pareiškėjo</w:t>
            </w:r>
            <w:r w:rsidR="00F232E3" w:rsidRPr="00DD5375">
              <w:rPr>
                <w:rFonts w:ascii="Times New Roman" w:hAnsi="Times New Roman"/>
                <w:sz w:val="24"/>
                <w:szCs w:val="24"/>
                <w:lang w:val="lt-LT"/>
              </w:rPr>
              <w:t xml:space="preserve"> įrenginio galios &lt;…&gt;, padaugintos iš 3870 val., sumos”. Nesuprantama, kokio “aritmetinio vidurkio” dimensija turi būti apskaičiuojama: šilumos kiekio ar kuro kiekio (procentai ar MWh.)? </w:t>
            </w:r>
          </w:p>
          <w:p w14:paraId="7DB2D581" w14:textId="7A81F22B" w:rsidR="00AB79C5" w:rsidRPr="00DD5375" w:rsidRDefault="00AB79C5" w:rsidP="00F232E3">
            <w:pPr>
              <w:jc w:val="both"/>
              <w:rPr>
                <w:rFonts w:ascii="Times New Roman" w:hAnsi="Times New Roman"/>
                <w:sz w:val="24"/>
                <w:szCs w:val="24"/>
                <w:lang w:val="lt-LT"/>
              </w:rPr>
            </w:pPr>
          </w:p>
        </w:tc>
        <w:tc>
          <w:tcPr>
            <w:tcW w:w="6680" w:type="dxa"/>
          </w:tcPr>
          <w:p w14:paraId="50B5A6B4" w14:textId="6CDAC1AC" w:rsidR="00AB79C5" w:rsidRPr="00DD5375" w:rsidRDefault="00991B60" w:rsidP="00DE5735">
            <w:pPr>
              <w:spacing w:after="0" w:line="240" w:lineRule="auto"/>
              <w:jc w:val="both"/>
              <w:rPr>
                <w:rFonts w:ascii="Times New Roman" w:hAnsi="Times New Roman" w:cs="Times New Roman"/>
                <w:b/>
                <w:sz w:val="24"/>
                <w:szCs w:val="24"/>
                <w:lang w:val="lt-LT"/>
              </w:rPr>
            </w:pPr>
            <w:r w:rsidRPr="00DD5375">
              <w:rPr>
                <w:rFonts w:ascii="Times New Roman" w:hAnsi="Times New Roman" w:cs="Times New Roman"/>
                <w:b/>
                <w:bCs/>
                <w:sz w:val="24"/>
                <w:szCs w:val="24"/>
                <w:lang w:val="lt-LT"/>
              </w:rPr>
              <w:lastRenderedPageBreak/>
              <w:t xml:space="preserve">Atsižvelgta. </w:t>
            </w:r>
            <w:r w:rsidRPr="00DD5375">
              <w:rPr>
                <w:rFonts w:ascii="Times New Roman" w:hAnsi="Times New Roman" w:cs="Times New Roman"/>
                <w:bCs/>
                <w:sz w:val="24"/>
                <w:szCs w:val="24"/>
                <w:lang w:val="lt-LT"/>
              </w:rPr>
              <w:t>Žr. komentarą eilutėje Nr. 2.</w:t>
            </w:r>
          </w:p>
        </w:tc>
      </w:tr>
      <w:tr w:rsidR="00AB79C5" w:rsidRPr="00DD5375" w14:paraId="632C2F5F" w14:textId="77777777" w:rsidTr="00DD5375">
        <w:trPr>
          <w:trHeight w:val="429"/>
        </w:trPr>
        <w:tc>
          <w:tcPr>
            <w:tcW w:w="708" w:type="dxa"/>
          </w:tcPr>
          <w:p w14:paraId="0CBCC7C8" w14:textId="56CDF65F" w:rsidR="00AB79C5" w:rsidRPr="00DD5375" w:rsidRDefault="003174DD" w:rsidP="00FB637F">
            <w:pPr>
              <w:spacing w:after="0" w:line="276" w:lineRule="auto"/>
              <w:jc w:val="center"/>
              <w:rPr>
                <w:rFonts w:ascii="Times New Roman" w:hAnsi="Times New Roman" w:cs="Times New Roman"/>
                <w:bCs/>
                <w:sz w:val="24"/>
                <w:szCs w:val="24"/>
                <w:lang w:val="lt-LT" w:eastAsia="lt-LT"/>
              </w:rPr>
            </w:pPr>
            <w:r w:rsidRPr="00DD5375">
              <w:rPr>
                <w:rFonts w:ascii="Times New Roman" w:hAnsi="Times New Roman" w:cs="Times New Roman"/>
                <w:bCs/>
                <w:sz w:val="24"/>
                <w:szCs w:val="24"/>
                <w:lang w:val="lt-LT" w:eastAsia="lt-LT"/>
              </w:rPr>
              <w:t>7.</w:t>
            </w:r>
          </w:p>
        </w:tc>
        <w:tc>
          <w:tcPr>
            <w:tcW w:w="6220" w:type="dxa"/>
            <w:gridSpan w:val="2"/>
            <w:tcBorders>
              <w:top w:val="single" w:sz="4" w:space="0" w:color="auto"/>
              <w:left w:val="single" w:sz="4" w:space="0" w:color="auto"/>
              <w:bottom w:val="single" w:sz="4" w:space="0" w:color="auto"/>
              <w:right w:val="single" w:sz="4" w:space="0" w:color="auto"/>
            </w:tcBorders>
          </w:tcPr>
          <w:p w14:paraId="4149018C" w14:textId="6634474B" w:rsidR="00AB79C5" w:rsidRPr="00DD5375" w:rsidRDefault="003174DD" w:rsidP="00FB637F">
            <w:pPr>
              <w:spacing w:after="0" w:line="240" w:lineRule="auto"/>
              <w:jc w:val="both"/>
              <w:rPr>
                <w:rFonts w:ascii="Times New Roman" w:hAnsi="Times New Roman" w:cs="Times New Roman"/>
                <w:sz w:val="24"/>
                <w:szCs w:val="24"/>
                <w:lang w:val="lt-LT"/>
              </w:rPr>
            </w:pPr>
            <w:r w:rsidRPr="00DD5375">
              <w:rPr>
                <w:rFonts w:ascii="Times New Roman" w:hAnsi="Times New Roman"/>
                <w:sz w:val="24"/>
                <w:szCs w:val="24"/>
                <w:lang w:val="lt-LT"/>
              </w:rPr>
              <w:t xml:space="preserve">Taip pat 19.2 punkto pabaigoje LŠTA siūlo koreguoti:  </w:t>
            </w:r>
            <w:r w:rsidRPr="00DD5375">
              <w:rPr>
                <w:rFonts w:ascii="Times New Roman" w:hAnsi="Times New Roman"/>
                <w:i/>
                <w:sz w:val="24"/>
                <w:szCs w:val="24"/>
                <w:lang w:val="lt-LT"/>
              </w:rPr>
              <w:t xml:space="preserve">“&lt;…&gt; padalinta iš praėjusių trejų metų iki paraiškos pateikimo dienos </w:t>
            </w:r>
            <w:r w:rsidRPr="00DD5375">
              <w:rPr>
                <w:rFonts w:ascii="Times New Roman" w:hAnsi="Times New Roman"/>
                <w:i/>
                <w:strike/>
                <w:sz w:val="24"/>
                <w:szCs w:val="24"/>
                <w:lang w:val="lt-LT"/>
              </w:rPr>
              <w:t>šilumos gamybai sudeginto kuro</w:t>
            </w:r>
            <w:r w:rsidRPr="00DD5375">
              <w:rPr>
                <w:rFonts w:ascii="Times New Roman" w:hAnsi="Times New Roman"/>
                <w:i/>
                <w:sz w:val="24"/>
                <w:szCs w:val="24"/>
                <w:lang w:val="lt-LT"/>
              </w:rPr>
              <w:t xml:space="preserve"> </w:t>
            </w:r>
            <w:r w:rsidRPr="00DD5375">
              <w:rPr>
                <w:rFonts w:ascii="Times New Roman" w:hAnsi="Times New Roman"/>
                <w:b/>
                <w:i/>
                <w:sz w:val="24"/>
                <w:szCs w:val="24"/>
                <w:lang w:val="lt-LT"/>
              </w:rPr>
              <w:t>į sistemą patiektos (visų šilumos gamintojų) šilumos energijos</w:t>
            </w:r>
            <w:r w:rsidRPr="00DD5375">
              <w:rPr>
                <w:rFonts w:ascii="Times New Roman" w:hAnsi="Times New Roman"/>
                <w:i/>
                <w:sz w:val="24"/>
                <w:szCs w:val="24"/>
                <w:lang w:val="lt-LT"/>
              </w:rPr>
              <w:t xml:space="preserve"> kiekio (MWh) aritmetinio vidurkio”.</w:t>
            </w:r>
            <w:r w:rsidRPr="00DD5375">
              <w:rPr>
                <w:rFonts w:ascii="Times New Roman" w:hAnsi="Times New Roman"/>
                <w:sz w:val="24"/>
                <w:szCs w:val="24"/>
                <w:lang w:val="lt-LT"/>
              </w:rPr>
              <w:t xml:space="preserve"> Jeigu sistemoje veikia nepriklausomi šilumos gamintojai (toliau – NŠG) , šilumos teikimo įmonei, rengiant paraišką, yra sudėtinga surinkti objektyviai tikslius duomenis iš nereguliuojamų NŠG apie nupirktai šilumai pagaminti sunaudotą kurą ir jo kiekį, todėl skaičiavimuose vietoje </w:t>
            </w:r>
            <w:r w:rsidRPr="00DD5375">
              <w:rPr>
                <w:rFonts w:ascii="Times New Roman" w:hAnsi="Times New Roman"/>
                <w:i/>
                <w:sz w:val="24"/>
                <w:szCs w:val="24"/>
                <w:lang w:val="lt-LT"/>
              </w:rPr>
              <w:t>sudeginto kuro kiekio</w:t>
            </w:r>
            <w:r w:rsidRPr="00DD5375">
              <w:rPr>
                <w:rFonts w:ascii="Times New Roman" w:hAnsi="Times New Roman"/>
                <w:sz w:val="24"/>
                <w:szCs w:val="24"/>
                <w:lang w:val="lt-LT"/>
              </w:rPr>
              <w:t xml:space="preserve"> naudoti </w:t>
            </w:r>
            <w:r w:rsidRPr="00DD5375">
              <w:rPr>
                <w:rFonts w:ascii="Times New Roman" w:hAnsi="Times New Roman"/>
                <w:i/>
                <w:sz w:val="24"/>
                <w:szCs w:val="24"/>
                <w:lang w:val="lt-LT"/>
              </w:rPr>
              <w:t xml:space="preserve">suminio (visų šilumos gamintojų) į sistemą patiektos šilumos energijos </w:t>
            </w:r>
            <w:proofErr w:type="spellStart"/>
            <w:r w:rsidRPr="00DD5375">
              <w:rPr>
                <w:rFonts w:ascii="Times New Roman" w:hAnsi="Times New Roman"/>
                <w:i/>
                <w:sz w:val="24"/>
                <w:szCs w:val="24"/>
                <w:lang w:val="lt-LT"/>
              </w:rPr>
              <w:t>kiekįo</w:t>
            </w:r>
            <w:proofErr w:type="spellEnd"/>
            <w:r w:rsidRPr="00DD5375">
              <w:rPr>
                <w:rFonts w:ascii="Times New Roman" w:hAnsi="Times New Roman"/>
                <w:sz w:val="24"/>
                <w:szCs w:val="24"/>
                <w:lang w:val="lt-LT"/>
              </w:rPr>
              <w:t xml:space="preserve"> rodiklį būtų korektiškiau. Šie duomenys lengviau patikrinami, kadangi tai viešai prieinama kiekvieno iš šilumos tiekėjų disponuojama informacija.</w:t>
            </w:r>
          </w:p>
        </w:tc>
        <w:tc>
          <w:tcPr>
            <w:tcW w:w="6680" w:type="dxa"/>
          </w:tcPr>
          <w:p w14:paraId="28CD330D" w14:textId="406438B7" w:rsidR="00AB79C5" w:rsidRPr="00DD5375" w:rsidRDefault="00D007DB" w:rsidP="00255273">
            <w:pPr>
              <w:spacing w:after="0" w:line="240" w:lineRule="auto"/>
              <w:jc w:val="both"/>
              <w:rPr>
                <w:rFonts w:ascii="Times New Roman" w:hAnsi="Times New Roman" w:cs="Times New Roman"/>
                <w:b/>
                <w:sz w:val="24"/>
                <w:szCs w:val="24"/>
                <w:lang w:val="lt-LT"/>
              </w:rPr>
            </w:pPr>
            <w:r w:rsidRPr="00DD5375">
              <w:rPr>
                <w:rFonts w:ascii="Times New Roman" w:hAnsi="Times New Roman" w:cs="Times New Roman"/>
                <w:b/>
                <w:bCs/>
                <w:sz w:val="24"/>
                <w:szCs w:val="24"/>
                <w:lang w:val="lt-LT"/>
              </w:rPr>
              <w:t xml:space="preserve">Atsižvelgta. </w:t>
            </w:r>
            <w:r w:rsidRPr="00DD5375">
              <w:rPr>
                <w:rFonts w:ascii="Times New Roman" w:hAnsi="Times New Roman" w:cs="Times New Roman"/>
                <w:bCs/>
                <w:sz w:val="24"/>
                <w:szCs w:val="24"/>
                <w:lang w:val="lt-LT"/>
              </w:rPr>
              <w:t>Žr. komentarą eilutėje Nr. 4.</w:t>
            </w:r>
          </w:p>
        </w:tc>
      </w:tr>
      <w:tr w:rsidR="00B47DCF" w:rsidRPr="00DD5375" w14:paraId="1838F626" w14:textId="77777777" w:rsidTr="00DD5375">
        <w:trPr>
          <w:trHeight w:val="429"/>
        </w:trPr>
        <w:tc>
          <w:tcPr>
            <w:tcW w:w="708" w:type="dxa"/>
          </w:tcPr>
          <w:p w14:paraId="409D5643" w14:textId="49EFFDBF" w:rsidR="00B47DCF" w:rsidRPr="00DD5375" w:rsidRDefault="00B47DCF" w:rsidP="00FB637F">
            <w:pPr>
              <w:spacing w:after="0" w:line="276" w:lineRule="auto"/>
              <w:jc w:val="center"/>
              <w:rPr>
                <w:rFonts w:ascii="Times New Roman" w:hAnsi="Times New Roman" w:cs="Times New Roman"/>
                <w:bCs/>
                <w:sz w:val="24"/>
                <w:szCs w:val="24"/>
                <w:lang w:val="lt-LT" w:eastAsia="lt-LT"/>
              </w:rPr>
            </w:pPr>
            <w:r w:rsidRPr="00DD5375">
              <w:rPr>
                <w:rFonts w:ascii="Times New Roman" w:hAnsi="Times New Roman" w:cs="Times New Roman"/>
                <w:bCs/>
                <w:sz w:val="24"/>
                <w:szCs w:val="24"/>
                <w:lang w:val="lt-LT" w:eastAsia="lt-LT"/>
              </w:rPr>
              <w:t>8.</w:t>
            </w:r>
          </w:p>
        </w:tc>
        <w:tc>
          <w:tcPr>
            <w:tcW w:w="6220" w:type="dxa"/>
            <w:gridSpan w:val="2"/>
            <w:tcBorders>
              <w:top w:val="single" w:sz="4" w:space="0" w:color="auto"/>
              <w:left w:val="single" w:sz="4" w:space="0" w:color="auto"/>
              <w:bottom w:val="single" w:sz="4" w:space="0" w:color="auto"/>
              <w:right w:val="single" w:sz="4" w:space="0" w:color="auto"/>
            </w:tcBorders>
          </w:tcPr>
          <w:p w14:paraId="055146A9" w14:textId="73E6FFE4" w:rsidR="00787B1F" w:rsidRPr="00DD5375" w:rsidRDefault="00202EFF" w:rsidP="001B762C">
            <w:pPr>
              <w:spacing w:after="0" w:line="240" w:lineRule="auto"/>
              <w:jc w:val="both"/>
              <w:rPr>
                <w:rFonts w:ascii="Times New Roman" w:hAnsi="Times New Roman" w:cs="Times New Roman"/>
                <w:sz w:val="24"/>
                <w:szCs w:val="24"/>
                <w:lang w:val="lt-LT"/>
              </w:rPr>
            </w:pPr>
            <w:r w:rsidRPr="00DD5375">
              <w:rPr>
                <w:rFonts w:ascii="Times New Roman" w:hAnsi="Times New Roman" w:cs="Times New Roman"/>
                <w:sz w:val="24"/>
                <w:szCs w:val="24"/>
                <w:lang w:val="lt-LT"/>
              </w:rPr>
              <w:t>LŠTA 2019 m. vasario 19 d. raštu Nr. 19 siųstas pastabas dėl priemonės 04.1.1-LVPA-K-109 „</w:t>
            </w:r>
            <w:r w:rsidRPr="00DD5375">
              <w:rPr>
                <w:rFonts w:ascii="Times New Roman" w:hAnsi="Times New Roman" w:cs="Times New Roman"/>
                <w:sz w:val="24"/>
                <w:szCs w:val="24"/>
                <w:lang w:val="lt-LT" w:eastAsia="lt-LT"/>
              </w:rPr>
              <w:t>Biokuro panaudojimo skatinimas šilumos energijai gaminti“</w:t>
            </w:r>
            <w:r w:rsidR="00A93E50" w:rsidRPr="00DD5375">
              <w:rPr>
                <w:rFonts w:ascii="Times New Roman" w:hAnsi="Times New Roman" w:cs="Times New Roman"/>
                <w:sz w:val="24"/>
                <w:szCs w:val="24"/>
                <w:lang w:val="lt-LT" w:eastAsia="lt-LT"/>
              </w:rPr>
              <w:t xml:space="preserve"> </w:t>
            </w:r>
            <w:r w:rsidRPr="00DD5375">
              <w:rPr>
                <w:rFonts w:ascii="Times New Roman" w:hAnsi="Times New Roman" w:cs="Times New Roman"/>
                <w:sz w:val="24"/>
                <w:szCs w:val="24"/>
                <w:lang w:val="lt-LT" w:eastAsia="lt-LT"/>
              </w:rPr>
              <w:t xml:space="preserve">projektų finansavimo sąlygų aprašo Nr. 1 patvirtinimo“ </w:t>
            </w:r>
            <w:r w:rsidRPr="00DD5375">
              <w:rPr>
                <w:rFonts w:ascii="Times New Roman" w:hAnsi="Times New Roman" w:cs="Times New Roman"/>
                <w:sz w:val="24"/>
                <w:szCs w:val="24"/>
                <w:lang w:val="lt-LT"/>
              </w:rPr>
              <w:t>pakeitimo projekto</w:t>
            </w:r>
            <w:r w:rsidR="002839B7" w:rsidRPr="00DD5375">
              <w:rPr>
                <w:rFonts w:ascii="Times New Roman" w:hAnsi="Times New Roman" w:cs="Times New Roman"/>
                <w:sz w:val="24"/>
                <w:szCs w:val="24"/>
                <w:lang w:val="lt-LT"/>
              </w:rPr>
              <w:t xml:space="preserve">, </w:t>
            </w:r>
            <w:r w:rsidR="0067422D" w:rsidRPr="00DD5375">
              <w:rPr>
                <w:rFonts w:ascii="Times New Roman" w:hAnsi="Times New Roman" w:cs="Times New Roman"/>
                <w:sz w:val="24"/>
                <w:szCs w:val="24"/>
                <w:lang w:val="lt-LT"/>
              </w:rPr>
              <w:t xml:space="preserve">papildė 2019 m. kovo 5 d. el. laišku ir </w:t>
            </w:r>
            <w:r w:rsidR="002839B7" w:rsidRPr="00DD5375">
              <w:rPr>
                <w:rFonts w:ascii="Times New Roman" w:hAnsi="Times New Roman" w:cs="Times New Roman"/>
                <w:sz w:val="24"/>
                <w:szCs w:val="24"/>
                <w:lang w:val="lt-LT"/>
              </w:rPr>
              <w:t>s</w:t>
            </w:r>
            <w:r w:rsidR="00FD0183" w:rsidRPr="00DD5375">
              <w:rPr>
                <w:rFonts w:ascii="Times New Roman" w:hAnsi="Times New Roman" w:cs="Times New Roman"/>
                <w:sz w:val="24"/>
                <w:szCs w:val="24"/>
                <w:lang w:val="lt-LT"/>
              </w:rPr>
              <w:t>iūlo papildyti 37 punkte numatytas projektų veiklų išlaidas, išdėstant tokia redakcija:</w:t>
            </w:r>
          </w:p>
          <w:p w14:paraId="6F03258C" w14:textId="68AE6478" w:rsidR="00B47DCF" w:rsidRPr="00DD5375" w:rsidRDefault="00FD0183" w:rsidP="001B762C">
            <w:pPr>
              <w:spacing w:after="0" w:line="240" w:lineRule="auto"/>
              <w:jc w:val="both"/>
              <w:rPr>
                <w:rFonts w:ascii="Times New Roman" w:eastAsiaTheme="minorHAnsi" w:hAnsi="Times New Roman" w:cs="Times New Roman"/>
                <w:sz w:val="24"/>
                <w:szCs w:val="24"/>
                <w:lang w:val="lt-LT"/>
              </w:rPr>
            </w:pPr>
            <w:r w:rsidRPr="00DD5375">
              <w:rPr>
                <w:rFonts w:ascii="Times New Roman" w:hAnsi="Times New Roman" w:cs="Times New Roman"/>
                <w:iCs/>
                <w:sz w:val="24"/>
                <w:szCs w:val="24"/>
                <w:lang w:val="lt-LT"/>
              </w:rPr>
              <w:t>„37. Projekto tinkamos finansuoti išlaidos yra projekto veiklų išlaidos (</w:t>
            </w:r>
            <w:r w:rsidRPr="00DD5375">
              <w:rPr>
                <w:rFonts w:ascii="Times New Roman" w:hAnsi="Times New Roman" w:cs="Times New Roman"/>
                <w:b/>
                <w:bCs/>
                <w:iCs/>
                <w:color w:val="000000"/>
                <w:sz w:val="24"/>
                <w:szCs w:val="24"/>
                <w:lang w:val="lt-LT"/>
              </w:rPr>
              <w:t xml:space="preserve">įskaitant katilą, pakurą, ekonomaizerį, oro šildytuvus, dūmų valymo ir šalinimo įrangą, pelenų šalinimo įrangą, kuro transportavimo, padavimo į pakurą įrangą, </w:t>
            </w:r>
            <w:r w:rsidRPr="00DD5375">
              <w:rPr>
                <w:rFonts w:ascii="Times New Roman" w:hAnsi="Times New Roman" w:cs="Times New Roman"/>
                <w:b/>
                <w:bCs/>
                <w:iCs/>
                <w:sz w:val="24"/>
                <w:szCs w:val="24"/>
                <w:u w:val="single"/>
                <w:lang w:val="lt-LT"/>
              </w:rPr>
              <w:t xml:space="preserve">katilinės efektyvumą didinančius </w:t>
            </w:r>
            <w:r w:rsidRPr="00DD5375">
              <w:rPr>
                <w:rFonts w:ascii="Times New Roman" w:hAnsi="Times New Roman" w:cs="Times New Roman"/>
                <w:b/>
                <w:bCs/>
                <w:iCs/>
                <w:color w:val="000000"/>
                <w:sz w:val="24"/>
                <w:szCs w:val="24"/>
                <w:u w:val="single"/>
                <w:lang w:val="lt-LT"/>
              </w:rPr>
              <w:t>šilumos siurblius, šilumos akumuliacines talpas</w:t>
            </w:r>
            <w:r w:rsidRPr="00DD5375">
              <w:rPr>
                <w:rFonts w:ascii="Times New Roman" w:hAnsi="Times New Roman" w:cs="Times New Roman"/>
                <w:b/>
                <w:bCs/>
                <w:iCs/>
                <w:color w:val="000000"/>
                <w:sz w:val="24"/>
                <w:szCs w:val="24"/>
                <w:lang w:val="lt-LT"/>
              </w:rPr>
              <w:t xml:space="preserve"> ir kitus įrenginius, </w:t>
            </w:r>
            <w:r w:rsidRPr="00DD5375">
              <w:rPr>
                <w:rFonts w:ascii="Times New Roman" w:hAnsi="Times New Roman" w:cs="Times New Roman"/>
                <w:b/>
                <w:bCs/>
                <w:iCs/>
                <w:sz w:val="24"/>
                <w:szCs w:val="24"/>
                <w:u w:val="single"/>
                <w:lang w:val="lt-LT"/>
              </w:rPr>
              <w:t xml:space="preserve">funkciškai susijusius su šilumos gamyba, </w:t>
            </w:r>
            <w:r w:rsidRPr="00DD5375">
              <w:rPr>
                <w:rFonts w:ascii="Times New Roman" w:hAnsi="Times New Roman" w:cs="Times New Roman"/>
                <w:b/>
                <w:bCs/>
                <w:iCs/>
                <w:sz w:val="24"/>
                <w:szCs w:val="24"/>
                <w:lang w:val="lt-LT"/>
              </w:rPr>
              <w:t xml:space="preserve">pagamintus gamybinėse </w:t>
            </w:r>
            <w:r w:rsidRPr="00DD5375">
              <w:rPr>
                <w:rFonts w:ascii="Times New Roman" w:hAnsi="Times New Roman" w:cs="Times New Roman"/>
                <w:b/>
                <w:bCs/>
                <w:iCs/>
                <w:sz w:val="24"/>
                <w:szCs w:val="24"/>
                <w:lang w:val="lt-LT"/>
              </w:rPr>
              <w:lastRenderedPageBreak/>
              <w:t>bazėse</w:t>
            </w:r>
            <w:r w:rsidRPr="00DD5375">
              <w:rPr>
                <w:rFonts w:ascii="Times New Roman" w:hAnsi="Times New Roman" w:cs="Times New Roman"/>
                <w:iCs/>
                <w:sz w:val="24"/>
                <w:szCs w:val="24"/>
                <w:lang w:val="lt-LT"/>
              </w:rPr>
              <w:t>), patirtos nuo paraiškos registravimo įgyvendinančioje institucijoje dienos iki projekto finansavimo pabaigos.“</w:t>
            </w:r>
          </w:p>
        </w:tc>
        <w:tc>
          <w:tcPr>
            <w:tcW w:w="6680" w:type="dxa"/>
          </w:tcPr>
          <w:p w14:paraId="35172F8F" w14:textId="349959B9" w:rsidR="00787B1F" w:rsidRPr="00DD5375" w:rsidRDefault="00787B1F" w:rsidP="00787B1F">
            <w:pPr>
              <w:spacing w:after="0" w:line="240" w:lineRule="auto"/>
              <w:jc w:val="both"/>
              <w:rPr>
                <w:rFonts w:ascii="Times New Roman" w:hAnsi="Times New Roman" w:cs="Times New Roman"/>
                <w:sz w:val="24"/>
                <w:szCs w:val="24"/>
                <w:lang w:val="lt-LT"/>
              </w:rPr>
            </w:pPr>
            <w:r w:rsidRPr="00DD5375">
              <w:rPr>
                <w:rFonts w:ascii="Times New Roman" w:hAnsi="Times New Roman" w:cs="Times New Roman"/>
                <w:b/>
                <w:bCs/>
                <w:sz w:val="24"/>
                <w:szCs w:val="24"/>
                <w:lang w:val="lt-LT"/>
              </w:rPr>
              <w:lastRenderedPageBreak/>
              <w:t xml:space="preserve">Atsižvelgta iš dalies. </w:t>
            </w:r>
            <w:r w:rsidRPr="00DD5375">
              <w:rPr>
                <w:rFonts w:ascii="Times New Roman" w:hAnsi="Times New Roman" w:cs="Times New Roman"/>
                <w:sz w:val="24"/>
                <w:szCs w:val="24"/>
                <w:lang w:val="lt-LT"/>
              </w:rPr>
              <w:t xml:space="preserve">Aprašo </w:t>
            </w:r>
            <w:r w:rsidR="00C55F20" w:rsidRPr="00DD5375">
              <w:rPr>
                <w:rFonts w:ascii="Times New Roman" w:hAnsi="Times New Roman" w:cs="Times New Roman"/>
                <w:sz w:val="24"/>
                <w:szCs w:val="24"/>
                <w:lang w:val="lt-LT"/>
              </w:rPr>
              <w:t>37</w:t>
            </w:r>
            <w:r w:rsidRPr="00DD5375">
              <w:rPr>
                <w:rFonts w:ascii="Times New Roman" w:hAnsi="Times New Roman" w:cs="Times New Roman"/>
                <w:sz w:val="24"/>
                <w:szCs w:val="24"/>
                <w:lang w:val="lt-LT"/>
              </w:rPr>
              <w:t xml:space="preserve"> punkt</w:t>
            </w:r>
            <w:r w:rsidR="00C55F20" w:rsidRPr="00DD5375">
              <w:rPr>
                <w:rFonts w:ascii="Times New Roman" w:hAnsi="Times New Roman" w:cs="Times New Roman"/>
                <w:sz w:val="24"/>
                <w:szCs w:val="24"/>
                <w:lang w:val="lt-LT"/>
              </w:rPr>
              <w:t>a</w:t>
            </w:r>
            <w:r w:rsidRPr="00DD5375">
              <w:rPr>
                <w:rFonts w:ascii="Times New Roman" w:hAnsi="Times New Roman" w:cs="Times New Roman"/>
                <w:sz w:val="24"/>
                <w:szCs w:val="24"/>
                <w:lang w:val="lt-LT"/>
              </w:rPr>
              <w:t>s išdėstomas taip:</w:t>
            </w:r>
          </w:p>
          <w:p w14:paraId="66C46A90" w14:textId="0B1AEDAD" w:rsidR="00787B1F" w:rsidRPr="00DD5375" w:rsidRDefault="0001081D" w:rsidP="00B653C8">
            <w:pPr>
              <w:jc w:val="both"/>
              <w:rPr>
                <w:rFonts w:ascii="Times New Roman" w:hAnsi="Times New Roman" w:cs="Times New Roman"/>
                <w:b/>
                <w:bCs/>
                <w:sz w:val="24"/>
                <w:szCs w:val="24"/>
                <w:lang w:val="lt-LT"/>
              </w:rPr>
            </w:pPr>
            <w:r w:rsidRPr="00DD5375">
              <w:rPr>
                <w:rFonts w:ascii="Times New Roman" w:eastAsia="Times New Roman" w:hAnsi="Times New Roman" w:cs="Times New Roman"/>
                <w:sz w:val="24"/>
                <w:szCs w:val="24"/>
                <w:lang w:val="lt-LT"/>
              </w:rPr>
              <w:t xml:space="preserve">„37. Projekto tinkamos finansuoti išlaidos yra projekto veiklų išlaidos </w:t>
            </w:r>
            <w:r w:rsidRPr="00A61604">
              <w:rPr>
                <w:rFonts w:ascii="Times New Roman" w:eastAsia="Times New Roman" w:hAnsi="Times New Roman" w:cs="Times New Roman"/>
                <w:b/>
                <w:sz w:val="24"/>
                <w:szCs w:val="24"/>
                <w:lang w:val="lt-LT"/>
              </w:rPr>
              <w:t>(</w:t>
            </w:r>
            <w:r w:rsidRPr="00A61604">
              <w:rPr>
                <w:rFonts w:ascii="Times New Roman" w:eastAsia="Times New Roman" w:hAnsi="Times New Roman" w:cs="Times New Roman"/>
                <w:b/>
                <w:color w:val="000000"/>
                <w:sz w:val="24"/>
                <w:szCs w:val="24"/>
                <w:lang w:val="lt-LT"/>
              </w:rPr>
              <w:t>įskaitant katilą, pakurą, ekonomaizerį,</w:t>
            </w:r>
            <w:r w:rsidR="00ED6D6F" w:rsidRPr="00A61604">
              <w:rPr>
                <w:rFonts w:ascii="Times New Roman" w:eastAsia="Times New Roman" w:hAnsi="Times New Roman" w:cs="Times New Roman"/>
                <w:b/>
                <w:color w:val="000000"/>
                <w:sz w:val="24"/>
                <w:szCs w:val="24"/>
                <w:lang w:val="lt-LT"/>
              </w:rPr>
              <w:t xml:space="preserve"> </w:t>
            </w:r>
            <w:r w:rsidR="00ED6D6F" w:rsidRPr="00A61604">
              <w:rPr>
                <w:rFonts w:ascii="Times New Roman" w:hAnsi="Times New Roman" w:cs="Times New Roman"/>
                <w:b/>
                <w:bCs/>
                <w:iCs/>
                <w:sz w:val="24"/>
                <w:szCs w:val="24"/>
                <w:lang w:val="lt-LT"/>
              </w:rPr>
              <w:t xml:space="preserve">katilinės efektyvumą didinančius </w:t>
            </w:r>
            <w:r w:rsidR="00ED6D6F" w:rsidRPr="00A61604">
              <w:rPr>
                <w:rFonts w:ascii="Times New Roman" w:hAnsi="Times New Roman" w:cs="Times New Roman"/>
                <w:b/>
                <w:bCs/>
                <w:iCs/>
                <w:color w:val="000000"/>
                <w:sz w:val="24"/>
                <w:szCs w:val="24"/>
                <w:lang w:val="lt-LT"/>
              </w:rPr>
              <w:t>šilumos siurblius,</w:t>
            </w:r>
            <w:r w:rsidRPr="00A61604">
              <w:rPr>
                <w:rFonts w:ascii="Times New Roman" w:eastAsia="Times New Roman" w:hAnsi="Times New Roman" w:cs="Times New Roman"/>
                <w:b/>
                <w:color w:val="000000"/>
                <w:sz w:val="24"/>
                <w:szCs w:val="24"/>
                <w:lang w:val="lt-LT"/>
              </w:rPr>
              <w:t xml:space="preserve"> oro šildytuvus, dūmų valymo ir šalinimo įrangą, pelenų šalinimo įrangą, kuro transportavimo, padavimo į pakurą įrangą ir kitus įrenginius</w:t>
            </w:r>
            <w:r w:rsidR="00D23665" w:rsidRPr="00A61604">
              <w:rPr>
                <w:rFonts w:ascii="Times New Roman" w:eastAsia="Times New Roman" w:hAnsi="Times New Roman" w:cs="Times New Roman"/>
                <w:b/>
                <w:color w:val="000000"/>
                <w:sz w:val="24"/>
                <w:szCs w:val="24"/>
                <w:lang w:val="lt-LT"/>
              </w:rPr>
              <w:t xml:space="preserve">, </w:t>
            </w:r>
            <w:r w:rsidR="00D23665" w:rsidRPr="00A61604">
              <w:rPr>
                <w:rFonts w:ascii="Times New Roman" w:hAnsi="Times New Roman" w:cs="Times New Roman"/>
                <w:b/>
                <w:bCs/>
                <w:iCs/>
                <w:sz w:val="24"/>
                <w:szCs w:val="24"/>
                <w:lang w:val="lt-LT"/>
              </w:rPr>
              <w:t>funkciškai susijusius su šilumos gamyba,</w:t>
            </w:r>
            <w:r w:rsidRPr="00A61604">
              <w:rPr>
                <w:rFonts w:ascii="Times New Roman" w:eastAsia="Times New Roman" w:hAnsi="Times New Roman" w:cs="Times New Roman"/>
                <w:b/>
                <w:color w:val="000000"/>
                <w:sz w:val="24"/>
                <w:szCs w:val="24"/>
                <w:lang w:val="lt-LT"/>
              </w:rPr>
              <w:t xml:space="preserve"> pagamintus gamybinėse bazėse</w:t>
            </w:r>
            <w:r w:rsidRPr="00A61604">
              <w:rPr>
                <w:rFonts w:ascii="Times New Roman" w:eastAsia="Times New Roman" w:hAnsi="Times New Roman" w:cs="Times New Roman"/>
                <w:b/>
                <w:sz w:val="24"/>
                <w:szCs w:val="24"/>
                <w:lang w:val="lt-LT"/>
              </w:rPr>
              <w:t>)</w:t>
            </w:r>
            <w:r w:rsidRPr="00DD5375">
              <w:rPr>
                <w:rFonts w:ascii="Times New Roman" w:eastAsia="Times New Roman" w:hAnsi="Times New Roman" w:cs="Times New Roman"/>
                <w:sz w:val="24"/>
                <w:szCs w:val="24"/>
                <w:lang w:val="lt-LT"/>
              </w:rPr>
              <w:t>, patirtos nuo paraiškos registravimo įgyvendinančioje institucijoje dienos iki projekto finansavimo pabaigos.“</w:t>
            </w:r>
          </w:p>
        </w:tc>
      </w:tr>
      <w:tr w:rsidR="008A6E25" w:rsidRPr="00DD5375" w14:paraId="01E53D6E" w14:textId="77777777" w:rsidTr="00DD5375">
        <w:trPr>
          <w:trHeight w:val="429"/>
        </w:trPr>
        <w:tc>
          <w:tcPr>
            <w:tcW w:w="13608" w:type="dxa"/>
            <w:gridSpan w:val="4"/>
          </w:tcPr>
          <w:p w14:paraId="6EEC7F86" w14:textId="26E491AD" w:rsidR="008A6E25" w:rsidRPr="00DD5375" w:rsidRDefault="008A6E25" w:rsidP="006D65D3">
            <w:pPr>
              <w:spacing w:after="0" w:line="240" w:lineRule="auto"/>
              <w:jc w:val="center"/>
              <w:rPr>
                <w:rFonts w:ascii="Times New Roman" w:hAnsi="Times New Roman" w:cs="Times New Roman"/>
                <w:b/>
                <w:bCs/>
                <w:sz w:val="24"/>
                <w:szCs w:val="24"/>
                <w:lang w:val="lt-LT"/>
              </w:rPr>
            </w:pPr>
            <w:r w:rsidRPr="00DD5375">
              <w:rPr>
                <w:rFonts w:ascii="Times New Roman" w:hAnsi="Times New Roman" w:cs="Times New Roman"/>
                <w:b/>
                <w:bCs/>
                <w:sz w:val="24"/>
                <w:szCs w:val="24"/>
                <w:lang w:val="lt-LT"/>
              </w:rPr>
              <w:t>AB „Panevėžio energija“ 2019 m. vasario 13 d. raštas Nr. 218-169</w:t>
            </w:r>
          </w:p>
        </w:tc>
      </w:tr>
      <w:tr w:rsidR="008A6E25" w:rsidRPr="00DD5375" w14:paraId="6FC4CD73" w14:textId="77777777" w:rsidTr="00DD5375">
        <w:trPr>
          <w:trHeight w:val="429"/>
        </w:trPr>
        <w:tc>
          <w:tcPr>
            <w:tcW w:w="708" w:type="dxa"/>
          </w:tcPr>
          <w:p w14:paraId="746FE602" w14:textId="6A4141C1" w:rsidR="008A6E25" w:rsidRPr="00DD5375" w:rsidRDefault="00B47DCF" w:rsidP="00FB637F">
            <w:pPr>
              <w:spacing w:after="0" w:line="276" w:lineRule="auto"/>
              <w:jc w:val="center"/>
              <w:rPr>
                <w:rFonts w:ascii="Times New Roman" w:hAnsi="Times New Roman" w:cs="Times New Roman"/>
                <w:bCs/>
                <w:sz w:val="24"/>
                <w:szCs w:val="24"/>
                <w:lang w:val="lt-LT" w:eastAsia="lt-LT"/>
              </w:rPr>
            </w:pPr>
            <w:r w:rsidRPr="00DD5375">
              <w:rPr>
                <w:rFonts w:ascii="Times New Roman" w:hAnsi="Times New Roman" w:cs="Times New Roman"/>
                <w:bCs/>
                <w:sz w:val="24"/>
                <w:szCs w:val="24"/>
                <w:lang w:val="lt-LT" w:eastAsia="lt-LT"/>
              </w:rPr>
              <w:t>9</w:t>
            </w:r>
            <w:r w:rsidR="008A6E25" w:rsidRPr="00DD5375">
              <w:rPr>
                <w:rFonts w:ascii="Times New Roman" w:hAnsi="Times New Roman" w:cs="Times New Roman"/>
                <w:bCs/>
                <w:sz w:val="24"/>
                <w:szCs w:val="24"/>
                <w:lang w:val="lt-LT" w:eastAsia="lt-LT"/>
              </w:rPr>
              <w:t>.</w:t>
            </w:r>
          </w:p>
        </w:tc>
        <w:tc>
          <w:tcPr>
            <w:tcW w:w="6220" w:type="dxa"/>
            <w:gridSpan w:val="2"/>
            <w:tcBorders>
              <w:top w:val="single" w:sz="4" w:space="0" w:color="auto"/>
              <w:left w:val="single" w:sz="4" w:space="0" w:color="auto"/>
              <w:bottom w:val="single" w:sz="4" w:space="0" w:color="auto"/>
              <w:right w:val="single" w:sz="4" w:space="0" w:color="auto"/>
            </w:tcBorders>
          </w:tcPr>
          <w:p w14:paraId="03D7D430" w14:textId="02E421BE" w:rsidR="008A6E25" w:rsidRPr="00DD5375" w:rsidRDefault="001F61D9" w:rsidP="00FB637F">
            <w:pPr>
              <w:spacing w:after="0" w:line="240" w:lineRule="auto"/>
              <w:jc w:val="both"/>
              <w:rPr>
                <w:rFonts w:ascii="Times New Roman" w:hAnsi="Times New Roman"/>
                <w:sz w:val="24"/>
                <w:szCs w:val="24"/>
                <w:lang w:val="lt-LT"/>
              </w:rPr>
            </w:pPr>
            <w:r w:rsidRPr="00DD5375">
              <w:rPr>
                <w:rFonts w:ascii="Times New Roman" w:hAnsi="Times New Roman"/>
                <w:sz w:val="24"/>
                <w:szCs w:val="24"/>
                <w:lang w:val="lt-LT"/>
              </w:rPr>
              <w:t>Dokumento projekto punkte Nr. 19 nurodytas keitimas panaikinant įrašą „...sudaro daugiau kaip 70 procentų</w:t>
            </w:r>
            <w:r w:rsidR="007E481A" w:rsidRPr="00DD5375">
              <w:rPr>
                <w:rFonts w:ascii="Times New Roman" w:hAnsi="Times New Roman"/>
                <w:sz w:val="24"/>
                <w:szCs w:val="24"/>
                <w:lang w:val="lt-LT"/>
              </w:rPr>
              <w:t>...“ ir įrašant nuorodą į kitą dokumentą yra formalus, redakcinio pobūdžio, bet nekeičiantis esmės.</w:t>
            </w:r>
          </w:p>
        </w:tc>
        <w:tc>
          <w:tcPr>
            <w:tcW w:w="6680" w:type="dxa"/>
          </w:tcPr>
          <w:p w14:paraId="09F3F9DA" w14:textId="654AF5B4" w:rsidR="008A6E25" w:rsidRPr="00DD5375" w:rsidRDefault="00390F1D" w:rsidP="00255273">
            <w:pPr>
              <w:spacing w:after="0" w:line="240" w:lineRule="auto"/>
              <w:jc w:val="both"/>
              <w:rPr>
                <w:rFonts w:ascii="Times New Roman" w:hAnsi="Times New Roman" w:cs="Times New Roman"/>
                <w:b/>
                <w:bCs/>
                <w:sz w:val="24"/>
                <w:szCs w:val="24"/>
                <w:lang w:val="lt-LT"/>
              </w:rPr>
            </w:pPr>
            <w:r w:rsidRPr="00DD5375">
              <w:rPr>
                <w:rFonts w:ascii="Times New Roman" w:hAnsi="Times New Roman" w:cs="Times New Roman"/>
                <w:b/>
                <w:bCs/>
                <w:sz w:val="24"/>
                <w:szCs w:val="24"/>
                <w:lang w:val="lt-LT"/>
              </w:rPr>
              <w:t>Pritariame.</w:t>
            </w:r>
          </w:p>
        </w:tc>
      </w:tr>
      <w:tr w:rsidR="008A6E25" w:rsidRPr="00DD5375" w14:paraId="39B465C3" w14:textId="77777777" w:rsidTr="00DD5375">
        <w:trPr>
          <w:trHeight w:val="429"/>
        </w:trPr>
        <w:tc>
          <w:tcPr>
            <w:tcW w:w="708" w:type="dxa"/>
          </w:tcPr>
          <w:p w14:paraId="754353E8" w14:textId="7E12176C" w:rsidR="008A6E25" w:rsidRPr="00DD5375" w:rsidRDefault="00B47DCF" w:rsidP="00FB637F">
            <w:pPr>
              <w:spacing w:after="0" w:line="276" w:lineRule="auto"/>
              <w:jc w:val="center"/>
              <w:rPr>
                <w:rFonts w:ascii="Times New Roman" w:hAnsi="Times New Roman" w:cs="Times New Roman"/>
                <w:bCs/>
                <w:sz w:val="24"/>
                <w:szCs w:val="24"/>
                <w:lang w:val="lt-LT" w:eastAsia="lt-LT"/>
              </w:rPr>
            </w:pPr>
            <w:r w:rsidRPr="00DD5375">
              <w:rPr>
                <w:rFonts w:ascii="Times New Roman" w:hAnsi="Times New Roman" w:cs="Times New Roman"/>
                <w:bCs/>
                <w:sz w:val="24"/>
                <w:szCs w:val="24"/>
                <w:lang w:val="lt-LT" w:eastAsia="lt-LT"/>
              </w:rPr>
              <w:t>10</w:t>
            </w:r>
            <w:r w:rsidR="008A6E25" w:rsidRPr="00DD5375">
              <w:rPr>
                <w:rFonts w:ascii="Times New Roman" w:hAnsi="Times New Roman" w:cs="Times New Roman"/>
                <w:bCs/>
                <w:sz w:val="24"/>
                <w:szCs w:val="24"/>
                <w:lang w:val="lt-LT" w:eastAsia="lt-LT"/>
              </w:rPr>
              <w:t>.</w:t>
            </w:r>
          </w:p>
        </w:tc>
        <w:tc>
          <w:tcPr>
            <w:tcW w:w="6220" w:type="dxa"/>
            <w:gridSpan w:val="2"/>
            <w:tcBorders>
              <w:top w:val="single" w:sz="4" w:space="0" w:color="auto"/>
              <w:left w:val="single" w:sz="4" w:space="0" w:color="auto"/>
              <w:bottom w:val="single" w:sz="4" w:space="0" w:color="auto"/>
              <w:right w:val="single" w:sz="4" w:space="0" w:color="auto"/>
            </w:tcBorders>
          </w:tcPr>
          <w:p w14:paraId="32F6D921" w14:textId="3A42E752" w:rsidR="008A6E25" w:rsidRPr="00DD5375" w:rsidRDefault="00390F1D" w:rsidP="00FB637F">
            <w:pPr>
              <w:spacing w:after="0" w:line="240" w:lineRule="auto"/>
              <w:jc w:val="both"/>
              <w:rPr>
                <w:rFonts w:ascii="Times New Roman" w:hAnsi="Times New Roman"/>
                <w:sz w:val="24"/>
                <w:szCs w:val="24"/>
                <w:lang w:val="lt-LT"/>
              </w:rPr>
            </w:pPr>
            <w:r w:rsidRPr="00DD5375">
              <w:rPr>
                <w:rFonts w:ascii="Times New Roman" w:hAnsi="Times New Roman"/>
                <w:sz w:val="24"/>
                <w:szCs w:val="24"/>
                <w:lang w:val="lt-LT"/>
              </w:rPr>
              <w:t>Kiti siūlomi pakeitimai</w:t>
            </w:r>
            <w:r w:rsidR="00B4707F" w:rsidRPr="00DD5375">
              <w:rPr>
                <w:rFonts w:ascii="Times New Roman" w:hAnsi="Times New Roman"/>
                <w:sz w:val="24"/>
                <w:szCs w:val="24"/>
                <w:lang w:val="lt-LT"/>
              </w:rPr>
              <w:t xml:space="preserve">, kaip valandų skaičiaus pakeitimas </w:t>
            </w:r>
            <w:r w:rsidR="005057AF" w:rsidRPr="00DD5375">
              <w:rPr>
                <w:rFonts w:ascii="Times New Roman" w:hAnsi="Times New Roman"/>
                <w:sz w:val="24"/>
                <w:szCs w:val="24"/>
                <w:lang w:val="lt-LT"/>
              </w:rPr>
              <w:t>iš 4000 į 3870, ar susidėvėjusių katilų vertinimo panaikinimas yra teigiami, bet nepakankami</w:t>
            </w:r>
            <w:r w:rsidR="004A391C" w:rsidRPr="00DD5375">
              <w:rPr>
                <w:rFonts w:ascii="Times New Roman" w:hAnsi="Times New Roman"/>
                <w:sz w:val="24"/>
                <w:szCs w:val="24"/>
                <w:lang w:val="lt-LT"/>
              </w:rPr>
              <w:t xml:space="preserve">, kad iš esmės gerintų biokuro panaudojimo skatinimą šilumos </w:t>
            </w:r>
            <w:r w:rsidR="007831A9" w:rsidRPr="00DD5375">
              <w:rPr>
                <w:rFonts w:ascii="Times New Roman" w:hAnsi="Times New Roman"/>
                <w:sz w:val="24"/>
                <w:szCs w:val="24"/>
                <w:lang w:val="lt-LT"/>
              </w:rPr>
              <w:t>energijai gaminti. Siūlome konkrečiai nurodyti</w:t>
            </w:r>
            <w:r w:rsidR="00D74F03" w:rsidRPr="00DD5375">
              <w:rPr>
                <w:rFonts w:ascii="Times New Roman" w:hAnsi="Times New Roman"/>
                <w:sz w:val="24"/>
                <w:szCs w:val="24"/>
                <w:lang w:val="lt-LT"/>
              </w:rPr>
              <w:t>, kad nefinansuojami projektai šilumos tiekimo</w:t>
            </w:r>
            <w:r w:rsidR="00DE670F" w:rsidRPr="00DD5375">
              <w:rPr>
                <w:rFonts w:ascii="Times New Roman" w:hAnsi="Times New Roman"/>
                <w:sz w:val="24"/>
                <w:szCs w:val="24"/>
                <w:lang w:val="lt-LT"/>
              </w:rPr>
              <w:t xml:space="preserve"> sistemose, kuriose biokuro dalis kuro balanse sudaro daugiau kaip 80 procentų.“</w:t>
            </w:r>
          </w:p>
        </w:tc>
        <w:tc>
          <w:tcPr>
            <w:tcW w:w="6680" w:type="dxa"/>
          </w:tcPr>
          <w:p w14:paraId="42F4858E" w14:textId="0024AA6A" w:rsidR="008A6E25" w:rsidRPr="00DD5375" w:rsidRDefault="000D046E" w:rsidP="00255273">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Nea</w:t>
            </w:r>
            <w:r w:rsidR="006D65D3" w:rsidRPr="00DD5375">
              <w:rPr>
                <w:rFonts w:ascii="Times New Roman" w:hAnsi="Times New Roman" w:cs="Times New Roman"/>
                <w:b/>
                <w:bCs/>
                <w:sz w:val="24"/>
                <w:szCs w:val="24"/>
                <w:lang w:val="lt-LT"/>
              </w:rPr>
              <w:t xml:space="preserve">tsižvelgta. </w:t>
            </w:r>
            <w:r w:rsidR="006D65D3" w:rsidRPr="00DD5375">
              <w:rPr>
                <w:rFonts w:ascii="Times New Roman" w:hAnsi="Times New Roman" w:cs="Times New Roman"/>
                <w:bCs/>
                <w:sz w:val="24"/>
                <w:szCs w:val="24"/>
                <w:lang w:val="lt-LT"/>
              </w:rPr>
              <w:t>Žr. komentarą eilutėje Nr. 5.</w:t>
            </w:r>
          </w:p>
        </w:tc>
      </w:tr>
      <w:bookmarkEnd w:id="0"/>
    </w:tbl>
    <w:p w14:paraId="021BE5A1" w14:textId="77777777" w:rsidR="00CE357C" w:rsidRPr="00DD5375" w:rsidRDefault="00CE357C" w:rsidP="00DD5375">
      <w:pPr>
        <w:rPr>
          <w:rFonts w:ascii="Times New Roman" w:hAnsi="Times New Roman" w:cs="Times New Roman"/>
          <w:sz w:val="24"/>
          <w:szCs w:val="24"/>
          <w:lang w:val="lt-LT"/>
        </w:rPr>
      </w:pPr>
    </w:p>
    <w:sectPr w:rsidR="00CE357C" w:rsidRPr="00DD5375" w:rsidSect="00820B64">
      <w:pgSz w:w="15840" w:h="12240" w:orient="landscape"/>
      <w:pgMar w:top="1134" w:right="956" w:bottom="333"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91A45" w14:textId="77777777" w:rsidR="001D7304" w:rsidRDefault="001D7304" w:rsidP="00CE357C">
      <w:pPr>
        <w:spacing w:after="0" w:line="240" w:lineRule="auto"/>
      </w:pPr>
      <w:r>
        <w:separator/>
      </w:r>
    </w:p>
  </w:endnote>
  <w:endnote w:type="continuationSeparator" w:id="0">
    <w:p w14:paraId="3FA1B45A" w14:textId="77777777" w:rsidR="001D7304" w:rsidRDefault="001D7304" w:rsidP="00CE357C">
      <w:pPr>
        <w:spacing w:after="0" w:line="240" w:lineRule="auto"/>
      </w:pPr>
      <w:r>
        <w:continuationSeparator/>
      </w:r>
    </w:p>
  </w:endnote>
  <w:endnote w:type="continuationNotice" w:id="1">
    <w:p w14:paraId="7E40033C" w14:textId="77777777" w:rsidR="001D7304" w:rsidRDefault="001D7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UAlbertina">
    <w:panose1 w:val="00000000000000000000"/>
    <w:charset w:val="00"/>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FEBC6" w14:textId="77777777" w:rsidR="001D7304" w:rsidRDefault="001D7304" w:rsidP="00CE357C">
      <w:pPr>
        <w:spacing w:after="0" w:line="240" w:lineRule="auto"/>
      </w:pPr>
      <w:r>
        <w:separator/>
      </w:r>
    </w:p>
  </w:footnote>
  <w:footnote w:type="continuationSeparator" w:id="0">
    <w:p w14:paraId="562F8877" w14:textId="77777777" w:rsidR="001D7304" w:rsidRDefault="001D7304" w:rsidP="00CE357C">
      <w:pPr>
        <w:spacing w:after="0" w:line="240" w:lineRule="auto"/>
      </w:pPr>
      <w:r>
        <w:continuationSeparator/>
      </w:r>
    </w:p>
  </w:footnote>
  <w:footnote w:type="continuationNotice" w:id="1">
    <w:p w14:paraId="3F6FCD9F" w14:textId="77777777" w:rsidR="001D7304" w:rsidRDefault="001D73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 w15:restartNumberingAfterBreak="0">
    <w:nsid w:val="668127CB"/>
    <w:multiLevelType w:val="hybridMultilevel"/>
    <w:tmpl w:val="EFD4363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7C"/>
    <w:rsid w:val="0001081D"/>
    <w:rsid w:val="00015734"/>
    <w:rsid w:val="00045CA0"/>
    <w:rsid w:val="000536DC"/>
    <w:rsid w:val="000571DC"/>
    <w:rsid w:val="00065417"/>
    <w:rsid w:val="0007086E"/>
    <w:rsid w:val="0009786C"/>
    <w:rsid w:val="000B1C6E"/>
    <w:rsid w:val="000B63A4"/>
    <w:rsid w:val="000C0BEA"/>
    <w:rsid w:val="000C3E4A"/>
    <w:rsid w:val="000D046E"/>
    <w:rsid w:val="000F51F3"/>
    <w:rsid w:val="000F5916"/>
    <w:rsid w:val="00104D2F"/>
    <w:rsid w:val="001226BC"/>
    <w:rsid w:val="00131077"/>
    <w:rsid w:val="001628A1"/>
    <w:rsid w:val="00166817"/>
    <w:rsid w:val="00190096"/>
    <w:rsid w:val="001A1A67"/>
    <w:rsid w:val="001B0F90"/>
    <w:rsid w:val="001B762C"/>
    <w:rsid w:val="001C3312"/>
    <w:rsid w:val="001D1E1A"/>
    <w:rsid w:val="001D7304"/>
    <w:rsid w:val="001D7B8A"/>
    <w:rsid w:val="001F088F"/>
    <w:rsid w:val="001F48AF"/>
    <w:rsid w:val="001F61D9"/>
    <w:rsid w:val="00202EFF"/>
    <w:rsid w:val="002307AC"/>
    <w:rsid w:val="00241A1B"/>
    <w:rsid w:val="00243E29"/>
    <w:rsid w:val="00247C23"/>
    <w:rsid w:val="00255273"/>
    <w:rsid w:val="00256FB4"/>
    <w:rsid w:val="00264BC5"/>
    <w:rsid w:val="002728F6"/>
    <w:rsid w:val="00275D32"/>
    <w:rsid w:val="002839B7"/>
    <w:rsid w:val="002A2C7E"/>
    <w:rsid w:val="002A319E"/>
    <w:rsid w:val="002C19DF"/>
    <w:rsid w:val="002D5CAA"/>
    <w:rsid w:val="003121EE"/>
    <w:rsid w:val="003174DD"/>
    <w:rsid w:val="00341F2E"/>
    <w:rsid w:val="00343C58"/>
    <w:rsid w:val="003515EF"/>
    <w:rsid w:val="00367F7E"/>
    <w:rsid w:val="00385908"/>
    <w:rsid w:val="00390F1D"/>
    <w:rsid w:val="003C7A2E"/>
    <w:rsid w:val="003C7F34"/>
    <w:rsid w:val="003F513D"/>
    <w:rsid w:val="00400B24"/>
    <w:rsid w:val="00416F3E"/>
    <w:rsid w:val="00433494"/>
    <w:rsid w:val="004561DB"/>
    <w:rsid w:val="00461B40"/>
    <w:rsid w:val="0049054F"/>
    <w:rsid w:val="004A391C"/>
    <w:rsid w:val="004A6F3E"/>
    <w:rsid w:val="004B20B0"/>
    <w:rsid w:val="004D55CB"/>
    <w:rsid w:val="004E07D0"/>
    <w:rsid w:val="00503671"/>
    <w:rsid w:val="00503958"/>
    <w:rsid w:val="005057AF"/>
    <w:rsid w:val="005224BE"/>
    <w:rsid w:val="0055360C"/>
    <w:rsid w:val="005C77BA"/>
    <w:rsid w:val="005D1042"/>
    <w:rsid w:val="005D29F4"/>
    <w:rsid w:val="005D790E"/>
    <w:rsid w:val="005E4D37"/>
    <w:rsid w:val="0060123F"/>
    <w:rsid w:val="00607764"/>
    <w:rsid w:val="00616D4A"/>
    <w:rsid w:val="00627F7C"/>
    <w:rsid w:val="00631C68"/>
    <w:rsid w:val="0063302A"/>
    <w:rsid w:val="00637C9E"/>
    <w:rsid w:val="00646FD5"/>
    <w:rsid w:val="00647B32"/>
    <w:rsid w:val="0067422D"/>
    <w:rsid w:val="0067678F"/>
    <w:rsid w:val="00676E44"/>
    <w:rsid w:val="00681058"/>
    <w:rsid w:val="00686A3E"/>
    <w:rsid w:val="00694623"/>
    <w:rsid w:val="006A5401"/>
    <w:rsid w:val="006B7F06"/>
    <w:rsid w:val="006D0675"/>
    <w:rsid w:val="006D65D3"/>
    <w:rsid w:val="006D7660"/>
    <w:rsid w:val="006E6C6F"/>
    <w:rsid w:val="00705CFB"/>
    <w:rsid w:val="007217DF"/>
    <w:rsid w:val="007262ED"/>
    <w:rsid w:val="007309DE"/>
    <w:rsid w:val="007449D9"/>
    <w:rsid w:val="00765A6B"/>
    <w:rsid w:val="007831A9"/>
    <w:rsid w:val="00787B1F"/>
    <w:rsid w:val="00794454"/>
    <w:rsid w:val="007A3DBB"/>
    <w:rsid w:val="007B2F15"/>
    <w:rsid w:val="007C0778"/>
    <w:rsid w:val="007C42CF"/>
    <w:rsid w:val="007C5244"/>
    <w:rsid w:val="007D3623"/>
    <w:rsid w:val="007E481A"/>
    <w:rsid w:val="007E6A95"/>
    <w:rsid w:val="007F3753"/>
    <w:rsid w:val="007F7B5A"/>
    <w:rsid w:val="0080278B"/>
    <w:rsid w:val="00803F2C"/>
    <w:rsid w:val="00822D60"/>
    <w:rsid w:val="00831BD9"/>
    <w:rsid w:val="00841CAE"/>
    <w:rsid w:val="00856204"/>
    <w:rsid w:val="00880D50"/>
    <w:rsid w:val="00886AE5"/>
    <w:rsid w:val="008A6E25"/>
    <w:rsid w:val="008B39C9"/>
    <w:rsid w:val="008C013E"/>
    <w:rsid w:val="008C7422"/>
    <w:rsid w:val="008D5761"/>
    <w:rsid w:val="008F4BA8"/>
    <w:rsid w:val="009007EA"/>
    <w:rsid w:val="009169B9"/>
    <w:rsid w:val="009403C0"/>
    <w:rsid w:val="0096797F"/>
    <w:rsid w:val="00977995"/>
    <w:rsid w:val="009817B4"/>
    <w:rsid w:val="00986EE8"/>
    <w:rsid w:val="00991B60"/>
    <w:rsid w:val="009C6FA5"/>
    <w:rsid w:val="009D02D4"/>
    <w:rsid w:val="009D39BA"/>
    <w:rsid w:val="009E0463"/>
    <w:rsid w:val="00A17593"/>
    <w:rsid w:val="00A22ADD"/>
    <w:rsid w:val="00A61604"/>
    <w:rsid w:val="00A9094C"/>
    <w:rsid w:val="00A92429"/>
    <w:rsid w:val="00A93E50"/>
    <w:rsid w:val="00AB79C5"/>
    <w:rsid w:val="00AC545B"/>
    <w:rsid w:val="00AC5FB8"/>
    <w:rsid w:val="00B00598"/>
    <w:rsid w:val="00B013B4"/>
    <w:rsid w:val="00B06FAB"/>
    <w:rsid w:val="00B33C1D"/>
    <w:rsid w:val="00B445DF"/>
    <w:rsid w:val="00B4707F"/>
    <w:rsid w:val="00B47DCF"/>
    <w:rsid w:val="00B61DAA"/>
    <w:rsid w:val="00B653C8"/>
    <w:rsid w:val="00BB355C"/>
    <w:rsid w:val="00BB5F49"/>
    <w:rsid w:val="00BE0233"/>
    <w:rsid w:val="00C17B68"/>
    <w:rsid w:val="00C35981"/>
    <w:rsid w:val="00C407D4"/>
    <w:rsid w:val="00C44D40"/>
    <w:rsid w:val="00C46FDC"/>
    <w:rsid w:val="00C4799F"/>
    <w:rsid w:val="00C54FF3"/>
    <w:rsid w:val="00C55F20"/>
    <w:rsid w:val="00C83F74"/>
    <w:rsid w:val="00CA4DCA"/>
    <w:rsid w:val="00CA5B67"/>
    <w:rsid w:val="00CC4BCE"/>
    <w:rsid w:val="00CD3F81"/>
    <w:rsid w:val="00CD5552"/>
    <w:rsid w:val="00CE357C"/>
    <w:rsid w:val="00D001CB"/>
    <w:rsid w:val="00D007DB"/>
    <w:rsid w:val="00D04814"/>
    <w:rsid w:val="00D05376"/>
    <w:rsid w:val="00D23665"/>
    <w:rsid w:val="00D24815"/>
    <w:rsid w:val="00D258C9"/>
    <w:rsid w:val="00D33B58"/>
    <w:rsid w:val="00D60218"/>
    <w:rsid w:val="00D74F03"/>
    <w:rsid w:val="00D81001"/>
    <w:rsid w:val="00D9070E"/>
    <w:rsid w:val="00DC1C00"/>
    <w:rsid w:val="00DC568C"/>
    <w:rsid w:val="00DC7F46"/>
    <w:rsid w:val="00DD43EA"/>
    <w:rsid w:val="00DD5375"/>
    <w:rsid w:val="00DE5735"/>
    <w:rsid w:val="00DE670F"/>
    <w:rsid w:val="00DF0F4C"/>
    <w:rsid w:val="00E23B7C"/>
    <w:rsid w:val="00E45358"/>
    <w:rsid w:val="00E74056"/>
    <w:rsid w:val="00E8353A"/>
    <w:rsid w:val="00E91225"/>
    <w:rsid w:val="00E92EAC"/>
    <w:rsid w:val="00E953F5"/>
    <w:rsid w:val="00EA3E63"/>
    <w:rsid w:val="00EA778E"/>
    <w:rsid w:val="00ED5E7F"/>
    <w:rsid w:val="00ED6D6F"/>
    <w:rsid w:val="00EE027E"/>
    <w:rsid w:val="00EE3A7C"/>
    <w:rsid w:val="00EE45B8"/>
    <w:rsid w:val="00F067E1"/>
    <w:rsid w:val="00F232E3"/>
    <w:rsid w:val="00F32C5C"/>
    <w:rsid w:val="00F34CF9"/>
    <w:rsid w:val="00F369B2"/>
    <w:rsid w:val="00F6290C"/>
    <w:rsid w:val="00F95FDA"/>
    <w:rsid w:val="00F97F99"/>
    <w:rsid w:val="00FB637F"/>
    <w:rsid w:val="00FD0183"/>
    <w:rsid w:val="00FE3DD5"/>
    <w:rsid w:val="00FE686C"/>
    <w:rsid w:val="00FE6C94"/>
    <w:rsid w:val="00FF08CF"/>
    <w:rsid w:val="2133E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7DE6"/>
  <w15:chartTrackingRefBased/>
  <w15:docId w15:val="{E128C61B-D224-417D-9D48-A324C845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57C"/>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57C"/>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styleId="ListParagraph">
    <w:name w:val="List Paragraph"/>
    <w:basedOn w:val="Normal"/>
    <w:uiPriority w:val="34"/>
    <w:qFormat/>
    <w:rsid w:val="00F369B2"/>
    <w:pPr>
      <w:spacing w:after="200" w:line="276" w:lineRule="auto"/>
      <w:ind w:left="720"/>
      <w:contextualSpacing/>
    </w:pPr>
    <w:rPr>
      <w:rFonts w:asciiTheme="minorHAnsi" w:eastAsiaTheme="minorHAnsi" w:hAnsiTheme="minorHAnsi" w:cstheme="minorBidi"/>
      <w:lang w:val="lt-LT"/>
    </w:rPr>
  </w:style>
  <w:style w:type="paragraph" w:styleId="Header">
    <w:name w:val="header"/>
    <w:basedOn w:val="Normal"/>
    <w:link w:val="HeaderChar"/>
    <w:uiPriority w:val="99"/>
    <w:semiHidden/>
    <w:unhideWhenUsed/>
    <w:rsid w:val="00D8100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1001"/>
    <w:rPr>
      <w:rFonts w:ascii="Calibri" w:eastAsia="Calibri" w:hAnsi="Calibri" w:cs="Calibri"/>
      <w:lang w:val="en-US"/>
    </w:rPr>
  </w:style>
  <w:style w:type="paragraph" w:styleId="Footer">
    <w:name w:val="footer"/>
    <w:basedOn w:val="Normal"/>
    <w:link w:val="FooterChar"/>
    <w:uiPriority w:val="99"/>
    <w:semiHidden/>
    <w:unhideWhenUsed/>
    <w:rsid w:val="00D810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1001"/>
    <w:rPr>
      <w:rFonts w:ascii="Calibri" w:eastAsia="Calibri" w:hAnsi="Calibri" w:cs="Calibri"/>
      <w:lang w:val="en-US"/>
    </w:rPr>
  </w:style>
  <w:style w:type="paragraph" w:styleId="BalloonText">
    <w:name w:val="Balloon Text"/>
    <w:basedOn w:val="Normal"/>
    <w:link w:val="BalloonTextChar"/>
    <w:uiPriority w:val="99"/>
    <w:semiHidden/>
    <w:unhideWhenUsed/>
    <w:rsid w:val="00490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54F"/>
    <w:rPr>
      <w:rFonts w:ascii="Segoe UI" w:eastAsia="Calibri" w:hAnsi="Segoe UI" w:cs="Segoe UI"/>
      <w:sz w:val="18"/>
      <w:szCs w:val="18"/>
      <w:lang w:val="en-US"/>
    </w:rPr>
  </w:style>
  <w:style w:type="paragraph" w:styleId="NormalWeb">
    <w:name w:val="Normal (Web)"/>
    <w:basedOn w:val="Normal"/>
    <w:uiPriority w:val="99"/>
    <w:rsid w:val="00FB637F"/>
    <w:pPr>
      <w:spacing w:before="100" w:beforeAutospacing="1" w:after="100" w:afterAutospacing="1" w:line="240" w:lineRule="auto"/>
      <w:ind w:firstLine="720"/>
    </w:pPr>
    <w:rPr>
      <w:rFonts w:ascii="Arial" w:eastAsia="Times New Roman" w:hAnsi="Arial" w:cs="Arial"/>
      <w:sz w:val="20"/>
      <w:szCs w:val="24"/>
      <w:lang w:val="lt-LT" w:eastAsia="lt-LT"/>
    </w:rPr>
  </w:style>
  <w:style w:type="character" w:styleId="CommentReference">
    <w:name w:val="annotation reference"/>
    <w:basedOn w:val="DefaultParagraphFont"/>
    <w:uiPriority w:val="99"/>
    <w:semiHidden/>
    <w:unhideWhenUsed/>
    <w:rsid w:val="00B33C1D"/>
    <w:rPr>
      <w:sz w:val="16"/>
      <w:szCs w:val="16"/>
    </w:rPr>
  </w:style>
  <w:style w:type="paragraph" w:styleId="CommentText">
    <w:name w:val="annotation text"/>
    <w:basedOn w:val="Normal"/>
    <w:link w:val="CommentTextChar"/>
    <w:uiPriority w:val="99"/>
    <w:semiHidden/>
    <w:unhideWhenUsed/>
    <w:rsid w:val="00B33C1D"/>
    <w:pPr>
      <w:spacing w:line="240" w:lineRule="auto"/>
    </w:pPr>
    <w:rPr>
      <w:sz w:val="20"/>
      <w:szCs w:val="20"/>
    </w:rPr>
  </w:style>
  <w:style w:type="character" w:customStyle="1" w:styleId="CommentTextChar">
    <w:name w:val="Comment Text Char"/>
    <w:basedOn w:val="DefaultParagraphFont"/>
    <w:link w:val="CommentText"/>
    <w:uiPriority w:val="99"/>
    <w:semiHidden/>
    <w:rsid w:val="00B33C1D"/>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33C1D"/>
    <w:rPr>
      <w:b/>
      <w:bCs/>
    </w:rPr>
  </w:style>
  <w:style w:type="character" w:customStyle="1" w:styleId="CommentSubjectChar">
    <w:name w:val="Comment Subject Char"/>
    <w:basedOn w:val="CommentTextChar"/>
    <w:link w:val="CommentSubject"/>
    <w:uiPriority w:val="99"/>
    <w:semiHidden/>
    <w:rsid w:val="00B33C1D"/>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270893">
      <w:bodyDiv w:val="1"/>
      <w:marLeft w:val="0"/>
      <w:marRight w:val="0"/>
      <w:marTop w:val="0"/>
      <w:marBottom w:val="0"/>
      <w:divBdr>
        <w:top w:val="none" w:sz="0" w:space="0" w:color="auto"/>
        <w:left w:val="none" w:sz="0" w:space="0" w:color="auto"/>
        <w:bottom w:val="none" w:sz="0" w:space="0" w:color="auto"/>
        <w:right w:val="none" w:sz="0" w:space="0" w:color="auto"/>
      </w:divBdr>
    </w:div>
    <w:div w:id="616176321">
      <w:bodyDiv w:val="1"/>
      <w:marLeft w:val="0"/>
      <w:marRight w:val="0"/>
      <w:marTop w:val="0"/>
      <w:marBottom w:val="0"/>
      <w:divBdr>
        <w:top w:val="none" w:sz="0" w:space="0" w:color="auto"/>
        <w:left w:val="none" w:sz="0" w:space="0" w:color="auto"/>
        <w:bottom w:val="none" w:sz="0" w:space="0" w:color="auto"/>
        <w:right w:val="none" w:sz="0" w:space="0" w:color="auto"/>
      </w:divBdr>
    </w:div>
    <w:div w:id="7378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19C3C73E1BB8B46AC96171FE6EF6BC4" ma:contentTypeVersion="6" ma:contentTypeDescription="Kurkite naują dokumentą." ma:contentTypeScope="" ma:versionID="6617c219c2d4bae03ab500fce8e3f1d2">
  <xsd:schema xmlns:xsd="http://www.w3.org/2001/XMLSchema" xmlns:xs="http://www.w3.org/2001/XMLSchema" xmlns:p="http://schemas.microsoft.com/office/2006/metadata/properties" xmlns:ns2="43d43418-aab9-4ca3-bfd5-0091ec32d794" xmlns:ns3="a3e4d4bf-be5e-4d9e-a2b2-b41ae2e2e02a" targetNamespace="http://schemas.microsoft.com/office/2006/metadata/properties" ma:root="true" ma:fieldsID="b172415cd26611d86fbe37ea2350a29b" ns2:_="" ns3:_="">
    <xsd:import namespace="43d43418-aab9-4ca3-bfd5-0091ec32d794"/>
    <xsd:import namespace="a3e4d4bf-be5e-4d9e-a2b2-b41ae2e2e02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43418-aab9-4ca3-bfd5-0091ec32d794"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e4d4bf-be5e-4d9e-a2b2-b41ae2e2e02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C9C35-8BE2-43A2-8533-3BB9872725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3F45A4-5933-4B21-9BD8-ACC769EE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43418-aab9-4ca3-bfd5-0091ec32d794"/>
    <ds:schemaRef ds:uri="a3e4d4bf-be5e-4d9e-a2b2-b41ae2e2e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1750C-66D2-4B87-BDED-1136DF3C0C9A}">
  <ds:schemaRefs>
    <ds:schemaRef ds:uri="http://schemas.microsoft.com/sharepoint/v3/contenttype/forms"/>
  </ds:schemaRefs>
</ds:datastoreItem>
</file>

<file path=customXml/itemProps4.xml><?xml version="1.0" encoding="utf-8"?>
<ds:datastoreItem xmlns:ds="http://schemas.openxmlformats.org/officeDocument/2006/customXml" ds:itemID="{BDD74CA3-C1DE-490D-8DBE-6A86D9639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7708</Words>
  <Characters>4395</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Renata Ambrazeviciene</cp:lastModifiedBy>
  <cp:revision>86</cp:revision>
  <cp:lastPrinted>2019-03-18T11:18:00Z</cp:lastPrinted>
  <dcterms:created xsi:type="dcterms:W3CDTF">2019-03-04T07:05:00Z</dcterms:created>
  <dcterms:modified xsi:type="dcterms:W3CDTF">2019-03-18T11:20:00Z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0x010100219C3C73E1BB8B46AC96171FE6EF6BC4</vt:lpwstr>
  </property>
  <property fmtid="{D5CDD505-2E9C-101B-9397-08002B2CF9AE}" pid="3" name="AuthorIds_UIVersion_512">
    <vt:lpwstr>91</vt:lpwstr>
  </property>
</Properties>
</file>