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DB15D" w14:textId="31C494BE" w:rsidR="00B34D86" w:rsidRDefault="00B34D86" w:rsidP="00653477">
      <w:pPr>
        <w:tabs>
          <w:tab w:val="center" w:pos="4153"/>
          <w:tab w:val="right" w:pos="8306"/>
        </w:tabs>
        <w:jc w:val="center"/>
        <w:rPr>
          <w:szCs w:val="24"/>
        </w:rPr>
      </w:pPr>
    </w:p>
    <w:p w14:paraId="15BAAA34" w14:textId="77777777" w:rsidR="00E450AB" w:rsidRPr="00E450AB" w:rsidRDefault="00E450AB">
      <w:pPr>
        <w:tabs>
          <w:tab w:val="center" w:pos="4153"/>
          <w:tab w:val="right" w:pos="8306"/>
        </w:tabs>
        <w:jc w:val="center"/>
        <w:rPr>
          <w:b/>
          <w:bCs/>
          <w:sz w:val="20"/>
        </w:rPr>
      </w:pPr>
    </w:p>
    <w:p w14:paraId="1EDDB15F" w14:textId="0334A56B" w:rsidR="00B34D86" w:rsidRDefault="00653477">
      <w:pPr>
        <w:tabs>
          <w:tab w:val="center" w:pos="4153"/>
          <w:tab w:val="right" w:pos="8306"/>
        </w:tabs>
        <w:jc w:val="center"/>
        <w:rPr>
          <w:b/>
          <w:bCs/>
          <w:szCs w:val="24"/>
        </w:rPr>
      </w:pPr>
      <w:r>
        <w:rPr>
          <w:b/>
          <w:bCs/>
          <w:szCs w:val="24"/>
        </w:rPr>
        <w:t>LIETUVOS RESPUBLIKOS SVEIKATOS APSAUGOS MINISTRAS</w:t>
      </w:r>
    </w:p>
    <w:p w14:paraId="1EDDB160" w14:textId="77777777" w:rsidR="00B34D86" w:rsidRDefault="00B34D86">
      <w:pPr>
        <w:tabs>
          <w:tab w:val="center" w:pos="4153"/>
          <w:tab w:val="right" w:pos="8306"/>
        </w:tabs>
        <w:jc w:val="center"/>
        <w:rPr>
          <w:b/>
          <w:bCs/>
          <w:szCs w:val="24"/>
        </w:rPr>
      </w:pPr>
    </w:p>
    <w:p w14:paraId="1EDDB161" w14:textId="77777777" w:rsidR="00B34D86" w:rsidRDefault="00653477">
      <w:pPr>
        <w:tabs>
          <w:tab w:val="center" w:pos="4153"/>
          <w:tab w:val="right" w:pos="8306"/>
        </w:tabs>
        <w:jc w:val="center"/>
        <w:rPr>
          <w:b/>
          <w:bCs/>
          <w:szCs w:val="24"/>
        </w:rPr>
      </w:pPr>
      <w:r>
        <w:rPr>
          <w:b/>
          <w:bCs/>
          <w:szCs w:val="24"/>
        </w:rPr>
        <w:t>ĮSAKYMAS</w:t>
      </w:r>
    </w:p>
    <w:p w14:paraId="42FD854B" w14:textId="77777777" w:rsidR="00BE1EFC" w:rsidRPr="00BE1EFC" w:rsidRDefault="00F864E0" w:rsidP="00BE1EFC">
      <w:pPr>
        <w:ind w:right="-1"/>
        <w:jc w:val="center"/>
        <w:rPr>
          <w:b/>
          <w:bCs/>
          <w:color w:val="000000"/>
          <w:szCs w:val="24"/>
        </w:rPr>
      </w:pPr>
      <w:r>
        <w:rPr>
          <w:b/>
          <w:bCs/>
          <w:color w:val="000000"/>
          <w:szCs w:val="24"/>
        </w:rPr>
        <w:t xml:space="preserve">DĖL </w:t>
      </w:r>
      <w:r w:rsidR="00BE1EFC" w:rsidRPr="00BE1EFC">
        <w:rPr>
          <w:b/>
          <w:bCs/>
          <w:color w:val="000000"/>
          <w:szCs w:val="24"/>
        </w:rPr>
        <w:t xml:space="preserve">LIETUVOS RESPUBLIKOS SVEIKATOS APSAUGOS MINISTRO </w:t>
      </w:r>
    </w:p>
    <w:p w14:paraId="1EDDB163" w14:textId="3A2C8825" w:rsidR="00B34D86" w:rsidRDefault="00BE1EFC" w:rsidP="00E450AB">
      <w:pPr>
        <w:ind w:right="-1"/>
        <w:jc w:val="center"/>
        <w:rPr>
          <w:color w:val="000000"/>
          <w:sz w:val="2"/>
          <w:szCs w:val="2"/>
        </w:rPr>
      </w:pPr>
      <w:r w:rsidRPr="00BE1EFC">
        <w:rPr>
          <w:b/>
          <w:bCs/>
          <w:color w:val="000000"/>
          <w:szCs w:val="24"/>
        </w:rPr>
        <w:t>201</w:t>
      </w:r>
      <w:r>
        <w:rPr>
          <w:b/>
          <w:bCs/>
          <w:color w:val="000000"/>
          <w:szCs w:val="24"/>
        </w:rPr>
        <w:t>9</w:t>
      </w:r>
      <w:r w:rsidRPr="00BE1EFC">
        <w:rPr>
          <w:b/>
          <w:bCs/>
          <w:color w:val="000000"/>
          <w:szCs w:val="24"/>
        </w:rPr>
        <w:t xml:space="preserve"> M.  </w:t>
      </w:r>
      <w:r>
        <w:rPr>
          <w:b/>
          <w:bCs/>
          <w:color w:val="000000"/>
          <w:szCs w:val="24"/>
        </w:rPr>
        <w:t>KOVO</w:t>
      </w:r>
      <w:r w:rsidRPr="00BE1EFC">
        <w:rPr>
          <w:b/>
          <w:bCs/>
          <w:color w:val="000000"/>
          <w:szCs w:val="24"/>
        </w:rPr>
        <w:t xml:space="preserve"> 2</w:t>
      </w:r>
      <w:r>
        <w:rPr>
          <w:b/>
          <w:bCs/>
          <w:color w:val="000000"/>
          <w:szCs w:val="24"/>
        </w:rPr>
        <w:t>6</w:t>
      </w:r>
      <w:r w:rsidRPr="00BE1EFC">
        <w:rPr>
          <w:b/>
          <w:bCs/>
          <w:color w:val="000000"/>
          <w:szCs w:val="24"/>
        </w:rPr>
        <w:t xml:space="preserve"> D. ĮSAKYMO NR. V-</w:t>
      </w:r>
      <w:r>
        <w:rPr>
          <w:b/>
          <w:bCs/>
          <w:color w:val="000000"/>
          <w:szCs w:val="24"/>
        </w:rPr>
        <w:t xml:space="preserve">363 „DĖL </w:t>
      </w:r>
      <w:r w:rsidR="00653477">
        <w:rPr>
          <w:b/>
          <w:bCs/>
          <w:color w:val="000000"/>
          <w:szCs w:val="24"/>
        </w:rPr>
        <w:t xml:space="preserve">2014–2020 METŲ EUROPOS SĄJUNGOS FONDŲ INVESTICIJŲ VEIKSMŲ PROGRAMOS 8 PRIORITETO „SOCIALINĖS ĮTRAUKTIES DIDINIMAS IR KOVA SU SKURDU“ </w:t>
      </w:r>
      <w:r w:rsidR="00B82150">
        <w:rPr>
          <w:b/>
          <w:bCs/>
          <w:color w:val="000000"/>
          <w:szCs w:val="24"/>
        </w:rPr>
        <w:t xml:space="preserve">ĮGYVENDINIMO </w:t>
      </w:r>
      <w:r w:rsidR="00653477">
        <w:rPr>
          <w:b/>
          <w:bCs/>
          <w:color w:val="000000"/>
          <w:szCs w:val="24"/>
        </w:rPr>
        <w:t xml:space="preserve">PRIEMONĖS NR. </w:t>
      </w:r>
      <w:r w:rsidR="00B5469D" w:rsidRPr="00B5469D">
        <w:rPr>
          <w:b/>
          <w:bCs/>
          <w:color w:val="000000"/>
          <w:szCs w:val="24"/>
        </w:rPr>
        <w:t xml:space="preserve">08.4.2-ESFA-V-619 „SVEIKATOS PRIEŽIŪROS PASLAUGŲ KOKYBĖS IR PRIEINAMUMO GERINIMAS ONKOLOGINIŲ LIGŲ SRITYJE“ </w:t>
      </w:r>
      <w:r w:rsidR="00653477">
        <w:rPr>
          <w:b/>
          <w:bCs/>
          <w:color w:val="000000"/>
          <w:szCs w:val="24"/>
        </w:rPr>
        <w:t xml:space="preserve">PROJEKTŲ FINANSAVIMO </w:t>
      </w:r>
      <w:r w:rsidR="00EF2A92">
        <w:rPr>
          <w:b/>
          <w:bCs/>
          <w:color w:val="000000"/>
          <w:szCs w:val="24"/>
        </w:rPr>
        <w:t xml:space="preserve">SĄLYGŲ APRAŠO NR. </w:t>
      </w:r>
      <w:r w:rsidR="00B82150">
        <w:rPr>
          <w:b/>
          <w:bCs/>
          <w:color w:val="000000"/>
          <w:szCs w:val="24"/>
        </w:rPr>
        <w:t>1</w:t>
      </w:r>
      <w:r w:rsidR="00F45C91">
        <w:rPr>
          <w:b/>
          <w:bCs/>
          <w:color w:val="000000"/>
          <w:szCs w:val="24"/>
        </w:rPr>
        <w:t xml:space="preserve"> </w:t>
      </w:r>
      <w:r w:rsidR="00653477">
        <w:rPr>
          <w:b/>
          <w:bCs/>
          <w:color w:val="000000"/>
          <w:szCs w:val="24"/>
        </w:rPr>
        <w:t>PATVIRTINIMO</w:t>
      </w:r>
      <w:r>
        <w:rPr>
          <w:b/>
          <w:bCs/>
          <w:color w:val="000000"/>
          <w:szCs w:val="24"/>
        </w:rPr>
        <w:t>“ PAKEITIMO</w:t>
      </w:r>
    </w:p>
    <w:p w14:paraId="1EDDB164" w14:textId="77777777" w:rsidR="00B34D86" w:rsidRDefault="00B34D86">
      <w:pPr>
        <w:jc w:val="center"/>
        <w:rPr>
          <w:color w:val="000000"/>
          <w:szCs w:val="24"/>
        </w:rPr>
      </w:pPr>
    </w:p>
    <w:p w14:paraId="1EDDB165" w14:textId="693B4766" w:rsidR="00B34D86" w:rsidRDefault="000606B6">
      <w:pPr>
        <w:jc w:val="center"/>
        <w:rPr>
          <w:color w:val="000000"/>
          <w:szCs w:val="24"/>
        </w:rPr>
      </w:pPr>
      <w:r>
        <w:rPr>
          <w:color w:val="000000"/>
          <w:szCs w:val="24"/>
        </w:rPr>
        <w:t>201</w:t>
      </w:r>
      <w:r w:rsidR="00B82150">
        <w:rPr>
          <w:color w:val="000000"/>
          <w:szCs w:val="24"/>
        </w:rPr>
        <w:t>9</w:t>
      </w:r>
      <w:r w:rsidR="002C2166">
        <w:rPr>
          <w:color w:val="000000"/>
          <w:szCs w:val="24"/>
        </w:rPr>
        <w:t xml:space="preserve"> m. </w:t>
      </w:r>
      <w:r w:rsidR="00BE1EFC">
        <w:rPr>
          <w:color w:val="000000"/>
          <w:szCs w:val="24"/>
        </w:rPr>
        <w:t>gegužės</w:t>
      </w:r>
      <w:r w:rsidR="00B82150">
        <w:rPr>
          <w:color w:val="000000"/>
          <w:szCs w:val="24"/>
        </w:rPr>
        <w:t xml:space="preserve">    </w:t>
      </w:r>
      <w:r w:rsidR="002C2166">
        <w:rPr>
          <w:color w:val="000000"/>
          <w:szCs w:val="24"/>
        </w:rPr>
        <w:t xml:space="preserve"> </w:t>
      </w:r>
      <w:r w:rsidR="00BE1EFC">
        <w:rPr>
          <w:color w:val="000000"/>
          <w:szCs w:val="24"/>
        </w:rPr>
        <w:t xml:space="preserve"> </w:t>
      </w:r>
      <w:r w:rsidR="002C2166">
        <w:rPr>
          <w:color w:val="000000"/>
          <w:szCs w:val="24"/>
        </w:rPr>
        <w:t xml:space="preserve">   </w:t>
      </w:r>
      <w:r w:rsidR="00F45C91">
        <w:rPr>
          <w:color w:val="000000"/>
          <w:szCs w:val="24"/>
        </w:rPr>
        <w:t>d. Nr. V-</w:t>
      </w:r>
    </w:p>
    <w:p w14:paraId="1EDDB166" w14:textId="77777777" w:rsidR="00B34D86" w:rsidRDefault="00653477">
      <w:pPr>
        <w:jc w:val="center"/>
        <w:rPr>
          <w:color w:val="000000"/>
          <w:szCs w:val="24"/>
        </w:rPr>
      </w:pPr>
      <w:r>
        <w:rPr>
          <w:color w:val="000000"/>
          <w:szCs w:val="24"/>
        </w:rPr>
        <w:t>Vilnius</w:t>
      </w:r>
    </w:p>
    <w:p w14:paraId="1EDDB167" w14:textId="77777777" w:rsidR="00B34D86" w:rsidRDefault="00B34D86" w:rsidP="00653477">
      <w:pPr>
        <w:rPr>
          <w:color w:val="000000"/>
          <w:szCs w:val="24"/>
        </w:rPr>
      </w:pPr>
    </w:p>
    <w:p w14:paraId="1EDDB168" w14:textId="77777777" w:rsidR="00B34D86" w:rsidRDefault="00B34D86" w:rsidP="00653477">
      <w:pPr>
        <w:jc w:val="both"/>
        <w:rPr>
          <w:color w:val="000000"/>
          <w:szCs w:val="24"/>
        </w:rPr>
      </w:pPr>
    </w:p>
    <w:p w14:paraId="1EDDB169" w14:textId="56343BF0" w:rsidR="00B34D86" w:rsidRDefault="00BE1EFC">
      <w:pPr>
        <w:ind w:firstLine="851"/>
        <w:jc w:val="both"/>
        <w:rPr>
          <w:color w:val="000000"/>
          <w:szCs w:val="24"/>
        </w:rPr>
      </w:pPr>
      <w:r w:rsidRPr="00BE1EFC">
        <w:rPr>
          <w:color w:val="000000"/>
          <w:szCs w:val="24"/>
        </w:rPr>
        <w:t>P a k e i č i u</w:t>
      </w:r>
      <w:r>
        <w:rPr>
          <w:color w:val="000000"/>
          <w:szCs w:val="24"/>
        </w:rPr>
        <w:t xml:space="preserve"> </w:t>
      </w:r>
      <w:r w:rsidRPr="00BE1EFC">
        <w:rPr>
          <w:color w:val="000000"/>
          <w:szCs w:val="24"/>
        </w:rPr>
        <w:t>2014–2020 metų Europos Sąjungos fondų investicijų veiksmų programos 8</w:t>
      </w:r>
      <w:r>
        <w:rPr>
          <w:color w:val="000000"/>
          <w:szCs w:val="24"/>
        </w:rPr>
        <w:t> </w:t>
      </w:r>
      <w:r w:rsidRPr="00BE1EFC">
        <w:rPr>
          <w:color w:val="000000"/>
          <w:szCs w:val="24"/>
        </w:rPr>
        <w:t>prioriteto „Socialinės įtraukties didinimas ir kova su skurdu“ įgyvendinimo priemonės Nr. 08.4.2-ESFA-V-619 „Sveikatos priežiūros paslaugų kokybės ir prieinamumo gerinimas onkologinių ligų srityje“ projektų finansavimo sąlygų aprašą Nr. 1</w:t>
      </w:r>
      <w:r>
        <w:rPr>
          <w:color w:val="000000"/>
          <w:szCs w:val="24"/>
        </w:rPr>
        <w:t xml:space="preserve">, patvirtintą </w:t>
      </w:r>
      <w:r w:rsidRPr="00BE1EFC">
        <w:rPr>
          <w:color w:val="000000"/>
          <w:szCs w:val="24"/>
        </w:rPr>
        <w:t>Lietuvos Respublikos sveikatos apsaugos ministro</w:t>
      </w:r>
      <w:r>
        <w:rPr>
          <w:color w:val="000000"/>
          <w:szCs w:val="24"/>
        </w:rPr>
        <w:t xml:space="preserve"> </w:t>
      </w:r>
      <w:r w:rsidRPr="00BE1EFC">
        <w:rPr>
          <w:color w:val="000000"/>
          <w:szCs w:val="24"/>
        </w:rPr>
        <w:t>2019 m. kovo 26 d. įsakym</w:t>
      </w:r>
      <w:r>
        <w:rPr>
          <w:color w:val="000000"/>
          <w:szCs w:val="24"/>
        </w:rPr>
        <w:t>u</w:t>
      </w:r>
      <w:r w:rsidRPr="00BE1EFC">
        <w:rPr>
          <w:color w:val="000000"/>
          <w:szCs w:val="24"/>
        </w:rPr>
        <w:t xml:space="preserve"> </w:t>
      </w:r>
      <w:r>
        <w:rPr>
          <w:color w:val="000000"/>
          <w:szCs w:val="24"/>
        </w:rPr>
        <w:t>N</w:t>
      </w:r>
      <w:r w:rsidRPr="00BE1EFC">
        <w:rPr>
          <w:color w:val="000000"/>
          <w:szCs w:val="24"/>
        </w:rPr>
        <w:t xml:space="preserve">r. </w:t>
      </w:r>
      <w:r>
        <w:rPr>
          <w:color w:val="000000"/>
          <w:szCs w:val="24"/>
        </w:rPr>
        <w:t>V</w:t>
      </w:r>
      <w:r w:rsidRPr="00BE1EFC">
        <w:rPr>
          <w:color w:val="000000"/>
          <w:szCs w:val="24"/>
        </w:rPr>
        <w:t>-363 „</w:t>
      </w:r>
      <w:r>
        <w:rPr>
          <w:color w:val="000000"/>
          <w:szCs w:val="24"/>
        </w:rPr>
        <w:t>D</w:t>
      </w:r>
      <w:r w:rsidRPr="00BE1EFC">
        <w:rPr>
          <w:color w:val="000000"/>
          <w:szCs w:val="24"/>
        </w:rPr>
        <w:t xml:space="preserve">ėl 2014–2020 metų </w:t>
      </w:r>
      <w:r>
        <w:rPr>
          <w:color w:val="000000"/>
          <w:szCs w:val="24"/>
        </w:rPr>
        <w:t>E</w:t>
      </w:r>
      <w:r w:rsidRPr="00BE1EFC">
        <w:rPr>
          <w:color w:val="000000"/>
          <w:szCs w:val="24"/>
        </w:rPr>
        <w:t xml:space="preserve">uropos </w:t>
      </w:r>
      <w:r>
        <w:rPr>
          <w:color w:val="000000"/>
          <w:szCs w:val="24"/>
        </w:rPr>
        <w:t>S</w:t>
      </w:r>
      <w:r w:rsidRPr="00BE1EFC">
        <w:rPr>
          <w:color w:val="000000"/>
          <w:szCs w:val="24"/>
        </w:rPr>
        <w:t>ąjungos fondų investicijų veiksmų programos 8 prioriteto „</w:t>
      </w:r>
      <w:r>
        <w:rPr>
          <w:color w:val="000000"/>
          <w:szCs w:val="24"/>
        </w:rPr>
        <w:t>S</w:t>
      </w:r>
      <w:r w:rsidRPr="00BE1EFC">
        <w:rPr>
          <w:color w:val="000000"/>
          <w:szCs w:val="24"/>
        </w:rPr>
        <w:t xml:space="preserve">ocialinės įtraukties didinimas ir kova su skurdu“ įgyvendinimo priemonės </w:t>
      </w:r>
      <w:r>
        <w:rPr>
          <w:color w:val="000000"/>
          <w:szCs w:val="24"/>
        </w:rPr>
        <w:t>N</w:t>
      </w:r>
      <w:r w:rsidRPr="00BE1EFC">
        <w:rPr>
          <w:color w:val="000000"/>
          <w:szCs w:val="24"/>
        </w:rPr>
        <w:t>r. 08.4.2-ESFA-V-619 „</w:t>
      </w:r>
      <w:r>
        <w:rPr>
          <w:color w:val="000000"/>
          <w:szCs w:val="24"/>
        </w:rPr>
        <w:t>S</w:t>
      </w:r>
      <w:r w:rsidRPr="00BE1EFC">
        <w:rPr>
          <w:color w:val="000000"/>
          <w:szCs w:val="24"/>
        </w:rPr>
        <w:t xml:space="preserve">veikatos priežiūros paslaugų kokybės ir prieinamumo gerinimas onkologinių ligų srityje“ projektų finansavimo sąlygų aprašo </w:t>
      </w:r>
      <w:r>
        <w:rPr>
          <w:color w:val="000000"/>
          <w:szCs w:val="24"/>
        </w:rPr>
        <w:t>N</w:t>
      </w:r>
      <w:r w:rsidRPr="00BE1EFC">
        <w:rPr>
          <w:color w:val="000000"/>
          <w:szCs w:val="24"/>
        </w:rPr>
        <w:t>r. 1 patvirtinimo“</w:t>
      </w:r>
      <w:r>
        <w:rPr>
          <w:color w:val="000000"/>
          <w:szCs w:val="24"/>
        </w:rPr>
        <w:t>:</w:t>
      </w:r>
    </w:p>
    <w:p w14:paraId="6440EC3C" w14:textId="770827FE" w:rsidR="00A66516" w:rsidRDefault="00A66516" w:rsidP="00A66516">
      <w:pPr>
        <w:pStyle w:val="ListParagraph"/>
        <w:tabs>
          <w:tab w:val="left" w:pos="1134"/>
        </w:tabs>
        <w:ind w:left="0" w:firstLine="851"/>
        <w:jc w:val="both"/>
        <w:rPr>
          <w:color w:val="000000"/>
          <w:szCs w:val="24"/>
        </w:rPr>
      </w:pPr>
      <w:r>
        <w:rPr>
          <w:color w:val="000000"/>
          <w:szCs w:val="24"/>
        </w:rPr>
        <w:t xml:space="preserve">1. </w:t>
      </w:r>
      <w:r w:rsidR="00451665" w:rsidRPr="00451665">
        <w:rPr>
          <w:color w:val="000000"/>
          <w:szCs w:val="24"/>
        </w:rPr>
        <w:t>Pakeičiu 1</w:t>
      </w:r>
      <w:r>
        <w:rPr>
          <w:color w:val="000000"/>
          <w:szCs w:val="24"/>
        </w:rPr>
        <w:t>3</w:t>
      </w:r>
      <w:r w:rsidR="00451665" w:rsidRPr="00451665">
        <w:rPr>
          <w:color w:val="000000"/>
          <w:szCs w:val="24"/>
        </w:rPr>
        <w:t>.</w:t>
      </w:r>
      <w:r>
        <w:rPr>
          <w:color w:val="000000"/>
          <w:szCs w:val="24"/>
        </w:rPr>
        <w:t>5</w:t>
      </w:r>
      <w:r w:rsidR="00451665" w:rsidRPr="00451665">
        <w:rPr>
          <w:color w:val="000000"/>
          <w:szCs w:val="24"/>
        </w:rPr>
        <w:t xml:space="preserve"> papunktį ir jį išdėstau taip:</w:t>
      </w:r>
    </w:p>
    <w:p w14:paraId="1EDDB16E" w14:textId="63E9598D" w:rsidR="00B34D86" w:rsidRDefault="00A66516" w:rsidP="00A66516">
      <w:pPr>
        <w:pStyle w:val="ListParagraph"/>
        <w:tabs>
          <w:tab w:val="left" w:pos="1134"/>
        </w:tabs>
        <w:ind w:left="0" w:firstLine="851"/>
        <w:jc w:val="both"/>
        <w:rPr>
          <w:color w:val="000000"/>
          <w:szCs w:val="24"/>
        </w:rPr>
      </w:pPr>
      <w:r>
        <w:rPr>
          <w:color w:val="000000"/>
          <w:szCs w:val="24"/>
        </w:rPr>
        <w:t>„</w:t>
      </w:r>
      <w:r w:rsidR="00451665" w:rsidRPr="00451665">
        <w:rPr>
          <w:color w:val="000000"/>
          <w:szCs w:val="24"/>
        </w:rPr>
        <w:t>13.5. nevyriausybinės organizacijos, vykdančios veiklą onkologinių ligų srityje (toliau – NVO). NVO atranką atlieka pareiškėjas. Pareiškėjas užtikrina skaidrią, viešą ir objektyviais kriterijais paremtą NVO atranką.</w:t>
      </w:r>
      <w:r w:rsidR="008573B4">
        <w:rPr>
          <w:color w:val="000000"/>
          <w:szCs w:val="24"/>
        </w:rPr>
        <w:t xml:space="preserve"> </w:t>
      </w:r>
      <w:r w:rsidR="008573B4" w:rsidRPr="008573B4">
        <w:rPr>
          <w:strike/>
          <w:color w:val="000000"/>
          <w:szCs w:val="24"/>
        </w:rPr>
        <w:t>NVO atranka turi būti atlikta iki paraiškos pateikimo.</w:t>
      </w:r>
      <w:r w:rsidR="00E5747F" w:rsidRPr="00E5747F">
        <w:rPr>
          <w:color w:val="000000"/>
          <w:szCs w:val="24"/>
        </w:rPr>
        <w:t>“</w:t>
      </w:r>
    </w:p>
    <w:p w14:paraId="7074C701" w14:textId="77777777" w:rsidR="006C3D40" w:rsidRDefault="005B7DD3" w:rsidP="00A66516">
      <w:pPr>
        <w:pStyle w:val="ListParagraph"/>
        <w:tabs>
          <w:tab w:val="left" w:pos="1134"/>
        </w:tabs>
        <w:ind w:left="0" w:firstLine="851"/>
        <w:jc w:val="both"/>
        <w:rPr>
          <w:color w:val="000000"/>
          <w:szCs w:val="24"/>
        </w:rPr>
      </w:pPr>
      <w:r>
        <w:rPr>
          <w:color w:val="000000"/>
          <w:szCs w:val="24"/>
        </w:rPr>
        <w:t xml:space="preserve">2. </w:t>
      </w:r>
      <w:r w:rsidR="006C3D40">
        <w:rPr>
          <w:color w:val="000000"/>
          <w:szCs w:val="24"/>
        </w:rPr>
        <w:t>Pakeičiu 21 punktą ir jį išdėstau taip:</w:t>
      </w:r>
    </w:p>
    <w:p w14:paraId="0A1D64AC" w14:textId="6F274380" w:rsidR="005B7DD3" w:rsidRPr="00E5747F" w:rsidRDefault="006C3D40" w:rsidP="00A66516">
      <w:pPr>
        <w:pStyle w:val="ListParagraph"/>
        <w:tabs>
          <w:tab w:val="left" w:pos="1134"/>
        </w:tabs>
        <w:ind w:left="0" w:firstLine="851"/>
        <w:jc w:val="both"/>
        <w:rPr>
          <w:color w:val="000000"/>
          <w:szCs w:val="24"/>
        </w:rPr>
      </w:pPr>
      <w:r>
        <w:rPr>
          <w:color w:val="000000"/>
          <w:szCs w:val="24"/>
        </w:rPr>
        <w:t xml:space="preserve">„21. </w:t>
      </w:r>
      <w:r w:rsidRPr="006C3D40">
        <w:rPr>
          <w:color w:val="000000"/>
          <w:szCs w:val="24"/>
        </w:rPr>
        <w:t>Projekto veikl</w:t>
      </w:r>
      <w:r w:rsidRPr="00AA2062">
        <w:rPr>
          <w:strike/>
          <w:color w:val="000000"/>
          <w:szCs w:val="24"/>
        </w:rPr>
        <w:t>a</w:t>
      </w:r>
      <w:r w:rsidR="00AA2062" w:rsidRPr="00AA2062">
        <w:rPr>
          <w:b/>
          <w:color w:val="000000"/>
          <w:szCs w:val="24"/>
        </w:rPr>
        <w:t>os</w:t>
      </w:r>
      <w:r w:rsidRPr="006C3D40">
        <w:rPr>
          <w:color w:val="000000"/>
          <w:szCs w:val="24"/>
        </w:rPr>
        <w:t xml:space="preserve"> turi būti vykdom</w:t>
      </w:r>
      <w:r w:rsidRPr="00AA2062">
        <w:rPr>
          <w:strike/>
          <w:color w:val="000000"/>
          <w:szCs w:val="24"/>
        </w:rPr>
        <w:t>a</w:t>
      </w:r>
      <w:r w:rsidR="00AA2062" w:rsidRPr="00AA2062">
        <w:rPr>
          <w:b/>
          <w:color w:val="000000"/>
          <w:szCs w:val="24"/>
        </w:rPr>
        <w:t>os</w:t>
      </w:r>
      <w:r w:rsidRPr="006C3D40">
        <w:rPr>
          <w:color w:val="000000"/>
          <w:szCs w:val="24"/>
        </w:rPr>
        <w:t xml:space="preserve"> Lietuvos Respublikoje</w:t>
      </w:r>
      <w:r w:rsidR="00AA2062">
        <w:rPr>
          <w:color w:val="000000"/>
          <w:szCs w:val="24"/>
        </w:rPr>
        <w:t xml:space="preserve"> </w:t>
      </w:r>
      <w:r w:rsidR="00AA2062" w:rsidRPr="00AA2062">
        <w:rPr>
          <w:b/>
          <w:color w:val="000000"/>
          <w:szCs w:val="24"/>
        </w:rPr>
        <w:t xml:space="preserve">arba ne Lietuvos </w:t>
      </w:r>
      <w:r w:rsidR="00AA2062" w:rsidRPr="002E1A77">
        <w:rPr>
          <w:b/>
          <w:color w:val="000000"/>
          <w:szCs w:val="24"/>
        </w:rPr>
        <w:t>Respublikoje</w:t>
      </w:r>
      <w:r w:rsidR="00D954C4" w:rsidRPr="002E1A77">
        <w:rPr>
          <w:b/>
          <w:color w:val="000000"/>
          <w:szCs w:val="24"/>
        </w:rPr>
        <w:t xml:space="preserve"> </w:t>
      </w:r>
      <w:r w:rsidR="00D954C4" w:rsidRPr="002E1A77">
        <w:rPr>
          <w:rFonts w:eastAsia="Calibri"/>
          <w:b/>
          <w:szCs w:val="24"/>
        </w:rPr>
        <w:t>(tik ES valstybėse narėse)</w:t>
      </w:r>
      <w:r w:rsidR="00AA2062" w:rsidRPr="00AA2062">
        <w:rPr>
          <w:b/>
          <w:color w:val="000000"/>
          <w:szCs w:val="24"/>
        </w:rPr>
        <w:t>, jei jas vykdant sukurti produktai, rezultatai ir nauda (ar jų dalis, proporcinga Lietuvos Respublikos finansiniam įnašui) atitenka Lietuvos Respublikai</w:t>
      </w:r>
      <w:r w:rsidR="00AA2062" w:rsidRPr="00AA2062">
        <w:rPr>
          <w:color w:val="000000"/>
          <w:szCs w:val="24"/>
        </w:rPr>
        <w:t>.</w:t>
      </w:r>
      <w:r w:rsidR="00AA2062">
        <w:rPr>
          <w:color w:val="000000"/>
          <w:szCs w:val="24"/>
        </w:rPr>
        <w:t>“</w:t>
      </w:r>
    </w:p>
    <w:p w14:paraId="33A045EF" w14:textId="229CC4EA" w:rsidR="00A66516" w:rsidRDefault="006C3D40" w:rsidP="00A66516">
      <w:pPr>
        <w:pStyle w:val="ListParagraph"/>
        <w:tabs>
          <w:tab w:val="left" w:pos="1134"/>
        </w:tabs>
        <w:ind w:left="0" w:firstLine="851"/>
        <w:jc w:val="both"/>
        <w:rPr>
          <w:color w:val="000000"/>
          <w:szCs w:val="24"/>
        </w:rPr>
      </w:pPr>
      <w:r>
        <w:rPr>
          <w:color w:val="000000"/>
          <w:szCs w:val="24"/>
        </w:rPr>
        <w:t>3</w:t>
      </w:r>
      <w:r w:rsidR="00A66516">
        <w:rPr>
          <w:color w:val="000000"/>
          <w:szCs w:val="24"/>
        </w:rPr>
        <w:t xml:space="preserve">. </w:t>
      </w:r>
      <w:r w:rsidR="00A66516">
        <w:rPr>
          <w:rFonts w:eastAsia="Calibri"/>
          <w:color w:val="000000"/>
          <w:szCs w:val="24"/>
        </w:rPr>
        <w:t>Pakeičiu 23 punkt</w:t>
      </w:r>
      <w:r w:rsidR="00E5747F">
        <w:rPr>
          <w:rFonts w:eastAsia="Calibri"/>
          <w:color w:val="000000"/>
          <w:szCs w:val="24"/>
        </w:rPr>
        <w:t xml:space="preserve">o pirmąją pastraipą </w:t>
      </w:r>
      <w:r w:rsidR="00A66516">
        <w:rPr>
          <w:rFonts w:eastAsia="Calibri"/>
          <w:color w:val="000000"/>
          <w:szCs w:val="24"/>
        </w:rPr>
        <w:t>ir j</w:t>
      </w:r>
      <w:r w:rsidR="00E5747F">
        <w:rPr>
          <w:rFonts w:eastAsia="Calibri"/>
          <w:color w:val="000000"/>
          <w:szCs w:val="24"/>
        </w:rPr>
        <w:t>ą</w:t>
      </w:r>
      <w:r w:rsidR="00A66516">
        <w:rPr>
          <w:rFonts w:eastAsia="Calibri"/>
          <w:color w:val="000000"/>
          <w:szCs w:val="24"/>
        </w:rPr>
        <w:t xml:space="preserve"> išdėstau taip:</w:t>
      </w:r>
    </w:p>
    <w:p w14:paraId="247426B0" w14:textId="39F4474B" w:rsidR="00A66516" w:rsidRPr="00451665" w:rsidRDefault="00A66516" w:rsidP="00A66516">
      <w:pPr>
        <w:pStyle w:val="ListParagraph"/>
        <w:tabs>
          <w:tab w:val="left" w:pos="1134"/>
        </w:tabs>
        <w:ind w:left="0" w:firstLine="851"/>
        <w:jc w:val="both"/>
        <w:rPr>
          <w:color w:val="000000"/>
          <w:szCs w:val="24"/>
        </w:rPr>
      </w:pPr>
      <w:r>
        <w:rPr>
          <w:color w:val="000000"/>
          <w:szCs w:val="24"/>
        </w:rPr>
        <w:t>„</w:t>
      </w:r>
      <w:r w:rsidRPr="00A66516">
        <w:rPr>
          <w:color w:val="000000"/>
          <w:szCs w:val="24"/>
        </w:rPr>
        <w:t>23. Projekt</w:t>
      </w:r>
      <w:r w:rsidR="008573B4" w:rsidRPr="008573B4">
        <w:rPr>
          <w:strike/>
          <w:color w:val="000000"/>
          <w:szCs w:val="24"/>
        </w:rPr>
        <w:t>u</w:t>
      </w:r>
      <w:r w:rsidRPr="008573B4">
        <w:rPr>
          <w:b/>
          <w:color w:val="000000"/>
          <w:szCs w:val="24"/>
        </w:rPr>
        <w:t>ais</w:t>
      </w:r>
      <w:r w:rsidRPr="00A66516">
        <w:rPr>
          <w:color w:val="000000"/>
          <w:szCs w:val="24"/>
        </w:rPr>
        <w:t xml:space="preserve"> turi būti siekiama šių toliau išvardytų priemonės įgyvendinimo stebėsenos rodiklių:</w:t>
      </w:r>
      <w:r w:rsidR="00E5747F">
        <w:rPr>
          <w:color w:val="000000"/>
          <w:szCs w:val="24"/>
        </w:rPr>
        <w:t>“</w:t>
      </w:r>
    </w:p>
    <w:p w14:paraId="6076390D" w14:textId="3CD38B3F" w:rsidR="00A66516" w:rsidRDefault="006C3D40" w:rsidP="00A66516">
      <w:pPr>
        <w:ind w:firstLine="851"/>
      </w:pPr>
      <w:r>
        <w:rPr>
          <w:color w:val="000000"/>
          <w:szCs w:val="24"/>
        </w:rPr>
        <w:t>4</w:t>
      </w:r>
      <w:r w:rsidR="00A66516">
        <w:rPr>
          <w:color w:val="000000"/>
          <w:szCs w:val="24"/>
        </w:rPr>
        <w:t xml:space="preserve">. </w:t>
      </w:r>
      <w:r w:rsidR="00A66516">
        <w:rPr>
          <w:rFonts w:eastAsia="Calibri"/>
          <w:color w:val="000000"/>
          <w:szCs w:val="24"/>
        </w:rPr>
        <w:t>Pakeičiu 33 punkt</w:t>
      </w:r>
      <w:r w:rsidR="00BF3C39">
        <w:rPr>
          <w:rFonts w:eastAsia="Calibri"/>
          <w:color w:val="000000"/>
          <w:szCs w:val="24"/>
        </w:rPr>
        <w:t>o lentelės 5 punktą</w:t>
      </w:r>
      <w:r w:rsidR="00A66516">
        <w:rPr>
          <w:rFonts w:eastAsia="Calibri"/>
          <w:color w:val="000000"/>
          <w:szCs w:val="24"/>
        </w:rPr>
        <w:t xml:space="preserve"> ir jį išdėstau taip:</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1723"/>
        <w:gridCol w:w="6375"/>
      </w:tblGrid>
      <w:tr w:rsidR="00A66516" w:rsidRPr="00FE7034" w14:paraId="25BE14C2" w14:textId="77777777" w:rsidTr="00BF3C39">
        <w:tc>
          <w:tcPr>
            <w:tcW w:w="992" w:type="dxa"/>
            <w:shd w:val="clear" w:color="auto" w:fill="FFFFFF"/>
            <w:tcMar>
              <w:top w:w="0" w:type="dxa"/>
              <w:left w:w="108" w:type="dxa"/>
              <w:bottom w:w="0" w:type="dxa"/>
              <w:right w:w="108" w:type="dxa"/>
            </w:tcMar>
            <w:vAlign w:val="center"/>
            <w:hideMark/>
          </w:tcPr>
          <w:p w14:paraId="48D55823" w14:textId="13506249" w:rsidR="00A66516" w:rsidRPr="00FE7034" w:rsidRDefault="00BF3C39" w:rsidP="0075049B">
            <w:pPr>
              <w:rPr>
                <w:bCs/>
                <w:szCs w:val="24"/>
                <w:lang w:eastAsia="lt-LT"/>
              </w:rPr>
            </w:pPr>
            <w:r>
              <w:rPr>
                <w:bCs/>
                <w:szCs w:val="24"/>
                <w:lang w:eastAsia="lt-LT"/>
              </w:rPr>
              <w:t>„</w:t>
            </w:r>
            <w:r w:rsidR="00A66516" w:rsidRPr="00FE7034">
              <w:rPr>
                <w:bCs/>
                <w:szCs w:val="24"/>
                <w:lang w:eastAsia="lt-LT"/>
              </w:rPr>
              <w:t>5.</w:t>
            </w:r>
          </w:p>
        </w:tc>
        <w:tc>
          <w:tcPr>
            <w:tcW w:w="1723" w:type="dxa"/>
            <w:shd w:val="clear" w:color="auto" w:fill="FFFFFF"/>
            <w:tcMar>
              <w:top w:w="0" w:type="dxa"/>
              <w:left w:w="108" w:type="dxa"/>
              <w:bottom w:w="0" w:type="dxa"/>
              <w:right w:w="108" w:type="dxa"/>
            </w:tcMar>
            <w:vAlign w:val="center"/>
            <w:hideMark/>
          </w:tcPr>
          <w:p w14:paraId="3BA30D42" w14:textId="77777777" w:rsidR="00A66516" w:rsidRPr="00FE7034" w:rsidRDefault="00A66516" w:rsidP="0075049B">
            <w:pPr>
              <w:rPr>
                <w:bCs/>
                <w:szCs w:val="24"/>
                <w:lang w:eastAsia="lt-LT"/>
              </w:rPr>
            </w:pPr>
            <w:r w:rsidRPr="00FE7034">
              <w:rPr>
                <w:bCs/>
                <w:szCs w:val="24"/>
                <w:lang w:eastAsia="lt-LT"/>
              </w:rPr>
              <w:t>Projekto vykdymas</w:t>
            </w:r>
          </w:p>
        </w:tc>
        <w:tc>
          <w:tcPr>
            <w:tcW w:w="6375" w:type="dxa"/>
            <w:shd w:val="clear" w:color="auto" w:fill="FFFFFF"/>
            <w:tcMar>
              <w:top w:w="0" w:type="dxa"/>
              <w:left w:w="108" w:type="dxa"/>
              <w:bottom w:w="0" w:type="dxa"/>
              <w:right w:w="108" w:type="dxa"/>
            </w:tcMar>
            <w:vAlign w:val="center"/>
          </w:tcPr>
          <w:p w14:paraId="79406EF2" w14:textId="77777777" w:rsidR="00A66516" w:rsidRPr="00FE7034" w:rsidRDefault="00A66516" w:rsidP="0075049B">
            <w:pPr>
              <w:jc w:val="both"/>
              <w:rPr>
                <w:szCs w:val="24"/>
              </w:rPr>
            </w:pPr>
            <w:r w:rsidRPr="00FE7034">
              <w:rPr>
                <w:szCs w:val="24"/>
              </w:rPr>
              <w:t xml:space="preserve">Tinkama finansuoti. </w:t>
            </w:r>
          </w:p>
          <w:p w14:paraId="37ED2F2D" w14:textId="77777777" w:rsidR="00A66516" w:rsidRPr="00FE7034" w:rsidRDefault="00A66516" w:rsidP="0075049B">
            <w:pPr>
              <w:jc w:val="both"/>
              <w:rPr>
                <w:szCs w:val="24"/>
              </w:rPr>
            </w:pPr>
          </w:p>
          <w:p w14:paraId="2137B587" w14:textId="16A655D6" w:rsidR="00A66516" w:rsidRPr="00FE7034" w:rsidRDefault="00A66516" w:rsidP="0075049B">
            <w:pPr>
              <w:jc w:val="both"/>
              <w:rPr>
                <w:szCs w:val="24"/>
              </w:rPr>
            </w:pPr>
            <w:r w:rsidRPr="00FE7034">
              <w:rPr>
                <w:szCs w:val="24"/>
              </w:rPr>
              <w:t xml:space="preserve">5.1. Projekto veikloms vykdyti (vykdančiojo personalo komandiruotės, dalyvių kelionės ir komandiruotės) reikalingos transporto (toliau – transportas) Lietuvoje išlaidos apmokamos taikant </w:t>
            </w:r>
            <w:r w:rsidRPr="002E1A77">
              <w:rPr>
                <w:strike/>
                <w:szCs w:val="24"/>
              </w:rPr>
              <w:t>fiksuotuosius įkainius, kurie nustatomi vadovaujantis Lietuvos Respublikos finansų ministerijos 2015 m. balandžio 24 d.</w:t>
            </w:r>
            <w:r w:rsidRPr="00FE7034">
              <w:rPr>
                <w:szCs w:val="24"/>
              </w:rPr>
              <w:t xml:space="preserve"> Kuro ir viešojo transporto išlaidų fiksuotųjų įkainių nustatymo tyrimo ataskait</w:t>
            </w:r>
            <w:r w:rsidR="002E1A77" w:rsidRPr="002E1A77">
              <w:rPr>
                <w:b/>
                <w:szCs w:val="24"/>
              </w:rPr>
              <w:t>ą</w:t>
            </w:r>
            <w:r w:rsidRPr="002E1A77">
              <w:rPr>
                <w:strike/>
                <w:szCs w:val="24"/>
              </w:rPr>
              <w:t>a</w:t>
            </w:r>
            <w:r w:rsidRPr="00FE7034">
              <w:rPr>
                <w:szCs w:val="24"/>
              </w:rPr>
              <w:t>.</w:t>
            </w:r>
          </w:p>
          <w:p w14:paraId="713BD042" w14:textId="77777777" w:rsidR="00A66516" w:rsidRPr="00FE7034" w:rsidRDefault="00A66516" w:rsidP="0075049B">
            <w:pPr>
              <w:jc w:val="both"/>
              <w:rPr>
                <w:szCs w:val="24"/>
              </w:rPr>
            </w:pPr>
          </w:p>
          <w:p w14:paraId="1EB17A7A" w14:textId="6E9AF5ED" w:rsidR="00A66516" w:rsidRPr="00FE7034" w:rsidRDefault="00A66516" w:rsidP="0075049B">
            <w:pPr>
              <w:jc w:val="both"/>
              <w:rPr>
                <w:szCs w:val="24"/>
              </w:rPr>
            </w:pPr>
            <w:r w:rsidRPr="00FE7034">
              <w:rPr>
                <w:szCs w:val="24"/>
              </w:rPr>
              <w:t xml:space="preserve">5.2. Patirtos vykdančiojo personalo darbo užmokesčio už kasmetines atostogas ir (ar) kompensacijos už nepanaudotas kasmetines atostogas išmokos bei papildomų poilsio dienų </w:t>
            </w:r>
            <w:r w:rsidRPr="00FE7034">
              <w:rPr>
                <w:szCs w:val="24"/>
              </w:rPr>
              <w:lastRenderedPageBreak/>
              <w:t xml:space="preserve">išmokos apmokamos taikant </w:t>
            </w:r>
            <w:r w:rsidR="002E1A77" w:rsidRPr="002E1A77">
              <w:rPr>
                <w:b/>
                <w:szCs w:val="24"/>
              </w:rPr>
              <w:t>K</w:t>
            </w:r>
            <w:r w:rsidRPr="002E1A77">
              <w:rPr>
                <w:strike/>
                <w:szCs w:val="24"/>
              </w:rPr>
              <w:t>k</w:t>
            </w:r>
            <w:r w:rsidRPr="00FE7034">
              <w:rPr>
                <w:szCs w:val="24"/>
              </w:rPr>
              <w:t xml:space="preserve">asmetinių atostogų ir papildomų poilsio dienų išmokų </w:t>
            </w:r>
            <w:r w:rsidR="00CF6D27" w:rsidRPr="002E1A77">
              <w:rPr>
                <w:b/>
                <w:szCs w:val="24"/>
              </w:rPr>
              <w:t>fiksuotųjų normų nustatymo tyrimo ataskaitą</w:t>
            </w:r>
            <w:r w:rsidRPr="002E1A77">
              <w:rPr>
                <w:strike/>
                <w:szCs w:val="24"/>
              </w:rPr>
              <w:t>fiksuotąją normą, kuri nustatoma vadovaujantis 2016 m. sausio 19 d. Lietuvos Respublikos finansų ministerijos patvirtinta (2017 m. liepos 20 d. redakcija) „Kasmetinių atostogų ir papildomų poilsio dienų išmokų fiksuotųjų normų nustatymo tyrimo ataskaita“</w:t>
            </w:r>
            <w:r w:rsidRPr="00FE7034">
              <w:rPr>
                <w:szCs w:val="24"/>
              </w:rPr>
              <w:t>.</w:t>
            </w:r>
          </w:p>
          <w:p w14:paraId="19B44F99" w14:textId="77777777" w:rsidR="00A66516" w:rsidRPr="00FE7034" w:rsidRDefault="00A66516" w:rsidP="0075049B">
            <w:pPr>
              <w:jc w:val="both"/>
              <w:rPr>
                <w:szCs w:val="24"/>
              </w:rPr>
            </w:pPr>
          </w:p>
          <w:p w14:paraId="355E59AE" w14:textId="3203CD84" w:rsidR="00A66516" w:rsidRPr="00FE7034" w:rsidRDefault="00A66516" w:rsidP="0075049B">
            <w:pPr>
              <w:jc w:val="both"/>
              <w:rPr>
                <w:szCs w:val="24"/>
              </w:rPr>
            </w:pPr>
            <w:r w:rsidRPr="00FE7034">
              <w:rPr>
                <w:szCs w:val="24"/>
              </w:rPr>
              <w:t xml:space="preserve">5.3. Projekto veikloms vykdyti reikalingos renginio organizavimo išlaidos apmokamos taikant </w:t>
            </w:r>
            <w:r w:rsidRPr="002E1A77">
              <w:rPr>
                <w:strike/>
                <w:szCs w:val="24"/>
              </w:rPr>
              <w:t xml:space="preserve">fiksuotuosius įkainius, kurių dydžiai nustatyti Europos socialinio fondo agentūros 2016 m. liepos 13 d. </w:t>
            </w:r>
            <w:r w:rsidRPr="00FE7034">
              <w:rPr>
                <w:szCs w:val="24"/>
              </w:rPr>
              <w:t>Renginio organizavimo fiksuotojo įkainio nustatymo tyrimo ataskait</w:t>
            </w:r>
            <w:r w:rsidR="002E1A77" w:rsidRPr="002E1A77">
              <w:rPr>
                <w:b/>
                <w:szCs w:val="24"/>
              </w:rPr>
              <w:t>ą</w:t>
            </w:r>
            <w:r w:rsidRPr="002E1A77">
              <w:rPr>
                <w:strike/>
                <w:szCs w:val="24"/>
              </w:rPr>
              <w:t>oje</w:t>
            </w:r>
            <w:r w:rsidRPr="00FE7034">
              <w:rPr>
                <w:szCs w:val="24"/>
              </w:rPr>
              <w:t>.</w:t>
            </w:r>
          </w:p>
          <w:p w14:paraId="7FA32B6B" w14:textId="77777777" w:rsidR="00A66516" w:rsidRPr="00FE7034" w:rsidRDefault="00A66516" w:rsidP="0075049B">
            <w:pPr>
              <w:jc w:val="both"/>
              <w:rPr>
                <w:szCs w:val="24"/>
              </w:rPr>
            </w:pPr>
          </w:p>
          <w:p w14:paraId="31C5A574" w14:textId="54017243" w:rsidR="00A66516" w:rsidRPr="00FE7034" w:rsidRDefault="00A66516" w:rsidP="0075049B">
            <w:pPr>
              <w:jc w:val="both"/>
              <w:rPr>
                <w:szCs w:val="24"/>
              </w:rPr>
            </w:pPr>
            <w:r w:rsidRPr="00FE7034">
              <w:rPr>
                <w:szCs w:val="24"/>
              </w:rPr>
              <w:t xml:space="preserve">5.4. Projekto veikloms vykdyti reikalingos apgyvendinimo Lietuvoje išlaidos apmokamos taikant </w:t>
            </w:r>
            <w:r w:rsidRPr="002E1A77">
              <w:rPr>
                <w:strike/>
                <w:szCs w:val="24"/>
              </w:rPr>
              <w:t xml:space="preserve">apgyvendinimo Lietuvoje išlaidų fiksuotuosius įkainius. Įkainiai nustatomi remiantis Lietuvos Respublikos finansų ministerijos 2016 m. liepos 22 d. </w:t>
            </w:r>
            <w:r w:rsidRPr="00FE7034">
              <w:rPr>
                <w:szCs w:val="24"/>
              </w:rPr>
              <w:t>Apgyvendinimo Lietuvoje išlaidų fiksuotųjų įkainių nustatymo tyrimo ataskait</w:t>
            </w:r>
            <w:r w:rsidR="002E1A77" w:rsidRPr="002E1A77">
              <w:rPr>
                <w:b/>
                <w:szCs w:val="24"/>
              </w:rPr>
              <w:t>ą</w:t>
            </w:r>
            <w:r w:rsidRPr="002E1A77">
              <w:rPr>
                <w:strike/>
                <w:szCs w:val="24"/>
              </w:rPr>
              <w:t>a</w:t>
            </w:r>
            <w:r w:rsidRPr="00FE7034">
              <w:rPr>
                <w:szCs w:val="24"/>
              </w:rPr>
              <w:t>. Ataskaitoje nurodyti fiksuotieji įkainiai netaikomi iš užsienio atvykstančių asmenų apgyvendinimo išlaidoms apmokėti.</w:t>
            </w:r>
          </w:p>
          <w:p w14:paraId="0669171B" w14:textId="77777777" w:rsidR="00A66516" w:rsidRPr="00FE7034" w:rsidRDefault="00A66516" w:rsidP="0075049B">
            <w:pPr>
              <w:jc w:val="both"/>
              <w:rPr>
                <w:szCs w:val="24"/>
              </w:rPr>
            </w:pPr>
          </w:p>
          <w:p w14:paraId="08A8109F" w14:textId="77777777" w:rsidR="00A66516" w:rsidRPr="00FE7034" w:rsidRDefault="00A66516" w:rsidP="0075049B">
            <w:pPr>
              <w:jc w:val="both"/>
              <w:rPr>
                <w:szCs w:val="24"/>
              </w:rPr>
            </w:pPr>
            <w:r w:rsidRPr="00FE7034">
              <w:rPr>
                <w:szCs w:val="24"/>
              </w:rPr>
              <w:t>5.5. 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(-ių) nuosavas įnašas.</w:t>
            </w:r>
          </w:p>
          <w:p w14:paraId="329264E0" w14:textId="77777777" w:rsidR="00A66516" w:rsidRPr="00FE7034" w:rsidRDefault="00A66516" w:rsidP="0075049B">
            <w:pPr>
              <w:rPr>
                <w:szCs w:val="24"/>
              </w:rPr>
            </w:pPr>
          </w:p>
          <w:p w14:paraId="3534B94C" w14:textId="6E8E751A" w:rsidR="00A66516" w:rsidRPr="00FE7034" w:rsidRDefault="00A66516" w:rsidP="0075049B">
            <w:pPr>
              <w:jc w:val="both"/>
              <w:rPr>
                <w:szCs w:val="24"/>
              </w:rPr>
            </w:pPr>
            <w:r w:rsidRPr="00FE7034">
              <w:rPr>
                <w:szCs w:val="24"/>
              </w:rPr>
              <w:t xml:space="preserve">5.6. Projekto veiklose dalyvaujančių viešojo valdymo institucijų projektų dalyvių darbo užmokesčio išlaidos apmokamos taikant </w:t>
            </w:r>
            <w:r w:rsidRPr="002E1A77">
              <w:rPr>
                <w:strike/>
                <w:szCs w:val="24"/>
              </w:rPr>
              <w:t>fiksuotuosius įkainius, remiantis Lietuvos Respublikos vidaus reikalų ministerijos 2015 m. spalio 19 d.</w:t>
            </w:r>
            <w:r w:rsidRPr="00FE7034">
              <w:rPr>
                <w:szCs w:val="24"/>
              </w:rPr>
              <w:t xml:space="preserve"> </w:t>
            </w:r>
            <w:r w:rsidRPr="00FE7034">
              <w:rPr>
                <w:szCs w:val="24"/>
              </w:rPr>
              <w:t>Viešojo valdymo institucijų projektų dalyvių darbo užmokesčio fiksuotųjų įkainių nustatymo tyrimo ataskait</w:t>
            </w:r>
            <w:r w:rsidR="002E1A77" w:rsidRPr="002E1A77">
              <w:rPr>
                <w:b/>
                <w:szCs w:val="24"/>
              </w:rPr>
              <w:t>ą</w:t>
            </w:r>
            <w:r w:rsidRPr="002E1A77">
              <w:rPr>
                <w:strike/>
                <w:szCs w:val="24"/>
              </w:rPr>
              <w:t>a</w:t>
            </w:r>
            <w:r w:rsidRPr="00FE7034">
              <w:rPr>
                <w:szCs w:val="24"/>
              </w:rPr>
              <w:t>.</w:t>
            </w:r>
          </w:p>
          <w:p w14:paraId="42B55CDF" w14:textId="77777777" w:rsidR="00A66516" w:rsidRPr="00FE7034" w:rsidRDefault="00A66516" w:rsidP="0075049B">
            <w:pPr>
              <w:jc w:val="both"/>
              <w:rPr>
                <w:szCs w:val="24"/>
              </w:rPr>
            </w:pPr>
          </w:p>
          <w:p w14:paraId="42B89CB2" w14:textId="403C41A6" w:rsidR="00A66516" w:rsidRPr="00FE7034" w:rsidRDefault="00A66516" w:rsidP="0075049B">
            <w:pPr>
              <w:jc w:val="both"/>
              <w:rPr>
                <w:szCs w:val="24"/>
              </w:rPr>
            </w:pPr>
            <w:r w:rsidRPr="00FE7034">
              <w:rPr>
                <w:szCs w:val="24"/>
              </w:rPr>
              <w:t>5.7. Projekto veiklose dalyvaujančių arba veiklas vykdančių privačių juridinių asmenų projektų dalyvių arba darbuotojų darbo užmokesčio išlaidos apmokamos taikant</w:t>
            </w:r>
            <w:r w:rsidRPr="00FE7034">
              <w:rPr>
                <w:szCs w:val="24"/>
              </w:rPr>
              <w:t xml:space="preserve"> </w:t>
            </w:r>
            <w:r w:rsidRPr="002E1A77">
              <w:rPr>
                <w:strike/>
                <w:szCs w:val="24"/>
              </w:rPr>
              <w:t>privačių juridinių asmenų projektų vykdančiojo personalo bei dalyvių darbo užmokesčio fiksuotuosius įkainius. Įkainiai nustatomi remiantis Lietuvos Respublikos finansų ministerijos 2016 m. vasario 19 d</w:t>
            </w:r>
            <w:r w:rsidRPr="002E1A77">
              <w:rPr>
                <w:strike/>
                <w:szCs w:val="24"/>
              </w:rPr>
              <w:t>.</w:t>
            </w:r>
            <w:r w:rsidRPr="00FE7034">
              <w:rPr>
                <w:szCs w:val="24"/>
              </w:rPr>
              <w:t xml:space="preserve"> Privačių juridinių asmenų projektų dalyvių darbo užmokesčio fiksuotųjų įkainių nustatymo tyrimo ataskait</w:t>
            </w:r>
            <w:r w:rsidR="002E1A77" w:rsidRPr="002E1A77">
              <w:rPr>
                <w:b/>
                <w:szCs w:val="24"/>
              </w:rPr>
              <w:t>ą</w:t>
            </w:r>
            <w:r w:rsidRPr="002E1A77">
              <w:rPr>
                <w:strike/>
                <w:szCs w:val="24"/>
              </w:rPr>
              <w:t>a</w:t>
            </w:r>
            <w:r w:rsidRPr="00FE7034">
              <w:rPr>
                <w:szCs w:val="24"/>
              </w:rPr>
              <w:t>.</w:t>
            </w:r>
          </w:p>
          <w:p w14:paraId="3F602FA8" w14:textId="77777777" w:rsidR="00A66516" w:rsidRPr="00FE7034" w:rsidRDefault="00A66516" w:rsidP="0075049B">
            <w:pPr>
              <w:jc w:val="both"/>
              <w:rPr>
                <w:szCs w:val="24"/>
              </w:rPr>
            </w:pPr>
          </w:p>
          <w:p w14:paraId="68111573" w14:textId="6C8C945D" w:rsidR="00A66516" w:rsidRDefault="00A66516" w:rsidP="0075049B">
            <w:pPr>
              <w:jc w:val="both"/>
              <w:rPr>
                <w:b/>
                <w:szCs w:val="24"/>
              </w:rPr>
            </w:pPr>
            <w:r w:rsidRPr="008573B4">
              <w:rPr>
                <w:b/>
                <w:szCs w:val="24"/>
              </w:rPr>
              <w:t xml:space="preserve">5.8. Projekto veiklas vykdančių darbuotojų darbo užmokesčio išlaidos apmokamos taikant Valandinio projekto vykdančiojo personalo fiksuotojo įkainio </w:t>
            </w:r>
            <w:r w:rsidRPr="008573B4">
              <w:rPr>
                <w:b/>
                <w:szCs w:val="24"/>
              </w:rPr>
              <w:lastRenderedPageBreak/>
              <w:t>nustatymo, naudojant 1 720 valandų standartinį metinį darbo laiką, metodik</w:t>
            </w:r>
            <w:r w:rsidR="00CF6D27">
              <w:rPr>
                <w:b/>
                <w:szCs w:val="24"/>
              </w:rPr>
              <w:t>ą</w:t>
            </w:r>
            <w:r w:rsidRPr="008573B4">
              <w:rPr>
                <w:b/>
                <w:szCs w:val="24"/>
              </w:rPr>
              <w:t>.</w:t>
            </w:r>
            <w:bookmarkStart w:id="0" w:name="_GoBack"/>
            <w:bookmarkEnd w:id="0"/>
            <w:r w:rsidRPr="008573B4">
              <w:rPr>
                <w:b/>
                <w:szCs w:val="24"/>
              </w:rPr>
              <w:t xml:space="preserve"> Atsižvelgiant į tai, kad į įkainį, apskaičiuotą pagal metodiką,   įeina kasmetinės atostogos, kitų teisės aktais numatytų laisvų dienų laikas, 5.2 p</w:t>
            </w:r>
            <w:r w:rsidR="00E5747F">
              <w:rPr>
                <w:b/>
                <w:szCs w:val="24"/>
              </w:rPr>
              <w:t>ap</w:t>
            </w:r>
            <w:r w:rsidRPr="008573B4">
              <w:rPr>
                <w:b/>
                <w:szCs w:val="24"/>
              </w:rPr>
              <w:t>unkt</w:t>
            </w:r>
            <w:r w:rsidR="00E5747F">
              <w:rPr>
                <w:b/>
                <w:szCs w:val="24"/>
              </w:rPr>
              <w:t>yje</w:t>
            </w:r>
            <w:r w:rsidRPr="008573B4">
              <w:rPr>
                <w:b/>
                <w:szCs w:val="24"/>
              </w:rPr>
              <w:t xml:space="preserve"> numatytas tyrimas netaikomas apskaičiuojant darbo užmokesčio išlaidas.</w:t>
            </w:r>
          </w:p>
          <w:p w14:paraId="47724154" w14:textId="0541166D" w:rsidR="005B7DD3" w:rsidRDefault="005B7DD3" w:rsidP="0075049B">
            <w:pPr>
              <w:jc w:val="both"/>
              <w:rPr>
                <w:b/>
                <w:szCs w:val="24"/>
              </w:rPr>
            </w:pPr>
          </w:p>
          <w:p w14:paraId="2D05FE15" w14:textId="733BA87A" w:rsidR="005B7DD3" w:rsidRPr="008573B4" w:rsidRDefault="005B7DD3" w:rsidP="0075049B">
            <w:pPr>
              <w:jc w:val="both"/>
              <w:rPr>
                <w:b/>
                <w:szCs w:val="24"/>
              </w:rPr>
            </w:pPr>
            <w:r>
              <w:rPr>
                <w:b/>
                <w:szCs w:val="24"/>
              </w:rPr>
              <w:t xml:space="preserve">5.9. </w:t>
            </w:r>
            <w:r w:rsidRPr="005B7DD3">
              <w:rPr>
                <w:b/>
                <w:szCs w:val="24"/>
              </w:rPr>
              <w:t>Projekt</w:t>
            </w:r>
            <w:r w:rsidR="00CF6D27">
              <w:rPr>
                <w:b/>
                <w:szCs w:val="24"/>
              </w:rPr>
              <w:t>o</w:t>
            </w:r>
            <w:r w:rsidRPr="005B7DD3">
              <w:rPr>
                <w:b/>
                <w:szCs w:val="24"/>
              </w:rPr>
              <w:t xml:space="preserve"> </w:t>
            </w:r>
            <w:r w:rsidR="00CF6D27" w:rsidRPr="008573B4">
              <w:rPr>
                <w:b/>
                <w:szCs w:val="24"/>
              </w:rPr>
              <w:t xml:space="preserve">veiklas vykdančių darbuotojų </w:t>
            </w:r>
            <w:r w:rsidRPr="005B7DD3">
              <w:rPr>
                <w:b/>
                <w:szCs w:val="24"/>
              </w:rPr>
              <w:t>trumpalaikių kelionių į užsienio valstybes išlaidos apmokamos taikant Mokslinių išvykų išlaidų fiksuotųjų įkainių dydžių apskaičiavimo tyrimo ataskait</w:t>
            </w:r>
            <w:r w:rsidR="00CF6D27">
              <w:rPr>
                <w:b/>
                <w:szCs w:val="24"/>
              </w:rPr>
              <w:t>ą</w:t>
            </w:r>
            <w:r w:rsidRPr="005B7DD3">
              <w:rPr>
                <w:b/>
                <w:szCs w:val="24"/>
              </w:rPr>
              <w:t>.</w:t>
            </w:r>
          </w:p>
          <w:p w14:paraId="7270B950" w14:textId="77777777" w:rsidR="00A66516" w:rsidRPr="00FE7034" w:rsidRDefault="00A66516" w:rsidP="0075049B">
            <w:pPr>
              <w:jc w:val="both"/>
              <w:rPr>
                <w:szCs w:val="24"/>
              </w:rPr>
            </w:pPr>
          </w:p>
          <w:p w14:paraId="6982186A" w14:textId="4A2CEACD" w:rsidR="00A66516" w:rsidRDefault="00A66516" w:rsidP="0075049B">
            <w:pPr>
              <w:rPr>
                <w:szCs w:val="24"/>
              </w:rPr>
            </w:pPr>
            <w:r w:rsidRPr="00FE7034">
              <w:rPr>
                <w:szCs w:val="24"/>
              </w:rPr>
              <w:t xml:space="preserve">Šiame punkte nurodytos ataskaitos ir </w:t>
            </w:r>
            <w:r w:rsidRPr="008573B4">
              <w:rPr>
                <w:b/>
                <w:szCs w:val="24"/>
              </w:rPr>
              <w:t>metodikos</w:t>
            </w:r>
            <w:r w:rsidRPr="00FE7034">
              <w:rPr>
                <w:szCs w:val="24"/>
              </w:rPr>
              <w:t xml:space="preserve"> skelbiamos ES struktūrinių fondų interneto svetainėje: </w:t>
            </w:r>
            <w:hyperlink r:id="rId8" w:history="1">
              <w:r w:rsidR="00BF3C39" w:rsidRPr="00DF1F50">
                <w:rPr>
                  <w:rStyle w:val="Hyperlink"/>
                  <w:szCs w:val="24"/>
                </w:rPr>
                <w:t>http://www.esinvesticijos.lt/lt/dokumentai/supaprastinto-islaidu-apmokejimo-tyrimai</w:t>
              </w:r>
            </w:hyperlink>
          </w:p>
          <w:p w14:paraId="3EEF7925" w14:textId="77777777" w:rsidR="00A66516" w:rsidRPr="00FE7034" w:rsidRDefault="00A66516" w:rsidP="0075049B">
            <w:pPr>
              <w:rPr>
                <w:szCs w:val="24"/>
              </w:rPr>
            </w:pPr>
          </w:p>
          <w:p w14:paraId="040743BB" w14:textId="3323157D" w:rsidR="00A66516" w:rsidRPr="00FE7034" w:rsidRDefault="00A66516" w:rsidP="0075049B">
            <w:pPr>
              <w:jc w:val="both"/>
              <w:rPr>
                <w:szCs w:val="24"/>
              </w:rPr>
            </w:pPr>
            <w:r w:rsidRPr="00FE7034">
              <w:rPr>
                <w:szCs w:val="24"/>
              </w:rPr>
              <w:t>Projektinio pasiūlymo ir paraiškos parengimo išlaidos yra netinkamos finansuoti.</w:t>
            </w:r>
            <w:r w:rsidR="00BF3C39">
              <w:rPr>
                <w:szCs w:val="24"/>
              </w:rPr>
              <w:t>“</w:t>
            </w:r>
          </w:p>
        </w:tc>
      </w:tr>
    </w:tbl>
    <w:p w14:paraId="5986F74A" w14:textId="77777777" w:rsidR="00BF3C39" w:rsidRDefault="00BF3C39" w:rsidP="00AE695B">
      <w:pPr>
        <w:jc w:val="both"/>
      </w:pPr>
    </w:p>
    <w:p w14:paraId="39BF1F04" w14:textId="77777777" w:rsidR="00BF3C39" w:rsidRDefault="00BF3C39" w:rsidP="00AE695B">
      <w:pPr>
        <w:jc w:val="both"/>
      </w:pPr>
    </w:p>
    <w:p w14:paraId="12EA8BEC" w14:textId="29C9B204" w:rsidR="00AE695B" w:rsidRDefault="000606B6" w:rsidP="00AE695B">
      <w:pPr>
        <w:jc w:val="both"/>
      </w:pPr>
      <w:r>
        <w:t>Sveikatos apsaugos ministras</w:t>
      </w:r>
      <w:r w:rsidR="00AE695B">
        <w:t xml:space="preserve">                                                                              </w:t>
      </w:r>
      <w:r>
        <w:t xml:space="preserve">        Aurelijus Veryga</w:t>
      </w:r>
    </w:p>
    <w:p w14:paraId="154F24C2" w14:textId="05237FFA" w:rsidR="00653477" w:rsidRDefault="00653477" w:rsidP="00653477">
      <w:pPr>
        <w:rPr>
          <w:bCs/>
          <w:szCs w:val="24"/>
        </w:rPr>
      </w:pPr>
    </w:p>
    <w:p w14:paraId="6866C52F" w14:textId="49A79B61" w:rsidR="004270A0" w:rsidRDefault="004270A0" w:rsidP="00653477">
      <w:pPr>
        <w:rPr>
          <w:bCs/>
          <w:szCs w:val="24"/>
        </w:rPr>
      </w:pPr>
    </w:p>
    <w:p w14:paraId="2776900D" w14:textId="0B793C6C" w:rsidR="002C2166" w:rsidRDefault="002C2166" w:rsidP="00653477">
      <w:pPr>
        <w:rPr>
          <w:bCs/>
          <w:szCs w:val="24"/>
        </w:rPr>
      </w:pPr>
    </w:p>
    <w:p w14:paraId="450FBBBF" w14:textId="77777777" w:rsidR="00D81C67" w:rsidRDefault="00D81C67" w:rsidP="00653477">
      <w:pPr>
        <w:rPr>
          <w:bCs/>
          <w:szCs w:val="24"/>
        </w:rPr>
      </w:pPr>
    </w:p>
    <w:p w14:paraId="51C56900" w14:textId="77777777" w:rsidR="00D669E9" w:rsidRPr="00D669E9" w:rsidRDefault="00D669E9" w:rsidP="00D669E9">
      <w:pPr>
        <w:rPr>
          <w:szCs w:val="24"/>
        </w:rPr>
      </w:pPr>
    </w:p>
    <w:p w14:paraId="21950424" w14:textId="77777777" w:rsidR="00D669E9" w:rsidRPr="00D669E9" w:rsidRDefault="00D669E9" w:rsidP="00D669E9">
      <w:pPr>
        <w:rPr>
          <w:szCs w:val="24"/>
        </w:rPr>
      </w:pPr>
    </w:p>
    <w:p w14:paraId="324BED48" w14:textId="6CCC98D7" w:rsidR="00D669E9" w:rsidRDefault="00D669E9" w:rsidP="00D669E9">
      <w:pPr>
        <w:rPr>
          <w:szCs w:val="24"/>
        </w:rPr>
      </w:pPr>
    </w:p>
    <w:p w14:paraId="0010600D" w14:textId="66F010D8" w:rsidR="004270A0" w:rsidRDefault="004270A0" w:rsidP="00D669E9">
      <w:pPr>
        <w:tabs>
          <w:tab w:val="left" w:pos="2970"/>
        </w:tabs>
        <w:rPr>
          <w:szCs w:val="24"/>
        </w:rPr>
      </w:pPr>
    </w:p>
    <w:p w14:paraId="22C3254F" w14:textId="337AFE53" w:rsidR="000226CE" w:rsidRDefault="000226CE" w:rsidP="00D669E9">
      <w:pPr>
        <w:tabs>
          <w:tab w:val="left" w:pos="2970"/>
        </w:tabs>
        <w:rPr>
          <w:szCs w:val="24"/>
        </w:rPr>
      </w:pPr>
    </w:p>
    <w:p w14:paraId="107B7997" w14:textId="6BF45B9D" w:rsidR="000226CE" w:rsidRDefault="000226CE" w:rsidP="00D669E9">
      <w:pPr>
        <w:tabs>
          <w:tab w:val="left" w:pos="2970"/>
        </w:tabs>
        <w:rPr>
          <w:szCs w:val="24"/>
        </w:rPr>
      </w:pPr>
    </w:p>
    <w:p w14:paraId="186B73FF" w14:textId="6D4DCF15" w:rsidR="000226CE" w:rsidRDefault="000226CE" w:rsidP="00D669E9">
      <w:pPr>
        <w:tabs>
          <w:tab w:val="left" w:pos="2970"/>
        </w:tabs>
        <w:rPr>
          <w:szCs w:val="24"/>
        </w:rPr>
      </w:pPr>
    </w:p>
    <w:p w14:paraId="5D0E437A" w14:textId="073F7A10" w:rsidR="000226CE" w:rsidRDefault="000226CE" w:rsidP="00D669E9">
      <w:pPr>
        <w:tabs>
          <w:tab w:val="left" w:pos="2970"/>
        </w:tabs>
        <w:rPr>
          <w:szCs w:val="24"/>
        </w:rPr>
      </w:pPr>
    </w:p>
    <w:p w14:paraId="293A6A04" w14:textId="43325DF0" w:rsidR="000226CE" w:rsidRDefault="000226CE" w:rsidP="00D669E9">
      <w:pPr>
        <w:tabs>
          <w:tab w:val="left" w:pos="2970"/>
        </w:tabs>
        <w:rPr>
          <w:szCs w:val="24"/>
        </w:rPr>
      </w:pPr>
    </w:p>
    <w:p w14:paraId="7E4A9B26" w14:textId="0F2EEE47" w:rsidR="008573B4" w:rsidRDefault="008573B4" w:rsidP="00D669E9">
      <w:pPr>
        <w:tabs>
          <w:tab w:val="left" w:pos="2970"/>
        </w:tabs>
        <w:rPr>
          <w:szCs w:val="24"/>
        </w:rPr>
      </w:pPr>
    </w:p>
    <w:p w14:paraId="1677DBCF" w14:textId="7DA0AAF6" w:rsidR="008573B4" w:rsidRDefault="008573B4" w:rsidP="00D669E9">
      <w:pPr>
        <w:tabs>
          <w:tab w:val="left" w:pos="2970"/>
        </w:tabs>
        <w:rPr>
          <w:szCs w:val="24"/>
        </w:rPr>
      </w:pPr>
    </w:p>
    <w:p w14:paraId="17CB942F" w14:textId="78008971" w:rsidR="00E5747F" w:rsidRDefault="00E5747F" w:rsidP="00D669E9">
      <w:pPr>
        <w:tabs>
          <w:tab w:val="left" w:pos="2970"/>
        </w:tabs>
        <w:rPr>
          <w:szCs w:val="24"/>
        </w:rPr>
      </w:pPr>
    </w:p>
    <w:p w14:paraId="47A5A0FF" w14:textId="381E34AC" w:rsidR="00E5747F" w:rsidRDefault="00E5747F" w:rsidP="00D669E9">
      <w:pPr>
        <w:tabs>
          <w:tab w:val="left" w:pos="2970"/>
        </w:tabs>
        <w:rPr>
          <w:szCs w:val="24"/>
        </w:rPr>
      </w:pPr>
    </w:p>
    <w:p w14:paraId="79D782BF" w14:textId="5BBFD88A" w:rsidR="00E5747F" w:rsidRDefault="00E5747F" w:rsidP="00D669E9">
      <w:pPr>
        <w:tabs>
          <w:tab w:val="left" w:pos="2970"/>
        </w:tabs>
        <w:rPr>
          <w:szCs w:val="24"/>
        </w:rPr>
      </w:pPr>
    </w:p>
    <w:p w14:paraId="1DE812CC" w14:textId="6B25D461" w:rsidR="00E5747F" w:rsidRDefault="00E5747F" w:rsidP="00D669E9">
      <w:pPr>
        <w:tabs>
          <w:tab w:val="left" w:pos="2970"/>
        </w:tabs>
        <w:rPr>
          <w:szCs w:val="24"/>
        </w:rPr>
      </w:pPr>
    </w:p>
    <w:p w14:paraId="255176E4" w14:textId="414AC0CD" w:rsidR="00E5747F" w:rsidRDefault="00E5747F" w:rsidP="00D669E9">
      <w:pPr>
        <w:tabs>
          <w:tab w:val="left" w:pos="2970"/>
        </w:tabs>
        <w:rPr>
          <w:szCs w:val="24"/>
        </w:rPr>
      </w:pPr>
    </w:p>
    <w:p w14:paraId="6BD3463F" w14:textId="233ACD8F" w:rsidR="00E5747F" w:rsidRDefault="00E5747F" w:rsidP="00D669E9">
      <w:pPr>
        <w:tabs>
          <w:tab w:val="left" w:pos="2970"/>
        </w:tabs>
        <w:rPr>
          <w:szCs w:val="24"/>
        </w:rPr>
      </w:pPr>
    </w:p>
    <w:p w14:paraId="21ECA55E" w14:textId="0E90C664" w:rsidR="00E5747F" w:rsidRDefault="00E5747F" w:rsidP="00D669E9">
      <w:pPr>
        <w:tabs>
          <w:tab w:val="left" w:pos="2970"/>
        </w:tabs>
        <w:rPr>
          <w:szCs w:val="24"/>
        </w:rPr>
      </w:pPr>
    </w:p>
    <w:p w14:paraId="6317A97E" w14:textId="77777777" w:rsidR="00E5747F" w:rsidRDefault="00E5747F" w:rsidP="00D669E9">
      <w:pPr>
        <w:tabs>
          <w:tab w:val="left" w:pos="2970"/>
        </w:tabs>
        <w:rPr>
          <w:szCs w:val="24"/>
        </w:rPr>
      </w:pPr>
    </w:p>
    <w:p w14:paraId="7D47E7D6" w14:textId="4A95ED49" w:rsidR="008573B4" w:rsidRDefault="008573B4" w:rsidP="00D669E9">
      <w:pPr>
        <w:tabs>
          <w:tab w:val="left" w:pos="2970"/>
        </w:tabs>
        <w:rPr>
          <w:sz w:val="20"/>
        </w:rPr>
      </w:pPr>
    </w:p>
    <w:p w14:paraId="74BCDCC3" w14:textId="152021C3" w:rsidR="008573B4" w:rsidRPr="000226CE" w:rsidRDefault="008573B4" w:rsidP="00D669E9">
      <w:pPr>
        <w:tabs>
          <w:tab w:val="left" w:pos="2970"/>
        </w:tabs>
        <w:rPr>
          <w:sz w:val="20"/>
        </w:rPr>
      </w:pPr>
      <w:r>
        <w:rPr>
          <w:sz w:val="20"/>
        </w:rPr>
        <w:t>A. Suveizdienė, tel. 266 1497</w:t>
      </w:r>
    </w:p>
    <w:sectPr w:rsidR="008573B4" w:rsidRPr="000226CE" w:rsidSect="00653477">
      <w:headerReference w:type="even" r:id="rId9"/>
      <w:headerReference w:type="default" r:id="rId10"/>
      <w:footerReference w:type="even" r:id="rId11"/>
      <w:footerReference w:type="default" r:id="rId12"/>
      <w:headerReference w:type="first" r:id="rId13"/>
      <w:pgSz w:w="11906" w:h="16838" w:code="9"/>
      <w:pgMar w:top="1134" w:right="567" w:bottom="1134" w:left="1701" w:header="851"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E5690" w14:textId="77777777" w:rsidR="000D6AA3" w:rsidRDefault="000D6AA3">
      <w:pPr>
        <w:rPr>
          <w:szCs w:val="24"/>
        </w:rPr>
      </w:pPr>
      <w:r>
        <w:rPr>
          <w:szCs w:val="24"/>
        </w:rPr>
        <w:separator/>
      </w:r>
    </w:p>
  </w:endnote>
  <w:endnote w:type="continuationSeparator" w:id="0">
    <w:p w14:paraId="7144A87B" w14:textId="77777777" w:rsidR="000D6AA3" w:rsidRDefault="000D6AA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3" w14:textId="77777777" w:rsidR="00B34D86" w:rsidRDefault="00B34D8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4" w14:textId="77777777" w:rsidR="00B34D86" w:rsidRDefault="00B34D8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019A2" w14:textId="77777777" w:rsidR="000D6AA3" w:rsidRDefault="000D6AA3">
      <w:pPr>
        <w:rPr>
          <w:szCs w:val="24"/>
        </w:rPr>
      </w:pPr>
      <w:r>
        <w:rPr>
          <w:szCs w:val="24"/>
        </w:rPr>
        <w:separator/>
      </w:r>
    </w:p>
  </w:footnote>
  <w:footnote w:type="continuationSeparator" w:id="0">
    <w:p w14:paraId="3FBBAA9E" w14:textId="77777777" w:rsidR="000D6AA3" w:rsidRDefault="000D6AA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1F" w14:textId="77777777" w:rsidR="00B34D86" w:rsidRDefault="0065347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B34D86" w:rsidRDefault="00B34D8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1" w14:textId="6FC0E28C" w:rsidR="00B34D86" w:rsidRDefault="00653477" w:rsidP="00653477">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sidR="00E20602">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5" w14:textId="70FFF66B" w:rsidR="00B34D86" w:rsidRPr="008573B4" w:rsidRDefault="008573B4" w:rsidP="008573B4">
    <w:pPr>
      <w:tabs>
        <w:tab w:val="center" w:pos="4819"/>
        <w:tab w:val="right" w:pos="9638"/>
      </w:tabs>
      <w:jc w:val="right"/>
      <w:rPr>
        <w:b/>
      </w:rPr>
    </w:pPr>
    <w:r w:rsidRPr="008573B4">
      <w:rPr>
        <w:b/>
      </w:rPr>
      <w:t>Projekto 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642F3"/>
    <w:multiLevelType w:val="hybridMultilevel"/>
    <w:tmpl w:val="616CD194"/>
    <w:lvl w:ilvl="0" w:tplc="6FB25B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26CE"/>
    <w:rsid w:val="000606B6"/>
    <w:rsid w:val="000C7200"/>
    <w:rsid w:val="000D6AA3"/>
    <w:rsid w:val="001759F5"/>
    <w:rsid w:val="00191543"/>
    <w:rsid w:val="00202F3D"/>
    <w:rsid w:val="002504B0"/>
    <w:rsid w:val="002C2166"/>
    <w:rsid w:val="002E1A77"/>
    <w:rsid w:val="002F12CA"/>
    <w:rsid w:val="00314EE3"/>
    <w:rsid w:val="00325CB1"/>
    <w:rsid w:val="00350BE7"/>
    <w:rsid w:val="003C6615"/>
    <w:rsid w:val="004148F9"/>
    <w:rsid w:val="004270A0"/>
    <w:rsid w:val="00451665"/>
    <w:rsid w:val="004D743A"/>
    <w:rsid w:val="005431B0"/>
    <w:rsid w:val="00580C22"/>
    <w:rsid w:val="005B7DD3"/>
    <w:rsid w:val="00653477"/>
    <w:rsid w:val="006C3D40"/>
    <w:rsid w:val="006E3131"/>
    <w:rsid w:val="007017C0"/>
    <w:rsid w:val="00702E06"/>
    <w:rsid w:val="007173CC"/>
    <w:rsid w:val="00724928"/>
    <w:rsid w:val="007372B6"/>
    <w:rsid w:val="0074451E"/>
    <w:rsid w:val="00764AE3"/>
    <w:rsid w:val="00783E0D"/>
    <w:rsid w:val="008573B4"/>
    <w:rsid w:val="0085764A"/>
    <w:rsid w:val="00877D5B"/>
    <w:rsid w:val="00884525"/>
    <w:rsid w:val="008C31FD"/>
    <w:rsid w:val="00981D44"/>
    <w:rsid w:val="009F5BE5"/>
    <w:rsid w:val="00A40027"/>
    <w:rsid w:val="00A45E14"/>
    <w:rsid w:val="00A66516"/>
    <w:rsid w:val="00A94992"/>
    <w:rsid w:val="00AA2062"/>
    <w:rsid w:val="00AE695B"/>
    <w:rsid w:val="00AF6E8A"/>
    <w:rsid w:val="00B34D86"/>
    <w:rsid w:val="00B4059A"/>
    <w:rsid w:val="00B5469D"/>
    <w:rsid w:val="00B82150"/>
    <w:rsid w:val="00BB7B9F"/>
    <w:rsid w:val="00BE1EFC"/>
    <w:rsid w:val="00BF3C39"/>
    <w:rsid w:val="00C360BF"/>
    <w:rsid w:val="00C6271F"/>
    <w:rsid w:val="00C75743"/>
    <w:rsid w:val="00CA55D5"/>
    <w:rsid w:val="00CF6D27"/>
    <w:rsid w:val="00D27A3C"/>
    <w:rsid w:val="00D669E9"/>
    <w:rsid w:val="00D806D0"/>
    <w:rsid w:val="00D81C67"/>
    <w:rsid w:val="00D902A2"/>
    <w:rsid w:val="00D954C4"/>
    <w:rsid w:val="00E07044"/>
    <w:rsid w:val="00E20602"/>
    <w:rsid w:val="00E24E28"/>
    <w:rsid w:val="00E450AB"/>
    <w:rsid w:val="00E5747F"/>
    <w:rsid w:val="00E76A7A"/>
    <w:rsid w:val="00ED5425"/>
    <w:rsid w:val="00EF059C"/>
    <w:rsid w:val="00EF09BF"/>
    <w:rsid w:val="00EF2A92"/>
    <w:rsid w:val="00EF2E34"/>
    <w:rsid w:val="00F16E98"/>
    <w:rsid w:val="00F42095"/>
    <w:rsid w:val="00F45C91"/>
    <w:rsid w:val="00F46AF2"/>
    <w:rsid w:val="00F72751"/>
    <w:rsid w:val="00F864E0"/>
    <w:rsid w:val="00FD109E"/>
    <w:rsid w:val="00FE7034"/>
    <w:rsid w:val="00FE7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DB15C"/>
  <w15:docId w15:val="{281DDAC2-A26E-49D8-864C-53CD51A6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53477"/>
    <w:rPr>
      <w:rFonts w:ascii="Tahoma" w:hAnsi="Tahoma" w:cs="Tahoma"/>
      <w:sz w:val="16"/>
      <w:szCs w:val="16"/>
    </w:rPr>
  </w:style>
  <w:style w:type="character" w:customStyle="1" w:styleId="BalloonTextChar">
    <w:name w:val="Balloon Text Char"/>
    <w:basedOn w:val="DefaultParagraphFont"/>
    <w:link w:val="BalloonText"/>
    <w:rsid w:val="00653477"/>
    <w:rPr>
      <w:rFonts w:ascii="Tahoma" w:hAnsi="Tahoma" w:cs="Tahoma"/>
      <w:sz w:val="16"/>
      <w:szCs w:val="16"/>
    </w:rPr>
  </w:style>
  <w:style w:type="paragraph" w:styleId="ListParagraph">
    <w:name w:val="List Paragraph"/>
    <w:basedOn w:val="Normal"/>
    <w:rsid w:val="00451665"/>
    <w:pPr>
      <w:ind w:left="720"/>
      <w:contextualSpacing/>
    </w:pPr>
  </w:style>
  <w:style w:type="paragraph" w:styleId="Footer">
    <w:name w:val="footer"/>
    <w:basedOn w:val="Normal"/>
    <w:link w:val="FooterChar"/>
    <w:unhideWhenUsed/>
    <w:rsid w:val="00A66516"/>
    <w:pPr>
      <w:tabs>
        <w:tab w:val="center" w:pos="4513"/>
        <w:tab w:val="right" w:pos="9026"/>
      </w:tabs>
    </w:pPr>
  </w:style>
  <w:style w:type="character" w:customStyle="1" w:styleId="FooterChar">
    <w:name w:val="Footer Char"/>
    <w:basedOn w:val="DefaultParagraphFont"/>
    <w:link w:val="Footer"/>
    <w:rsid w:val="00A66516"/>
  </w:style>
  <w:style w:type="character" w:styleId="CommentReference">
    <w:name w:val="annotation reference"/>
    <w:basedOn w:val="DefaultParagraphFont"/>
    <w:semiHidden/>
    <w:unhideWhenUsed/>
    <w:rsid w:val="00A66516"/>
    <w:rPr>
      <w:sz w:val="16"/>
      <w:szCs w:val="16"/>
    </w:rPr>
  </w:style>
  <w:style w:type="paragraph" w:styleId="CommentText">
    <w:name w:val="annotation text"/>
    <w:basedOn w:val="Normal"/>
    <w:link w:val="CommentTextChar"/>
    <w:semiHidden/>
    <w:unhideWhenUsed/>
    <w:rsid w:val="00A66516"/>
    <w:rPr>
      <w:sz w:val="20"/>
    </w:rPr>
  </w:style>
  <w:style w:type="character" w:customStyle="1" w:styleId="CommentTextChar">
    <w:name w:val="Comment Text Char"/>
    <w:basedOn w:val="DefaultParagraphFont"/>
    <w:link w:val="CommentText"/>
    <w:semiHidden/>
    <w:rsid w:val="00A66516"/>
    <w:rPr>
      <w:sz w:val="20"/>
    </w:rPr>
  </w:style>
  <w:style w:type="character" w:styleId="Hyperlink">
    <w:name w:val="Hyperlink"/>
    <w:basedOn w:val="DefaultParagraphFont"/>
    <w:unhideWhenUsed/>
    <w:rsid w:val="00BF3C39"/>
    <w:rPr>
      <w:color w:val="0000FF" w:themeColor="hyperlink"/>
      <w:u w:val="single"/>
    </w:rPr>
  </w:style>
  <w:style w:type="character" w:styleId="UnresolvedMention">
    <w:name w:val="Unresolved Mention"/>
    <w:basedOn w:val="DefaultParagraphFont"/>
    <w:uiPriority w:val="99"/>
    <w:semiHidden/>
    <w:unhideWhenUsed/>
    <w:rsid w:val="00BF3C39"/>
    <w:rPr>
      <w:color w:val="605E5C"/>
      <w:shd w:val="clear" w:color="auto" w:fill="E1DFDD"/>
    </w:rPr>
  </w:style>
  <w:style w:type="paragraph" w:styleId="CommentSubject">
    <w:name w:val="annotation subject"/>
    <w:basedOn w:val="CommentText"/>
    <w:next w:val="CommentText"/>
    <w:link w:val="CommentSubjectChar"/>
    <w:semiHidden/>
    <w:unhideWhenUsed/>
    <w:rsid w:val="00A45E14"/>
    <w:rPr>
      <w:b/>
      <w:bCs/>
    </w:rPr>
  </w:style>
  <w:style w:type="character" w:customStyle="1" w:styleId="CommentSubjectChar">
    <w:name w:val="Comment Subject Char"/>
    <w:basedOn w:val="CommentTextChar"/>
    <w:link w:val="CommentSubject"/>
    <w:semiHidden/>
    <w:rsid w:val="00A45E1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2D87-0E9B-4D49-919D-78BAEF87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4053</Words>
  <Characters>2311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6352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Asta Suveizdiene</cp:lastModifiedBy>
  <cp:revision>2</cp:revision>
  <cp:lastPrinted>2017-04-20T11:12:00Z</cp:lastPrinted>
  <dcterms:created xsi:type="dcterms:W3CDTF">2019-05-22T10:46:00Z</dcterms:created>
  <dcterms:modified xsi:type="dcterms:W3CDTF">2019-05-22T10:46:00Z</dcterms:modified>
</cp:coreProperties>
</file>