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BFA2" w14:textId="79036B5E" w:rsidR="00661E3A" w:rsidRDefault="00295C1E" w:rsidP="00295C1E">
      <w:pPr>
        <w:spacing w:after="0" w:line="360" w:lineRule="auto"/>
        <w:jc w:val="center"/>
        <w:rPr>
          <w:rFonts w:ascii="Times New Roman" w:eastAsia="Times New Roman" w:hAnsi="Times New Roman" w:cs="Times New Roman"/>
          <w:b/>
          <w:sz w:val="24"/>
          <w:szCs w:val="24"/>
          <w:lang w:eastAsia="lt-LT"/>
        </w:rPr>
      </w:pPr>
      <w:r>
        <w:rPr>
          <w:rFonts w:ascii="Times New Roman" w:hAnsi="Times New Roman"/>
          <w:b/>
          <w:caps/>
          <w:noProof/>
          <w:sz w:val="24"/>
          <w:lang w:eastAsia="lt-LT"/>
        </w:rPr>
        <w:drawing>
          <wp:inline distT="0" distB="0" distL="0" distR="0" wp14:anchorId="133AECAA" wp14:editId="5695DE71">
            <wp:extent cx="542290" cy="59753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C0A6964" w14:textId="77777777"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r w:rsidRPr="00BF5BCA">
        <w:rPr>
          <w:rFonts w:ascii="Times New Roman" w:eastAsia="Times New Roman" w:hAnsi="Times New Roman" w:cs="Times New Roman"/>
          <w:b/>
          <w:sz w:val="24"/>
          <w:szCs w:val="24"/>
          <w:lang w:eastAsia="lt-LT"/>
        </w:rPr>
        <w:t>LIETUVOS RESPUBLIKOS EKONOMIKOS IR INOVACIJŲ MINISTRAS</w:t>
      </w:r>
    </w:p>
    <w:p w14:paraId="2679FC5E" w14:textId="77777777"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p>
    <w:p w14:paraId="30D3703A" w14:textId="77777777"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r w:rsidRPr="00BF5BCA">
        <w:rPr>
          <w:rFonts w:ascii="Times New Roman" w:eastAsia="Times New Roman" w:hAnsi="Times New Roman" w:cs="Times New Roman"/>
          <w:b/>
          <w:sz w:val="24"/>
          <w:szCs w:val="24"/>
          <w:lang w:eastAsia="lt-LT"/>
        </w:rPr>
        <w:t>ĮSAKYMAS</w:t>
      </w:r>
    </w:p>
    <w:p w14:paraId="3A851EE3" w14:textId="77777777" w:rsidR="00BF5BCA" w:rsidRPr="00BF5BCA" w:rsidRDefault="00BF5BCA" w:rsidP="00BF5BCA">
      <w:pPr>
        <w:keepLines/>
        <w:suppressAutoHyphens/>
        <w:spacing w:after="0" w:line="240" w:lineRule="auto"/>
        <w:jc w:val="center"/>
        <w:textAlignment w:val="center"/>
        <w:rPr>
          <w:rFonts w:ascii="Times New Roman" w:eastAsia="Times New Roman" w:hAnsi="Times New Roman" w:cs="Times New Roman"/>
          <w:b/>
          <w:bCs/>
          <w:caps/>
          <w:color w:val="000000"/>
          <w:sz w:val="24"/>
          <w:szCs w:val="24"/>
        </w:rPr>
      </w:pPr>
      <w:r w:rsidRPr="00BF5BCA">
        <w:rPr>
          <w:rFonts w:ascii="Times New Roman" w:eastAsia="Times New Roman" w:hAnsi="Times New Roman" w:cs="Times New Roman"/>
          <w:b/>
          <w:bCs/>
          <w:caps/>
          <w:color w:val="000000"/>
          <w:sz w:val="24"/>
          <w:szCs w:val="24"/>
        </w:rPr>
        <w:t xml:space="preserve">dėl lietuvos respublikos ūkio ministro 2014 m. gruodžio 19 d. įsakymo Nr. 4-933 „dėl 2014–2020 m. europos sąjungos fondų investicijų veiksmų programos prioriteto įgyvendinimo priemonių įgyvendinimo plano ir Nacionalinių stebėsenos rodiklių skaičiavimo aprašo patvirtinimo“ pakeitimo </w:t>
      </w:r>
    </w:p>
    <w:p w14:paraId="1FFEBEB0" w14:textId="77777777" w:rsidR="00BF5BCA" w:rsidRPr="00BF5BCA" w:rsidRDefault="00BF5BCA" w:rsidP="00BF5BCA">
      <w:pPr>
        <w:spacing w:after="0" w:line="240" w:lineRule="auto"/>
        <w:jc w:val="center"/>
        <w:rPr>
          <w:rFonts w:ascii="Times New Roman" w:eastAsia="Times New Roman" w:hAnsi="Times New Roman" w:cs="Times New Roman"/>
          <w:sz w:val="24"/>
          <w:szCs w:val="20"/>
        </w:rPr>
      </w:pPr>
    </w:p>
    <w:p w14:paraId="0AE61FB6" w14:textId="5179D17F" w:rsidR="00BF5BCA" w:rsidRPr="00BF5BCA" w:rsidRDefault="00BF5BCA" w:rsidP="00BF5BCA">
      <w:pPr>
        <w:spacing w:after="0" w:line="240" w:lineRule="auto"/>
        <w:jc w:val="center"/>
        <w:rPr>
          <w:rFonts w:ascii="Times New Roman" w:eastAsia="Times New Roman" w:hAnsi="Times New Roman" w:cs="Times New Roman"/>
          <w:sz w:val="24"/>
          <w:szCs w:val="20"/>
        </w:rPr>
      </w:pPr>
      <w:r w:rsidRPr="00BF5BCA">
        <w:rPr>
          <w:rFonts w:ascii="Times New Roman" w:eastAsia="Times New Roman" w:hAnsi="Times New Roman" w:cs="Times New Roman"/>
          <w:sz w:val="24"/>
          <w:szCs w:val="20"/>
        </w:rPr>
        <w:t>2019 m.</w:t>
      </w:r>
      <w:r w:rsidR="00EE18F0">
        <w:rPr>
          <w:rFonts w:ascii="Times New Roman" w:eastAsia="Times New Roman" w:hAnsi="Times New Roman" w:cs="Times New Roman"/>
          <w:sz w:val="24"/>
          <w:szCs w:val="20"/>
        </w:rPr>
        <w:t xml:space="preserve"> gegužės 28 </w:t>
      </w:r>
      <w:r w:rsidRPr="00BF5BCA">
        <w:rPr>
          <w:rFonts w:ascii="Times New Roman" w:eastAsia="Times New Roman" w:hAnsi="Times New Roman" w:cs="Times New Roman"/>
          <w:sz w:val="24"/>
          <w:szCs w:val="20"/>
        </w:rPr>
        <w:t>d. Nr. 4-</w:t>
      </w:r>
      <w:r w:rsidR="00EE18F0">
        <w:rPr>
          <w:rFonts w:ascii="Times New Roman" w:eastAsia="Times New Roman" w:hAnsi="Times New Roman" w:cs="Times New Roman"/>
          <w:sz w:val="24"/>
          <w:szCs w:val="20"/>
        </w:rPr>
        <w:t>335</w:t>
      </w:r>
      <w:bookmarkStart w:id="0" w:name="_GoBack"/>
      <w:bookmarkEnd w:id="0"/>
    </w:p>
    <w:p w14:paraId="395B3E51" w14:textId="77777777" w:rsidR="00BF5BCA" w:rsidRPr="00BF5BCA" w:rsidRDefault="00BF5BCA" w:rsidP="00BF5BCA">
      <w:pPr>
        <w:spacing w:after="0" w:line="240" w:lineRule="auto"/>
        <w:jc w:val="center"/>
        <w:rPr>
          <w:rFonts w:ascii="Times New Roman" w:eastAsia="Times New Roman" w:hAnsi="Times New Roman" w:cs="Times New Roman"/>
          <w:sz w:val="24"/>
          <w:szCs w:val="20"/>
        </w:rPr>
      </w:pPr>
      <w:r w:rsidRPr="00BF5BCA">
        <w:rPr>
          <w:rFonts w:ascii="Times New Roman" w:eastAsia="Times New Roman" w:hAnsi="Times New Roman" w:cs="Times New Roman"/>
          <w:sz w:val="24"/>
          <w:szCs w:val="20"/>
        </w:rPr>
        <w:t>Vilnius</w:t>
      </w:r>
    </w:p>
    <w:p w14:paraId="4FEEDBB4" w14:textId="77777777" w:rsidR="00BF5BCA" w:rsidRPr="00BF5BCA" w:rsidRDefault="00BF5BCA" w:rsidP="00DF19B5">
      <w:pPr>
        <w:spacing w:after="0" w:line="240" w:lineRule="auto"/>
        <w:rPr>
          <w:rFonts w:ascii="Times New Roman" w:eastAsia="Times New Roman" w:hAnsi="Times New Roman" w:cs="Times New Roman"/>
          <w:sz w:val="24"/>
          <w:szCs w:val="20"/>
        </w:rPr>
      </w:pPr>
    </w:p>
    <w:p w14:paraId="196F5F3C" w14:textId="77777777" w:rsidR="009E70A0" w:rsidRDefault="00F60A03" w:rsidP="00F60A03">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1" w:name="part_6a44f7d3b25542dd906aaade99325ef5"/>
      <w:bookmarkEnd w:id="1"/>
      <w:r w:rsidRPr="00F60A03">
        <w:rPr>
          <w:rFonts w:ascii="Times New Roman" w:eastAsia="Times New Roman" w:hAnsi="Times New Roman" w:cs="Times New Roman"/>
          <w:color w:val="000000"/>
          <w:sz w:val="24"/>
          <w:szCs w:val="24"/>
          <w:lang w:eastAsia="lt-LT"/>
        </w:rPr>
        <w:t xml:space="preserve">P a k e i č i u  </w:t>
      </w:r>
      <w:r w:rsidR="009E70A0" w:rsidRPr="009E70A0">
        <w:rPr>
          <w:rFonts w:ascii="Times New Roman" w:eastAsia="Times New Roman" w:hAnsi="Times New Roman" w:cs="Times New Roman"/>
          <w:color w:val="000000"/>
          <w:sz w:val="24"/>
          <w:szCs w:val="24"/>
          <w:lang w:eastAsia="lt-LT"/>
        </w:rPr>
        <w:t xml:space="preserve">Lietuvos Respublikos ūkio ministro 2014 m. gruodžio 19 d. įsakymą </w:t>
      </w:r>
      <w:r w:rsidR="009E70A0" w:rsidRPr="009E70A0">
        <w:rPr>
          <w:rFonts w:ascii="Times New Roman" w:eastAsia="Times New Roman" w:hAnsi="Times New Roman" w:cs="Times New Roman"/>
          <w:color w:val="000000"/>
          <w:sz w:val="24"/>
          <w:szCs w:val="24"/>
          <w:lang w:eastAsia="lt-LT"/>
        </w:rPr>
        <w:br/>
        <w:t>Nr. 4-933 „Dėl 2014–2020 m. Europos Sąjungos fondų investicijų veiksmų programos prioriteto įgyvendinimo priemonių įgyvendinimo plano ir Nacionalinių stebėsenos rodiklių skaičiavimo aprašo patvirtinimo“:</w:t>
      </w:r>
    </w:p>
    <w:p w14:paraId="60A54847" w14:textId="23E5D856" w:rsidR="00A460A1" w:rsidRDefault="00A460A1" w:rsidP="00F60A03">
      <w:pPr>
        <w:spacing w:after="0" w:line="240" w:lineRule="auto"/>
        <w:ind w:firstLine="720"/>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Pr="00A460A1">
        <w:rPr>
          <w:rFonts w:ascii="Times New Roman" w:eastAsia="Times New Roman" w:hAnsi="Times New Roman" w:cs="Times New Roman"/>
          <w:color w:val="000000"/>
          <w:sz w:val="24"/>
          <w:szCs w:val="24"/>
          <w:lang w:eastAsia="lt-LT"/>
        </w:rPr>
        <w:t>Pakeičiu nurodytą įsakymą ir jį išdėstau nauja redakcija (</w:t>
      </w:r>
      <w:r w:rsidR="000B0909" w:rsidRPr="000B0909">
        <w:rPr>
          <w:rFonts w:ascii="Times New Roman" w:eastAsia="Times New Roman" w:hAnsi="Times New Roman" w:cs="Times New Roman"/>
          <w:color w:val="000000"/>
          <w:sz w:val="24"/>
          <w:szCs w:val="24"/>
          <w:lang w:eastAsia="lt-LT"/>
        </w:rPr>
        <w:t>2014–2020 m. Europos Sąjungos fondų investicijų veiksmų programos prioriteto įgyvendinimo priemonių įgyvendi</w:t>
      </w:r>
      <w:r w:rsidR="000B0909">
        <w:rPr>
          <w:rFonts w:ascii="Times New Roman" w:eastAsia="Times New Roman" w:hAnsi="Times New Roman" w:cs="Times New Roman"/>
          <w:color w:val="000000"/>
          <w:sz w:val="24"/>
          <w:szCs w:val="24"/>
          <w:lang w:eastAsia="lt-LT"/>
        </w:rPr>
        <w:t>nimo planas</w:t>
      </w:r>
      <w:r w:rsidRPr="00A460A1">
        <w:rPr>
          <w:rFonts w:ascii="Times New Roman" w:eastAsia="Times New Roman" w:hAnsi="Times New Roman" w:cs="Times New Roman"/>
          <w:color w:val="000000"/>
          <w:sz w:val="24"/>
          <w:szCs w:val="24"/>
          <w:lang w:eastAsia="lt-LT"/>
        </w:rPr>
        <w:t xml:space="preserve"> </w:t>
      </w:r>
      <w:r w:rsidR="00DE5ED1">
        <w:rPr>
          <w:rFonts w:ascii="Times New Roman" w:eastAsia="Times New Roman" w:hAnsi="Times New Roman" w:cs="Times New Roman"/>
          <w:color w:val="000000"/>
          <w:sz w:val="24"/>
          <w:szCs w:val="24"/>
          <w:lang w:eastAsia="lt-LT"/>
        </w:rPr>
        <w:t>ir</w:t>
      </w:r>
      <w:r w:rsidR="00DE5ED1" w:rsidRPr="00DE5ED1">
        <w:rPr>
          <w:rFonts w:ascii="Times New Roman" w:eastAsia="Times New Roman" w:hAnsi="Times New Roman" w:cs="Times New Roman"/>
          <w:color w:val="000000"/>
          <w:sz w:val="24"/>
          <w:szCs w:val="24"/>
          <w:lang w:eastAsia="lt-LT"/>
        </w:rPr>
        <w:t xml:space="preserve"> Nacionalinių stebės</w:t>
      </w:r>
      <w:r w:rsidR="00DE5ED1">
        <w:rPr>
          <w:rFonts w:ascii="Times New Roman" w:eastAsia="Times New Roman" w:hAnsi="Times New Roman" w:cs="Times New Roman"/>
          <w:color w:val="000000"/>
          <w:sz w:val="24"/>
          <w:szCs w:val="24"/>
          <w:lang w:eastAsia="lt-LT"/>
        </w:rPr>
        <w:t xml:space="preserve">enos rodiklių skaičiavimo aprašas </w:t>
      </w:r>
      <w:r w:rsidRPr="00A460A1">
        <w:rPr>
          <w:rFonts w:ascii="Times New Roman" w:eastAsia="Times New Roman" w:hAnsi="Times New Roman" w:cs="Times New Roman"/>
          <w:color w:val="000000"/>
          <w:sz w:val="24"/>
          <w:szCs w:val="24"/>
          <w:lang w:eastAsia="lt-LT"/>
        </w:rPr>
        <w:t>nauja redakcija nedėstom</w:t>
      </w:r>
      <w:r w:rsidR="00DE5ED1">
        <w:rPr>
          <w:rFonts w:ascii="Times New Roman" w:eastAsia="Times New Roman" w:hAnsi="Times New Roman" w:cs="Times New Roman"/>
          <w:color w:val="000000"/>
          <w:sz w:val="24"/>
          <w:szCs w:val="24"/>
          <w:lang w:eastAsia="lt-LT"/>
        </w:rPr>
        <w:t>i</w:t>
      </w:r>
      <w:r w:rsidRPr="00A460A1">
        <w:rPr>
          <w:rFonts w:ascii="Times New Roman" w:eastAsia="Times New Roman" w:hAnsi="Times New Roman" w:cs="Times New Roman"/>
          <w:color w:val="000000"/>
          <w:sz w:val="24"/>
          <w:szCs w:val="24"/>
          <w:lang w:eastAsia="lt-LT"/>
        </w:rPr>
        <w:t>):</w:t>
      </w:r>
    </w:p>
    <w:p w14:paraId="3FD2B092" w14:textId="77777777" w:rsidR="000B0909" w:rsidRDefault="000B0909" w:rsidP="000B0909">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14:paraId="10CCB6A5" w14:textId="77777777" w:rsidR="000B0909" w:rsidRPr="000B0909" w:rsidRDefault="000B0909" w:rsidP="000B0909">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sidRPr="000B0909">
        <w:rPr>
          <w:rFonts w:ascii="Times New Roman" w:eastAsia="Times New Roman" w:hAnsi="Times New Roman" w:cs="Times New Roman"/>
          <w:color w:val="000000"/>
          <w:sz w:val="24"/>
          <w:szCs w:val="24"/>
        </w:rPr>
        <w:t>„</w:t>
      </w:r>
      <w:r w:rsidRPr="000B0909">
        <w:rPr>
          <w:rFonts w:ascii="Times New Roman" w:eastAsia="Times New Roman" w:hAnsi="Times New Roman" w:cs="Times New Roman"/>
          <w:b/>
          <w:color w:val="000000"/>
          <w:sz w:val="24"/>
          <w:szCs w:val="24"/>
        </w:rPr>
        <w:t>LIETUVOS RESPUBLIKOS EKONOMIKOS IR INOVACIJŲ MINISTRAS</w:t>
      </w:r>
    </w:p>
    <w:p w14:paraId="1887971C" w14:textId="77777777" w:rsidR="000B0909" w:rsidRPr="000B0909" w:rsidRDefault="000B0909" w:rsidP="000B0909">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14:paraId="24BCC55F" w14:textId="77777777" w:rsidR="000B0909" w:rsidRPr="000B0909" w:rsidRDefault="000B0909" w:rsidP="000B0909">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sidRPr="000B0909">
        <w:rPr>
          <w:rFonts w:ascii="Times New Roman" w:eastAsia="Times New Roman" w:hAnsi="Times New Roman" w:cs="Times New Roman"/>
          <w:b/>
          <w:color w:val="000000"/>
          <w:sz w:val="24"/>
          <w:szCs w:val="24"/>
        </w:rPr>
        <w:t>ĮSAKYMAS</w:t>
      </w:r>
    </w:p>
    <w:p w14:paraId="78EC89D3" w14:textId="77777777" w:rsidR="000B0909" w:rsidRDefault="000B0909" w:rsidP="00DF19B5">
      <w:pPr>
        <w:spacing w:after="0" w:line="240" w:lineRule="auto"/>
        <w:ind w:firstLine="720"/>
        <w:jc w:val="center"/>
        <w:textAlignment w:val="center"/>
        <w:rPr>
          <w:rFonts w:ascii="Times New Roman" w:eastAsia="Times New Roman" w:hAnsi="Times New Roman" w:cs="Times New Roman"/>
          <w:b/>
          <w:bCs/>
          <w:caps/>
          <w:color w:val="000000"/>
          <w:sz w:val="24"/>
          <w:szCs w:val="24"/>
        </w:rPr>
      </w:pPr>
      <w:r w:rsidRPr="00BF5BCA">
        <w:rPr>
          <w:rFonts w:ascii="Times New Roman" w:eastAsia="Times New Roman" w:hAnsi="Times New Roman" w:cs="Times New Roman"/>
          <w:b/>
          <w:bCs/>
          <w:caps/>
          <w:color w:val="000000"/>
          <w:sz w:val="24"/>
          <w:szCs w:val="24"/>
        </w:rPr>
        <w:t>dėl 2014–2020 m. europos sąjungos fondų investicijų veiksmų programos prioriteto įgyvendinimo priemonių įgyvendinimo plano ir Nacionalinių stebėsenos rodiklių skaičiavimo aprašo patvirtinimo</w:t>
      </w:r>
    </w:p>
    <w:p w14:paraId="25706C53" w14:textId="77777777" w:rsidR="00283317" w:rsidRDefault="00283317" w:rsidP="00DF19B5">
      <w:pPr>
        <w:spacing w:after="0" w:line="240" w:lineRule="auto"/>
        <w:ind w:firstLine="720"/>
        <w:jc w:val="center"/>
        <w:textAlignment w:val="center"/>
        <w:rPr>
          <w:rFonts w:ascii="Times New Roman" w:eastAsia="Times New Roman" w:hAnsi="Times New Roman" w:cs="Times New Roman"/>
          <w:b/>
          <w:bCs/>
          <w:caps/>
          <w:color w:val="000000"/>
          <w:sz w:val="24"/>
          <w:szCs w:val="24"/>
        </w:rPr>
      </w:pPr>
    </w:p>
    <w:p w14:paraId="64F86B9D" w14:textId="4B52924A" w:rsidR="00283317" w:rsidRPr="00283317" w:rsidRDefault="00283317" w:rsidP="00283317">
      <w:pPr>
        <w:spacing w:after="0" w:line="240" w:lineRule="auto"/>
        <w:ind w:firstLine="720"/>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283317">
        <w:rPr>
          <w:rFonts w:ascii="Times New Roman" w:eastAsia="Times New Roman" w:hAnsi="Times New Roman" w:cs="Times New Roman"/>
          <w:color w:val="000000"/>
          <w:sz w:val="24"/>
          <w:szCs w:val="24"/>
          <w:lang w:eastAsia="lt-LT"/>
        </w:rPr>
        <w:t xml:space="preserve">adovaudamasis Atsakomybės ir funkcijų paskirstymo tarp institucijų, įgyvendinant </w:t>
      </w:r>
      <w:r w:rsidR="00B06CD9">
        <w:rPr>
          <w:rFonts w:ascii="Times New Roman" w:eastAsia="Times New Roman" w:hAnsi="Times New Roman" w:cs="Times New Roman"/>
          <w:color w:val="000000"/>
          <w:sz w:val="24"/>
          <w:szCs w:val="24"/>
          <w:lang w:eastAsia="lt-LT"/>
        </w:rPr>
        <w:t xml:space="preserve">              </w:t>
      </w:r>
      <w:r w:rsidRPr="00283317">
        <w:rPr>
          <w:rFonts w:ascii="Times New Roman" w:eastAsia="Times New Roman" w:hAnsi="Times New Roman" w:cs="Times New Roman"/>
          <w:color w:val="000000"/>
          <w:sz w:val="24"/>
          <w:szCs w:val="24"/>
          <w:lang w:eastAsia="lt-LT"/>
        </w:rPr>
        <w:t xml:space="preserve">2014–2020 metų Europos Sąjungos fondų investicijų veiksmų programą, taisyklių, patvirtintų Lietuvos Respublikos Vyriausybės 2014 m. birželio 4 d. nutarimu Nr. 528 „Dėl </w:t>
      </w:r>
      <w:r w:rsidR="00FA6169">
        <w:rPr>
          <w:rFonts w:ascii="Times New Roman" w:eastAsia="Times New Roman" w:hAnsi="Times New Roman" w:cs="Times New Roman"/>
          <w:color w:val="000000"/>
          <w:sz w:val="24"/>
          <w:szCs w:val="24"/>
          <w:lang w:eastAsia="lt-LT"/>
        </w:rPr>
        <w:t>a</w:t>
      </w:r>
      <w:r w:rsidRPr="00283317">
        <w:rPr>
          <w:rFonts w:ascii="Times New Roman" w:eastAsia="Times New Roman" w:hAnsi="Times New Roman" w:cs="Times New Roman"/>
          <w:color w:val="000000"/>
          <w:sz w:val="24"/>
          <w:szCs w:val="24"/>
          <w:lang w:eastAsia="lt-LT"/>
        </w:rPr>
        <w:t xml:space="preserve">tsakomybės ir funkcijų paskirstymo tarp institucijų, įgyvendinant 2014–2020 metų Europos Sąjungos fondų investicijų veiksmų programą“, 6.2.3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punktu ir </w:t>
      </w:r>
      <w:r w:rsidR="00056422">
        <w:rPr>
          <w:rFonts w:ascii="Times New Roman" w:eastAsia="Times New Roman" w:hAnsi="Times New Roman" w:cs="Times New Roman"/>
          <w:color w:val="000000"/>
          <w:sz w:val="24"/>
          <w:szCs w:val="24"/>
          <w:lang w:eastAsia="lt-LT"/>
        </w:rPr>
        <w:t xml:space="preserve">                                         </w:t>
      </w:r>
      <w:r w:rsidRPr="00283317">
        <w:rPr>
          <w:rFonts w:ascii="Times New Roman" w:eastAsia="Times New Roman" w:hAnsi="Times New Roman" w:cs="Times New Roman"/>
          <w:color w:val="000000"/>
          <w:sz w:val="24"/>
          <w:szCs w:val="24"/>
          <w:lang w:eastAsia="lt-LT"/>
        </w:rPr>
        <w:t>177.2 papunkčiu,</w:t>
      </w:r>
    </w:p>
    <w:p w14:paraId="29456078" w14:textId="00FF8DA5" w:rsidR="00283317" w:rsidRPr="00283317" w:rsidRDefault="00283317" w:rsidP="00283317">
      <w:pPr>
        <w:spacing w:after="0" w:line="240" w:lineRule="auto"/>
        <w:ind w:firstLine="720"/>
        <w:jc w:val="both"/>
        <w:textAlignment w:val="center"/>
        <w:rPr>
          <w:rFonts w:ascii="Times New Roman" w:eastAsia="Times New Roman" w:hAnsi="Times New Roman" w:cs="Times New Roman"/>
          <w:color w:val="000000"/>
          <w:sz w:val="24"/>
          <w:szCs w:val="24"/>
          <w:lang w:eastAsia="lt-LT"/>
        </w:rPr>
      </w:pPr>
      <w:r w:rsidRPr="00283317">
        <w:rPr>
          <w:rFonts w:ascii="Times New Roman" w:eastAsia="Times New Roman" w:hAnsi="Times New Roman" w:cs="Times New Roman"/>
          <w:color w:val="000000"/>
          <w:sz w:val="24"/>
          <w:szCs w:val="24"/>
          <w:lang w:eastAsia="lt-LT"/>
        </w:rPr>
        <w:t xml:space="preserve">t v i r t i n u </w:t>
      </w:r>
      <w:r w:rsidR="00B06CD9">
        <w:rPr>
          <w:rFonts w:ascii="Times New Roman" w:eastAsia="Times New Roman" w:hAnsi="Times New Roman" w:cs="Times New Roman"/>
          <w:color w:val="000000"/>
          <w:sz w:val="24"/>
          <w:szCs w:val="24"/>
          <w:lang w:eastAsia="lt-LT"/>
        </w:rPr>
        <w:t xml:space="preserve"> </w:t>
      </w:r>
      <w:r w:rsidRPr="00283317">
        <w:rPr>
          <w:rFonts w:ascii="Times New Roman" w:eastAsia="Times New Roman" w:hAnsi="Times New Roman" w:cs="Times New Roman"/>
          <w:color w:val="000000"/>
          <w:sz w:val="24"/>
          <w:szCs w:val="24"/>
          <w:lang w:eastAsia="lt-LT"/>
        </w:rPr>
        <w:t>pridedamus:</w:t>
      </w:r>
    </w:p>
    <w:p w14:paraId="6592ADCA" w14:textId="77777777" w:rsidR="00283317" w:rsidRPr="00283317" w:rsidRDefault="00283317" w:rsidP="00283317">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2" w:name="part_d0fbef6a6a4f472385da5929c4cf3c40"/>
      <w:bookmarkEnd w:id="2"/>
      <w:r w:rsidRPr="00283317">
        <w:rPr>
          <w:rFonts w:ascii="Times New Roman" w:eastAsia="Times New Roman" w:hAnsi="Times New Roman" w:cs="Times New Roman"/>
          <w:color w:val="000000"/>
          <w:sz w:val="24"/>
          <w:szCs w:val="24"/>
          <w:lang w:eastAsia="lt-LT"/>
        </w:rPr>
        <w:t>1. 2014–2020 m. Europos Sąjungos fondų investicijų veiksmų programos prioriteto įgyvendinimo priemonių įgyvendinimo planą.</w:t>
      </w:r>
    </w:p>
    <w:p w14:paraId="7EBAC32D" w14:textId="43E62DF8" w:rsidR="00FA6169" w:rsidRDefault="00283317" w:rsidP="00DF19B5">
      <w:pPr>
        <w:spacing w:after="0" w:line="240" w:lineRule="auto"/>
        <w:ind w:left="1080" w:hanging="360"/>
        <w:jc w:val="both"/>
        <w:textAlignment w:val="center"/>
        <w:rPr>
          <w:rFonts w:ascii="Times New Roman" w:eastAsia="Times New Roman" w:hAnsi="Times New Roman" w:cs="Times New Roman"/>
          <w:color w:val="000000"/>
          <w:sz w:val="24"/>
          <w:szCs w:val="24"/>
          <w:lang w:eastAsia="lt-LT"/>
        </w:rPr>
      </w:pPr>
      <w:bookmarkStart w:id="3" w:name="part_8284daec193742e2ab9919ddce93a2db"/>
      <w:bookmarkEnd w:id="3"/>
      <w:r w:rsidRPr="00283317">
        <w:rPr>
          <w:rFonts w:ascii="Times New Roman" w:eastAsia="Times New Roman" w:hAnsi="Times New Roman" w:cs="Times New Roman"/>
          <w:color w:val="000000"/>
          <w:sz w:val="24"/>
          <w:szCs w:val="24"/>
          <w:lang w:eastAsia="lt-LT"/>
        </w:rPr>
        <w:t>2. Nacionalinių stebėsenos rodiklių skaičiavimo aprašą.</w:t>
      </w:r>
      <w:r w:rsidR="0076020F">
        <w:rPr>
          <w:rFonts w:ascii="Times New Roman" w:eastAsia="Times New Roman" w:hAnsi="Times New Roman" w:cs="Times New Roman"/>
          <w:color w:val="000000"/>
          <w:sz w:val="24"/>
          <w:szCs w:val="24"/>
          <w:lang w:eastAsia="lt-LT"/>
        </w:rPr>
        <w:t>“</w:t>
      </w:r>
    </w:p>
    <w:p w14:paraId="3D6447D5" w14:textId="288EA679" w:rsidR="00F60A03" w:rsidRPr="00F60A03" w:rsidRDefault="00283317" w:rsidP="00DF19B5">
      <w:pPr>
        <w:suppressAutoHyphen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2</w:t>
      </w:r>
      <w:r w:rsidR="009E70A0">
        <w:rPr>
          <w:rFonts w:ascii="Times New Roman" w:eastAsia="Times New Roman" w:hAnsi="Times New Roman" w:cs="Times New Roman"/>
          <w:color w:val="000000"/>
          <w:sz w:val="24"/>
          <w:szCs w:val="24"/>
        </w:rPr>
        <w:t xml:space="preserve">. </w:t>
      </w:r>
      <w:r w:rsidR="009E70A0" w:rsidRPr="009E70A0">
        <w:rPr>
          <w:rFonts w:ascii="Times New Roman" w:eastAsia="Times New Roman" w:hAnsi="Times New Roman" w:cs="Times New Roman"/>
          <w:color w:val="000000"/>
          <w:sz w:val="24"/>
          <w:szCs w:val="24"/>
        </w:rPr>
        <w:t xml:space="preserve">Pakeičiu nurodytu įsakymu patvirtintą </w:t>
      </w:r>
      <w:r w:rsidR="00F60A03" w:rsidRPr="00F60A03">
        <w:rPr>
          <w:rFonts w:ascii="Times New Roman" w:eastAsia="Times New Roman" w:hAnsi="Times New Roman" w:cs="Times New Roman"/>
          <w:color w:val="000000"/>
          <w:sz w:val="24"/>
          <w:szCs w:val="24"/>
          <w:lang w:eastAsia="lt-LT"/>
        </w:rPr>
        <w:t>2014–2020 m. Europos Sąjungos fondų investicijų veiksmų programos prioriteto įgyvendinimo priemonių įgyvendinimo planą</w:t>
      </w:r>
      <w:r w:rsidR="001C611C">
        <w:rPr>
          <w:rFonts w:ascii="Times New Roman" w:eastAsia="Times New Roman" w:hAnsi="Times New Roman" w:cs="Times New Roman"/>
          <w:color w:val="000000"/>
          <w:sz w:val="24"/>
          <w:szCs w:val="24"/>
          <w:lang w:eastAsia="lt-LT"/>
        </w:rPr>
        <w:t xml:space="preserve"> ir </w:t>
      </w:r>
      <w:r w:rsidR="00F60A03">
        <w:rPr>
          <w:rFonts w:ascii="Times New Roman" w:eastAsia="Times New Roman" w:hAnsi="Times New Roman" w:cs="Times New Roman"/>
          <w:color w:val="000000"/>
          <w:sz w:val="24"/>
          <w:szCs w:val="24"/>
          <w:lang w:eastAsia="lt-LT"/>
        </w:rPr>
        <w:t>V skyrių</w:t>
      </w:r>
      <w:r w:rsidR="00F60A03" w:rsidRPr="00F60A03">
        <w:rPr>
          <w:rFonts w:ascii="Times New Roman" w:eastAsia="Times New Roman" w:hAnsi="Times New Roman" w:cs="Times New Roman"/>
          <w:color w:val="000000"/>
          <w:sz w:val="24"/>
          <w:szCs w:val="24"/>
          <w:lang w:eastAsia="lt-LT"/>
        </w:rPr>
        <w:t xml:space="preserve"> išdėstau </w:t>
      </w:r>
      <w:r w:rsidR="001C611C">
        <w:rPr>
          <w:rFonts w:ascii="Times New Roman" w:eastAsia="Times New Roman" w:hAnsi="Times New Roman" w:cs="Times New Roman"/>
          <w:color w:val="000000"/>
          <w:sz w:val="24"/>
          <w:szCs w:val="24"/>
          <w:lang w:eastAsia="lt-LT"/>
        </w:rPr>
        <w:t>taip</w:t>
      </w:r>
      <w:r w:rsidR="00F60A03" w:rsidRPr="00F60A03">
        <w:rPr>
          <w:rFonts w:ascii="Times New Roman" w:eastAsia="Times New Roman" w:hAnsi="Times New Roman" w:cs="Times New Roman"/>
          <w:color w:val="000000"/>
          <w:sz w:val="24"/>
          <w:szCs w:val="24"/>
          <w:lang w:eastAsia="lt-LT"/>
        </w:rPr>
        <w:t>:</w:t>
      </w:r>
    </w:p>
    <w:p w14:paraId="4B24880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
          <w:sz w:val="24"/>
          <w:szCs w:val="24"/>
          <w:lang w:eastAsia="lt-LT"/>
        </w:rPr>
      </w:pPr>
    </w:p>
    <w:p w14:paraId="5384341C" w14:textId="77777777" w:rsidR="0080184D" w:rsidRPr="0080184D" w:rsidRDefault="00CD578B" w:rsidP="0080184D">
      <w:pPr>
        <w:tabs>
          <w:tab w:val="left" w:pos="0"/>
        </w:tabs>
        <w:spacing w:after="0" w:line="240" w:lineRule="auto"/>
        <w:jc w:val="center"/>
        <w:rPr>
          <w:rFonts w:ascii="Times New Roman" w:eastAsia="Times New Roman" w:hAnsi="Times New Roman" w:cs="Times New Roman"/>
          <w:b/>
          <w:sz w:val="24"/>
          <w:szCs w:val="24"/>
          <w:lang w:eastAsia="lt-LT"/>
        </w:rPr>
      </w:pPr>
      <w:r w:rsidRPr="00DF19B5">
        <w:rPr>
          <w:rFonts w:ascii="Times New Roman" w:eastAsia="Times New Roman" w:hAnsi="Times New Roman" w:cs="Times New Roman"/>
          <w:sz w:val="24"/>
          <w:szCs w:val="24"/>
          <w:lang w:eastAsia="lt-LT"/>
        </w:rPr>
        <w:t>„</w:t>
      </w:r>
      <w:r w:rsidR="0080184D" w:rsidRPr="0080184D">
        <w:rPr>
          <w:rFonts w:ascii="Times New Roman" w:eastAsia="Times New Roman" w:hAnsi="Times New Roman" w:cs="Times New Roman"/>
          <w:b/>
          <w:sz w:val="24"/>
          <w:szCs w:val="24"/>
          <w:lang w:eastAsia="lt-LT"/>
        </w:rPr>
        <w:t xml:space="preserve">V SKYRIUS </w:t>
      </w:r>
    </w:p>
    <w:p w14:paraId="11D00AC3" w14:textId="7DB878FF"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VEIKSMŲ PROGRAMOS PRIORITETO „</w:t>
      </w:r>
      <w:r w:rsidRPr="0080184D">
        <w:rPr>
          <w:rFonts w:ascii="Times New Roman" w:eastAsia="AngsanaUPC" w:hAnsi="Times New Roman" w:cs="Times New Roman"/>
          <w:b/>
          <w:bCs/>
          <w:iCs/>
          <w:sz w:val="24"/>
          <w:szCs w:val="28"/>
          <w:lang w:eastAsia="lt-LT"/>
        </w:rPr>
        <w:t>VISUOMENĖS ŠVIETIMAS IR ŽMOGIŠKŲJŲ IŠTEKLIŲ POTENCIALO DIDINIMAS</w:t>
      </w:r>
      <w:r w:rsidRPr="0080184D">
        <w:rPr>
          <w:rFonts w:ascii="Times New Roman" w:eastAsia="Times New Roman" w:hAnsi="Times New Roman" w:cs="Times New Roman"/>
          <w:b/>
          <w:sz w:val="24"/>
          <w:szCs w:val="24"/>
          <w:lang w:eastAsia="lt-LT"/>
        </w:rPr>
        <w:t>“ ĮGYVENDINIMO PRIEMONĖS</w:t>
      </w:r>
      <w:r w:rsidRPr="0080184D">
        <w:rPr>
          <w:rFonts w:ascii="Times New Roman" w:eastAsia="Times New Roman" w:hAnsi="Times New Roman" w:cs="Times New Roman"/>
          <w:sz w:val="24"/>
          <w:szCs w:val="24"/>
          <w:lang w:eastAsia="lt-LT"/>
        </w:rPr>
        <w:t xml:space="preserve"> </w:t>
      </w:r>
      <w:r w:rsidR="00B06CD9">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(TOLIAU ŠIAME SKYRIUJE – PRIEMONĖ)</w:t>
      </w:r>
    </w:p>
    <w:p w14:paraId="7539A697" w14:textId="77777777" w:rsidR="0080184D" w:rsidRPr="0080184D" w:rsidRDefault="0080184D" w:rsidP="0080184D">
      <w:pPr>
        <w:tabs>
          <w:tab w:val="left" w:pos="0"/>
          <w:tab w:val="left" w:pos="426"/>
          <w:tab w:val="left" w:pos="10205"/>
        </w:tabs>
        <w:spacing w:after="0" w:line="240" w:lineRule="auto"/>
        <w:rPr>
          <w:rFonts w:ascii="Times New Roman" w:eastAsia="Times New Roman" w:hAnsi="Times New Roman" w:cs="Times New Roman"/>
          <w:sz w:val="24"/>
          <w:szCs w:val="24"/>
          <w:lang w:eastAsia="lt-LT"/>
        </w:rPr>
      </w:pPr>
    </w:p>
    <w:p w14:paraId="2EAEC631" w14:textId="77777777" w:rsidR="00B06CD9" w:rsidRDefault="00B06CD9"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p>
    <w:p w14:paraId="3FB8E132" w14:textId="14A590C0"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PIRMASIS SKIRSNIS</w:t>
      </w:r>
      <w:r w:rsidRPr="0080184D">
        <w:rPr>
          <w:rFonts w:ascii="Times New Roman" w:eastAsia="Times New Roman" w:hAnsi="Times New Roman" w:cs="Times New Roman"/>
          <w:sz w:val="24"/>
          <w:szCs w:val="24"/>
          <w:lang w:eastAsia="lt-LT"/>
        </w:rPr>
        <w:t xml:space="preserve"> </w:t>
      </w:r>
    </w:p>
    <w:p w14:paraId="32A41C33"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09.4.3-ESFA-K-805 „</w:t>
      </w:r>
      <w:r w:rsidRPr="0080184D">
        <w:rPr>
          <w:rFonts w:ascii="Times New Roman" w:eastAsia="Times New Roman" w:hAnsi="Times New Roman" w:cs="Times New Roman"/>
          <w:b/>
          <w:caps/>
          <w:sz w:val="24"/>
          <w:szCs w:val="24"/>
        </w:rPr>
        <w:t>Žmogiškieji ištekliai Invest LT+</w:t>
      </w:r>
      <w:r w:rsidRPr="0080184D">
        <w:rPr>
          <w:rFonts w:ascii="Times New Roman" w:eastAsia="Times New Roman" w:hAnsi="Times New Roman" w:cs="Times New Roman"/>
          <w:b/>
          <w:sz w:val="24"/>
          <w:szCs w:val="24"/>
          <w:lang w:eastAsia="lt-LT"/>
        </w:rPr>
        <w:t>“</w:t>
      </w:r>
    </w:p>
    <w:p w14:paraId="5CDA8C9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7517D2A" w14:textId="77777777" w:rsidR="0080184D" w:rsidRPr="0080184D" w:rsidRDefault="0080184D" w:rsidP="00DF19B5">
      <w:pPr>
        <w:tabs>
          <w:tab w:val="left" w:pos="0"/>
          <w:tab w:val="left" w:pos="1134"/>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31AD9EF0" w14:textId="77777777" w:rsidTr="0080184D">
        <w:tc>
          <w:tcPr>
            <w:tcW w:w="9746" w:type="dxa"/>
            <w:shd w:val="clear" w:color="auto" w:fill="auto"/>
            <w:hideMark/>
          </w:tcPr>
          <w:p w14:paraId="1C3B8016" w14:textId="0395411C" w:rsidR="0080184D" w:rsidRPr="0080184D" w:rsidRDefault="0080184D" w:rsidP="008A2E2D">
            <w:pPr>
              <w:tabs>
                <w:tab w:val="left" w:pos="0"/>
                <w:tab w:val="left" w:pos="491"/>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lėšomis.</w:t>
            </w:r>
          </w:p>
        </w:tc>
      </w:tr>
      <w:tr w:rsidR="0080184D" w:rsidRPr="0080184D" w14:paraId="4C36F42C" w14:textId="77777777" w:rsidTr="0080184D">
        <w:tc>
          <w:tcPr>
            <w:tcW w:w="9746" w:type="dxa"/>
            <w:shd w:val="clear" w:color="auto" w:fill="auto"/>
            <w:hideMark/>
          </w:tcPr>
          <w:p w14:paraId="6CB739F2" w14:textId="77777777" w:rsidR="0080184D" w:rsidRPr="0080184D" w:rsidRDefault="0080184D" w:rsidP="00DF19B5">
            <w:pPr>
              <w:tabs>
                <w:tab w:val="left" w:pos="0"/>
                <w:tab w:val="left" w:pos="484"/>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4826DE84" w14:textId="77777777" w:rsidTr="0080184D">
        <w:tc>
          <w:tcPr>
            <w:tcW w:w="9746" w:type="dxa"/>
            <w:shd w:val="clear" w:color="auto" w:fill="auto"/>
          </w:tcPr>
          <w:p w14:paraId="73420E2E" w14:textId="77777777" w:rsidR="0080184D" w:rsidRPr="0080184D" w:rsidRDefault="0080184D" w:rsidP="00DF19B5">
            <w:pPr>
              <w:tabs>
                <w:tab w:val="left" w:pos="0"/>
                <w:tab w:val="left" w:pos="484"/>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 xml:space="preserve">Remiama veikla – užsienio investuotojų, investuojančių Lietuvos Respublikos teritorijoje į gamybą ir (ar) paslaugas, darbuotojų mokymas ir kvalifikacijos tobulinimas, įskaitant mokymo darbo vietoje organizavimą. </w:t>
            </w:r>
          </w:p>
        </w:tc>
      </w:tr>
      <w:tr w:rsidR="0080184D" w:rsidRPr="0080184D" w14:paraId="48058C0A" w14:textId="77777777" w:rsidTr="0080184D">
        <w:tc>
          <w:tcPr>
            <w:tcW w:w="9746" w:type="dxa"/>
            <w:shd w:val="clear" w:color="auto" w:fill="auto"/>
          </w:tcPr>
          <w:p w14:paraId="163345B2" w14:textId="0FEF77C9" w:rsidR="0080184D" w:rsidRPr="0080184D" w:rsidRDefault="0080184D" w:rsidP="00DF19B5">
            <w:pPr>
              <w:tabs>
                <w:tab w:val="left" w:pos="0"/>
                <w:tab w:val="left" w:pos="484"/>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Galimi pareiškėjai – </w:t>
            </w:r>
            <w:r w:rsidRPr="0080184D">
              <w:rPr>
                <w:rFonts w:ascii="Times New Roman" w:eastAsia="AngsanaUPC" w:hAnsi="Times New Roman" w:cs="Times New Roman"/>
                <w:bCs/>
                <w:sz w:val="24"/>
                <w:szCs w:val="24"/>
              </w:rPr>
              <w:t>užsienio investuotojo (įmonės) Lietuvos Respublikoje įsteigtas privatus juridinis asmuo, kuriam užsienio investuotojas daro lemiamą įtaką, arba užsienio investuotojas (įmonė).</w:t>
            </w:r>
          </w:p>
        </w:tc>
      </w:tr>
    </w:tbl>
    <w:p w14:paraId="17DA355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93C74E4" w14:textId="77777777" w:rsidR="0080184D" w:rsidRPr="0080184D" w:rsidRDefault="0080184D" w:rsidP="00DF19B5">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7F592E8E" w14:textId="77777777" w:rsidTr="0080184D">
        <w:tc>
          <w:tcPr>
            <w:tcW w:w="9746" w:type="dxa"/>
            <w:shd w:val="clear" w:color="auto" w:fill="auto"/>
          </w:tcPr>
          <w:p w14:paraId="0F5D0A1A"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1B5BF6BF"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215CC4A" w14:textId="77777777" w:rsidR="0080184D" w:rsidRPr="0080184D" w:rsidRDefault="0080184D" w:rsidP="00DF19B5">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1AFDF761" w14:textId="77777777" w:rsidTr="0080184D">
        <w:tc>
          <w:tcPr>
            <w:tcW w:w="10029" w:type="dxa"/>
            <w:shd w:val="clear" w:color="auto" w:fill="auto"/>
          </w:tcPr>
          <w:p w14:paraId="094AF0A1"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14:paraId="1C080222"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A46872C" w14:textId="77777777" w:rsidR="0080184D" w:rsidRPr="0080184D" w:rsidRDefault="0080184D" w:rsidP="00DF19B5">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2620965C" w14:textId="77777777" w:rsidTr="0080184D">
        <w:tc>
          <w:tcPr>
            <w:tcW w:w="10029" w:type="dxa"/>
            <w:shd w:val="clear" w:color="auto" w:fill="auto"/>
          </w:tcPr>
          <w:p w14:paraId="7EBCA55B"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14:paraId="4B351C77"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F91E14A" w14:textId="77777777" w:rsidR="0080184D" w:rsidRPr="0080184D" w:rsidRDefault="0080184D" w:rsidP="00DF19B5">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0B582CEF" w14:textId="77777777" w:rsidTr="0080184D">
        <w:tc>
          <w:tcPr>
            <w:tcW w:w="10029" w:type="dxa"/>
            <w:shd w:val="clear" w:color="auto" w:fill="auto"/>
          </w:tcPr>
          <w:p w14:paraId="2A7CA87A"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Finansavimas pagal priemonę negali būti skiriamas mokymams, skirtiems bendrųjų bazinių kompetencijų plėtrai.</w:t>
            </w:r>
          </w:p>
        </w:tc>
      </w:tr>
    </w:tbl>
    <w:p w14:paraId="06F23A06"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15A8ADE8" w14:textId="77777777" w:rsidR="0080184D" w:rsidRPr="0080184D" w:rsidRDefault="0080184D" w:rsidP="00E56E46">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4102"/>
        <w:gridCol w:w="1316"/>
        <w:gridCol w:w="1255"/>
        <w:gridCol w:w="1482"/>
      </w:tblGrid>
      <w:tr w:rsidR="0080184D" w:rsidRPr="0080184D" w14:paraId="2A1C6C00" w14:textId="77777777" w:rsidTr="00DF19B5">
        <w:tc>
          <w:tcPr>
            <w:tcW w:w="1337" w:type="dxa"/>
            <w:tcBorders>
              <w:top w:val="single" w:sz="4" w:space="0" w:color="auto"/>
              <w:left w:val="single" w:sz="4" w:space="0" w:color="auto"/>
              <w:bottom w:val="single" w:sz="4" w:space="0" w:color="auto"/>
              <w:right w:val="single" w:sz="4" w:space="0" w:color="auto"/>
            </w:tcBorders>
            <w:hideMark/>
          </w:tcPr>
          <w:p w14:paraId="032459D4"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14:paraId="2496C48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46FD3BF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14:paraId="7BF25EE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Tarpinė reikšmė</w:t>
            </w:r>
          </w:p>
          <w:p w14:paraId="1C308F0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14:paraId="0DEBCCC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555B2F41" w14:textId="77777777" w:rsidTr="00DF19B5">
        <w:tc>
          <w:tcPr>
            <w:tcW w:w="1337" w:type="dxa"/>
            <w:tcBorders>
              <w:top w:val="single" w:sz="4" w:space="0" w:color="auto"/>
              <w:left w:val="single" w:sz="4" w:space="0" w:color="auto"/>
              <w:bottom w:val="single" w:sz="4" w:space="0" w:color="auto"/>
              <w:right w:val="single" w:sz="4" w:space="0" w:color="auto"/>
            </w:tcBorders>
            <w:hideMark/>
          </w:tcPr>
          <w:p w14:paraId="1F681731"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14:paraId="774E6872"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Europos socialinio fondo (toliau – ESF) veiklose“</w:t>
            </w:r>
          </w:p>
        </w:tc>
        <w:tc>
          <w:tcPr>
            <w:tcW w:w="0" w:type="auto"/>
            <w:tcBorders>
              <w:top w:val="single" w:sz="4" w:space="0" w:color="auto"/>
              <w:left w:val="single" w:sz="4" w:space="0" w:color="auto"/>
              <w:bottom w:val="single" w:sz="4" w:space="0" w:color="auto"/>
              <w:right w:val="single" w:sz="4" w:space="0" w:color="auto"/>
            </w:tcBorders>
            <w:hideMark/>
          </w:tcPr>
          <w:p w14:paraId="1609DFB8"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14:paraId="13D84487"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14:paraId="6AC9A8BC"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039CE0D8" w14:textId="77777777" w:rsidTr="00DF19B5">
        <w:tc>
          <w:tcPr>
            <w:tcW w:w="1337" w:type="dxa"/>
            <w:tcBorders>
              <w:top w:val="single" w:sz="4" w:space="0" w:color="auto"/>
              <w:left w:val="single" w:sz="4" w:space="0" w:color="auto"/>
              <w:bottom w:val="single" w:sz="4" w:space="0" w:color="auto"/>
              <w:right w:val="single" w:sz="4" w:space="0" w:color="auto"/>
            </w:tcBorders>
          </w:tcPr>
          <w:p w14:paraId="2630AD4D"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14:paraId="347530E6"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14:paraId="0EE1BDCD"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053B179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1 270</w:t>
            </w:r>
          </w:p>
        </w:tc>
        <w:tc>
          <w:tcPr>
            <w:tcW w:w="0" w:type="auto"/>
            <w:tcBorders>
              <w:top w:val="single" w:sz="4" w:space="0" w:color="auto"/>
              <w:left w:val="single" w:sz="4" w:space="0" w:color="auto"/>
              <w:bottom w:val="single" w:sz="4" w:space="0" w:color="auto"/>
              <w:right w:val="single" w:sz="4" w:space="0" w:color="auto"/>
            </w:tcBorders>
          </w:tcPr>
          <w:p w14:paraId="47041B6C" w14:textId="70D31EBA" w:rsidR="0080184D" w:rsidRPr="0080184D" w:rsidRDefault="0086624D"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7 8</w:t>
            </w:r>
            <w:r w:rsidR="00D66C3C">
              <w:rPr>
                <w:rFonts w:ascii="Times New Roman" w:eastAsia="Times New Roman" w:hAnsi="Times New Roman" w:cs="Times New Roman"/>
                <w:sz w:val="24"/>
                <w:szCs w:val="24"/>
                <w:lang w:eastAsia="lt-LT"/>
              </w:rPr>
              <w:t>80</w:t>
            </w:r>
          </w:p>
        </w:tc>
      </w:tr>
    </w:tbl>
    <w:p w14:paraId="346A7372"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72DB9FFF" w14:textId="77777777" w:rsidR="0080184D" w:rsidRPr="0080184D" w:rsidRDefault="0080184D" w:rsidP="00E56E46">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14:paraId="6E95F3B1" w14:textId="77777777"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702"/>
        <w:gridCol w:w="702"/>
        <w:gridCol w:w="1290"/>
        <w:gridCol w:w="1411"/>
        <w:gridCol w:w="1196"/>
        <w:gridCol w:w="1276"/>
        <w:gridCol w:w="1411"/>
      </w:tblGrid>
      <w:tr w:rsidR="0080184D" w:rsidRPr="0080184D" w14:paraId="0A57ADF0" w14:textId="77777777" w:rsidTr="00DF19B5">
        <w:trPr>
          <w:trHeight w:val="454"/>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09B2C976"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7286" w:type="dxa"/>
            <w:gridSpan w:val="6"/>
            <w:tcBorders>
              <w:top w:val="single" w:sz="4" w:space="0" w:color="auto"/>
              <w:left w:val="single" w:sz="4" w:space="0" w:color="auto"/>
              <w:bottom w:val="single" w:sz="4" w:space="0" w:color="auto"/>
              <w:right w:val="single" w:sz="4" w:space="0" w:color="auto"/>
            </w:tcBorders>
          </w:tcPr>
          <w:p w14:paraId="2AE76698"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474CA469" w14:textId="77777777" w:rsidTr="00DF19B5">
        <w:trPr>
          <w:trHeight w:val="454"/>
        </w:trPr>
        <w:tc>
          <w:tcPr>
            <w:tcW w:w="1503" w:type="dxa"/>
            <w:vMerge w:val="restart"/>
            <w:tcBorders>
              <w:top w:val="single" w:sz="4" w:space="0" w:color="auto"/>
              <w:left w:val="single" w:sz="4" w:space="0" w:color="auto"/>
              <w:right w:val="single" w:sz="4" w:space="0" w:color="auto"/>
            </w:tcBorders>
            <w:vAlign w:val="center"/>
            <w:hideMark/>
          </w:tcPr>
          <w:p w14:paraId="60B8860F"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ES struktūrinių fondų</w:t>
            </w:r>
          </w:p>
          <w:p w14:paraId="21FBDE4B"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7988" w:type="dxa"/>
            <w:gridSpan w:val="7"/>
            <w:tcBorders>
              <w:top w:val="single" w:sz="4" w:space="0" w:color="auto"/>
              <w:left w:val="single" w:sz="4" w:space="0" w:color="auto"/>
              <w:bottom w:val="single" w:sz="4" w:space="0" w:color="auto"/>
              <w:right w:val="single" w:sz="4" w:space="0" w:color="auto"/>
            </w:tcBorders>
            <w:vAlign w:val="center"/>
          </w:tcPr>
          <w:p w14:paraId="568BABDA"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58E3BBDE" w14:textId="77777777" w:rsidTr="00DF19B5">
        <w:trPr>
          <w:trHeight w:val="1020"/>
        </w:trPr>
        <w:tc>
          <w:tcPr>
            <w:tcW w:w="1503" w:type="dxa"/>
            <w:vMerge/>
            <w:tcBorders>
              <w:left w:val="single" w:sz="4" w:space="0" w:color="auto"/>
              <w:right w:val="single" w:sz="4" w:space="0" w:color="auto"/>
            </w:tcBorders>
            <w:vAlign w:val="center"/>
            <w:hideMark/>
          </w:tcPr>
          <w:p w14:paraId="624C1E4B"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330E65"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584" w:type="dxa"/>
            <w:gridSpan w:val="5"/>
            <w:tcBorders>
              <w:top w:val="single" w:sz="4" w:space="0" w:color="auto"/>
              <w:left w:val="single" w:sz="4" w:space="0" w:color="auto"/>
              <w:bottom w:val="single" w:sz="4" w:space="0" w:color="auto"/>
              <w:right w:val="single" w:sz="4" w:space="0" w:color="auto"/>
            </w:tcBorders>
          </w:tcPr>
          <w:p w14:paraId="4ABC08C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2AAA0DE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B623E7" w:rsidRPr="0080184D" w14:paraId="5933B7A7" w14:textId="77777777" w:rsidTr="00DF19B5">
        <w:trPr>
          <w:trHeight w:val="1020"/>
        </w:trPr>
        <w:tc>
          <w:tcPr>
            <w:tcW w:w="1503" w:type="dxa"/>
            <w:vMerge/>
            <w:tcBorders>
              <w:left w:val="single" w:sz="4" w:space="0" w:color="auto"/>
              <w:bottom w:val="single" w:sz="4" w:space="0" w:color="auto"/>
              <w:right w:val="single" w:sz="4" w:space="0" w:color="auto"/>
            </w:tcBorders>
            <w:vAlign w:val="center"/>
            <w:hideMark/>
          </w:tcPr>
          <w:p w14:paraId="33AB1DE6"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46A6C9C2"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0797031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75DC37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196" w:type="dxa"/>
            <w:tcBorders>
              <w:top w:val="single" w:sz="4" w:space="0" w:color="auto"/>
              <w:left w:val="single" w:sz="4" w:space="0" w:color="auto"/>
              <w:bottom w:val="single" w:sz="4" w:space="0" w:color="auto"/>
              <w:right w:val="single" w:sz="4" w:space="0" w:color="auto"/>
            </w:tcBorders>
            <w:hideMark/>
          </w:tcPr>
          <w:p w14:paraId="731FDA8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roofErr w:type="spellStart"/>
            <w:r w:rsidRPr="0080184D">
              <w:rPr>
                <w:rFonts w:ascii="Times New Roman" w:eastAsia="Times New Roman" w:hAnsi="Times New Roman" w:cs="Times New Roman"/>
                <w:bCs/>
                <w:sz w:val="24"/>
                <w:szCs w:val="24"/>
                <w:lang w:eastAsia="lt-LT"/>
              </w:rPr>
              <w:t>Savival</w:t>
            </w:r>
            <w:r w:rsidR="008A51F7">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dybės</w:t>
            </w:r>
            <w:proofErr w:type="spellEnd"/>
            <w:r w:rsidRPr="0080184D">
              <w:rPr>
                <w:rFonts w:ascii="Times New Roman" w:eastAsia="Times New Roman" w:hAnsi="Times New Roman" w:cs="Times New Roman"/>
                <w:bCs/>
                <w:sz w:val="24"/>
                <w:szCs w:val="24"/>
                <w:lang w:eastAsia="lt-LT"/>
              </w:rPr>
              <w:t xml:space="preserve"> biudžeto</w:t>
            </w:r>
          </w:p>
          <w:p w14:paraId="28107A3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E4B5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A0DA9B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585F75D2"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30195F08" w14:textId="77777777" w:rsidR="0080184D" w:rsidRPr="0080184D" w:rsidRDefault="0080184D" w:rsidP="0080184D">
            <w:pPr>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B623E7" w:rsidRPr="0080184D" w14:paraId="1B13D932" w14:textId="77777777" w:rsidTr="00DF19B5">
        <w:trPr>
          <w:trHeight w:val="249"/>
        </w:trPr>
        <w:tc>
          <w:tcPr>
            <w:tcW w:w="1503" w:type="dxa"/>
            <w:tcBorders>
              <w:top w:val="single" w:sz="4" w:space="0" w:color="auto"/>
              <w:left w:val="single" w:sz="4" w:space="0" w:color="auto"/>
              <w:bottom w:val="single" w:sz="4" w:space="0" w:color="auto"/>
              <w:right w:val="single" w:sz="4" w:space="0" w:color="auto"/>
            </w:tcBorders>
            <w:vAlign w:val="center"/>
          </w:tcPr>
          <w:p w14:paraId="6137D0CE" w14:textId="5C850B71" w:rsidR="00341BCE" w:rsidRPr="0080184D" w:rsidRDefault="00341BCE" w:rsidP="00341BCE">
            <w:pPr>
              <w:jc w:val="center"/>
              <w:rPr>
                <w:rFonts w:ascii="Times New Roman" w:eastAsia="Times New Roman" w:hAnsi="Times New Roman" w:cs="Times New Roman"/>
                <w:color w:val="000000"/>
                <w:sz w:val="24"/>
                <w:szCs w:val="24"/>
              </w:rPr>
            </w:pPr>
            <w:r w:rsidRPr="00341BCE">
              <w:rPr>
                <w:rFonts w:ascii="Times New Roman" w:eastAsia="Times New Roman" w:hAnsi="Times New Roman" w:cs="Times New Roman"/>
                <w:sz w:val="24"/>
                <w:szCs w:val="24"/>
                <w:lang w:eastAsia="lt-LT"/>
              </w:rPr>
              <w:t>7 713 908</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5524EA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vAlign w:val="center"/>
          </w:tcPr>
          <w:p w14:paraId="032B6CF7" w14:textId="77777777" w:rsidR="0080184D" w:rsidRPr="0080184D" w:rsidRDefault="00B623E7" w:rsidP="00CF5818">
            <w:pPr>
              <w:tabs>
                <w:tab w:val="left" w:pos="0"/>
              </w:tabs>
              <w:spacing w:after="0" w:line="240" w:lineRule="auto"/>
              <w:jc w:val="center"/>
              <w:rPr>
                <w:rFonts w:ascii="Times New Roman" w:eastAsia="Times New Roman" w:hAnsi="Times New Roman" w:cs="Times New Roman"/>
                <w:sz w:val="24"/>
                <w:szCs w:val="24"/>
                <w:lang w:eastAsia="lt-LT"/>
              </w:rPr>
            </w:pPr>
            <w:r w:rsidRPr="00B623E7">
              <w:rPr>
                <w:rFonts w:ascii="Times New Roman" w:eastAsia="Times New Roman" w:hAnsi="Times New Roman" w:cs="Times New Roman"/>
                <w:sz w:val="24"/>
                <w:szCs w:val="24"/>
                <w:lang w:eastAsia="lt-LT"/>
              </w:rPr>
              <w:t>7 411 213</w:t>
            </w:r>
          </w:p>
        </w:tc>
        <w:tc>
          <w:tcPr>
            <w:tcW w:w="1411" w:type="dxa"/>
            <w:tcBorders>
              <w:top w:val="single" w:sz="4" w:space="0" w:color="auto"/>
              <w:left w:val="single" w:sz="4" w:space="0" w:color="auto"/>
              <w:bottom w:val="single" w:sz="4" w:space="0" w:color="auto"/>
              <w:right w:val="single" w:sz="4" w:space="0" w:color="auto"/>
            </w:tcBorders>
            <w:vAlign w:val="center"/>
          </w:tcPr>
          <w:p w14:paraId="33FFDF3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vAlign w:val="center"/>
          </w:tcPr>
          <w:p w14:paraId="7A228C7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1A7348B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14:paraId="5CF76CC0" w14:textId="77777777" w:rsidR="0080184D" w:rsidRPr="0080184D" w:rsidRDefault="00B623E7" w:rsidP="00CF5818">
            <w:pPr>
              <w:tabs>
                <w:tab w:val="left" w:pos="0"/>
              </w:tabs>
              <w:spacing w:after="0" w:line="240" w:lineRule="auto"/>
              <w:jc w:val="center"/>
              <w:rPr>
                <w:rFonts w:ascii="Times New Roman" w:eastAsia="Times New Roman" w:hAnsi="Times New Roman" w:cs="Times New Roman"/>
                <w:sz w:val="24"/>
                <w:szCs w:val="24"/>
                <w:lang w:eastAsia="lt-LT"/>
              </w:rPr>
            </w:pPr>
            <w:r w:rsidRPr="00B623E7">
              <w:rPr>
                <w:rFonts w:ascii="Times New Roman" w:eastAsia="Times New Roman" w:hAnsi="Times New Roman" w:cs="Times New Roman"/>
                <w:sz w:val="24"/>
                <w:szCs w:val="24"/>
                <w:lang w:eastAsia="lt-LT"/>
              </w:rPr>
              <w:t>7 411 213</w:t>
            </w:r>
          </w:p>
        </w:tc>
      </w:tr>
      <w:tr w:rsidR="0080184D" w:rsidRPr="0080184D" w14:paraId="416634EE"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638005AA" w14:textId="77777777"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B623E7" w:rsidRPr="0080184D" w14:paraId="3D759093" w14:textId="77777777" w:rsidTr="00DF19B5">
        <w:trPr>
          <w:trHeight w:val="249"/>
        </w:trPr>
        <w:tc>
          <w:tcPr>
            <w:tcW w:w="1503" w:type="dxa"/>
            <w:tcBorders>
              <w:top w:val="single" w:sz="4" w:space="0" w:color="auto"/>
              <w:left w:val="single" w:sz="4" w:space="0" w:color="auto"/>
              <w:bottom w:val="single" w:sz="4" w:space="0" w:color="auto"/>
              <w:right w:val="single" w:sz="4" w:space="0" w:color="auto"/>
            </w:tcBorders>
            <w:vAlign w:val="center"/>
          </w:tcPr>
          <w:p w14:paraId="0909771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4B296A2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tcPr>
          <w:p w14:paraId="0EDAC6C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14:paraId="7A09250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tcPr>
          <w:p w14:paraId="4BDF2C4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4BB18CD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14:paraId="7575A63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1FDA33CD"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tcPr>
          <w:p w14:paraId="62382B18" w14:textId="77777777"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B623E7" w:rsidRPr="0080184D" w14:paraId="12EF7F72" w14:textId="77777777" w:rsidTr="00DF19B5">
        <w:trPr>
          <w:trHeight w:val="249"/>
        </w:trPr>
        <w:tc>
          <w:tcPr>
            <w:tcW w:w="1503" w:type="dxa"/>
            <w:tcBorders>
              <w:top w:val="single" w:sz="4" w:space="0" w:color="auto"/>
              <w:left w:val="single" w:sz="4" w:space="0" w:color="auto"/>
              <w:bottom w:val="single" w:sz="4" w:space="0" w:color="auto"/>
              <w:right w:val="single" w:sz="4" w:space="0" w:color="auto"/>
            </w:tcBorders>
            <w:vAlign w:val="center"/>
          </w:tcPr>
          <w:p w14:paraId="1766F130" w14:textId="77777777" w:rsidR="00B623E7" w:rsidRPr="0080184D" w:rsidRDefault="00B623E7" w:rsidP="00CF5818">
            <w:pPr>
              <w:tabs>
                <w:tab w:val="left" w:pos="0"/>
              </w:tabs>
              <w:spacing w:after="0" w:line="240" w:lineRule="auto"/>
              <w:jc w:val="center"/>
              <w:rPr>
                <w:rFonts w:ascii="Times New Roman" w:eastAsia="Times New Roman" w:hAnsi="Times New Roman" w:cs="Times New Roman"/>
                <w:bCs/>
                <w:sz w:val="24"/>
                <w:szCs w:val="24"/>
                <w:lang w:eastAsia="lt-LT"/>
              </w:rPr>
            </w:pPr>
            <w:r w:rsidRPr="00341BCE">
              <w:rPr>
                <w:rFonts w:ascii="Times New Roman" w:eastAsia="Times New Roman" w:hAnsi="Times New Roman" w:cs="Times New Roman"/>
                <w:sz w:val="24"/>
                <w:szCs w:val="24"/>
                <w:lang w:eastAsia="lt-LT"/>
              </w:rPr>
              <w:t>7 713 908</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33F780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vAlign w:val="center"/>
          </w:tcPr>
          <w:p w14:paraId="14EDA514" w14:textId="3083444B" w:rsidR="00B623E7" w:rsidRPr="0080184D" w:rsidRDefault="00B623E7" w:rsidP="0080184D">
            <w:pPr>
              <w:tabs>
                <w:tab w:val="left" w:pos="0"/>
              </w:tabs>
              <w:spacing w:after="0" w:line="240" w:lineRule="auto"/>
              <w:jc w:val="center"/>
              <w:rPr>
                <w:rFonts w:ascii="Times New Roman" w:eastAsia="Times New Roman" w:hAnsi="Times New Roman" w:cs="Times New Roman"/>
                <w:sz w:val="24"/>
                <w:szCs w:val="24"/>
                <w:lang w:eastAsia="lt-LT"/>
              </w:rPr>
            </w:pPr>
            <w:r w:rsidRPr="00B623E7">
              <w:rPr>
                <w:rFonts w:ascii="Times New Roman" w:eastAsia="Times New Roman" w:hAnsi="Times New Roman" w:cs="Times New Roman"/>
                <w:sz w:val="24"/>
                <w:szCs w:val="24"/>
                <w:lang w:eastAsia="lt-LT"/>
              </w:rPr>
              <w:t>7 411 213</w:t>
            </w:r>
          </w:p>
        </w:tc>
        <w:tc>
          <w:tcPr>
            <w:tcW w:w="1411" w:type="dxa"/>
            <w:tcBorders>
              <w:top w:val="single" w:sz="4" w:space="0" w:color="auto"/>
              <w:left w:val="single" w:sz="4" w:space="0" w:color="auto"/>
              <w:bottom w:val="single" w:sz="4" w:space="0" w:color="auto"/>
              <w:right w:val="single" w:sz="4" w:space="0" w:color="auto"/>
            </w:tcBorders>
            <w:vAlign w:val="center"/>
          </w:tcPr>
          <w:p w14:paraId="7BE2AAA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vAlign w:val="center"/>
          </w:tcPr>
          <w:p w14:paraId="41B8F5C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FBA712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14:paraId="5957A8B1" w14:textId="77777777" w:rsidR="00B623E7" w:rsidRPr="0080184D" w:rsidRDefault="00B623E7" w:rsidP="00CF5818">
            <w:pPr>
              <w:tabs>
                <w:tab w:val="left" w:pos="0"/>
              </w:tabs>
              <w:spacing w:after="0" w:line="240" w:lineRule="auto"/>
              <w:jc w:val="center"/>
              <w:rPr>
                <w:rFonts w:ascii="Times New Roman" w:eastAsia="Times New Roman" w:hAnsi="Times New Roman" w:cs="Times New Roman"/>
                <w:sz w:val="24"/>
                <w:szCs w:val="24"/>
                <w:lang w:eastAsia="lt-LT"/>
              </w:rPr>
            </w:pPr>
            <w:r w:rsidRPr="00B623E7">
              <w:rPr>
                <w:rFonts w:ascii="Times New Roman" w:eastAsia="Times New Roman" w:hAnsi="Times New Roman" w:cs="Times New Roman"/>
                <w:sz w:val="24"/>
                <w:szCs w:val="24"/>
                <w:lang w:eastAsia="lt-LT"/>
              </w:rPr>
              <w:t>7 411 213</w:t>
            </w:r>
          </w:p>
        </w:tc>
      </w:tr>
    </w:tbl>
    <w:p w14:paraId="08F8F689"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52168923"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 xml:space="preserve">ANTRASIS SKIRSNIS </w:t>
      </w:r>
    </w:p>
    <w:p w14:paraId="4597D35D"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 NR. 09.4.3-IVG-T-813 „</w:t>
      </w:r>
      <w:r w:rsidRPr="0080184D">
        <w:rPr>
          <w:rFonts w:ascii="Times New Roman" w:eastAsia="Times New Roman" w:hAnsi="Times New Roman" w:cs="Times New Roman"/>
          <w:b/>
          <w:caps/>
          <w:sz w:val="24"/>
          <w:szCs w:val="24"/>
        </w:rPr>
        <w:t>Kompetencijų vaučeris</w:t>
      </w:r>
      <w:r w:rsidRPr="0080184D">
        <w:rPr>
          <w:rFonts w:ascii="Times New Roman" w:eastAsia="Times New Roman" w:hAnsi="Times New Roman" w:cs="Times New Roman"/>
          <w:b/>
          <w:sz w:val="24"/>
          <w:szCs w:val="24"/>
          <w:lang w:eastAsia="lt-LT"/>
        </w:rPr>
        <w:t>“</w:t>
      </w:r>
    </w:p>
    <w:p w14:paraId="6C9473D8"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62D163D" w14:textId="77777777" w:rsidR="0080184D" w:rsidRPr="0080184D" w:rsidRDefault="0080184D" w:rsidP="00E56E46">
      <w:pPr>
        <w:tabs>
          <w:tab w:val="left" w:pos="0"/>
          <w:tab w:val="left" w:pos="567"/>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80184D" w:rsidRPr="0080184D" w14:paraId="4EC4C750" w14:textId="77777777" w:rsidTr="0080184D">
        <w:trPr>
          <w:trHeight w:val="281"/>
        </w:trPr>
        <w:tc>
          <w:tcPr>
            <w:tcW w:w="9526" w:type="dxa"/>
            <w:shd w:val="clear" w:color="auto" w:fill="auto"/>
            <w:hideMark/>
          </w:tcPr>
          <w:p w14:paraId="5ABAE3DF"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14:paraId="3EB7464F" w14:textId="77777777" w:rsidTr="0080184D">
        <w:trPr>
          <w:trHeight w:val="552"/>
        </w:trPr>
        <w:tc>
          <w:tcPr>
            <w:tcW w:w="9526" w:type="dxa"/>
            <w:shd w:val="clear" w:color="auto" w:fill="auto"/>
            <w:hideMark/>
          </w:tcPr>
          <w:p w14:paraId="6E1F3814"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i/>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64ECD8DF" w14:textId="77777777" w:rsidTr="0080184D">
        <w:trPr>
          <w:trHeight w:val="833"/>
        </w:trPr>
        <w:tc>
          <w:tcPr>
            <w:tcW w:w="9526" w:type="dxa"/>
            <w:shd w:val="clear" w:color="auto" w:fill="auto"/>
          </w:tcPr>
          <w:p w14:paraId="18112609"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 Remiama veikla – mokymai įmonėms, taikant „kompetencijų vaučerio“ sistemą,</w:t>
            </w:r>
            <w:r w:rsidRPr="0080184D">
              <w:rPr>
                <w:rFonts w:ascii="Times New Roman" w:eastAsia="AngsanaUPC" w:hAnsi="Times New Roman" w:cs="Times New Roman"/>
                <w:bCs/>
                <w:iCs/>
                <w:sz w:val="24"/>
                <w:szCs w:val="24"/>
                <w:lang w:eastAsia="lt-LT"/>
              </w:rPr>
              <w:t xml:space="preserve"> skirtą didinti kvalifikacijos tobulinimo bei kompetentingumo plėtros galimybių prieinamumą įmonių darbuotojams</w:t>
            </w:r>
            <w:r w:rsidRPr="0080184D">
              <w:rPr>
                <w:rFonts w:ascii="Times New Roman" w:eastAsia="Times New Roman" w:hAnsi="Times New Roman" w:cs="Times New Roman"/>
                <w:sz w:val="24"/>
                <w:szCs w:val="24"/>
              </w:rPr>
              <w:t xml:space="preserve">. </w:t>
            </w:r>
          </w:p>
        </w:tc>
      </w:tr>
      <w:tr w:rsidR="0080184D" w:rsidRPr="0080184D" w14:paraId="4CE3D109" w14:textId="77777777" w:rsidTr="0080184D">
        <w:trPr>
          <w:trHeight w:val="1385"/>
        </w:trPr>
        <w:tc>
          <w:tcPr>
            <w:tcW w:w="9526" w:type="dxa"/>
            <w:shd w:val="clear" w:color="auto" w:fill="auto"/>
          </w:tcPr>
          <w:p w14:paraId="6D48C64A"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 Galimi pareiškėjai:</w:t>
            </w:r>
          </w:p>
          <w:p w14:paraId="1BEBF893" w14:textId="290C2C26"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1.4.1.</w:t>
            </w:r>
            <w:r w:rsidR="00CF5818">
              <w:rPr>
                <w:rFonts w:ascii="Times New Roman" w:eastAsia="Times New Roman" w:hAnsi="Times New Roman" w:cs="Times New Roman"/>
                <w:sz w:val="24"/>
                <w:szCs w:val="24"/>
              </w:rPr>
              <w:t xml:space="preserve"> </w:t>
            </w:r>
            <w:r w:rsidRPr="0080184D">
              <w:rPr>
                <w:rFonts w:ascii="Times New Roman" w:eastAsia="AngsanaUPC" w:hAnsi="Times New Roman" w:cs="Times New Roman"/>
                <w:bCs/>
                <w:sz w:val="24"/>
                <w:szCs w:val="24"/>
              </w:rPr>
              <w:t>privatieji juridiniai asmenys;</w:t>
            </w:r>
          </w:p>
          <w:p w14:paraId="46ABE443" w14:textId="530687DE"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w:t>
            </w:r>
            <w:r w:rsidR="00CF5818">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valstybės arba savivaldybės įmonės.</w:t>
            </w:r>
          </w:p>
          <w:p w14:paraId="4B60B568" w14:textId="77777777"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1.5. Partneriai negalimi.</w:t>
            </w:r>
          </w:p>
          <w:p w14:paraId="581C332B" w14:textId="77777777"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Times New Roman" w:hAnsi="Times New Roman" w:cs="Times New Roman"/>
                <w:sz w:val="24"/>
                <w:szCs w:val="24"/>
              </w:rPr>
              <w:t>1.6. Priemonė įgyvendinama visuotinės dotacijos būdu.</w:t>
            </w:r>
          </w:p>
        </w:tc>
      </w:tr>
    </w:tbl>
    <w:p w14:paraId="5AD72CFF"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BE60D9A" w14:textId="77777777" w:rsidR="0080184D" w:rsidRPr="0080184D" w:rsidRDefault="0080184D" w:rsidP="00CF581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14:paraId="2BD09F06" w14:textId="77777777" w:rsidTr="0080184D">
        <w:tc>
          <w:tcPr>
            <w:tcW w:w="9526" w:type="dxa"/>
            <w:tcBorders>
              <w:bottom w:val="single" w:sz="4" w:space="0" w:color="auto"/>
            </w:tcBorders>
            <w:shd w:val="clear" w:color="auto" w:fill="auto"/>
          </w:tcPr>
          <w:p w14:paraId="13A4940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7D717D05"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5D632D7" w14:textId="77777777" w:rsidR="0080184D" w:rsidRPr="0080184D" w:rsidRDefault="0080184D" w:rsidP="00CF581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14:paraId="290C6238" w14:textId="77777777" w:rsidTr="0080184D">
        <w:tc>
          <w:tcPr>
            <w:tcW w:w="9526" w:type="dxa"/>
            <w:shd w:val="clear" w:color="auto" w:fill="auto"/>
          </w:tcPr>
          <w:p w14:paraId="056905B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14:paraId="5B20CF0A"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4B3A487" w14:textId="77777777" w:rsidR="0080184D" w:rsidRPr="0080184D" w:rsidRDefault="0080184D" w:rsidP="00CF581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14:paraId="1714F3C9" w14:textId="77777777" w:rsidTr="0080184D">
        <w:tc>
          <w:tcPr>
            <w:tcW w:w="9526" w:type="dxa"/>
            <w:shd w:val="clear" w:color="auto" w:fill="auto"/>
          </w:tcPr>
          <w:p w14:paraId="4ABB861D"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INVEGA.</w:t>
            </w:r>
          </w:p>
        </w:tc>
      </w:tr>
    </w:tbl>
    <w:p w14:paraId="19D9130E" w14:textId="77777777" w:rsidR="0080184D" w:rsidRPr="0080184D" w:rsidRDefault="0080184D" w:rsidP="0080184D">
      <w:pPr>
        <w:spacing w:after="0" w:line="240" w:lineRule="auto"/>
        <w:jc w:val="both"/>
        <w:rPr>
          <w:rFonts w:ascii="Times New Roman" w:eastAsia="Times New Roman" w:hAnsi="Times New Roman" w:cs="Times New Roman"/>
          <w:color w:val="000000"/>
          <w:sz w:val="24"/>
          <w:szCs w:val="24"/>
        </w:rPr>
      </w:pPr>
    </w:p>
    <w:p w14:paraId="37BCB9EE" w14:textId="77777777" w:rsidR="0080184D" w:rsidRPr="0080184D" w:rsidRDefault="0080184D" w:rsidP="00CF5818">
      <w:pPr>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14:paraId="4F6001A4" w14:textId="77777777" w:rsidTr="0080184D">
        <w:tc>
          <w:tcPr>
            <w:tcW w:w="9526" w:type="dxa"/>
            <w:shd w:val="clear" w:color="auto" w:fill="auto"/>
          </w:tcPr>
          <w:p w14:paraId="5E35C1FD"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Papildomi reikalavimai netaikomi.</w:t>
            </w:r>
          </w:p>
        </w:tc>
      </w:tr>
    </w:tbl>
    <w:p w14:paraId="312BDEA6" w14:textId="77777777" w:rsidR="0080184D" w:rsidRPr="0080184D" w:rsidRDefault="0080184D" w:rsidP="0080184D">
      <w:pPr>
        <w:spacing w:after="0" w:line="240" w:lineRule="auto"/>
        <w:rPr>
          <w:rFonts w:ascii="Times New Roman" w:eastAsia="Times New Roman" w:hAnsi="Times New Roman" w:cs="Times New Roman"/>
          <w:color w:val="000000"/>
          <w:sz w:val="24"/>
          <w:szCs w:val="24"/>
        </w:rPr>
      </w:pPr>
    </w:p>
    <w:p w14:paraId="7B09599F" w14:textId="77777777" w:rsidR="0080184D" w:rsidRPr="0080184D" w:rsidRDefault="0080184D" w:rsidP="00CF581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4155"/>
        <w:gridCol w:w="1345"/>
        <w:gridCol w:w="1303"/>
        <w:gridCol w:w="1303"/>
      </w:tblGrid>
      <w:tr w:rsidR="0080184D" w:rsidRPr="0080184D" w14:paraId="0A3963EF" w14:textId="77777777" w:rsidTr="00DF19B5">
        <w:tc>
          <w:tcPr>
            <w:tcW w:w="1385" w:type="dxa"/>
            <w:tcBorders>
              <w:top w:val="single" w:sz="4" w:space="0" w:color="auto"/>
              <w:left w:val="single" w:sz="4" w:space="0" w:color="auto"/>
              <w:bottom w:val="single" w:sz="4" w:space="0" w:color="auto"/>
              <w:right w:val="single" w:sz="4" w:space="0" w:color="auto"/>
            </w:tcBorders>
            <w:hideMark/>
          </w:tcPr>
          <w:p w14:paraId="30C0285E"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Stebėsenos rodiklio kodas</w:t>
            </w:r>
          </w:p>
        </w:tc>
        <w:tc>
          <w:tcPr>
            <w:tcW w:w="0" w:type="auto"/>
            <w:tcBorders>
              <w:top w:val="single" w:sz="4" w:space="0" w:color="auto"/>
              <w:left w:val="single" w:sz="4" w:space="0" w:color="auto"/>
              <w:bottom w:val="single" w:sz="4" w:space="0" w:color="auto"/>
              <w:right w:val="single" w:sz="4" w:space="0" w:color="auto"/>
            </w:tcBorders>
            <w:hideMark/>
          </w:tcPr>
          <w:p w14:paraId="56D95E8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6C0BA28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14:paraId="1567E8B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4E56B6A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14:paraId="6FAAE5A8" w14:textId="3C97363A"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Galutinė reikšmė </w:t>
            </w:r>
            <w:r w:rsidR="00CF5818">
              <w:rPr>
                <w:rFonts w:ascii="Times New Roman" w:eastAsia="Times New Roman" w:hAnsi="Times New Roman" w:cs="Times New Roman"/>
                <w:sz w:val="24"/>
                <w:szCs w:val="24"/>
                <w:lang w:eastAsia="lt-LT"/>
              </w:rPr>
              <w:br/>
            </w:r>
            <w:r w:rsidRPr="0080184D">
              <w:rPr>
                <w:rFonts w:ascii="Times New Roman" w:eastAsia="Times New Roman" w:hAnsi="Times New Roman" w:cs="Times New Roman"/>
                <w:sz w:val="24"/>
                <w:szCs w:val="24"/>
                <w:lang w:eastAsia="lt-LT"/>
              </w:rPr>
              <w:t>2023 m. gruodžio 31 d.</w:t>
            </w:r>
          </w:p>
        </w:tc>
      </w:tr>
      <w:tr w:rsidR="0080184D" w:rsidRPr="0080184D" w14:paraId="4DFFB4A4" w14:textId="77777777" w:rsidTr="00DF19B5">
        <w:tc>
          <w:tcPr>
            <w:tcW w:w="1385" w:type="dxa"/>
            <w:tcBorders>
              <w:top w:val="single" w:sz="4" w:space="0" w:color="auto"/>
              <w:left w:val="single" w:sz="4" w:space="0" w:color="auto"/>
              <w:bottom w:val="single" w:sz="4" w:space="0" w:color="auto"/>
              <w:right w:val="single" w:sz="4" w:space="0" w:color="auto"/>
            </w:tcBorders>
            <w:hideMark/>
          </w:tcPr>
          <w:p w14:paraId="56BB6BB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14:paraId="6F20258B"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3F4D2C1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14:paraId="0EA0A20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14:paraId="4373D6AE"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48E66049" w14:textId="77777777" w:rsidTr="00DF19B5">
        <w:tc>
          <w:tcPr>
            <w:tcW w:w="1385" w:type="dxa"/>
            <w:tcBorders>
              <w:top w:val="single" w:sz="4" w:space="0" w:color="auto"/>
              <w:left w:val="single" w:sz="4" w:space="0" w:color="auto"/>
              <w:bottom w:val="single" w:sz="4" w:space="0" w:color="auto"/>
              <w:right w:val="single" w:sz="4" w:space="0" w:color="auto"/>
            </w:tcBorders>
          </w:tcPr>
          <w:p w14:paraId="65C1D2D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0" w:type="auto"/>
            <w:tcBorders>
              <w:top w:val="single" w:sz="4" w:space="0" w:color="auto"/>
              <w:left w:val="single" w:sz="4" w:space="0" w:color="auto"/>
              <w:bottom w:val="single" w:sz="4" w:space="0" w:color="auto"/>
              <w:right w:val="single" w:sz="4" w:space="0" w:color="auto"/>
            </w:tcBorders>
          </w:tcPr>
          <w:p w14:paraId="57C26516"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7ACD4CF"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1C6CDE8C"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2 100</w:t>
            </w:r>
          </w:p>
        </w:tc>
        <w:tc>
          <w:tcPr>
            <w:tcW w:w="0" w:type="auto"/>
            <w:tcBorders>
              <w:top w:val="single" w:sz="4" w:space="0" w:color="auto"/>
              <w:left w:val="single" w:sz="4" w:space="0" w:color="auto"/>
              <w:bottom w:val="single" w:sz="4" w:space="0" w:color="auto"/>
              <w:right w:val="single" w:sz="4" w:space="0" w:color="auto"/>
            </w:tcBorders>
          </w:tcPr>
          <w:p w14:paraId="17A25011" w14:textId="10081C1A" w:rsidR="00192520" w:rsidRPr="0080184D" w:rsidRDefault="00581C8D"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E32B5">
              <w:rPr>
                <w:rFonts w:ascii="Times New Roman" w:eastAsia="Times New Roman" w:hAnsi="Times New Roman" w:cs="Times New Roman"/>
                <w:sz w:val="24"/>
                <w:szCs w:val="24"/>
                <w:lang w:eastAsia="lt-LT"/>
              </w:rPr>
              <w:t>10</w:t>
            </w:r>
          </w:p>
        </w:tc>
      </w:tr>
      <w:tr w:rsidR="0080184D" w:rsidRPr="0080184D" w14:paraId="7956F5C6" w14:textId="77777777" w:rsidTr="00DF19B5">
        <w:tc>
          <w:tcPr>
            <w:tcW w:w="1385" w:type="dxa"/>
            <w:tcBorders>
              <w:top w:val="single" w:sz="4" w:space="0" w:color="auto"/>
              <w:left w:val="single" w:sz="4" w:space="0" w:color="auto"/>
              <w:bottom w:val="single" w:sz="4" w:space="0" w:color="auto"/>
              <w:right w:val="single" w:sz="4" w:space="0" w:color="auto"/>
            </w:tcBorders>
          </w:tcPr>
          <w:p w14:paraId="4908AEA1"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14:paraId="6D2035B8"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7B9CEE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7E424B1A"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006344D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182</w:t>
            </w:r>
          </w:p>
        </w:tc>
        <w:tc>
          <w:tcPr>
            <w:tcW w:w="0" w:type="auto"/>
            <w:tcBorders>
              <w:top w:val="single" w:sz="4" w:space="0" w:color="auto"/>
              <w:left w:val="single" w:sz="4" w:space="0" w:color="auto"/>
              <w:bottom w:val="single" w:sz="4" w:space="0" w:color="auto"/>
              <w:right w:val="single" w:sz="4" w:space="0" w:color="auto"/>
            </w:tcBorders>
          </w:tcPr>
          <w:p w14:paraId="50481B95" w14:textId="222ABA6F" w:rsidR="00192520" w:rsidRPr="0080184D" w:rsidRDefault="005E32B5"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222</w:t>
            </w:r>
          </w:p>
        </w:tc>
      </w:tr>
    </w:tbl>
    <w:p w14:paraId="181F942F"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0E848E3E" w14:textId="77777777" w:rsidR="0080184D" w:rsidRPr="0080184D" w:rsidRDefault="0080184D" w:rsidP="00CF5818">
      <w:pPr>
        <w:tabs>
          <w:tab w:val="left" w:pos="0"/>
          <w:tab w:val="left" w:pos="851"/>
        </w:tabs>
        <w:spacing w:after="0" w:line="240" w:lineRule="auto"/>
        <w:ind w:firstLine="709"/>
        <w:jc w:val="both"/>
        <w:rPr>
          <w:rFonts w:ascii="Times New Roman" w:eastAsia="Times New Roman" w:hAnsi="Times New Roman" w:cs="Times New Roman"/>
          <w:sz w:val="24"/>
          <w:szCs w:val="24"/>
          <w:highlight w:val="yellow"/>
          <w:lang w:eastAsia="lt-LT"/>
        </w:rPr>
      </w:pPr>
      <w:r w:rsidRPr="0080184D">
        <w:rPr>
          <w:rFonts w:ascii="Times New Roman" w:eastAsia="Times New Roman" w:hAnsi="Times New Roman" w:cs="Times New Roman"/>
          <w:bCs/>
          <w:sz w:val="24"/>
          <w:szCs w:val="24"/>
          <w:lang w:eastAsia="lt-LT"/>
        </w:rPr>
        <w:t>7. Priemonės finansavimo šaltiniai</w:t>
      </w:r>
    </w:p>
    <w:p w14:paraId="0E5198B9" w14:textId="77777777"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640"/>
        <w:gridCol w:w="1012"/>
        <w:gridCol w:w="1609"/>
        <w:gridCol w:w="1552"/>
        <w:gridCol w:w="1167"/>
        <w:gridCol w:w="1144"/>
      </w:tblGrid>
      <w:tr w:rsidR="0080184D" w:rsidRPr="0080184D" w14:paraId="252CDC60" w14:textId="77777777" w:rsidTr="0080184D">
        <w:trPr>
          <w:trHeight w:val="4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5CAD86"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0" w:type="auto"/>
            <w:gridSpan w:val="5"/>
            <w:tcBorders>
              <w:top w:val="single" w:sz="4" w:space="0" w:color="auto"/>
              <w:left w:val="single" w:sz="4" w:space="0" w:color="auto"/>
              <w:bottom w:val="single" w:sz="4" w:space="0" w:color="auto"/>
              <w:right w:val="single" w:sz="4" w:space="0" w:color="auto"/>
            </w:tcBorders>
          </w:tcPr>
          <w:p w14:paraId="5D79CFFC"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2C28DF90" w14:textId="77777777" w:rsidTr="0080184D">
        <w:trPr>
          <w:trHeight w:val="458"/>
        </w:trPr>
        <w:tc>
          <w:tcPr>
            <w:tcW w:w="0" w:type="auto"/>
            <w:vMerge w:val="restart"/>
            <w:tcBorders>
              <w:top w:val="single" w:sz="4" w:space="0" w:color="auto"/>
              <w:left w:val="single" w:sz="4" w:space="0" w:color="auto"/>
              <w:right w:val="single" w:sz="4" w:space="0" w:color="auto"/>
            </w:tcBorders>
            <w:vAlign w:val="center"/>
          </w:tcPr>
          <w:p w14:paraId="450F22F2"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70BC701C"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0" w:type="auto"/>
            <w:gridSpan w:val="6"/>
            <w:tcBorders>
              <w:top w:val="single" w:sz="4" w:space="0" w:color="auto"/>
              <w:left w:val="single" w:sz="4" w:space="0" w:color="auto"/>
              <w:right w:val="single" w:sz="4" w:space="0" w:color="auto"/>
            </w:tcBorders>
          </w:tcPr>
          <w:p w14:paraId="0825C5FB"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239BA915" w14:textId="77777777" w:rsidTr="0080184D">
        <w:trPr>
          <w:trHeight w:val="1030"/>
        </w:trPr>
        <w:tc>
          <w:tcPr>
            <w:tcW w:w="0" w:type="auto"/>
            <w:vMerge/>
            <w:tcBorders>
              <w:left w:val="single" w:sz="4" w:space="0" w:color="auto"/>
              <w:right w:val="single" w:sz="4" w:space="0" w:color="auto"/>
            </w:tcBorders>
            <w:vAlign w:val="center"/>
            <w:hideMark/>
          </w:tcPr>
          <w:p w14:paraId="371565B0"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EAEAA0"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0" w:type="auto"/>
            <w:gridSpan w:val="5"/>
            <w:tcBorders>
              <w:top w:val="single" w:sz="4" w:space="0" w:color="auto"/>
              <w:left w:val="single" w:sz="4" w:space="0" w:color="auto"/>
              <w:bottom w:val="single" w:sz="4" w:space="0" w:color="auto"/>
              <w:right w:val="single" w:sz="4" w:space="0" w:color="auto"/>
            </w:tcBorders>
          </w:tcPr>
          <w:p w14:paraId="3137E63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4887FA5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38E16182" w14:textId="77777777" w:rsidTr="0080184D">
        <w:trPr>
          <w:trHeight w:val="1030"/>
        </w:trPr>
        <w:tc>
          <w:tcPr>
            <w:tcW w:w="0" w:type="auto"/>
            <w:vMerge/>
            <w:tcBorders>
              <w:left w:val="single" w:sz="4" w:space="0" w:color="auto"/>
              <w:bottom w:val="single" w:sz="4" w:space="0" w:color="auto"/>
              <w:right w:val="single" w:sz="4" w:space="0" w:color="auto"/>
            </w:tcBorders>
            <w:vAlign w:val="center"/>
            <w:hideMark/>
          </w:tcPr>
          <w:p w14:paraId="25B25D6D"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6ED6C"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tcBorders>
              <w:top w:val="single" w:sz="4" w:space="0" w:color="auto"/>
              <w:left w:val="single" w:sz="4" w:space="0" w:color="auto"/>
              <w:bottom w:val="single" w:sz="4" w:space="0" w:color="auto"/>
              <w:right w:val="single" w:sz="4" w:space="0" w:color="auto"/>
            </w:tcBorders>
          </w:tcPr>
          <w:p w14:paraId="72BF255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97EE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14:paraId="4955882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715446A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69D3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6A94F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2C0789FE" w14:textId="77777777"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14:paraId="39667E49" w14:textId="77777777" w:rsidR="0080184D" w:rsidRPr="0080184D" w:rsidRDefault="0080184D" w:rsidP="0080184D">
            <w:pPr>
              <w:tabs>
                <w:tab w:val="left" w:pos="0"/>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14:paraId="25AA84AF" w14:textId="77777777"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609BA866" w14:textId="77777777" w:rsidR="0080184D" w:rsidRPr="0080184D" w:rsidRDefault="00F742EA" w:rsidP="00DF19B5">
            <w:pPr>
              <w:tabs>
                <w:tab w:val="left" w:pos="0"/>
              </w:tab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2 200 000</w:t>
            </w:r>
          </w:p>
        </w:tc>
        <w:tc>
          <w:tcPr>
            <w:tcW w:w="0" w:type="auto"/>
            <w:tcBorders>
              <w:top w:val="single" w:sz="4" w:space="0" w:color="auto"/>
              <w:left w:val="single" w:sz="4" w:space="0" w:color="auto"/>
              <w:bottom w:val="single" w:sz="4" w:space="0" w:color="auto"/>
              <w:right w:val="single" w:sz="4" w:space="0" w:color="auto"/>
            </w:tcBorders>
            <w:vAlign w:val="center"/>
          </w:tcPr>
          <w:p w14:paraId="4E984C2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EF3F322" w14:textId="4E043FB6" w:rsidR="0080184D" w:rsidRPr="0080184D" w:rsidRDefault="00F742EA" w:rsidP="00CF5818">
            <w:pPr>
              <w:tabs>
                <w:tab w:val="left" w:pos="0"/>
              </w:tabs>
              <w:spacing w:after="0" w:line="240" w:lineRule="auto"/>
              <w:jc w:val="center"/>
              <w:rPr>
                <w:rFonts w:ascii="Times New Roman" w:eastAsia="Times New Roman" w:hAnsi="Times New Roman" w:cs="Times New Roman"/>
                <w:sz w:val="24"/>
                <w:szCs w:val="24"/>
                <w:lang w:eastAsia="lt-LT"/>
              </w:rPr>
            </w:pPr>
            <w:r w:rsidRPr="00F742EA">
              <w:rPr>
                <w:rFonts w:ascii="Times New Roman" w:eastAsia="Times New Roman" w:hAnsi="Times New Roman" w:cs="Times New Roman"/>
                <w:sz w:val="24"/>
                <w:szCs w:val="24"/>
                <w:lang w:eastAsia="lt-LT"/>
              </w:rPr>
              <w:t>588 328</w:t>
            </w:r>
          </w:p>
        </w:tc>
        <w:tc>
          <w:tcPr>
            <w:tcW w:w="0" w:type="auto"/>
            <w:tcBorders>
              <w:top w:val="single" w:sz="4" w:space="0" w:color="auto"/>
              <w:left w:val="single" w:sz="4" w:space="0" w:color="auto"/>
              <w:bottom w:val="single" w:sz="4" w:space="0" w:color="auto"/>
              <w:right w:val="single" w:sz="4" w:space="0" w:color="auto"/>
            </w:tcBorders>
            <w:vAlign w:val="center"/>
          </w:tcPr>
          <w:p w14:paraId="0FC3141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9E6FE7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DBDE17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058470D" w14:textId="77777777" w:rsidR="00F742EA" w:rsidRPr="0080184D" w:rsidRDefault="00F742EA" w:rsidP="00CF5818">
            <w:pPr>
              <w:tabs>
                <w:tab w:val="left" w:pos="0"/>
              </w:tabs>
              <w:spacing w:after="0" w:line="240" w:lineRule="auto"/>
              <w:jc w:val="center"/>
              <w:rPr>
                <w:rFonts w:ascii="Times New Roman" w:eastAsia="Times New Roman" w:hAnsi="Times New Roman" w:cs="Times New Roman"/>
                <w:sz w:val="24"/>
                <w:szCs w:val="24"/>
                <w:lang w:eastAsia="lt-LT"/>
              </w:rPr>
            </w:pPr>
            <w:r w:rsidRPr="00F742EA">
              <w:rPr>
                <w:rFonts w:ascii="Times New Roman" w:eastAsia="Times New Roman" w:hAnsi="Times New Roman" w:cs="Times New Roman"/>
                <w:sz w:val="24"/>
                <w:szCs w:val="24"/>
                <w:lang w:eastAsia="lt-LT"/>
              </w:rPr>
              <w:t>588 328</w:t>
            </w:r>
          </w:p>
        </w:tc>
      </w:tr>
      <w:tr w:rsidR="0080184D" w:rsidRPr="0080184D" w14:paraId="31CAA07E" w14:textId="77777777"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14:paraId="19B0E194"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14:paraId="146D875B" w14:textId="77777777"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457BBE51" w14:textId="5145CD8A" w:rsidR="0080184D" w:rsidRPr="0080184D" w:rsidRDefault="00F742EA" w:rsidP="00F742EA">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740FA4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52CE28E5" w14:textId="7DEB016B" w:rsidR="0080184D" w:rsidRPr="0080184D" w:rsidRDefault="00F742EA" w:rsidP="0080184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A03AE6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0A45D39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3D360E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F3A8E2F" w14:textId="3BA2615A" w:rsidR="0080184D" w:rsidRPr="0080184D" w:rsidRDefault="00F742EA" w:rsidP="0080184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80184D" w:rsidRPr="0080184D" w14:paraId="7BC77A72" w14:textId="77777777"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tcPr>
          <w:p w14:paraId="48EE5F36"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14:paraId="249BE0F7" w14:textId="77777777"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68B57523" w14:textId="77777777" w:rsidR="00F742EA" w:rsidRPr="0080184D" w:rsidRDefault="00F742EA" w:rsidP="00CF5818">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2 200 000</w:t>
            </w:r>
          </w:p>
        </w:tc>
        <w:tc>
          <w:tcPr>
            <w:tcW w:w="0" w:type="auto"/>
            <w:tcBorders>
              <w:top w:val="single" w:sz="4" w:space="0" w:color="auto"/>
              <w:left w:val="single" w:sz="4" w:space="0" w:color="auto"/>
              <w:bottom w:val="single" w:sz="4" w:space="0" w:color="auto"/>
              <w:right w:val="single" w:sz="4" w:space="0" w:color="auto"/>
            </w:tcBorders>
            <w:vAlign w:val="center"/>
          </w:tcPr>
          <w:p w14:paraId="145BB9D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719C3A3D" w14:textId="77777777" w:rsidR="00B1347B" w:rsidRPr="0080184D" w:rsidRDefault="00B1347B" w:rsidP="00CF5818">
            <w:pPr>
              <w:tabs>
                <w:tab w:val="left" w:pos="0"/>
              </w:tabs>
              <w:spacing w:after="0" w:line="240" w:lineRule="auto"/>
              <w:jc w:val="center"/>
              <w:rPr>
                <w:rFonts w:ascii="Times New Roman" w:eastAsia="Times New Roman" w:hAnsi="Times New Roman" w:cs="Times New Roman"/>
                <w:sz w:val="24"/>
                <w:szCs w:val="24"/>
                <w:lang w:eastAsia="lt-LT"/>
              </w:rPr>
            </w:pPr>
            <w:r w:rsidRPr="00F742EA">
              <w:rPr>
                <w:rFonts w:ascii="Times New Roman" w:eastAsia="Times New Roman" w:hAnsi="Times New Roman" w:cs="Times New Roman"/>
                <w:sz w:val="24"/>
                <w:szCs w:val="24"/>
                <w:lang w:eastAsia="lt-LT"/>
              </w:rPr>
              <w:t>588 328</w:t>
            </w:r>
          </w:p>
        </w:tc>
        <w:tc>
          <w:tcPr>
            <w:tcW w:w="0" w:type="auto"/>
            <w:tcBorders>
              <w:top w:val="single" w:sz="4" w:space="0" w:color="auto"/>
              <w:left w:val="single" w:sz="4" w:space="0" w:color="auto"/>
              <w:bottom w:val="single" w:sz="4" w:space="0" w:color="auto"/>
              <w:right w:val="single" w:sz="4" w:space="0" w:color="auto"/>
            </w:tcBorders>
            <w:vAlign w:val="center"/>
          </w:tcPr>
          <w:p w14:paraId="117332C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0B6F65B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B9EEA0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1870A1E" w14:textId="77777777" w:rsidR="00B1347B" w:rsidRPr="0080184D" w:rsidRDefault="00B1347B" w:rsidP="00CF5818">
            <w:pPr>
              <w:tabs>
                <w:tab w:val="left" w:pos="0"/>
              </w:tabs>
              <w:spacing w:after="0" w:line="240" w:lineRule="auto"/>
              <w:jc w:val="center"/>
              <w:rPr>
                <w:rFonts w:ascii="Times New Roman" w:eastAsia="Times New Roman" w:hAnsi="Times New Roman" w:cs="Times New Roman"/>
                <w:sz w:val="24"/>
                <w:szCs w:val="24"/>
                <w:lang w:eastAsia="lt-LT"/>
              </w:rPr>
            </w:pPr>
            <w:r w:rsidRPr="00F742EA">
              <w:rPr>
                <w:rFonts w:ascii="Times New Roman" w:eastAsia="Times New Roman" w:hAnsi="Times New Roman" w:cs="Times New Roman"/>
                <w:sz w:val="24"/>
                <w:szCs w:val="24"/>
                <w:lang w:eastAsia="lt-LT"/>
              </w:rPr>
              <w:t>588 328</w:t>
            </w:r>
          </w:p>
        </w:tc>
      </w:tr>
    </w:tbl>
    <w:p w14:paraId="0B1222D3" w14:textId="77777777" w:rsidR="0080184D" w:rsidRPr="0080184D" w:rsidRDefault="0080184D" w:rsidP="0080184D">
      <w:pPr>
        <w:tabs>
          <w:tab w:val="left" w:pos="0"/>
          <w:tab w:val="left" w:pos="142"/>
          <w:tab w:val="left" w:pos="7088"/>
          <w:tab w:val="left" w:pos="8364"/>
        </w:tabs>
        <w:spacing w:after="0" w:line="240" w:lineRule="auto"/>
        <w:rPr>
          <w:rFonts w:ascii="Times New Roman" w:eastAsia="Times New Roman" w:hAnsi="Times New Roman" w:cs="Times New Roman"/>
          <w:sz w:val="24"/>
          <w:szCs w:val="24"/>
          <w:lang w:eastAsia="lt-LT"/>
        </w:rPr>
      </w:pPr>
    </w:p>
    <w:p w14:paraId="51CEA9E1"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TREČIASIS SKIRSNIS</w:t>
      </w:r>
      <w:r w:rsidRPr="0080184D">
        <w:rPr>
          <w:rFonts w:ascii="Times New Roman" w:eastAsia="Times New Roman" w:hAnsi="Times New Roman" w:cs="Times New Roman"/>
          <w:sz w:val="24"/>
          <w:szCs w:val="24"/>
          <w:lang w:eastAsia="lt-LT"/>
        </w:rPr>
        <w:t xml:space="preserve"> </w:t>
      </w:r>
    </w:p>
    <w:p w14:paraId="0058038B"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09.4.3-ESFA-K-814 „</w:t>
      </w:r>
      <w:r w:rsidRPr="0080184D">
        <w:rPr>
          <w:rFonts w:ascii="Times New Roman" w:eastAsia="Times New Roman" w:hAnsi="Times New Roman" w:cs="Times New Roman"/>
          <w:b/>
          <w:caps/>
          <w:sz w:val="24"/>
          <w:szCs w:val="24"/>
        </w:rPr>
        <w:t>KOMPETENCIJOS lt“</w:t>
      </w:r>
    </w:p>
    <w:p w14:paraId="4B8CA710"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DF1FA29" w14:textId="77777777" w:rsidR="0080184D" w:rsidRPr="0080184D" w:rsidRDefault="0080184D" w:rsidP="00B1532F">
      <w:pPr>
        <w:tabs>
          <w:tab w:val="left" w:pos="0"/>
          <w:tab w:val="left" w:pos="993"/>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45B39B9B" w14:textId="77777777" w:rsidTr="0080184D">
        <w:tc>
          <w:tcPr>
            <w:tcW w:w="9746" w:type="dxa"/>
            <w:shd w:val="clear" w:color="auto" w:fill="auto"/>
            <w:hideMark/>
          </w:tcPr>
          <w:p w14:paraId="7716EDF4" w14:textId="1946490A"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įgyvendinimas finansuojamas Europos socialinio fondo lėšomis.</w:t>
            </w:r>
          </w:p>
        </w:tc>
      </w:tr>
      <w:tr w:rsidR="0080184D" w:rsidRPr="0080184D" w14:paraId="4C31A81D" w14:textId="77777777" w:rsidTr="0080184D">
        <w:tc>
          <w:tcPr>
            <w:tcW w:w="9746" w:type="dxa"/>
            <w:shd w:val="clear" w:color="auto" w:fill="auto"/>
            <w:hideMark/>
          </w:tcPr>
          <w:p w14:paraId="16656DCA" w14:textId="386CD15C" w:rsidR="0080184D" w:rsidRPr="0080184D" w:rsidRDefault="0080184D" w:rsidP="0080184D">
            <w:pPr>
              <w:tabs>
                <w:tab w:val="left" w:pos="491"/>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4C892CE4" w14:textId="77777777" w:rsidTr="0080184D">
        <w:tc>
          <w:tcPr>
            <w:tcW w:w="9746" w:type="dxa"/>
            <w:shd w:val="clear" w:color="auto" w:fill="auto"/>
          </w:tcPr>
          <w:p w14:paraId="280B3030" w14:textId="41A89043"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00B1532F">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 xml:space="preserve">Remiamos veiklos: </w:t>
            </w:r>
          </w:p>
          <w:p w14:paraId="50445822" w14:textId="7AB32C02"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1.3.1. mokymų, skirtų sektorinėms kompetencijoms ugdyti,</w:t>
            </w:r>
            <w:r w:rsidR="00C85ABB">
              <w:rPr>
                <w:rFonts w:ascii="Times New Roman" w:eastAsia="Times New Roman" w:hAnsi="Times New Roman" w:cs="Times New Roman"/>
                <w:sz w:val="24"/>
                <w:szCs w:val="24"/>
              </w:rPr>
              <w:t xml:space="preserve"> įmonėms teikimas</w:t>
            </w:r>
            <w:r w:rsidRPr="0080184D">
              <w:rPr>
                <w:rFonts w:ascii="Times New Roman" w:eastAsia="Times New Roman" w:hAnsi="Times New Roman" w:cs="Times New Roman"/>
                <w:sz w:val="24"/>
                <w:szCs w:val="24"/>
              </w:rPr>
              <w:t xml:space="preserve">; </w:t>
            </w:r>
          </w:p>
          <w:p w14:paraId="68F6011E" w14:textId="77777777" w:rsidR="00012E32"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1.3.2. darbo veikloje įgyjamų aukšto meistriškumo kvalifikacijų posistemės sukūrimas</w:t>
            </w:r>
            <w:r w:rsidR="00012E32">
              <w:rPr>
                <w:rFonts w:ascii="Times New Roman" w:eastAsia="Times New Roman" w:hAnsi="Times New Roman" w:cs="Times New Roman"/>
                <w:sz w:val="24"/>
                <w:szCs w:val="24"/>
              </w:rPr>
              <w:t>;</w:t>
            </w:r>
          </w:p>
          <w:p w14:paraId="4095C3E6" w14:textId="36055231" w:rsidR="0080184D" w:rsidRPr="0080184D" w:rsidRDefault="00012E32" w:rsidP="00E848BD">
            <w:pPr>
              <w:tabs>
                <w:tab w:val="left" w:pos="0"/>
                <w:tab w:val="left" w:pos="10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Pr="00012E32">
              <w:rPr>
                <w:rFonts w:ascii="Times New Roman" w:eastAsia="Times New Roman" w:hAnsi="Times New Roman" w:cs="Times New Roman"/>
                <w:sz w:val="24"/>
                <w:szCs w:val="24"/>
              </w:rPr>
              <w:t xml:space="preserve">mokymų, skirtų suteikti kompetencijų rinkinį, reikalingą pradėti dirbti </w:t>
            </w:r>
            <w:r w:rsidR="00E848BD">
              <w:rPr>
                <w:rFonts w:ascii="Times New Roman" w:eastAsia="Times New Roman" w:hAnsi="Times New Roman" w:cs="Times New Roman"/>
                <w:sz w:val="24"/>
                <w:szCs w:val="24"/>
              </w:rPr>
              <w:t xml:space="preserve">pagal </w:t>
            </w:r>
            <w:r w:rsidRPr="00012E32">
              <w:rPr>
                <w:rFonts w:ascii="Times New Roman" w:eastAsia="Times New Roman" w:hAnsi="Times New Roman" w:cs="Times New Roman"/>
                <w:sz w:val="24"/>
                <w:szCs w:val="24"/>
              </w:rPr>
              <w:t>profesij</w:t>
            </w:r>
            <w:r w:rsidR="00E848BD">
              <w:rPr>
                <w:rFonts w:ascii="Times New Roman" w:eastAsia="Times New Roman" w:hAnsi="Times New Roman" w:cs="Times New Roman"/>
                <w:sz w:val="24"/>
                <w:szCs w:val="24"/>
              </w:rPr>
              <w:t>as</w:t>
            </w:r>
            <w:r w:rsidRPr="00012E32">
              <w:rPr>
                <w:rFonts w:ascii="Times New Roman" w:eastAsia="Times New Roman" w:hAnsi="Times New Roman" w:cs="Times New Roman"/>
                <w:sz w:val="24"/>
                <w:szCs w:val="24"/>
              </w:rPr>
              <w:t>, kurioms būtina aukšta profesinė kvalifikacija, kurių darbuotojų trūksta Lietuvos Respublikoje, rengimas</w:t>
            </w:r>
            <w:r w:rsidR="0080184D" w:rsidRPr="0080184D">
              <w:rPr>
                <w:rFonts w:ascii="Times New Roman" w:eastAsia="Times New Roman" w:hAnsi="Times New Roman" w:cs="Times New Roman"/>
                <w:sz w:val="24"/>
                <w:szCs w:val="24"/>
              </w:rPr>
              <w:t>.</w:t>
            </w:r>
          </w:p>
        </w:tc>
      </w:tr>
      <w:tr w:rsidR="0080184D" w:rsidRPr="0080184D" w14:paraId="313551E0" w14:textId="77777777" w:rsidTr="0080184D">
        <w:tc>
          <w:tcPr>
            <w:tcW w:w="9746" w:type="dxa"/>
            <w:shd w:val="clear" w:color="auto" w:fill="auto"/>
          </w:tcPr>
          <w:p w14:paraId="458BF49B" w14:textId="5A6564FB" w:rsidR="0080184D" w:rsidRPr="0080184D" w:rsidRDefault="0080184D" w:rsidP="0080184D">
            <w:pPr>
              <w:tabs>
                <w:tab w:val="left" w:pos="0"/>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00B1532F">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Galimi pareiškėjai:</w:t>
            </w:r>
          </w:p>
          <w:p w14:paraId="2533A69E" w14:textId="7EDFEA44"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lastRenderedPageBreak/>
              <w:t>1.4.1.</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verslo asociacijos;</w:t>
            </w:r>
          </w:p>
          <w:p w14:paraId="498BB9BD" w14:textId="6F2B20EC"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prekybos, pramonės ir amatų rūmai;</w:t>
            </w:r>
          </w:p>
          <w:p w14:paraId="1061664C" w14:textId="649ADF10"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1.4.3.</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klasterio koordinatoriai;</w:t>
            </w:r>
          </w:p>
          <w:p w14:paraId="039E34E6" w14:textId="246C6738" w:rsidR="0080184D" w:rsidRPr="0080184D" w:rsidRDefault="0080184D" w:rsidP="0080184D">
            <w:pPr>
              <w:tabs>
                <w:tab w:val="left" w:pos="0"/>
                <w:tab w:val="left" w:pos="841"/>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1.4.4.</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viešosios įstaigos, kurių pagrindinė veikla yra teikti inovacijų konsultavimo ir (ar) inovacijų paramos paslaugas;</w:t>
            </w:r>
          </w:p>
          <w:p w14:paraId="67601360" w14:textId="6DC0933A" w:rsidR="00012E32" w:rsidRDefault="0080184D"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1.4.5.</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viešosios įstaigos, kurių pagrindinė veikla yra teikti verslumo skatinimo ir įmonių konkurencingumo didinimo paslaugas;</w:t>
            </w:r>
          </w:p>
          <w:p w14:paraId="46453FD0" w14:textId="2D7AE3E3" w:rsidR="00B1532F" w:rsidRPr="0080184D" w:rsidRDefault="001044D2"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Pr>
                <w:rFonts w:ascii="Times New Roman" w:eastAsia="AngsanaUPC" w:hAnsi="Times New Roman" w:cs="Times New Roman"/>
                <w:bCs/>
                <w:sz w:val="24"/>
                <w:szCs w:val="24"/>
              </w:rPr>
              <w:t>1.4.6</w:t>
            </w:r>
            <w:r w:rsidRPr="0080184D">
              <w:rPr>
                <w:rFonts w:ascii="Times New Roman" w:eastAsia="AngsanaUPC" w:hAnsi="Times New Roman" w:cs="Times New Roman"/>
                <w:bCs/>
                <w:sz w:val="24"/>
                <w:szCs w:val="24"/>
              </w:rPr>
              <w:t>.</w:t>
            </w:r>
            <w:r w:rsidR="00B1532F">
              <w:rPr>
                <w:rFonts w:ascii="Times New Roman" w:eastAsia="AngsanaUPC" w:hAnsi="Times New Roman" w:cs="Times New Roman"/>
                <w:bCs/>
                <w:sz w:val="24"/>
                <w:szCs w:val="24"/>
              </w:rPr>
              <w:t xml:space="preserve"> </w:t>
            </w:r>
            <w:r w:rsidRPr="001044D2">
              <w:rPr>
                <w:rFonts w:ascii="Times New Roman" w:eastAsia="AngsanaUPC" w:hAnsi="Times New Roman" w:cs="Times New Roman"/>
                <w:bCs/>
                <w:sz w:val="24"/>
                <w:szCs w:val="24"/>
              </w:rPr>
              <w:t>viešosios įstaigos, kurių viena iš veiklų yra investicinės aplinkos gerinimas;</w:t>
            </w:r>
          </w:p>
          <w:p w14:paraId="69ADF297" w14:textId="3C4041D8" w:rsidR="0080184D" w:rsidRPr="0080184D" w:rsidRDefault="0080184D"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001044D2">
              <w:rPr>
                <w:rFonts w:ascii="Times New Roman" w:eastAsia="AngsanaUPC" w:hAnsi="Times New Roman" w:cs="Times New Roman"/>
                <w:bCs/>
                <w:sz w:val="24"/>
                <w:szCs w:val="24"/>
              </w:rPr>
              <w:t>7</w:t>
            </w:r>
            <w:r w:rsidRPr="0080184D">
              <w:rPr>
                <w:rFonts w:ascii="Times New Roman" w:eastAsia="AngsanaUPC" w:hAnsi="Times New Roman" w:cs="Times New Roman"/>
                <w:bCs/>
                <w:sz w:val="24"/>
                <w:szCs w:val="24"/>
              </w:rPr>
              <w:t>.</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skaitmeninių inovacijų centrai, dalyvaujantys bent vienoje Europos Komisijos skaitmeninių inovacijų diegimo srityje;</w:t>
            </w:r>
          </w:p>
          <w:p w14:paraId="51407780" w14:textId="6E65A7F2" w:rsidR="0080184D" w:rsidRPr="0080184D" w:rsidRDefault="0080184D"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001044D2">
              <w:rPr>
                <w:rFonts w:ascii="Times New Roman" w:eastAsia="AngsanaUPC" w:hAnsi="Times New Roman" w:cs="Times New Roman"/>
                <w:bCs/>
                <w:sz w:val="24"/>
                <w:szCs w:val="24"/>
              </w:rPr>
              <w:t>8</w:t>
            </w:r>
            <w:r w:rsidRPr="0080184D">
              <w:rPr>
                <w:rFonts w:ascii="Times New Roman" w:eastAsia="AngsanaUPC" w:hAnsi="Times New Roman" w:cs="Times New Roman"/>
                <w:bCs/>
                <w:sz w:val="24"/>
                <w:szCs w:val="24"/>
              </w:rPr>
              <w:t>.</w:t>
            </w:r>
            <w:r w:rsidR="00B1532F">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juridiniai asmenys, pagal jungtinės veiklos (partnerystės) sutartį atstovaujantys įmonių konsorciumui.</w:t>
            </w:r>
          </w:p>
        </w:tc>
      </w:tr>
    </w:tbl>
    <w:p w14:paraId="6592D930"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DA2E5F8" w14:textId="4CE8E7B3" w:rsidR="0080184D" w:rsidRPr="0080184D" w:rsidRDefault="0080184D" w:rsidP="00B1532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7F2B7F4F" w14:textId="77777777" w:rsidTr="0080184D">
        <w:trPr>
          <w:trHeight w:val="301"/>
        </w:trPr>
        <w:tc>
          <w:tcPr>
            <w:tcW w:w="9746" w:type="dxa"/>
            <w:shd w:val="clear" w:color="auto" w:fill="auto"/>
          </w:tcPr>
          <w:p w14:paraId="7D5D4BA2"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42BFE479"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6ACC9A7" w14:textId="1E0D9060" w:rsidR="0080184D" w:rsidRPr="0080184D" w:rsidRDefault="0080184D" w:rsidP="00B1532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2B936503" w14:textId="77777777" w:rsidTr="0080184D">
        <w:tc>
          <w:tcPr>
            <w:tcW w:w="10029" w:type="dxa"/>
            <w:shd w:val="clear" w:color="auto" w:fill="auto"/>
          </w:tcPr>
          <w:p w14:paraId="3DC0E16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14:paraId="5096F9F5"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B000BFD" w14:textId="09687E42" w:rsidR="0080184D" w:rsidRPr="0080184D" w:rsidRDefault="0080184D" w:rsidP="00B1532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23DF8681" w14:textId="77777777" w:rsidTr="0080184D">
        <w:tc>
          <w:tcPr>
            <w:tcW w:w="10029" w:type="dxa"/>
            <w:shd w:val="clear" w:color="auto" w:fill="auto"/>
          </w:tcPr>
          <w:p w14:paraId="5BD8B689"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14:paraId="5137C972"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437F84C" w14:textId="08C0531E" w:rsidR="0080184D" w:rsidRPr="0080184D" w:rsidRDefault="0080184D" w:rsidP="00B1532F">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w:t>
      </w:r>
      <w:r w:rsidR="00B1532F">
        <w:rPr>
          <w:rFonts w:ascii="Times New Roman" w:eastAsia="Times New Roman" w:hAnsi="Times New Roman" w:cs="Times New Roman"/>
          <w:color w:val="000000"/>
          <w:sz w:val="24"/>
          <w:szCs w:val="24"/>
        </w:rPr>
        <w:t xml:space="preserve"> </w:t>
      </w:r>
      <w:r w:rsidRPr="0080184D">
        <w:rPr>
          <w:rFonts w:ascii="Times New Roman" w:eastAsia="Times New Roman" w:hAnsi="Times New Roman" w:cs="Times New Roman"/>
          <w:color w:val="000000"/>
          <w:sz w:val="24"/>
          <w:szCs w:val="24"/>
        </w:rPr>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1970A702" w14:textId="77777777" w:rsidTr="0080184D">
        <w:tc>
          <w:tcPr>
            <w:tcW w:w="10029" w:type="dxa"/>
            <w:shd w:val="clear" w:color="auto" w:fill="auto"/>
          </w:tcPr>
          <w:p w14:paraId="523D6C4D"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Papildomi reikalavimai netaikomi.</w:t>
            </w:r>
          </w:p>
        </w:tc>
      </w:tr>
    </w:tbl>
    <w:p w14:paraId="1BD64CB1" w14:textId="77777777" w:rsidR="0080184D" w:rsidRPr="0080184D" w:rsidRDefault="0080184D" w:rsidP="0080184D">
      <w:pPr>
        <w:spacing w:after="0" w:line="240" w:lineRule="auto"/>
        <w:rPr>
          <w:rFonts w:ascii="Times New Roman" w:eastAsia="Times New Roman" w:hAnsi="Times New Roman" w:cs="Times New Roman"/>
          <w:color w:val="000000"/>
          <w:sz w:val="24"/>
          <w:szCs w:val="24"/>
        </w:rPr>
      </w:pPr>
    </w:p>
    <w:p w14:paraId="0748EE22" w14:textId="55414EA9" w:rsidR="0080184D" w:rsidRPr="0080184D" w:rsidRDefault="0080184D" w:rsidP="00B1532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w:t>
      </w:r>
      <w:r w:rsidRPr="0080184D">
        <w:rPr>
          <w:rFonts w:ascii="Times New Roman" w:eastAsia="Times New Roman" w:hAnsi="Times New Roman" w:cs="Times New Roman"/>
          <w:bCs/>
          <w:sz w:val="24"/>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4251"/>
        <w:gridCol w:w="1203"/>
        <w:gridCol w:w="1459"/>
        <w:gridCol w:w="1432"/>
      </w:tblGrid>
      <w:tr w:rsidR="0080184D" w:rsidRPr="0080184D" w14:paraId="7A48A7BC" w14:textId="77777777" w:rsidTr="0080184D">
        <w:tc>
          <w:tcPr>
            <w:tcW w:w="0" w:type="auto"/>
            <w:tcBorders>
              <w:top w:val="single" w:sz="4" w:space="0" w:color="auto"/>
              <w:left w:val="single" w:sz="4" w:space="0" w:color="auto"/>
              <w:bottom w:val="single" w:sz="4" w:space="0" w:color="auto"/>
              <w:right w:val="single" w:sz="4" w:space="0" w:color="auto"/>
            </w:tcBorders>
            <w:hideMark/>
          </w:tcPr>
          <w:p w14:paraId="13E43AF0"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5047" w:type="dxa"/>
            <w:tcBorders>
              <w:top w:val="single" w:sz="4" w:space="0" w:color="auto"/>
              <w:left w:val="single" w:sz="4" w:space="0" w:color="auto"/>
              <w:bottom w:val="single" w:sz="4" w:space="0" w:color="auto"/>
              <w:right w:val="single" w:sz="4" w:space="0" w:color="auto"/>
            </w:tcBorders>
            <w:hideMark/>
          </w:tcPr>
          <w:p w14:paraId="35B5BF9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1883B26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1596" w:type="dxa"/>
            <w:tcBorders>
              <w:top w:val="single" w:sz="4" w:space="0" w:color="auto"/>
              <w:left w:val="single" w:sz="4" w:space="0" w:color="auto"/>
              <w:bottom w:val="single" w:sz="4" w:space="0" w:color="auto"/>
              <w:right w:val="single" w:sz="4" w:space="0" w:color="auto"/>
            </w:tcBorders>
            <w:hideMark/>
          </w:tcPr>
          <w:p w14:paraId="0F5F521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56DCF2D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1560" w:type="dxa"/>
            <w:tcBorders>
              <w:top w:val="single" w:sz="4" w:space="0" w:color="auto"/>
              <w:left w:val="single" w:sz="4" w:space="0" w:color="auto"/>
              <w:bottom w:val="single" w:sz="4" w:space="0" w:color="auto"/>
              <w:right w:val="single" w:sz="4" w:space="0" w:color="auto"/>
            </w:tcBorders>
            <w:hideMark/>
          </w:tcPr>
          <w:p w14:paraId="755C8AE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42F15392" w14:textId="77777777" w:rsidTr="0080184D">
        <w:tc>
          <w:tcPr>
            <w:tcW w:w="0" w:type="auto"/>
            <w:tcBorders>
              <w:top w:val="single" w:sz="4" w:space="0" w:color="auto"/>
              <w:left w:val="single" w:sz="4" w:space="0" w:color="auto"/>
              <w:bottom w:val="single" w:sz="4" w:space="0" w:color="auto"/>
              <w:right w:val="single" w:sz="4" w:space="0" w:color="auto"/>
            </w:tcBorders>
            <w:hideMark/>
          </w:tcPr>
          <w:p w14:paraId="5057DAF2"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5047" w:type="dxa"/>
            <w:tcBorders>
              <w:top w:val="single" w:sz="4" w:space="0" w:color="auto"/>
              <w:left w:val="single" w:sz="4" w:space="0" w:color="auto"/>
              <w:bottom w:val="single" w:sz="4" w:space="0" w:color="auto"/>
              <w:right w:val="single" w:sz="4" w:space="0" w:color="auto"/>
            </w:tcBorders>
            <w:hideMark/>
          </w:tcPr>
          <w:p w14:paraId="5577554C"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5E102737"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hideMark/>
          </w:tcPr>
          <w:p w14:paraId="2CBD445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1560" w:type="dxa"/>
            <w:tcBorders>
              <w:top w:val="single" w:sz="4" w:space="0" w:color="auto"/>
              <w:left w:val="single" w:sz="4" w:space="0" w:color="auto"/>
              <w:bottom w:val="single" w:sz="4" w:space="0" w:color="auto"/>
              <w:right w:val="single" w:sz="4" w:space="0" w:color="auto"/>
            </w:tcBorders>
            <w:hideMark/>
          </w:tcPr>
          <w:p w14:paraId="73F2C15F"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49282E" w:rsidRPr="0080184D" w14:paraId="1A1D315D" w14:textId="77777777" w:rsidTr="0080184D">
        <w:tc>
          <w:tcPr>
            <w:tcW w:w="0" w:type="auto"/>
            <w:tcBorders>
              <w:top w:val="single" w:sz="4" w:space="0" w:color="auto"/>
              <w:left w:val="single" w:sz="4" w:space="0" w:color="auto"/>
              <w:bottom w:val="single" w:sz="4" w:space="0" w:color="auto"/>
              <w:right w:val="single" w:sz="4" w:space="0" w:color="auto"/>
            </w:tcBorders>
          </w:tcPr>
          <w:p w14:paraId="3F1FDDD5" w14:textId="45737C0A" w:rsidR="0049282E" w:rsidRPr="0080184D" w:rsidRDefault="00C64815" w:rsidP="0080184D">
            <w:pPr>
              <w:tabs>
                <w:tab w:val="left" w:pos="0"/>
              </w:tabs>
              <w:spacing w:after="0" w:line="240" w:lineRule="auto"/>
              <w:rPr>
                <w:rFonts w:ascii="Times New Roman" w:eastAsia="Times New Roman" w:hAnsi="Times New Roman" w:cs="Times New Roman"/>
                <w:iCs/>
                <w:color w:val="000000"/>
                <w:sz w:val="24"/>
                <w:szCs w:val="24"/>
                <w:lang w:eastAsia="lt-LT"/>
              </w:rPr>
            </w:pPr>
            <w:r>
              <w:rPr>
                <w:rFonts w:ascii="Times New Roman" w:eastAsia="Times New Roman" w:hAnsi="Times New Roman" w:cs="Times New Roman"/>
                <w:iCs/>
                <w:color w:val="000000"/>
                <w:sz w:val="24"/>
                <w:szCs w:val="24"/>
                <w:lang w:eastAsia="lt-LT"/>
              </w:rPr>
              <w:t>R.N.</w:t>
            </w:r>
            <w:r w:rsidR="006842EF">
              <w:rPr>
                <w:rFonts w:ascii="Times New Roman" w:eastAsia="Times New Roman" w:hAnsi="Times New Roman" w:cs="Times New Roman"/>
                <w:iCs/>
                <w:color w:val="000000"/>
                <w:sz w:val="24"/>
                <w:szCs w:val="24"/>
                <w:lang w:eastAsia="lt-LT"/>
              </w:rPr>
              <w:t>837</w:t>
            </w:r>
          </w:p>
        </w:tc>
        <w:tc>
          <w:tcPr>
            <w:tcW w:w="5047" w:type="dxa"/>
            <w:tcBorders>
              <w:top w:val="single" w:sz="4" w:space="0" w:color="auto"/>
              <w:left w:val="single" w:sz="4" w:space="0" w:color="auto"/>
              <w:bottom w:val="single" w:sz="4" w:space="0" w:color="auto"/>
              <w:right w:val="single" w:sz="4" w:space="0" w:color="auto"/>
            </w:tcBorders>
          </w:tcPr>
          <w:p w14:paraId="448E0D65" w14:textId="052EE0E5" w:rsidR="0049282E" w:rsidRPr="0080184D" w:rsidRDefault="0049282E" w:rsidP="00E848BD">
            <w:pPr>
              <w:tabs>
                <w:tab w:val="left" w:pos="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C14496" w:rsidRPr="00C14496">
              <w:rPr>
                <w:rFonts w:ascii="Times New Roman" w:eastAsia="Times New Roman" w:hAnsi="Times New Roman" w:cs="Times New Roman"/>
                <w:bCs/>
                <w:sz w:val="24"/>
                <w:szCs w:val="24"/>
              </w:rPr>
              <w:t>Asmenys, kurie po dalyvavimo ESF mokymuose, suteikiančiuose kompetencijų rinkinį informacinių ir ryšių technologijų srityje, buvo įdarbinti projekto įgyvendinimo metu ir išdirbo 3</w:t>
            </w:r>
            <w:r w:rsidR="00E848BD">
              <w:rPr>
                <w:rFonts w:ascii="Times New Roman" w:eastAsia="Times New Roman" w:hAnsi="Times New Roman" w:cs="Times New Roman"/>
                <w:bCs/>
                <w:sz w:val="24"/>
                <w:szCs w:val="24"/>
              </w:rPr>
              <w:t> </w:t>
            </w:r>
            <w:r w:rsidR="00C14496" w:rsidRPr="00C14496">
              <w:rPr>
                <w:rFonts w:ascii="Times New Roman" w:eastAsia="Times New Roman" w:hAnsi="Times New Roman" w:cs="Times New Roman"/>
                <w:bCs/>
                <w:sz w:val="24"/>
                <w:szCs w:val="24"/>
              </w:rPr>
              <w:t>mėnesius nuo įdarbinimo dienos</w:t>
            </w:r>
            <w:r w:rsidR="0053619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18A4AD71" w14:textId="77777777" w:rsidR="0049282E" w:rsidRPr="0080184D" w:rsidRDefault="0053619A"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tcPr>
          <w:p w14:paraId="009E820D" w14:textId="77777777" w:rsidR="0049282E" w:rsidRPr="0080184D" w:rsidRDefault="005E27A8"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5BEFD076" w14:textId="77777777" w:rsidR="0049282E" w:rsidRPr="0080184D" w:rsidRDefault="0051405E"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F1F90">
              <w:rPr>
                <w:rFonts w:ascii="Times New Roman" w:eastAsia="Times New Roman" w:hAnsi="Times New Roman" w:cs="Times New Roman"/>
                <w:sz w:val="24"/>
                <w:szCs w:val="24"/>
                <w:lang w:eastAsia="lt-LT"/>
              </w:rPr>
              <w:t>0</w:t>
            </w:r>
          </w:p>
        </w:tc>
      </w:tr>
      <w:tr w:rsidR="0080184D" w:rsidRPr="0080184D" w14:paraId="64DBC1A0" w14:textId="77777777" w:rsidTr="0080184D">
        <w:tc>
          <w:tcPr>
            <w:tcW w:w="0" w:type="auto"/>
            <w:tcBorders>
              <w:top w:val="single" w:sz="4" w:space="0" w:color="auto"/>
              <w:left w:val="single" w:sz="4" w:space="0" w:color="auto"/>
              <w:bottom w:val="single" w:sz="4" w:space="0" w:color="auto"/>
              <w:right w:val="single" w:sz="4" w:space="0" w:color="auto"/>
            </w:tcBorders>
          </w:tcPr>
          <w:p w14:paraId="6CFB6A5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5047" w:type="dxa"/>
            <w:tcBorders>
              <w:top w:val="single" w:sz="4" w:space="0" w:color="auto"/>
              <w:left w:val="single" w:sz="4" w:space="0" w:color="auto"/>
              <w:bottom w:val="single" w:sz="4" w:space="0" w:color="auto"/>
              <w:right w:val="single" w:sz="4" w:space="0" w:color="auto"/>
            </w:tcBorders>
          </w:tcPr>
          <w:p w14:paraId="042B763B"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2637B3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0D79E4C4"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991</w:t>
            </w:r>
          </w:p>
        </w:tc>
        <w:tc>
          <w:tcPr>
            <w:tcW w:w="1560" w:type="dxa"/>
            <w:tcBorders>
              <w:top w:val="single" w:sz="4" w:space="0" w:color="auto"/>
              <w:left w:val="single" w:sz="4" w:space="0" w:color="auto"/>
              <w:bottom w:val="single" w:sz="4" w:space="0" w:color="auto"/>
              <w:right w:val="single" w:sz="4" w:space="0" w:color="auto"/>
            </w:tcBorders>
          </w:tcPr>
          <w:p w14:paraId="1849DE24"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5 851</w:t>
            </w:r>
          </w:p>
        </w:tc>
      </w:tr>
      <w:tr w:rsidR="0080184D" w:rsidRPr="0080184D" w14:paraId="6E34CA71" w14:textId="77777777" w:rsidTr="0080184D">
        <w:tc>
          <w:tcPr>
            <w:tcW w:w="0" w:type="auto"/>
            <w:tcBorders>
              <w:top w:val="single" w:sz="4" w:space="0" w:color="auto"/>
              <w:left w:val="single" w:sz="4" w:space="0" w:color="auto"/>
              <w:bottom w:val="single" w:sz="4" w:space="0" w:color="auto"/>
              <w:right w:val="single" w:sz="4" w:space="0" w:color="auto"/>
            </w:tcBorders>
          </w:tcPr>
          <w:p w14:paraId="5D9FF9F4"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5047" w:type="dxa"/>
            <w:tcBorders>
              <w:top w:val="single" w:sz="4" w:space="0" w:color="auto"/>
              <w:left w:val="single" w:sz="4" w:space="0" w:color="auto"/>
              <w:bottom w:val="single" w:sz="4" w:space="0" w:color="auto"/>
              <w:right w:val="single" w:sz="4" w:space="0" w:color="auto"/>
            </w:tcBorders>
          </w:tcPr>
          <w:p w14:paraId="5D44F5E2"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999BCB0"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59E880C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2 109</w:t>
            </w:r>
          </w:p>
        </w:tc>
        <w:tc>
          <w:tcPr>
            <w:tcW w:w="1560" w:type="dxa"/>
            <w:tcBorders>
              <w:top w:val="single" w:sz="4" w:space="0" w:color="auto"/>
              <w:left w:val="single" w:sz="4" w:space="0" w:color="auto"/>
              <w:bottom w:val="single" w:sz="4" w:space="0" w:color="auto"/>
              <w:right w:val="single" w:sz="4" w:space="0" w:color="auto"/>
            </w:tcBorders>
          </w:tcPr>
          <w:p w14:paraId="47A05DA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13 673 </w:t>
            </w:r>
          </w:p>
        </w:tc>
      </w:tr>
      <w:tr w:rsidR="0080184D" w:rsidRPr="0080184D" w14:paraId="6EF2D1B1" w14:textId="77777777" w:rsidTr="0080184D">
        <w:tc>
          <w:tcPr>
            <w:tcW w:w="0" w:type="auto"/>
            <w:tcBorders>
              <w:top w:val="single" w:sz="4" w:space="0" w:color="auto"/>
              <w:left w:val="single" w:sz="4" w:space="0" w:color="auto"/>
              <w:bottom w:val="single" w:sz="4" w:space="0" w:color="auto"/>
              <w:right w:val="single" w:sz="4" w:space="0" w:color="auto"/>
            </w:tcBorders>
          </w:tcPr>
          <w:p w14:paraId="7A4752E6" w14:textId="77777777"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Times New Roman" w:hAnsi="Times New Roman" w:cs="Times New Roman"/>
                <w:iCs/>
                <w:color w:val="000000"/>
                <w:sz w:val="24"/>
                <w:szCs w:val="24"/>
                <w:lang w:eastAsia="lt-LT"/>
              </w:rPr>
              <w:t>P.N.808</w:t>
            </w:r>
          </w:p>
        </w:tc>
        <w:tc>
          <w:tcPr>
            <w:tcW w:w="5047" w:type="dxa"/>
            <w:tcBorders>
              <w:top w:val="single" w:sz="4" w:space="0" w:color="auto"/>
              <w:left w:val="single" w:sz="4" w:space="0" w:color="auto"/>
              <w:bottom w:val="single" w:sz="4" w:space="0" w:color="auto"/>
              <w:right w:val="single" w:sz="4" w:space="0" w:color="auto"/>
            </w:tcBorders>
          </w:tcPr>
          <w:p w14:paraId="1D443984" w14:textId="77777777" w:rsidR="0080184D" w:rsidRPr="0080184D" w:rsidRDefault="0080184D" w:rsidP="0080184D">
            <w:pPr>
              <w:tabs>
                <w:tab w:val="left" w:pos="0"/>
              </w:tabs>
              <w:spacing w:after="0" w:line="240" w:lineRule="auto"/>
              <w:rPr>
                <w:rFonts w:ascii="Times New Roman" w:eastAsia="AngsanaUPC" w:hAnsi="Times New Roman" w:cs="Times New Roman"/>
                <w:bCs/>
                <w:iCs/>
                <w:sz w:val="24"/>
                <w:szCs w:val="24"/>
              </w:rPr>
            </w:pPr>
            <w:r w:rsidRPr="0080184D">
              <w:rPr>
                <w:rFonts w:ascii="Times New Roman" w:eastAsia="AngsanaUPC" w:hAnsi="Times New Roman" w:cs="Times New Roman"/>
                <w:bCs/>
                <w:iCs/>
                <w:sz w:val="24"/>
                <w:szCs w:val="24"/>
              </w:rPr>
              <w:t>„Sukurti dokumentų, reglamentuojančių sektoriaus aukšto meistriškumo kvalifikacijas, rinkiniai“</w:t>
            </w:r>
          </w:p>
        </w:tc>
        <w:tc>
          <w:tcPr>
            <w:tcW w:w="0" w:type="auto"/>
            <w:tcBorders>
              <w:top w:val="single" w:sz="4" w:space="0" w:color="auto"/>
              <w:left w:val="single" w:sz="4" w:space="0" w:color="auto"/>
              <w:bottom w:val="single" w:sz="4" w:space="0" w:color="auto"/>
              <w:right w:val="single" w:sz="4" w:space="0" w:color="auto"/>
            </w:tcBorders>
          </w:tcPr>
          <w:p w14:paraId="5D5F4F7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2C77C818"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1560" w:type="dxa"/>
            <w:tcBorders>
              <w:top w:val="single" w:sz="4" w:space="0" w:color="auto"/>
              <w:left w:val="single" w:sz="4" w:space="0" w:color="auto"/>
              <w:bottom w:val="single" w:sz="4" w:space="0" w:color="auto"/>
              <w:right w:val="single" w:sz="4" w:space="0" w:color="auto"/>
            </w:tcBorders>
          </w:tcPr>
          <w:p w14:paraId="0A4407FB"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w:t>
            </w:r>
          </w:p>
        </w:tc>
      </w:tr>
    </w:tbl>
    <w:p w14:paraId="74636544"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6A2085BF" w14:textId="77777777" w:rsidR="00E848BD" w:rsidRDefault="00E848BD" w:rsidP="00B1532F">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2430C62F" w14:textId="58C3C9C6" w:rsidR="0080184D" w:rsidRPr="0080184D" w:rsidRDefault="0080184D" w:rsidP="00B1532F">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w:t>
      </w:r>
      <w:r w:rsidR="00B1532F">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Cs/>
          <w:sz w:val="24"/>
          <w:szCs w:val="24"/>
          <w:lang w:eastAsia="lt-LT"/>
        </w:rPr>
        <w:t>Priemonės finansavimo šaltiniai</w:t>
      </w:r>
    </w:p>
    <w:p w14:paraId="7E2FC2E0" w14:textId="77777777"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58"/>
        <w:gridCol w:w="1387"/>
        <w:gridCol w:w="1403"/>
        <w:gridCol w:w="1377"/>
        <w:gridCol w:w="1105"/>
        <w:gridCol w:w="1446"/>
      </w:tblGrid>
      <w:tr w:rsidR="0080184D" w:rsidRPr="0080184D" w14:paraId="36F61EC8" w14:textId="77777777" w:rsidTr="00DF19B5">
        <w:trPr>
          <w:trHeight w:val="458"/>
        </w:trPr>
        <w:tc>
          <w:tcPr>
            <w:tcW w:w="2921" w:type="dxa"/>
            <w:gridSpan w:val="2"/>
            <w:tcBorders>
              <w:top w:val="single" w:sz="4" w:space="0" w:color="auto"/>
              <w:left w:val="single" w:sz="4" w:space="0" w:color="auto"/>
              <w:bottom w:val="single" w:sz="4" w:space="0" w:color="auto"/>
              <w:right w:val="single" w:sz="4" w:space="0" w:color="auto"/>
            </w:tcBorders>
            <w:vAlign w:val="center"/>
            <w:hideMark/>
          </w:tcPr>
          <w:p w14:paraId="0954085C"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718" w:type="dxa"/>
            <w:gridSpan w:val="5"/>
            <w:tcBorders>
              <w:top w:val="single" w:sz="4" w:space="0" w:color="auto"/>
              <w:left w:val="single" w:sz="4" w:space="0" w:color="auto"/>
              <w:bottom w:val="single" w:sz="4" w:space="0" w:color="auto"/>
              <w:right w:val="single" w:sz="4" w:space="0" w:color="auto"/>
            </w:tcBorders>
          </w:tcPr>
          <w:p w14:paraId="77D163FF"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2C70C377" w14:textId="77777777" w:rsidTr="00DF19B5">
        <w:trPr>
          <w:trHeight w:val="458"/>
        </w:trPr>
        <w:tc>
          <w:tcPr>
            <w:tcW w:w="1463" w:type="dxa"/>
            <w:vMerge w:val="restart"/>
            <w:tcBorders>
              <w:top w:val="single" w:sz="4" w:space="0" w:color="auto"/>
              <w:left w:val="single" w:sz="4" w:space="0" w:color="auto"/>
              <w:right w:val="single" w:sz="4" w:space="0" w:color="auto"/>
            </w:tcBorders>
            <w:vAlign w:val="center"/>
            <w:hideMark/>
          </w:tcPr>
          <w:p w14:paraId="1B079CED"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0E1BE167"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176" w:type="dxa"/>
            <w:gridSpan w:val="6"/>
            <w:tcBorders>
              <w:top w:val="single" w:sz="4" w:space="0" w:color="auto"/>
              <w:left w:val="single" w:sz="4" w:space="0" w:color="auto"/>
              <w:bottom w:val="single" w:sz="4" w:space="0" w:color="auto"/>
              <w:right w:val="single" w:sz="4" w:space="0" w:color="auto"/>
            </w:tcBorders>
            <w:vAlign w:val="center"/>
          </w:tcPr>
          <w:p w14:paraId="5EA2F3D3"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4DBA727A" w14:textId="77777777" w:rsidTr="00DF19B5">
        <w:trPr>
          <w:trHeight w:val="1029"/>
        </w:trPr>
        <w:tc>
          <w:tcPr>
            <w:tcW w:w="1463" w:type="dxa"/>
            <w:vMerge/>
            <w:tcBorders>
              <w:left w:val="single" w:sz="4" w:space="0" w:color="auto"/>
              <w:right w:val="single" w:sz="4" w:space="0" w:color="auto"/>
            </w:tcBorders>
            <w:vAlign w:val="center"/>
            <w:hideMark/>
          </w:tcPr>
          <w:p w14:paraId="7D076F96"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2150D903"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718" w:type="dxa"/>
            <w:gridSpan w:val="5"/>
            <w:tcBorders>
              <w:top w:val="single" w:sz="4" w:space="0" w:color="auto"/>
              <w:left w:val="single" w:sz="4" w:space="0" w:color="auto"/>
              <w:bottom w:val="single" w:sz="4" w:space="0" w:color="auto"/>
              <w:right w:val="single" w:sz="4" w:space="0" w:color="auto"/>
            </w:tcBorders>
          </w:tcPr>
          <w:p w14:paraId="35A203F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237EACD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7E396449" w14:textId="77777777" w:rsidTr="00DF19B5">
        <w:trPr>
          <w:trHeight w:val="1029"/>
        </w:trPr>
        <w:tc>
          <w:tcPr>
            <w:tcW w:w="1463" w:type="dxa"/>
            <w:vMerge/>
            <w:tcBorders>
              <w:left w:val="single" w:sz="4" w:space="0" w:color="auto"/>
              <w:bottom w:val="single" w:sz="4" w:space="0" w:color="auto"/>
              <w:right w:val="single" w:sz="4" w:space="0" w:color="auto"/>
            </w:tcBorders>
            <w:vAlign w:val="center"/>
            <w:hideMark/>
          </w:tcPr>
          <w:p w14:paraId="04C68425"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4EC84067"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387" w:type="dxa"/>
            <w:tcBorders>
              <w:top w:val="single" w:sz="4" w:space="0" w:color="auto"/>
              <w:left w:val="single" w:sz="4" w:space="0" w:color="auto"/>
              <w:bottom w:val="single" w:sz="4" w:space="0" w:color="auto"/>
              <w:right w:val="single" w:sz="4" w:space="0" w:color="auto"/>
            </w:tcBorders>
          </w:tcPr>
          <w:p w14:paraId="735B9BC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C737AB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377" w:type="dxa"/>
            <w:tcBorders>
              <w:top w:val="single" w:sz="4" w:space="0" w:color="auto"/>
              <w:left w:val="single" w:sz="4" w:space="0" w:color="auto"/>
              <w:bottom w:val="single" w:sz="4" w:space="0" w:color="auto"/>
              <w:right w:val="single" w:sz="4" w:space="0" w:color="auto"/>
            </w:tcBorders>
            <w:hideMark/>
          </w:tcPr>
          <w:p w14:paraId="153736C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w:t>
            </w:r>
            <w:proofErr w:type="spellStart"/>
            <w:r w:rsidRPr="0080184D">
              <w:rPr>
                <w:rFonts w:ascii="Times New Roman" w:eastAsia="Times New Roman" w:hAnsi="Times New Roman" w:cs="Times New Roman"/>
                <w:bCs/>
                <w:sz w:val="24"/>
                <w:szCs w:val="24"/>
                <w:lang w:eastAsia="lt-LT"/>
              </w:rPr>
              <w:t>bės</w:t>
            </w:r>
            <w:proofErr w:type="spellEnd"/>
            <w:r w:rsidRPr="0080184D">
              <w:rPr>
                <w:rFonts w:ascii="Times New Roman" w:eastAsia="Times New Roman" w:hAnsi="Times New Roman" w:cs="Times New Roman"/>
                <w:bCs/>
                <w:sz w:val="24"/>
                <w:szCs w:val="24"/>
                <w:lang w:eastAsia="lt-LT"/>
              </w:rPr>
              <w:t xml:space="preserve"> biudžeto</w:t>
            </w:r>
          </w:p>
          <w:p w14:paraId="023CBBD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EFF219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CB95D3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15CBA57A" w14:textId="77777777" w:rsidTr="00DF19B5">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7AC940E6" w14:textId="77777777" w:rsidR="0080184D" w:rsidRPr="0080184D" w:rsidRDefault="0080184D" w:rsidP="0080184D">
            <w:pPr>
              <w:tabs>
                <w:tab w:val="left" w:pos="0"/>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14:paraId="3CB9C676" w14:textId="77777777" w:rsidTr="00DF19B5">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4097FEC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22 639 481</w:t>
            </w:r>
          </w:p>
        </w:tc>
        <w:tc>
          <w:tcPr>
            <w:tcW w:w="1458" w:type="dxa"/>
            <w:tcBorders>
              <w:top w:val="single" w:sz="4" w:space="0" w:color="auto"/>
              <w:left w:val="single" w:sz="4" w:space="0" w:color="auto"/>
              <w:bottom w:val="single" w:sz="4" w:space="0" w:color="auto"/>
              <w:right w:val="single" w:sz="4" w:space="0" w:color="auto"/>
            </w:tcBorders>
            <w:vAlign w:val="center"/>
          </w:tcPr>
          <w:p w14:paraId="221600B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1DD36C40" w14:textId="77777777" w:rsidR="00B1347B" w:rsidRPr="0080184D" w:rsidRDefault="00B1347B" w:rsidP="00B1532F">
            <w:pPr>
              <w:tabs>
                <w:tab w:val="left" w:pos="0"/>
              </w:tabs>
              <w:spacing w:after="0" w:line="240" w:lineRule="auto"/>
              <w:jc w:val="center"/>
              <w:rPr>
                <w:rFonts w:ascii="Times New Roman" w:eastAsia="Times New Roman" w:hAnsi="Times New Roman" w:cs="Times New Roman"/>
                <w:sz w:val="24"/>
                <w:szCs w:val="24"/>
                <w:lang w:eastAsia="lt-LT"/>
              </w:rPr>
            </w:pPr>
            <w:r w:rsidRPr="00B1347B">
              <w:rPr>
                <w:rFonts w:ascii="Times New Roman" w:eastAsia="Times New Roman" w:hAnsi="Times New Roman" w:cs="Times New Roman"/>
                <w:sz w:val="24"/>
                <w:szCs w:val="24"/>
                <w:lang w:eastAsia="lt-LT"/>
              </w:rPr>
              <w:t>13 327 475</w:t>
            </w:r>
          </w:p>
        </w:tc>
        <w:tc>
          <w:tcPr>
            <w:tcW w:w="1403" w:type="dxa"/>
            <w:tcBorders>
              <w:top w:val="single" w:sz="4" w:space="0" w:color="auto"/>
              <w:left w:val="single" w:sz="4" w:space="0" w:color="auto"/>
              <w:bottom w:val="single" w:sz="4" w:space="0" w:color="auto"/>
              <w:right w:val="single" w:sz="4" w:space="0" w:color="auto"/>
            </w:tcBorders>
            <w:vAlign w:val="center"/>
          </w:tcPr>
          <w:p w14:paraId="52EC9DC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5A6EB76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47F0D3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1B664034" w14:textId="286BDA8E" w:rsidR="0080184D" w:rsidRPr="0080184D" w:rsidRDefault="00B1347B" w:rsidP="00B1532F">
            <w:pPr>
              <w:tabs>
                <w:tab w:val="left" w:pos="0"/>
              </w:tabs>
              <w:spacing w:after="0" w:line="240" w:lineRule="auto"/>
              <w:jc w:val="center"/>
              <w:rPr>
                <w:rFonts w:ascii="Times New Roman" w:eastAsia="Times New Roman" w:hAnsi="Times New Roman" w:cs="Times New Roman"/>
                <w:sz w:val="24"/>
                <w:szCs w:val="24"/>
                <w:lang w:eastAsia="lt-LT"/>
              </w:rPr>
            </w:pPr>
            <w:r w:rsidRPr="00B1347B">
              <w:rPr>
                <w:rFonts w:ascii="Times New Roman" w:eastAsia="Times New Roman" w:hAnsi="Times New Roman" w:cs="Times New Roman"/>
                <w:sz w:val="24"/>
                <w:szCs w:val="24"/>
                <w:lang w:eastAsia="lt-LT"/>
              </w:rPr>
              <w:t>13 327 475</w:t>
            </w:r>
          </w:p>
        </w:tc>
      </w:tr>
      <w:tr w:rsidR="0080184D" w:rsidRPr="0080184D" w14:paraId="090D16E0" w14:textId="77777777" w:rsidTr="00DF19B5">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3DFF5FDB"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14:paraId="57FF260E" w14:textId="77777777" w:rsidTr="00DF19B5">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5633395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14:paraId="062B674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4A2673E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03" w:type="dxa"/>
            <w:tcBorders>
              <w:top w:val="single" w:sz="4" w:space="0" w:color="auto"/>
              <w:left w:val="single" w:sz="4" w:space="0" w:color="auto"/>
              <w:bottom w:val="single" w:sz="4" w:space="0" w:color="auto"/>
              <w:right w:val="single" w:sz="4" w:space="0" w:color="auto"/>
            </w:tcBorders>
            <w:vAlign w:val="center"/>
          </w:tcPr>
          <w:p w14:paraId="403A101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0E88C0D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2F59BFB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11C5BE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77AAF8BE" w14:textId="77777777" w:rsidTr="00DF19B5">
        <w:trPr>
          <w:trHeight w:val="251"/>
        </w:trPr>
        <w:tc>
          <w:tcPr>
            <w:tcW w:w="9639" w:type="dxa"/>
            <w:gridSpan w:val="7"/>
            <w:tcBorders>
              <w:top w:val="single" w:sz="4" w:space="0" w:color="auto"/>
              <w:left w:val="single" w:sz="4" w:space="0" w:color="auto"/>
              <w:bottom w:val="single" w:sz="4" w:space="0" w:color="auto"/>
              <w:right w:val="single" w:sz="4" w:space="0" w:color="auto"/>
            </w:tcBorders>
          </w:tcPr>
          <w:p w14:paraId="7263BF3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14:paraId="7552CD80" w14:textId="77777777" w:rsidTr="00DF19B5">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75157C8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22 639 481</w:t>
            </w:r>
          </w:p>
        </w:tc>
        <w:tc>
          <w:tcPr>
            <w:tcW w:w="1458" w:type="dxa"/>
            <w:tcBorders>
              <w:top w:val="single" w:sz="4" w:space="0" w:color="auto"/>
              <w:left w:val="single" w:sz="4" w:space="0" w:color="auto"/>
              <w:bottom w:val="single" w:sz="4" w:space="0" w:color="auto"/>
              <w:right w:val="single" w:sz="4" w:space="0" w:color="auto"/>
            </w:tcBorders>
            <w:vAlign w:val="center"/>
          </w:tcPr>
          <w:p w14:paraId="5457D38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43DF3388" w14:textId="77777777" w:rsidR="00B1347B" w:rsidRPr="0080184D" w:rsidRDefault="00B1347B" w:rsidP="00B1532F">
            <w:pPr>
              <w:tabs>
                <w:tab w:val="left" w:pos="0"/>
              </w:tabs>
              <w:spacing w:after="0" w:line="240" w:lineRule="auto"/>
              <w:jc w:val="center"/>
              <w:rPr>
                <w:rFonts w:ascii="Times New Roman" w:eastAsia="Times New Roman" w:hAnsi="Times New Roman" w:cs="Times New Roman"/>
                <w:sz w:val="24"/>
                <w:szCs w:val="24"/>
                <w:lang w:eastAsia="lt-LT"/>
              </w:rPr>
            </w:pPr>
            <w:r w:rsidRPr="00B1347B">
              <w:rPr>
                <w:rFonts w:ascii="Times New Roman" w:eastAsia="Times New Roman" w:hAnsi="Times New Roman" w:cs="Times New Roman"/>
                <w:sz w:val="24"/>
                <w:szCs w:val="24"/>
                <w:lang w:eastAsia="lt-LT"/>
              </w:rPr>
              <w:t>13 327 475</w:t>
            </w:r>
          </w:p>
        </w:tc>
        <w:tc>
          <w:tcPr>
            <w:tcW w:w="1403" w:type="dxa"/>
            <w:tcBorders>
              <w:top w:val="single" w:sz="4" w:space="0" w:color="auto"/>
              <w:left w:val="single" w:sz="4" w:space="0" w:color="auto"/>
              <w:bottom w:val="single" w:sz="4" w:space="0" w:color="auto"/>
              <w:right w:val="single" w:sz="4" w:space="0" w:color="auto"/>
            </w:tcBorders>
            <w:vAlign w:val="center"/>
          </w:tcPr>
          <w:p w14:paraId="64C8BD4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0413051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8B7468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84AB6C7" w14:textId="77777777" w:rsidR="00B1347B" w:rsidRPr="0080184D" w:rsidRDefault="00B1347B" w:rsidP="00B1532F">
            <w:pPr>
              <w:tabs>
                <w:tab w:val="left" w:pos="0"/>
              </w:tabs>
              <w:spacing w:after="0" w:line="240" w:lineRule="auto"/>
              <w:jc w:val="center"/>
              <w:rPr>
                <w:rFonts w:ascii="Times New Roman" w:eastAsia="Times New Roman" w:hAnsi="Times New Roman" w:cs="Times New Roman"/>
                <w:sz w:val="24"/>
                <w:szCs w:val="24"/>
                <w:lang w:eastAsia="lt-LT"/>
              </w:rPr>
            </w:pPr>
            <w:r w:rsidRPr="00B1347B">
              <w:rPr>
                <w:rFonts w:ascii="Times New Roman" w:eastAsia="Times New Roman" w:hAnsi="Times New Roman" w:cs="Times New Roman"/>
                <w:sz w:val="24"/>
                <w:szCs w:val="24"/>
                <w:lang w:eastAsia="lt-LT"/>
              </w:rPr>
              <w:t>13 327 475</w:t>
            </w:r>
          </w:p>
        </w:tc>
      </w:tr>
    </w:tbl>
    <w:p w14:paraId="6ECEF8B9"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1528B743" w14:textId="77777777" w:rsidR="0080184D" w:rsidRPr="0080184D" w:rsidRDefault="0080184D" w:rsidP="0080184D">
      <w:pPr>
        <w:suppressAutoHyphens/>
        <w:spacing w:after="0" w:line="240" w:lineRule="auto"/>
        <w:jc w:val="center"/>
        <w:textAlignment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KETVIRTASIS SKIRSNIS</w:t>
      </w:r>
    </w:p>
    <w:p w14:paraId="560B481A"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 NR. 09.4.3-ESFA-K-827 „</w:t>
      </w:r>
      <w:r w:rsidRPr="0080184D">
        <w:rPr>
          <w:rFonts w:ascii="Times New Roman" w:eastAsia="Times New Roman" w:hAnsi="Times New Roman" w:cs="Times New Roman"/>
          <w:b/>
          <w:caps/>
          <w:sz w:val="24"/>
          <w:szCs w:val="24"/>
        </w:rPr>
        <w:t>PAMEISTRYSTĖ ir kvalifikacijos tobulinimas darbo vietoje“</w:t>
      </w:r>
    </w:p>
    <w:p w14:paraId="09D9E138"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6A1D7AC" w14:textId="25F96BB1" w:rsidR="0080184D" w:rsidRPr="0080184D" w:rsidRDefault="0080184D" w:rsidP="00D850D2">
      <w:pPr>
        <w:tabs>
          <w:tab w:val="left" w:pos="0"/>
          <w:tab w:val="left" w:pos="1134"/>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D850D2">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aprašymas</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80184D" w:rsidRPr="0080184D" w14:paraId="4625679A" w14:textId="77777777" w:rsidTr="00DF19B5">
        <w:tc>
          <w:tcPr>
            <w:tcW w:w="9526" w:type="dxa"/>
            <w:shd w:val="clear" w:color="auto" w:fill="auto"/>
            <w:hideMark/>
          </w:tcPr>
          <w:p w14:paraId="09DB890D" w14:textId="6CA53625"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įgyvendinimas finansuojamas Europos socialinio fondo lėšomis.</w:t>
            </w:r>
          </w:p>
        </w:tc>
      </w:tr>
      <w:tr w:rsidR="0080184D" w:rsidRPr="0080184D" w14:paraId="5633842A" w14:textId="77777777" w:rsidTr="00DF19B5">
        <w:tc>
          <w:tcPr>
            <w:tcW w:w="9526" w:type="dxa"/>
            <w:shd w:val="clear" w:color="auto" w:fill="auto"/>
            <w:hideMark/>
          </w:tcPr>
          <w:p w14:paraId="24045B69" w14:textId="191B2946"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p>
        </w:tc>
      </w:tr>
      <w:tr w:rsidR="0080184D" w:rsidRPr="0080184D" w14:paraId="2E2EE8F7" w14:textId="77777777" w:rsidTr="00DF19B5">
        <w:tc>
          <w:tcPr>
            <w:tcW w:w="9526" w:type="dxa"/>
            <w:shd w:val="clear" w:color="auto" w:fill="auto"/>
          </w:tcPr>
          <w:p w14:paraId="116221DE" w14:textId="420B1169"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Remiamos veiklos:</w:t>
            </w:r>
          </w:p>
          <w:p w14:paraId="7CB9F69F"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1.3.1. įmonių darbuotojų mokymas pameistrystės forma, skirtas kvalifikacijai arba jos daliai įgyti;</w:t>
            </w:r>
          </w:p>
          <w:p w14:paraId="05371BB7"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1.3.2. įmonių darbuotojų mokymas darbo vietoje, skirtas kvalifikacijai tobulinti.</w:t>
            </w:r>
          </w:p>
        </w:tc>
      </w:tr>
      <w:tr w:rsidR="0080184D" w:rsidRPr="0080184D" w14:paraId="15DC314F" w14:textId="77777777" w:rsidTr="00DF19B5">
        <w:tc>
          <w:tcPr>
            <w:tcW w:w="9526" w:type="dxa"/>
            <w:shd w:val="clear" w:color="auto" w:fill="auto"/>
          </w:tcPr>
          <w:p w14:paraId="58AC0905" w14:textId="674C3697"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Galimi pareiškėjai:</w:t>
            </w:r>
          </w:p>
          <w:p w14:paraId="5AE2F4FC" w14:textId="71D71CF6"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1.4.1.</w:t>
            </w:r>
            <w:r w:rsidR="003F66EB">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privatieji juridiniai asmenys;</w:t>
            </w:r>
          </w:p>
          <w:p w14:paraId="4FDD3E2A" w14:textId="647F0EF6" w:rsidR="0080184D" w:rsidRPr="0080184D" w:rsidRDefault="0080184D" w:rsidP="0080184D">
            <w:pPr>
              <w:tabs>
                <w:tab w:val="left" w:pos="0"/>
                <w:tab w:val="left" w:pos="34"/>
                <w:tab w:val="left" w:pos="968"/>
                <w:tab w:val="left" w:pos="1199"/>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1.4.2.</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valstybės ir savivaldybės įmonės.</w:t>
            </w:r>
          </w:p>
          <w:p w14:paraId="75A6AA32" w14:textId="77777777"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 ir pameistrystės mokymo formai.</w:t>
            </w:r>
          </w:p>
        </w:tc>
      </w:tr>
      <w:tr w:rsidR="0080184D" w:rsidRPr="0080184D" w14:paraId="08F95845" w14:textId="77777777" w:rsidTr="00DF19B5">
        <w:tc>
          <w:tcPr>
            <w:tcW w:w="9526" w:type="dxa"/>
            <w:shd w:val="clear" w:color="auto" w:fill="auto"/>
          </w:tcPr>
          <w:p w14:paraId="3B5C61F7" w14:textId="796DEE79"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 xml:space="preserve">1.5. </w:t>
            </w:r>
            <w:r w:rsidRPr="0080184D">
              <w:rPr>
                <w:rFonts w:ascii="Times New Roman" w:eastAsia="AngsanaUPC" w:hAnsi="Times New Roman" w:cs="Times New Roman"/>
                <w:bCs/>
                <w:sz w:val="24"/>
                <w:szCs w:val="24"/>
              </w:rPr>
              <w:t>Galimi partneriai:</w:t>
            </w:r>
          </w:p>
          <w:p w14:paraId="62271865" w14:textId="09628282"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1.5.1.</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licencijuoti profesinio mokymo teikėjai;</w:t>
            </w:r>
          </w:p>
          <w:p w14:paraId="10DFC877" w14:textId="23357418"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1.5.2.</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verslo asociacijos;</w:t>
            </w:r>
          </w:p>
          <w:p w14:paraId="741A34AD" w14:textId="54B37F67"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1.5.3.</w:t>
            </w:r>
            <w:r w:rsidR="003F66EB">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privatieji juridiniai asmenys;</w:t>
            </w:r>
          </w:p>
          <w:p w14:paraId="2C63BA93" w14:textId="052B8596"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1.5.4.</w:t>
            </w:r>
            <w:r w:rsidR="003F66EB">
              <w:rPr>
                <w:rFonts w:ascii="Times New Roman" w:eastAsia="Times New Roman" w:hAnsi="Times New Roman" w:cs="Times New Roman"/>
                <w:sz w:val="24"/>
                <w:szCs w:val="24"/>
              </w:rPr>
              <w:t xml:space="preserve"> </w:t>
            </w:r>
            <w:r w:rsidRPr="0080184D">
              <w:rPr>
                <w:rFonts w:ascii="Times New Roman" w:eastAsia="AngsanaUPC" w:hAnsi="Times New Roman" w:cs="Times New Roman"/>
                <w:bCs/>
                <w:sz w:val="24"/>
                <w:szCs w:val="24"/>
              </w:rPr>
              <w:t>prekybos, pramonės ir amatų rūmai.</w:t>
            </w:r>
            <w:r w:rsidRPr="0080184D">
              <w:rPr>
                <w:rFonts w:ascii="Times New Roman" w:eastAsia="Times New Roman" w:hAnsi="Times New Roman" w:cs="Times New Roman"/>
                <w:sz w:val="24"/>
                <w:szCs w:val="24"/>
              </w:rPr>
              <w:t xml:space="preserve"> </w:t>
            </w:r>
          </w:p>
        </w:tc>
      </w:tr>
    </w:tbl>
    <w:p w14:paraId="60BC11C0"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A01E5EB" w14:textId="71B085EF" w:rsidR="0080184D" w:rsidRPr="0080184D" w:rsidRDefault="0080184D" w:rsidP="003F66EB">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55EA797A" w14:textId="77777777" w:rsidTr="0080184D">
        <w:trPr>
          <w:trHeight w:val="292"/>
        </w:trPr>
        <w:tc>
          <w:tcPr>
            <w:tcW w:w="9746" w:type="dxa"/>
            <w:shd w:val="clear" w:color="auto" w:fill="auto"/>
          </w:tcPr>
          <w:p w14:paraId="25DE22D1"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1F43171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BD971B1" w14:textId="1C0F15BE" w:rsidR="0080184D" w:rsidRPr="0080184D" w:rsidRDefault="0080184D" w:rsidP="003F66EB">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5C136732" w14:textId="77777777" w:rsidTr="0080184D">
        <w:tc>
          <w:tcPr>
            <w:tcW w:w="10029" w:type="dxa"/>
            <w:shd w:val="clear" w:color="auto" w:fill="auto"/>
          </w:tcPr>
          <w:p w14:paraId="0FEB972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14:paraId="6F6ADECD"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1F23F0D" w14:textId="09C1CD81" w:rsidR="0080184D" w:rsidRPr="0080184D" w:rsidRDefault="0080184D" w:rsidP="003F66EB">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7909EDCA" w14:textId="77777777" w:rsidTr="0080184D">
        <w:tc>
          <w:tcPr>
            <w:tcW w:w="10029" w:type="dxa"/>
            <w:shd w:val="clear" w:color="auto" w:fill="auto"/>
          </w:tcPr>
          <w:p w14:paraId="7569DB2B"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lastRenderedPageBreak/>
              <w:t>Europos socialinio fondo agentūra.</w:t>
            </w:r>
          </w:p>
        </w:tc>
      </w:tr>
    </w:tbl>
    <w:p w14:paraId="0CF45140"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3DDC943" w14:textId="6AF5792B" w:rsidR="0080184D" w:rsidRPr="0080184D" w:rsidRDefault="0080184D" w:rsidP="003F66EB">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w:t>
      </w:r>
      <w:r w:rsidR="003F66EB">
        <w:rPr>
          <w:rFonts w:ascii="Times New Roman" w:eastAsia="Times New Roman" w:hAnsi="Times New Roman" w:cs="Times New Roman"/>
          <w:color w:val="000000"/>
          <w:sz w:val="24"/>
          <w:szCs w:val="24"/>
        </w:rPr>
        <w:t xml:space="preserve"> </w:t>
      </w:r>
      <w:r w:rsidRPr="0080184D">
        <w:rPr>
          <w:rFonts w:ascii="Times New Roman" w:eastAsia="Times New Roman" w:hAnsi="Times New Roman" w:cs="Times New Roman"/>
          <w:color w:val="000000"/>
          <w:sz w:val="24"/>
          <w:szCs w:val="24"/>
        </w:rPr>
        <w:t>Reikalavimai, taikomi priemonei atskirti nuo kitų iš ES bei kitos tarptautinės finansinės paramos finansuojamų programų priemonių</w:t>
      </w:r>
    </w:p>
    <w:tbl>
      <w:tblPr>
        <w:tblW w:w="0" w:type="auto"/>
        <w:tblInd w:w="108" w:type="dxa"/>
        <w:tblLook w:val="04A0" w:firstRow="1" w:lastRow="0" w:firstColumn="1" w:lastColumn="0" w:noHBand="0" w:noVBand="1"/>
      </w:tblPr>
      <w:tblGrid>
        <w:gridCol w:w="9520"/>
      </w:tblGrid>
      <w:tr w:rsidR="0080184D" w:rsidRPr="0080184D" w14:paraId="21B0EA55" w14:textId="77777777" w:rsidTr="0080184D">
        <w:tc>
          <w:tcPr>
            <w:tcW w:w="10029" w:type="dxa"/>
            <w:tcBorders>
              <w:top w:val="single" w:sz="4" w:space="0" w:color="auto"/>
              <w:left w:val="single" w:sz="4" w:space="0" w:color="auto"/>
              <w:bottom w:val="single" w:sz="4" w:space="0" w:color="auto"/>
              <w:right w:val="single" w:sz="4" w:space="0" w:color="auto"/>
            </w:tcBorders>
            <w:shd w:val="clear" w:color="auto" w:fill="auto"/>
          </w:tcPr>
          <w:p w14:paraId="3E7ECDFB" w14:textId="77777777" w:rsidR="0080184D" w:rsidRPr="0080184D" w:rsidRDefault="0080184D" w:rsidP="0080184D">
            <w:pPr>
              <w:tabs>
                <w:tab w:val="left" w:pos="142"/>
                <w:tab w:val="left" w:pos="567"/>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sz w:val="24"/>
                <w:szCs w:val="24"/>
              </w:rPr>
              <w:t>Pagal šią priemonę nefinansuojamas asmenų, kurie mokosi profesinėse mokyklose pagal pirminio profesinio mokymo programas, pameistrystės forma organizuojamas mokymas.</w:t>
            </w:r>
          </w:p>
        </w:tc>
      </w:tr>
    </w:tbl>
    <w:p w14:paraId="1B1A71AF" w14:textId="77777777" w:rsidR="0080184D" w:rsidRPr="0080184D" w:rsidRDefault="0080184D" w:rsidP="0080184D">
      <w:pPr>
        <w:spacing w:after="0" w:line="240" w:lineRule="auto"/>
        <w:rPr>
          <w:rFonts w:ascii="Times New Roman" w:eastAsia="Times New Roman" w:hAnsi="Times New Roman" w:cs="Times New Roman"/>
          <w:color w:val="000000"/>
          <w:sz w:val="24"/>
          <w:szCs w:val="24"/>
        </w:rPr>
      </w:pPr>
    </w:p>
    <w:p w14:paraId="6087FFE5" w14:textId="6636665F" w:rsidR="0080184D" w:rsidRPr="0080184D" w:rsidRDefault="0080184D" w:rsidP="003F66EB">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w:t>
      </w:r>
      <w:r w:rsidRPr="0080184D">
        <w:rPr>
          <w:rFonts w:ascii="Times New Roman" w:eastAsia="Times New Roman" w:hAnsi="Times New Roman" w:cs="Times New Roman"/>
          <w:bCs/>
          <w:sz w:val="24"/>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2263"/>
        <w:gridCol w:w="1560"/>
        <w:gridCol w:w="2126"/>
        <w:gridCol w:w="2258"/>
      </w:tblGrid>
      <w:tr w:rsidR="0080184D" w:rsidRPr="0080184D" w14:paraId="3C2103E1" w14:textId="77777777" w:rsidTr="0080184D">
        <w:tc>
          <w:tcPr>
            <w:tcW w:w="1427" w:type="dxa"/>
            <w:tcBorders>
              <w:top w:val="single" w:sz="4" w:space="0" w:color="auto"/>
              <w:left w:val="single" w:sz="4" w:space="0" w:color="auto"/>
              <w:bottom w:val="single" w:sz="4" w:space="0" w:color="auto"/>
              <w:right w:val="single" w:sz="4" w:space="0" w:color="auto"/>
            </w:tcBorders>
            <w:hideMark/>
          </w:tcPr>
          <w:p w14:paraId="5C70CC4E"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263" w:type="dxa"/>
            <w:tcBorders>
              <w:top w:val="single" w:sz="4" w:space="0" w:color="auto"/>
              <w:left w:val="single" w:sz="4" w:space="0" w:color="auto"/>
              <w:bottom w:val="single" w:sz="4" w:space="0" w:color="auto"/>
              <w:right w:val="single" w:sz="4" w:space="0" w:color="auto"/>
            </w:tcBorders>
            <w:hideMark/>
          </w:tcPr>
          <w:p w14:paraId="6E5ABD8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60" w:type="dxa"/>
            <w:tcBorders>
              <w:top w:val="single" w:sz="4" w:space="0" w:color="auto"/>
              <w:left w:val="single" w:sz="4" w:space="0" w:color="auto"/>
              <w:bottom w:val="single" w:sz="4" w:space="0" w:color="auto"/>
              <w:right w:val="single" w:sz="4" w:space="0" w:color="auto"/>
            </w:tcBorders>
            <w:hideMark/>
          </w:tcPr>
          <w:p w14:paraId="2A26B5A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2A144D3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67E4217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258" w:type="dxa"/>
            <w:tcBorders>
              <w:top w:val="single" w:sz="4" w:space="0" w:color="auto"/>
              <w:left w:val="single" w:sz="4" w:space="0" w:color="auto"/>
              <w:bottom w:val="single" w:sz="4" w:space="0" w:color="auto"/>
              <w:right w:val="single" w:sz="4" w:space="0" w:color="auto"/>
            </w:tcBorders>
            <w:hideMark/>
          </w:tcPr>
          <w:p w14:paraId="35E5635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719212DE" w14:textId="77777777" w:rsidTr="0080184D">
        <w:tc>
          <w:tcPr>
            <w:tcW w:w="1427" w:type="dxa"/>
            <w:tcBorders>
              <w:top w:val="single" w:sz="4" w:space="0" w:color="auto"/>
              <w:left w:val="single" w:sz="4" w:space="0" w:color="auto"/>
              <w:bottom w:val="single" w:sz="4" w:space="0" w:color="auto"/>
              <w:right w:val="single" w:sz="4" w:space="0" w:color="auto"/>
            </w:tcBorders>
            <w:hideMark/>
          </w:tcPr>
          <w:p w14:paraId="599EB191"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263" w:type="dxa"/>
            <w:tcBorders>
              <w:top w:val="single" w:sz="4" w:space="0" w:color="auto"/>
              <w:left w:val="single" w:sz="4" w:space="0" w:color="auto"/>
              <w:bottom w:val="single" w:sz="4" w:space="0" w:color="auto"/>
              <w:right w:val="single" w:sz="4" w:space="0" w:color="auto"/>
            </w:tcBorders>
            <w:hideMark/>
          </w:tcPr>
          <w:p w14:paraId="380EF7EB"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1560" w:type="dxa"/>
            <w:tcBorders>
              <w:top w:val="single" w:sz="4" w:space="0" w:color="auto"/>
              <w:left w:val="single" w:sz="4" w:space="0" w:color="auto"/>
              <w:bottom w:val="single" w:sz="4" w:space="0" w:color="auto"/>
              <w:right w:val="single" w:sz="4" w:space="0" w:color="auto"/>
            </w:tcBorders>
            <w:hideMark/>
          </w:tcPr>
          <w:p w14:paraId="3149CFF5"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77BBBED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258" w:type="dxa"/>
            <w:tcBorders>
              <w:top w:val="single" w:sz="4" w:space="0" w:color="auto"/>
              <w:left w:val="single" w:sz="4" w:space="0" w:color="auto"/>
              <w:bottom w:val="single" w:sz="4" w:space="0" w:color="auto"/>
              <w:right w:val="single" w:sz="4" w:space="0" w:color="auto"/>
            </w:tcBorders>
            <w:hideMark/>
          </w:tcPr>
          <w:p w14:paraId="78946FCD"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5042E53E" w14:textId="77777777" w:rsidTr="0080184D">
        <w:tc>
          <w:tcPr>
            <w:tcW w:w="1427" w:type="dxa"/>
            <w:tcBorders>
              <w:top w:val="single" w:sz="4" w:space="0" w:color="auto"/>
              <w:left w:val="single" w:sz="4" w:space="0" w:color="auto"/>
              <w:bottom w:val="single" w:sz="4" w:space="0" w:color="auto"/>
              <w:right w:val="single" w:sz="4" w:space="0" w:color="auto"/>
            </w:tcBorders>
          </w:tcPr>
          <w:p w14:paraId="0BEAB12F" w14:textId="77777777"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Times New Roman" w:hAnsi="Times New Roman" w:cs="Times New Roman"/>
                <w:iCs/>
                <w:color w:val="000000"/>
                <w:sz w:val="24"/>
                <w:szCs w:val="24"/>
                <w:lang w:eastAsia="lt-LT"/>
              </w:rPr>
              <w:t>P.S.404</w:t>
            </w:r>
          </w:p>
        </w:tc>
        <w:tc>
          <w:tcPr>
            <w:tcW w:w="2263" w:type="dxa"/>
            <w:tcBorders>
              <w:top w:val="single" w:sz="4" w:space="0" w:color="auto"/>
              <w:left w:val="single" w:sz="4" w:space="0" w:color="auto"/>
              <w:bottom w:val="single" w:sz="4" w:space="0" w:color="auto"/>
              <w:right w:val="single" w:sz="4" w:space="0" w:color="auto"/>
            </w:tcBorders>
          </w:tcPr>
          <w:p w14:paraId="459C0628" w14:textId="77777777" w:rsidR="0080184D" w:rsidRPr="0080184D" w:rsidRDefault="0080184D" w:rsidP="0080184D">
            <w:pPr>
              <w:tabs>
                <w:tab w:val="left" w:pos="0"/>
              </w:tabs>
              <w:spacing w:after="0" w:line="240" w:lineRule="auto"/>
              <w:rPr>
                <w:rFonts w:ascii="Times New Roman" w:eastAsia="AngsanaUPC" w:hAnsi="Times New Roman" w:cs="Times New Roman"/>
                <w:bCs/>
                <w:iCs/>
                <w:sz w:val="24"/>
                <w:szCs w:val="24"/>
              </w:rPr>
            </w:pPr>
            <w:r w:rsidRPr="0080184D">
              <w:rPr>
                <w:rFonts w:ascii="Times New Roman" w:eastAsia="AngsanaUPC" w:hAnsi="Times New Roman" w:cs="Times New Roman"/>
                <w:bCs/>
                <w:iCs/>
                <w:sz w:val="24"/>
                <w:szCs w:val="24"/>
              </w:rPr>
              <w:t>„Asmenys, kurie dalyvavo ESF veiklose, skirtose mokytis pagal formaliojo švietimo programas ar modulius“</w:t>
            </w:r>
          </w:p>
        </w:tc>
        <w:tc>
          <w:tcPr>
            <w:tcW w:w="1560" w:type="dxa"/>
            <w:tcBorders>
              <w:top w:val="single" w:sz="4" w:space="0" w:color="auto"/>
              <w:left w:val="single" w:sz="4" w:space="0" w:color="auto"/>
              <w:bottom w:val="single" w:sz="4" w:space="0" w:color="auto"/>
              <w:right w:val="single" w:sz="4" w:space="0" w:color="auto"/>
            </w:tcBorders>
          </w:tcPr>
          <w:p w14:paraId="0DA4FB36"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0D45EF75"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697</w:t>
            </w:r>
          </w:p>
        </w:tc>
        <w:tc>
          <w:tcPr>
            <w:tcW w:w="2258" w:type="dxa"/>
            <w:tcBorders>
              <w:top w:val="single" w:sz="4" w:space="0" w:color="auto"/>
              <w:left w:val="single" w:sz="4" w:space="0" w:color="auto"/>
              <w:bottom w:val="single" w:sz="4" w:space="0" w:color="auto"/>
              <w:right w:val="single" w:sz="4" w:space="0" w:color="auto"/>
            </w:tcBorders>
          </w:tcPr>
          <w:p w14:paraId="4F000EC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4 643</w:t>
            </w:r>
          </w:p>
        </w:tc>
      </w:tr>
      <w:tr w:rsidR="0080184D" w:rsidRPr="0080184D" w14:paraId="28E4B619" w14:textId="77777777" w:rsidTr="0080184D">
        <w:tc>
          <w:tcPr>
            <w:tcW w:w="1427" w:type="dxa"/>
            <w:tcBorders>
              <w:top w:val="single" w:sz="4" w:space="0" w:color="auto"/>
              <w:left w:val="single" w:sz="4" w:space="0" w:color="auto"/>
              <w:bottom w:val="single" w:sz="4" w:space="0" w:color="auto"/>
              <w:right w:val="single" w:sz="4" w:space="0" w:color="auto"/>
            </w:tcBorders>
          </w:tcPr>
          <w:p w14:paraId="3161614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263" w:type="dxa"/>
            <w:tcBorders>
              <w:top w:val="single" w:sz="4" w:space="0" w:color="auto"/>
              <w:left w:val="single" w:sz="4" w:space="0" w:color="auto"/>
              <w:bottom w:val="single" w:sz="4" w:space="0" w:color="auto"/>
              <w:right w:val="single" w:sz="4" w:space="0" w:color="auto"/>
            </w:tcBorders>
          </w:tcPr>
          <w:p w14:paraId="7FDDADE4"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p>
        </w:tc>
        <w:tc>
          <w:tcPr>
            <w:tcW w:w="1560" w:type="dxa"/>
            <w:tcBorders>
              <w:top w:val="single" w:sz="4" w:space="0" w:color="auto"/>
              <w:left w:val="single" w:sz="4" w:space="0" w:color="auto"/>
              <w:bottom w:val="single" w:sz="4" w:space="0" w:color="auto"/>
              <w:right w:val="single" w:sz="4" w:space="0" w:color="auto"/>
            </w:tcBorders>
          </w:tcPr>
          <w:p w14:paraId="7665008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1BD15EA9"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420</w:t>
            </w:r>
          </w:p>
        </w:tc>
        <w:tc>
          <w:tcPr>
            <w:tcW w:w="2258" w:type="dxa"/>
            <w:tcBorders>
              <w:top w:val="single" w:sz="4" w:space="0" w:color="auto"/>
              <w:left w:val="single" w:sz="4" w:space="0" w:color="auto"/>
              <w:bottom w:val="single" w:sz="4" w:space="0" w:color="auto"/>
              <w:right w:val="single" w:sz="4" w:space="0" w:color="auto"/>
            </w:tcBorders>
          </w:tcPr>
          <w:p w14:paraId="4A292E5E"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2 592</w:t>
            </w:r>
          </w:p>
        </w:tc>
      </w:tr>
      <w:tr w:rsidR="0080184D" w:rsidRPr="0080184D" w14:paraId="27E32F2A" w14:textId="77777777" w:rsidTr="0080184D">
        <w:tc>
          <w:tcPr>
            <w:tcW w:w="1427" w:type="dxa"/>
            <w:tcBorders>
              <w:top w:val="single" w:sz="4" w:space="0" w:color="auto"/>
              <w:left w:val="single" w:sz="4" w:space="0" w:color="auto"/>
              <w:bottom w:val="single" w:sz="4" w:space="0" w:color="auto"/>
              <w:right w:val="single" w:sz="4" w:space="0" w:color="auto"/>
            </w:tcBorders>
          </w:tcPr>
          <w:p w14:paraId="692AB0C6"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263" w:type="dxa"/>
            <w:tcBorders>
              <w:top w:val="single" w:sz="4" w:space="0" w:color="auto"/>
              <w:left w:val="single" w:sz="4" w:space="0" w:color="auto"/>
              <w:bottom w:val="single" w:sz="4" w:space="0" w:color="auto"/>
              <w:right w:val="single" w:sz="4" w:space="0" w:color="auto"/>
            </w:tcBorders>
          </w:tcPr>
          <w:p w14:paraId="25CC9803"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60" w:type="dxa"/>
            <w:tcBorders>
              <w:top w:val="single" w:sz="4" w:space="0" w:color="auto"/>
              <w:left w:val="single" w:sz="4" w:space="0" w:color="auto"/>
              <w:bottom w:val="single" w:sz="4" w:space="0" w:color="auto"/>
              <w:right w:val="single" w:sz="4" w:space="0" w:color="auto"/>
            </w:tcBorders>
          </w:tcPr>
          <w:p w14:paraId="34F07D2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08FD7D96"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1 095</w:t>
            </w:r>
          </w:p>
        </w:tc>
        <w:tc>
          <w:tcPr>
            <w:tcW w:w="2258" w:type="dxa"/>
            <w:tcBorders>
              <w:top w:val="single" w:sz="4" w:space="0" w:color="auto"/>
              <w:left w:val="single" w:sz="4" w:space="0" w:color="auto"/>
              <w:bottom w:val="single" w:sz="4" w:space="0" w:color="auto"/>
              <w:right w:val="single" w:sz="4" w:space="0" w:color="auto"/>
            </w:tcBorders>
          </w:tcPr>
          <w:p w14:paraId="7FC79D1C"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7 300</w:t>
            </w:r>
          </w:p>
        </w:tc>
      </w:tr>
    </w:tbl>
    <w:p w14:paraId="5FDE9F12" w14:textId="77777777" w:rsidR="0080184D" w:rsidRPr="0080184D" w:rsidRDefault="0080184D" w:rsidP="0080184D">
      <w:pPr>
        <w:spacing w:after="0"/>
        <w:rPr>
          <w:rFonts w:ascii="Times New Roman" w:eastAsia="Times New Roman" w:hAnsi="Times New Roman" w:cs="Times New Roman"/>
          <w:sz w:val="24"/>
          <w:szCs w:val="24"/>
          <w:lang w:eastAsia="lt-LT"/>
        </w:rPr>
      </w:pPr>
    </w:p>
    <w:p w14:paraId="3864B9D9"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53CBB28C"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16E1C310"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307F5607"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57DA2875"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6FB44D77"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72A0A72B"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242DDED0"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7C51EAF3"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1CCEC839"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3121F75E"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78B2B941"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288086B6"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20D8D610" w14:textId="77777777" w:rsidR="00244EDF" w:rsidRDefault="00244EDF"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p>
    <w:p w14:paraId="7A89536C" w14:textId="7C6DF18E" w:rsidR="00D443F4" w:rsidRDefault="0080184D" w:rsidP="003F66EB">
      <w:pPr>
        <w:tabs>
          <w:tab w:val="left" w:pos="0"/>
          <w:tab w:val="left" w:pos="851"/>
          <w:tab w:val="left" w:pos="1134"/>
        </w:tabs>
        <w:spacing w:after="0" w:line="240" w:lineRule="auto"/>
        <w:ind w:firstLine="709"/>
        <w:jc w:val="both"/>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sz w:val="24"/>
          <w:szCs w:val="24"/>
          <w:lang w:eastAsia="lt-LT"/>
        </w:rPr>
        <w:t>7.</w:t>
      </w:r>
      <w:r w:rsidR="003F66EB">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Cs/>
          <w:sz w:val="24"/>
          <w:szCs w:val="24"/>
          <w:lang w:eastAsia="lt-LT"/>
        </w:rPr>
        <w:t>Priemonės finansavimo šaltiniai</w:t>
      </w:r>
      <w:r w:rsidRPr="0080184D">
        <w:rPr>
          <w:rFonts w:ascii="Times New Roman" w:eastAsia="Times New Roman" w:hAnsi="Times New Roman" w:cs="Times New Roman"/>
          <w:bCs/>
          <w:sz w:val="24"/>
          <w:szCs w:val="24"/>
          <w:lang w:eastAsia="lt-LT"/>
        </w:rPr>
        <w:tab/>
      </w:r>
      <w:r w:rsidRPr="0080184D">
        <w:rPr>
          <w:rFonts w:ascii="Times New Roman" w:eastAsia="Times New Roman" w:hAnsi="Times New Roman" w:cs="Times New Roman"/>
          <w:bCs/>
          <w:sz w:val="24"/>
          <w:szCs w:val="24"/>
          <w:lang w:eastAsia="lt-LT"/>
        </w:rPr>
        <w:tab/>
      </w:r>
      <w:r w:rsidRPr="0080184D">
        <w:rPr>
          <w:rFonts w:ascii="Times New Roman" w:eastAsia="Times New Roman" w:hAnsi="Times New Roman" w:cs="Times New Roman"/>
          <w:bCs/>
          <w:sz w:val="24"/>
          <w:szCs w:val="24"/>
          <w:lang w:eastAsia="lt-LT"/>
        </w:rPr>
        <w:tab/>
      </w:r>
    </w:p>
    <w:p w14:paraId="015246EE" w14:textId="77777777" w:rsidR="0080184D" w:rsidRPr="0080184D" w:rsidRDefault="00D443F4" w:rsidP="003F66EB">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0080184D" w:rsidRPr="0080184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w:t>
      </w:r>
      <w:r w:rsidR="0080184D" w:rsidRPr="0080184D">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46"/>
        <w:gridCol w:w="1418"/>
        <w:gridCol w:w="1134"/>
        <w:gridCol w:w="1417"/>
        <w:gridCol w:w="1247"/>
        <w:gridCol w:w="1446"/>
      </w:tblGrid>
      <w:tr w:rsidR="0080184D" w:rsidRPr="0080184D" w14:paraId="03EB9D48" w14:textId="77777777" w:rsidTr="00DF19B5">
        <w:trPr>
          <w:trHeight w:val="454"/>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C77D321"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2BEB7B72"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4AD1C478" w14:textId="77777777" w:rsidTr="00DF19B5">
        <w:trPr>
          <w:trHeight w:val="454"/>
          <w:tblHeader/>
        </w:trPr>
        <w:tc>
          <w:tcPr>
            <w:tcW w:w="1531" w:type="dxa"/>
            <w:vMerge w:val="restart"/>
            <w:tcBorders>
              <w:top w:val="single" w:sz="4" w:space="0" w:color="auto"/>
              <w:left w:val="single" w:sz="4" w:space="0" w:color="auto"/>
              <w:right w:val="single" w:sz="4" w:space="0" w:color="auto"/>
            </w:tcBorders>
            <w:vAlign w:val="center"/>
          </w:tcPr>
          <w:p w14:paraId="00FD96F8"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1B956A55"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108" w:type="dxa"/>
            <w:gridSpan w:val="6"/>
            <w:tcBorders>
              <w:top w:val="single" w:sz="4" w:space="0" w:color="auto"/>
              <w:left w:val="single" w:sz="4" w:space="0" w:color="auto"/>
              <w:right w:val="single" w:sz="4" w:space="0" w:color="auto"/>
            </w:tcBorders>
          </w:tcPr>
          <w:p w14:paraId="4E1D083C"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76C9EC93" w14:textId="77777777" w:rsidTr="00DF19B5">
        <w:trPr>
          <w:cantSplit/>
          <w:trHeight w:val="1020"/>
          <w:tblHeader/>
        </w:trPr>
        <w:tc>
          <w:tcPr>
            <w:tcW w:w="1531" w:type="dxa"/>
            <w:vMerge/>
            <w:tcBorders>
              <w:left w:val="single" w:sz="4" w:space="0" w:color="auto"/>
              <w:right w:val="single" w:sz="4" w:space="0" w:color="auto"/>
            </w:tcBorders>
            <w:vAlign w:val="center"/>
            <w:hideMark/>
          </w:tcPr>
          <w:p w14:paraId="6C6B0981"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615898DD"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1EED51F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116F52D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6CC7BB61" w14:textId="77777777" w:rsidTr="00DF19B5">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3B85C7E0"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1651BB9D"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8972457"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A0130"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w:t>
            </w:r>
            <w:proofErr w:type="spellStart"/>
            <w:r w:rsidRPr="0080184D">
              <w:rPr>
                <w:rFonts w:ascii="Times New Roman" w:eastAsia="Times New Roman" w:hAnsi="Times New Roman" w:cs="Times New Roman"/>
                <w:bCs/>
                <w:sz w:val="24"/>
                <w:szCs w:val="24"/>
                <w:lang w:eastAsia="lt-LT"/>
              </w:rPr>
              <w:t>Respub</w:t>
            </w:r>
            <w:r w:rsidR="001F4472">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likos</w:t>
            </w:r>
            <w:proofErr w:type="spellEnd"/>
            <w:r w:rsidRPr="0080184D">
              <w:rPr>
                <w:rFonts w:ascii="Times New Roman" w:eastAsia="Times New Roman" w:hAnsi="Times New Roman" w:cs="Times New Roman"/>
                <w:bCs/>
                <w:sz w:val="24"/>
                <w:szCs w:val="24"/>
                <w:lang w:eastAsia="lt-LT"/>
              </w:rPr>
              <w:t xml:space="preserve">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EC5146"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20F6C52C"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F6DB30"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A438EB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6AA377D5" w14:textId="77777777" w:rsidTr="00DF19B5">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456C6675" w14:textId="53F79E65" w:rsidR="0080184D" w:rsidRPr="0080184D" w:rsidRDefault="0080184D" w:rsidP="00DF19B5">
            <w:pPr>
              <w:tabs>
                <w:tab w:val="left" w:pos="0"/>
                <w:tab w:val="left" w:pos="743"/>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80184D" w:rsidRPr="0080184D" w14:paraId="136D2E37" w14:textId="77777777" w:rsidTr="00DF19B5">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1C3924B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11 005 561</w:t>
            </w:r>
          </w:p>
        </w:tc>
        <w:tc>
          <w:tcPr>
            <w:tcW w:w="1446" w:type="dxa"/>
            <w:tcBorders>
              <w:top w:val="single" w:sz="4" w:space="0" w:color="auto"/>
              <w:left w:val="single" w:sz="4" w:space="0" w:color="auto"/>
              <w:bottom w:val="single" w:sz="4" w:space="0" w:color="auto"/>
              <w:right w:val="single" w:sz="4" w:space="0" w:color="auto"/>
            </w:tcBorders>
            <w:vAlign w:val="center"/>
          </w:tcPr>
          <w:p w14:paraId="5742170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FCA8F70" w14:textId="77777777" w:rsidR="00CB7F32" w:rsidRPr="0080184D" w:rsidRDefault="00CB7F32" w:rsidP="00D443F4">
            <w:pPr>
              <w:tabs>
                <w:tab w:val="left" w:pos="0"/>
              </w:tabs>
              <w:spacing w:after="0" w:line="240" w:lineRule="auto"/>
              <w:jc w:val="center"/>
              <w:rPr>
                <w:rFonts w:ascii="Times New Roman" w:eastAsia="Times New Roman" w:hAnsi="Times New Roman" w:cs="Times New Roman"/>
                <w:sz w:val="24"/>
                <w:szCs w:val="24"/>
                <w:lang w:eastAsia="lt-LT"/>
              </w:rPr>
            </w:pPr>
            <w:r w:rsidRPr="00CB7F32">
              <w:rPr>
                <w:rFonts w:ascii="Times New Roman" w:eastAsia="Times New Roman" w:hAnsi="Times New Roman" w:cs="Times New Roman"/>
                <w:bCs/>
                <w:sz w:val="24"/>
                <w:szCs w:val="24"/>
                <w:lang w:eastAsia="lt-LT"/>
              </w:rPr>
              <w:t>9 242 132</w:t>
            </w:r>
          </w:p>
        </w:tc>
        <w:tc>
          <w:tcPr>
            <w:tcW w:w="1134" w:type="dxa"/>
            <w:tcBorders>
              <w:top w:val="single" w:sz="4" w:space="0" w:color="auto"/>
              <w:left w:val="single" w:sz="4" w:space="0" w:color="auto"/>
              <w:bottom w:val="single" w:sz="4" w:space="0" w:color="auto"/>
              <w:right w:val="single" w:sz="4" w:space="0" w:color="auto"/>
            </w:tcBorders>
            <w:vAlign w:val="center"/>
          </w:tcPr>
          <w:p w14:paraId="18EDB91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2E3906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1F28D8A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00E2AF56" w14:textId="77777777" w:rsidR="00CB7F32" w:rsidRPr="0080184D" w:rsidRDefault="00CB7F32" w:rsidP="00D443F4">
            <w:pPr>
              <w:tabs>
                <w:tab w:val="left" w:pos="0"/>
              </w:tabs>
              <w:spacing w:after="0" w:line="240" w:lineRule="auto"/>
              <w:jc w:val="center"/>
              <w:rPr>
                <w:rFonts w:ascii="Times New Roman" w:eastAsia="Times New Roman" w:hAnsi="Times New Roman" w:cs="Times New Roman"/>
                <w:sz w:val="24"/>
                <w:szCs w:val="24"/>
                <w:lang w:eastAsia="lt-LT"/>
              </w:rPr>
            </w:pPr>
            <w:r w:rsidRPr="003610D6">
              <w:rPr>
                <w:rFonts w:ascii="Times New Roman" w:eastAsia="Times New Roman" w:hAnsi="Times New Roman" w:cs="Times New Roman"/>
                <w:bCs/>
                <w:sz w:val="24"/>
                <w:szCs w:val="24"/>
                <w:lang w:eastAsia="lt-LT"/>
              </w:rPr>
              <w:t>9 242 132</w:t>
            </w:r>
          </w:p>
        </w:tc>
      </w:tr>
      <w:tr w:rsidR="0080184D" w:rsidRPr="0080184D" w14:paraId="3F200349" w14:textId="77777777" w:rsidTr="00DF19B5">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5E92C1C1" w14:textId="5B6DB59A"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Veiklos lėšų rezervas ir jam finansuoti skiriamos nacionalinės lėšos</w:t>
            </w:r>
          </w:p>
        </w:tc>
      </w:tr>
      <w:tr w:rsidR="0080184D" w:rsidRPr="0080184D" w14:paraId="10C45A21" w14:textId="77777777" w:rsidTr="00DF19B5">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4A2AD48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6828CE3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07BAEC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EDEFB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A1272B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30C781A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70C6AC1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5568C47D" w14:textId="77777777" w:rsidTr="00DF19B5">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57C255F7" w14:textId="1ADCB049"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Iš viso </w:t>
            </w:r>
          </w:p>
        </w:tc>
      </w:tr>
      <w:tr w:rsidR="0080184D" w:rsidRPr="0080184D" w14:paraId="5D4D032C" w14:textId="77777777" w:rsidTr="00DF19B5">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2F46CE7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11 005 561</w:t>
            </w:r>
          </w:p>
        </w:tc>
        <w:tc>
          <w:tcPr>
            <w:tcW w:w="1446" w:type="dxa"/>
            <w:tcBorders>
              <w:top w:val="single" w:sz="4" w:space="0" w:color="auto"/>
              <w:left w:val="single" w:sz="4" w:space="0" w:color="auto"/>
              <w:bottom w:val="single" w:sz="4" w:space="0" w:color="auto"/>
              <w:right w:val="single" w:sz="4" w:space="0" w:color="auto"/>
            </w:tcBorders>
            <w:vAlign w:val="center"/>
          </w:tcPr>
          <w:p w14:paraId="4A6CA4D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667180B" w14:textId="77777777" w:rsidR="00CB7F32" w:rsidRPr="0080184D" w:rsidRDefault="00CB7F32" w:rsidP="00D443F4">
            <w:pPr>
              <w:tabs>
                <w:tab w:val="left" w:pos="0"/>
              </w:tabs>
              <w:spacing w:after="0" w:line="240" w:lineRule="auto"/>
              <w:jc w:val="center"/>
              <w:rPr>
                <w:rFonts w:ascii="Times New Roman" w:eastAsia="Times New Roman" w:hAnsi="Times New Roman" w:cs="Times New Roman"/>
                <w:sz w:val="24"/>
                <w:szCs w:val="24"/>
                <w:lang w:eastAsia="lt-LT"/>
              </w:rPr>
            </w:pPr>
            <w:r w:rsidRPr="003610D6">
              <w:rPr>
                <w:rFonts w:ascii="Times New Roman" w:eastAsia="Times New Roman" w:hAnsi="Times New Roman" w:cs="Times New Roman"/>
                <w:bCs/>
                <w:sz w:val="24"/>
                <w:szCs w:val="24"/>
                <w:lang w:eastAsia="lt-LT"/>
              </w:rPr>
              <w:t>9 242 132</w:t>
            </w:r>
          </w:p>
        </w:tc>
        <w:tc>
          <w:tcPr>
            <w:tcW w:w="1134" w:type="dxa"/>
            <w:tcBorders>
              <w:top w:val="single" w:sz="4" w:space="0" w:color="auto"/>
              <w:left w:val="single" w:sz="4" w:space="0" w:color="auto"/>
              <w:bottom w:val="single" w:sz="4" w:space="0" w:color="auto"/>
              <w:right w:val="single" w:sz="4" w:space="0" w:color="auto"/>
            </w:tcBorders>
            <w:vAlign w:val="center"/>
          </w:tcPr>
          <w:p w14:paraId="4C123FC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32590B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032D3A5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4070B65" w14:textId="77777777" w:rsidR="00CB7F32" w:rsidRPr="0080184D" w:rsidRDefault="00CB7F32" w:rsidP="00D443F4">
            <w:pPr>
              <w:tabs>
                <w:tab w:val="left" w:pos="0"/>
              </w:tabs>
              <w:spacing w:after="0" w:line="240" w:lineRule="auto"/>
              <w:jc w:val="center"/>
              <w:rPr>
                <w:rFonts w:ascii="Times New Roman" w:eastAsia="Times New Roman" w:hAnsi="Times New Roman" w:cs="Times New Roman"/>
                <w:sz w:val="24"/>
                <w:szCs w:val="24"/>
                <w:lang w:eastAsia="lt-LT"/>
              </w:rPr>
            </w:pPr>
            <w:r w:rsidRPr="003610D6">
              <w:rPr>
                <w:rFonts w:ascii="Times New Roman" w:eastAsia="Times New Roman" w:hAnsi="Times New Roman" w:cs="Times New Roman"/>
                <w:bCs/>
                <w:sz w:val="24"/>
                <w:szCs w:val="24"/>
                <w:lang w:eastAsia="lt-LT"/>
              </w:rPr>
              <w:t>9 242 132</w:t>
            </w:r>
          </w:p>
        </w:tc>
      </w:tr>
    </w:tbl>
    <w:p w14:paraId="2F7FA381"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4EB05A03" w14:textId="02AAF196" w:rsidR="0080184D" w:rsidRPr="0080184D" w:rsidRDefault="001F4472"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PENK</w:t>
      </w:r>
      <w:r w:rsidRPr="0080184D">
        <w:rPr>
          <w:rFonts w:ascii="Times New Roman" w:eastAsia="Times New Roman" w:hAnsi="Times New Roman" w:cs="Times New Roman"/>
          <w:b/>
          <w:sz w:val="24"/>
          <w:szCs w:val="24"/>
          <w:lang w:eastAsia="lt-LT"/>
        </w:rPr>
        <w:t xml:space="preserve">TASIS </w:t>
      </w:r>
      <w:r w:rsidR="0080184D" w:rsidRPr="0080184D">
        <w:rPr>
          <w:rFonts w:ascii="Times New Roman" w:eastAsia="Times New Roman" w:hAnsi="Times New Roman" w:cs="Times New Roman"/>
          <w:b/>
          <w:sz w:val="24"/>
          <w:szCs w:val="24"/>
          <w:lang w:eastAsia="lt-LT"/>
        </w:rPr>
        <w:t>SKIRSNIS</w:t>
      </w:r>
      <w:r w:rsidR="0080184D" w:rsidRPr="0080184D">
        <w:rPr>
          <w:rFonts w:ascii="Times New Roman" w:eastAsia="Times New Roman" w:hAnsi="Times New Roman" w:cs="Times New Roman"/>
          <w:sz w:val="24"/>
          <w:szCs w:val="24"/>
          <w:lang w:eastAsia="lt-LT"/>
        </w:rPr>
        <w:t xml:space="preserve"> </w:t>
      </w:r>
    </w:p>
    <w:p w14:paraId="5E7A103C"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 xml:space="preserve">NR. 09.4.3-ESFA-V-834 </w:t>
      </w:r>
      <w:r w:rsidRPr="0080184D">
        <w:rPr>
          <w:rFonts w:ascii="Times New Roman" w:eastAsia="Calibri" w:hAnsi="Times New Roman" w:cs="Times New Roman"/>
          <w:b/>
          <w:sz w:val="24"/>
          <w:szCs w:val="24"/>
          <w:lang w:eastAsia="lt-LT"/>
        </w:rPr>
        <w:t>„</w:t>
      </w:r>
      <w:r w:rsidRPr="0080184D">
        <w:rPr>
          <w:rFonts w:ascii="Times New Roman" w:eastAsia="Calibri" w:hAnsi="Times New Roman" w:cs="Times New Roman"/>
          <w:b/>
          <w:caps/>
          <w:sz w:val="24"/>
          <w:szCs w:val="24"/>
        </w:rPr>
        <w:t>Žmogiškųjų išteklių stebėsenos, prognozavimo ir plėtros mechanizmai“</w:t>
      </w:r>
    </w:p>
    <w:p w14:paraId="0BCDC44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FEEF87B" w14:textId="7302B32C" w:rsidR="0080184D" w:rsidRPr="0080184D" w:rsidRDefault="0080184D" w:rsidP="00D443F4">
      <w:pPr>
        <w:tabs>
          <w:tab w:val="left" w:pos="0"/>
          <w:tab w:val="left" w:pos="1134"/>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77618750" w14:textId="77777777" w:rsidTr="0080184D">
        <w:tc>
          <w:tcPr>
            <w:tcW w:w="9606" w:type="dxa"/>
            <w:shd w:val="clear" w:color="auto" w:fill="auto"/>
            <w:hideMark/>
          </w:tcPr>
          <w:p w14:paraId="3DBF8517" w14:textId="49A09B38"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įgyvendinimas finansuojamas Europos socialinio fondo lėšomis.</w:t>
            </w:r>
          </w:p>
        </w:tc>
      </w:tr>
      <w:tr w:rsidR="0080184D" w:rsidRPr="0080184D" w14:paraId="1C841B36" w14:textId="77777777" w:rsidTr="0080184D">
        <w:tc>
          <w:tcPr>
            <w:tcW w:w="9606" w:type="dxa"/>
            <w:shd w:val="clear" w:color="auto" w:fill="auto"/>
            <w:hideMark/>
          </w:tcPr>
          <w:p w14:paraId="7390FE99" w14:textId="316F840B"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Calibri" w:hAnsi="Times New Roman" w:cs="Times New Roman"/>
                <w:sz w:val="24"/>
                <w:szCs w:val="24"/>
              </w:rPr>
              <w:t>Padidinti dirbančių žmogiškųjų išteklių konkurencingumą, užtikrinant galimybes prisitaikyti prie ūkio poreikių“</w:t>
            </w:r>
            <w:r w:rsidRPr="0080184D">
              <w:rPr>
                <w:rFonts w:ascii="Times New Roman" w:eastAsia="Calibri"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080C771F" w14:textId="77777777" w:rsidTr="0080184D">
        <w:tc>
          <w:tcPr>
            <w:tcW w:w="9606" w:type="dxa"/>
            <w:shd w:val="clear" w:color="auto" w:fill="auto"/>
          </w:tcPr>
          <w:p w14:paraId="1314A230" w14:textId="1E296587" w:rsidR="0080184D" w:rsidRPr="0080184D" w:rsidRDefault="0080184D" w:rsidP="0080184D">
            <w:pPr>
              <w:tabs>
                <w:tab w:val="left" w:pos="0"/>
                <w:tab w:val="left" w:pos="1026"/>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w:t>
            </w:r>
            <w:r w:rsidR="00D443F4">
              <w:rPr>
                <w:rFonts w:ascii="Times New Roman" w:eastAsia="Calibri" w:hAnsi="Times New Roman" w:cs="Times New Roman"/>
                <w:sz w:val="24"/>
                <w:szCs w:val="24"/>
              </w:rPr>
              <w:t xml:space="preserve"> </w:t>
            </w:r>
            <w:r w:rsidRPr="0080184D">
              <w:rPr>
                <w:rFonts w:ascii="Times New Roman" w:eastAsia="Calibri" w:hAnsi="Times New Roman" w:cs="Times New Roman"/>
                <w:sz w:val="24"/>
                <w:szCs w:val="24"/>
              </w:rPr>
              <w:t xml:space="preserve">Remiamos veiklos: </w:t>
            </w:r>
          </w:p>
          <w:p w14:paraId="199ECE6D" w14:textId="3528A31E"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1.3.1. vidutinės trukmės žmogiškųjų išteklių paklausos prognozavimo sistemos sukūrimas ir jos funkcionalumo palaikymo ir tobulinimo užtikrinimas, periodiškas žmogiškųjų išteklių paklausos darbo rinkoje informacinės bazės atnaujinimas;</w:t>
            </w:r>
          </w:p>
          <w:p w14:paraId="7C61EDE8" w14:textId="73067CC7"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1.3.2. žmogiškųjų išteklių paklausos darbo rinkoje prognostinių tyrimų rezultatų apdorojimas ir sklaida vykdant profesinį orientavimą;</w:t>
            </w:r>
          </w:p>
          <w:p w14:paraId="53F0D3F7" w14:textId="5AEDD80D"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1.3.3.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sukūrimas;</w:t>
            </w:r>
          </w:p>
          <w:p w14:paraId="5900A024" w14:textId="71864B01" w:rsidR="0080184D" w:rsidRPr="0080184D" w:rsidRDefault="0080184D" w:rsidP="0080184D">
            <w:pPr>
              <w:tabs>
                <w:tab w:val="left" w:pos="0"/>
                <w:tab w:val="left" w:pos="360"/>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 xml:space="preserve">1.3.4. darbo veikloje įgyjamų aukšto meistriškumo kvalifikacijų posistemės modelio ir bazinių </w:t>
            </w:r>
            <w:r w:rsidRPr="00E02277">
              <w:rPr>
                <w:rFonts w:ascii="Times New Roman" w:eastAsia="Calibri" w:hAnsi="Times New Roman" w:cs="Times New Roman"/>
                <w:sz w:val="24"/>
                <w:szCs w:val="24"/>
              </w:rPr>
              <w:t>multiplikavimo prielaidų</w:t>
            </w:r>
            <w:r w:rsidRPr="0080184D">
              <w:rPr>
                <w:rFonts w:ascii="Times New Roman" w:eastAsia="Calibri" w:hAnsi="Times New Roman" w:cs="Times New Roman"/>
                <w:sz w:val="24"/>
                <w:szCs w:val="24"/>
              </w:rPr>
              <w:t xml:space="preserve"> sukūrimas, tolesnio šios posistemės veikimo įvairiuose ūkio sektoriuose užtikrinimas.</w:t>
            </w:r>
          </w:p>
        </w:tc>
      </w:tr>
      <w:tr w:rsidR="0080184D" w:rsidRPr="0080184D" w14:paraId="646E15BD" w14:textId="77777777" w:rsidTr="0080184D">
        <w:tc>
          <w:tcPr>
            <w:tcW w:w="9606" w:type="dxa"/>
            <w:shd w:val="clear" w:color="auto" w:fill="auto"/>
          </w:tcPr>
          <w:p w14:paraId="6142A545" w14:textId="47F84EDD"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00D443F4">
              <w:rPr>
                <w:rFonts w:ascii="Times New Roman" w:eastAsia="AngsanaUPC" w:hAnsi="Times New Roman" w:cs="Times New Roman"/>
                <w:bCs/>
                <w:sz w:val="24"/>
                <w:szCs w:val="24"/>
              </w:rPr>
              <w:t xml:space="preserve"> </w:t>
            </w:r>
            <w:r w:rsidRPr="0080184D">
              <w:rPr>
                <w:rFonts w:ascii="Times New Roman" w:eastAsia="Calibri" w:hAnsi="Times New Roman" w:cs="Times New Roman"/>
                <w:sz w:val="24"/>
                <w:szCs w:val="24"/>
              </w:rPr>
              <w:t>Galimi pareiškėjai:</w:t>
            </w:r>
          </w:p>
          <w:p w14:paraId="54CB2D12" w14:textId="1BF64489" w:rsidR="0080184D" w:rsidRPr="0080184D" w:rsidRDefault="0080184D" w:rsidP="0080184D">
            <w:pPr>
              <w:tabs>
                <w:tab w:val="left" w:pos="147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1.4.1. viešoji įstaiga „Stebėsenos ir prognozių agentūra“;</w:t>
            </w:r>
          </w:p>
          <w:p w14:paraId="118CDFB0" w14:textId="51B003DA" w:rsidR="0080184D" w:rsidRPr="0080184D" w:rsidRDefault="0080184D" w:rsidP="0080184D">
            <w:pPr>
              <w:tabs>
                <w:tab w:val="left" w:pos="147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 Mokslo ir studijų stebėsenos ir analizės centras (tik 1.3.1 papunktyje nurodyta veikla).</w:t>
            </w:r>
          </w:p>
        </w:tc>
      </w:tr>
      <w:tr w:rsidR="0080184D" w:rsidRPr="0080184D" w14:paraId="616CAF15" w14:textId="77777777" w:rsidTr="0080184D">
        <w:tc>
          <w:tcPr>
            <w:tcW w:w="9606" w:type="dxa"/>
            <w:shd w:val="clear" w:color="auto" w:fill="auto"/>
          </w:tcPr>
          <w:p w14:paraId="6E44D357" w14:textId="383DA1B8" w:rsidR="0080184D" w:rsidRPr="0080184D" w:rsidRDefault="0080184D" w:rsidP="00567BD9">
            <w:pPr>
              <w:tabs>
                <w:tab w:val="left" w:pos="0"/>
                <w:tab w:val="left" w:pos="1026"/>
              </w:tabs>
              <w:spacing w:after="0" w:line="240" w:lineRule="auto"/>
              <w:jc w:val="both"/>
              <w:rPr>
                <w:rFonts w:ascii="Times New Roman" w:eastAsia="Calibri" w:hAnsi="Times New Roman" w:cs="Times New Roman"/>
                <w:i/>
                <w:sz w:val="24"/>
                <w:szCs w:val="24"/>
              </w:rPr>
            </w:pPr>
            <w:r w:rsidRPr="0080184D">
              <w:rPr>
                <w:rFonts w:ascii="Times New Roman" w:eastAsia="Calibri" w:hAnsi="Times New Roman" w:cs="Times New Roman"/>
                <w:sz w:val="24"/>
                <w:szCs w:val="24"/>
              </w:rPr>
              <w:t xml:space="preserve">1.5. </w:t>
            </w:r>
            <w:r w:rsidRPr="0080184D">
              <w:rPr>
                <w:rFonts w:ascii="Times New Roman" w:eastAsia="AngsanaUPC" w:hAnsi="Times New Roman" w:cs="Times New Roman"/>
                <w:bCs/>
                <w:sz w:val="24"/>
                <w:szCs w:val="24"/>
              </w:rPr>
              <w:t xml:space="preserve">Galimi partneriai: Lietuvos Respublikos </w:t>
            </w:r>
            <w:r w:rsidR="00567BD9">
              <w:rPr>
                <w:rFonts w:ascii="Times New Roman" w:eastAsia="AngsanaUPC" w:hAnsi="Times New Roman" w:cs="Times New Roman"/>
                <w:bCs/>
                <w:sz w:val="24"/>
                <w:szCs w:val="24"/>
              </w:rPr>
              <w:t>ekonomikos ir inovacijų</w:t>
            </w:r>
            <w:r w:rsidR="00567BD9" w:rsidRPr="0080184D">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 xml:space="preserve">ministerija (1.3.1–1.3.4 papunkčiuose nurodyta veikla), Kvalifikacijų ir profesinio mokymo plėtros centras </w:t>
            </w:r>
            <w:r w:rsidR="00DD2CF1">
              <w:rPr>
                <w:rFonts w:ascii="Times New Roman" w:eastAsia="AngsanaUPC" w:hAnsi="Times New Roman" w:cs="Times New Roman"/>
                <w:bCs/>
                <w:sz w:val="24"/>
                <w:szCs w:val="24"/>
              </w:rPr>
              <w:t xml:space="preserve">                             </w:t>
            </w:r>
            <w:r w:rsidRPr="0080184D">
              <w:rPr>
                <w:rFonts w:ascii="Times New Roman" w:eastAsia="AngsanaUPC" w:hAnsi="Times New Roman" w:cs="Times New Roman"/>
                <w:bCs/>
                <w:sz w:val="24"/>
                <w:szCs w:val="24"/>
              </w:rPr>
              <w:t>(tik 1.3.4 papunktyje nurodyta veikla).</w:t>
            </w:r>
          </w:p>
        </w:tc>
      </w:tr>
    </w:tbl>
    <w:p w14:paraId="2185A9D9"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33CCC395" w14:textId="77777777" w:rsidR="009A4459" w:rsidRDefault="009A4459"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p>
    <w:p w14:paraId="1FD1AEEB" w14:textId="7034C740"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36209735" w14:textId="77777777" w:rsidTr="0080184D">
        <w:trPr>
          <w:trHeight w:val="251"/>
        </w:trPr>
        <w:tc>
          <w:tcPr>
            <w:tcW w:w="9746" w:type="dxa"/>
            <w:shd w:val="clear" w:color="auto" w:fill="auto"/>
          </w:tcPr>
          <w:p w14:paraId="4A3032FB" w14:textId="77777777"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Calibri" w:hAnsi="Times New Roman" w:cs="Times New Roman"/>
                <w:sz w:val="24"/>
                <w:szCs w:val="24"/>
              </w:rPr>
              <w:t>.</w:t>
            </w:r>
          </w:p>
        </w:tc>
      </w:tr>
    </w:tbl>
    <w:p w14:paraId="1B55A5CC"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3FC638E9" w14:textId="2860549B"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4132F942" w14:textId="77777777" w:rsidTr="0080184D">
        <w:tc>
          <w:tcPr>
            <w:tcW w:w="10029" w:type="dxa"/>
            <w:shd w:val="clear" w:color="auto" w:fill="auto"/>
          </w:tcPr>
          <w:p w14:paraId="32820628" w14:textId="77777777"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Valstybės projektų planavimas.</w:t>
            </w:r>
          </w:p>
        </w:tc>
      </w:tr>
    </w:tbl>
    <w:p w14:paraId="5B9132D0"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6C574D98" w14:textId="129A959A"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3DF981C2" w14:textId="77777777" w:rsidTr="0080184D">
        <w:tc>
          <w:tcPr>
            <w:tcW w:w="10029" w:type="dxa"/>
            <w:shd w:val="clear" w:color="auto" w:fill="auto"/>
          </w:tcPr>
          <w:p w14:paraId="6C48BFF8" w14:textId="77777777"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Europos socialinio fondo agentūra.</w:t>
            </w:r>
          </w:p>
        </w:tc>
      </w:tr>
    </w:tbl>
    <w:p w14:paraId="27F3C246"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4D70C641" w14:textId="4F69FFDF" w:rsidR="0080184D" w:rsidRPr="0080184D" w:rsidRDefault="0080184D" w:rsidP="00D443F4">
      <w:pPr>
        <w:tabs>
          <w:tab w:val="left" w:pos="1134"/>
        </w:tabs>
        <w:spacing w:after="0" w:line="240" w:lineRule="auto"/>
        <w:ind w:firstLine="709"/>
        <w:jc w:val="both"/>
        <w:rPr>
          <w:rFonts w:ascii="Times New Roman" w:eastAsia="Calibri" w:hAnsi="Times New Roman" w:cs="Times New Roman"/>
          <w:color w:val="000000"/>
          <w:sz w:val="24"/>
          <w:szCs w:val="24"/>
        </w:rPr>
      </w:pPr>
      <w:r w:rsidRPr="0080184D">
        <w:rPr>
          <w:rFonts w:ascii="Times New Roman" w:eastAsia="Calibri" w:hAnsi="Times New Roman" w:cs="Times New Roman"/>
          <w:color w:val="000000"/>
          <w:sz w:val="24"/>
          <w:szCs w:val="24"/>
        </w:rPr>
        <w:t>5.</w:t>
      </w:r>
      <w:r w:rsidR="00D443F4">
        <w:rPr>
          <w:rFonts w:ascii="Times New Roman" w:eastAsia="Calibri" w:hAnsi="Times New Roman" w:cs="Times New Roman"/>
          <w:color w:val="000000"/>
          <w:sz w:val="24"/>
          <w:szCs w:val="24"/>
        </w:rPr>
        <w:t xml:space="preserve"> </w:t>
      </w:r>
      <w:r w:rsidRPr="0080184D">
        <w:rPr>
          <w:rFonts w:ascii="Times New Roman" w:eastAsia="Calibri" w:hAnsi="Times New Roman" w:cs="Times New Roman"/>
          <w:color w:val="000000"/>
          <w:sz w:val="24"/>
          <w:szCs w:val="24"/>
        </w:rPr>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16F4FF20" w14:textId="77777777" w:rsidTr="0080184D">
        <w:tc>
          <w:tcPr>
            <w:tcW w:w="10029" w:type="dxa"/>
            <w:shd w:val="clear" w:color="auto" w:fill="auto"/>
          </w:tcPr>
          <w:p w14:paraId="7A7288BF" w14:textId="77777777"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Papildomi reikalavimai netaikomi.</w:t>
            </w:r>
          </w:p>
        </w:tc>
      </w:tr>
    </w:tbl>
    <w:p w14:paraId="4FEC2C4A"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326BFF88" w14:textId="308A006E"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w:t>
      </w:r>
      <w:r w:rsidRPr="0080184D">
        <w:rPr>
          <w:rFonts w:ascii="Times New Roman" w:eastAsia="Times New Roman" w:hAnsi="Times New Roman" w:cs="Times New Roman"/>
          <w:bCs/>
          <w:sz w:val="24"/>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2127"/>
        <w:gridCol w:w="1559"/>
        <w:gridCol w:w="2126"/>
        <w:gridCol w:w="2121"/>
      </w:tblGrid>
      <w:tr w:rsidR="0080184D" w:rsidRPr="0080184D" w14:paraId="54205BB1" w14:textId="77777777" w:rsidTr="00DF19B5">
        <w:tc>
          <w:tcPr>
            <w:tcW w:w="1564" w:type="dxa"/>
            <w:tcBorders>
              <w:top w:val="single" w:sz="4" w:space="0" w:color="auto"/>
              <w:left w:val="single" w:sz="4" w:space="0" w:color="auto"/>
              <w:bottom w:val="single" w:sz="4" w:space="0" w:color="auto"/>
              <w:right w:val="single" w:sz="4" w:space="0" w:color="auto"/>
            </w:tcBorders>
            <w:hideMark/>
          </w:tcPr>
          <w:p w14:paraId="7436C66A"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7466D1A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14:paraId="2787061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02022A6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282271A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14:paraId="4C6F46F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Galutinė reikšmė </w:t>
            </w:r>
          </w:p>
          <w:p w14:paraId="6402A27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 2023 m. gruodžio 31 d.</w:t>
            </w:r>
          </w:p>
        </w:tc>
      </w:tr>
      <w:tr w:rsidR="0080184D" w:rsidRPr="0080184D" w14:paraId="0D79FD30" w14:textId="77777777" w:rsidTr="00DF19B5">
        <w:tc>
          <w:tcPr>
            <w:tcW w:w="1564" w:type="dxa"/>
            <w:tcBorders>
              <w:top w:val="single" w:sz="4" w:space="0" w:color="auto"/>
              <w:left w:val="single" w:sz="4" w:space="0" w:color="auto"/>
              <w:bottom w:val="single" w:sz="4" w:space="0" w:color="auto"/>
              <w:right w:val="single" w:sz="4" w:space="0" w:color="auto"/>
            </w:tcBorders>
          </w:tcPr>
          <w:p w14:paraId="786A7DAC" w14:textId="77777777"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Calibri" w:hAnsi="Times New Roman" w:cs="Times New Roman"/>
                <w:sz w:val="24"/>
                <w:szCs w:val="24"/>
              </w:rPr>
              <w:t>R.N.809</w:t>
            </w:r>
          </w:p>
        </w:tc>
        <w:tc>
          <w:tcPr>
            <w:tcW w:w="2127" w:type="dxa"/>
            <w:tcBorders>
              <w:top w:val="single" w:sz="4" w:space="0" w:color="auto"/>
              <w:left w:val="single" w:sz="4" w:space="0" w:color="auto"/>
              <w:bottom w:val="single" w:sz="4" w:space="0" w:color="auto"/>
              <w:right w:val="single" w:sz="4" w:space="0" w:color="auto"/>
            </w:tcBorders>
          </w:tcPr>
          <w:p w14:paraId="286430AA" w14:textId="77777777" w:rsidR="0080184D" w:rsidRPr="0080184D" w:rsidRDefault="0080184D" w:rsidP="0080184D">
            <w:pPr>
              <w:tabs>
                <w:tab w:val="left" w:pos="0"/>
              </w:tabs>
              <w:spacing w:after="0" w:line="240" w:lineRule="auto"/>
              <w:rPr>
                <w:rFonts w:ascii="Times New Roman" w:eastAsia="Calibri" w:hAnsi="Times New Roman" w:cs="Times New Roman"/>
                <w:sz w:val="24"/>
                <w:szCs w:val="24"/>
              </w:rPr>
            </w:pPr>
            <w:r w:rsidRPr="0080184D">
              <w:rPr>
                <w:rFonts w:ascii="Times New Roman" w:eastAsia="Calibri" w:hAnsi="Times New Roman" w:cs="Times New Roman"/>
                <w:sz w:val="24"/>
                <w:szCs w:val="24"/>
              </w:rPr>
              <w:t>„Aukštojo mokslo ir profesinio mokymo įstaigų absolventų, įsidarbinusių pagal kvalifikaciją, dalis nuo visų absolventų“</w:t>
            </w:r>
          </w:p>
        </w:tc>
        <w:tc>
          <w:tcPr>
            <w:tcW w:w="1559" w:type="dxa"/>
            <w:tcBorders>
              <w:top w:val="single" w:sz="4" w:space="0" w:color="auto"/>
              <w:left w:val="single" w:sz="4" w:space="0" w:color="auto"/>
              <w:bottom w:val="single" w:sz="4" w:space="0" w:color="auto"/>
              <w:right w:val="single" w:sz="4" w:space="0" w:color="auto"/>
            </w:tcBorders>
          </w:tcPr>
          <w:p w14:paraId="26ABA2EE"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21964EA4"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35</w:t>
            </w:r>
          </w:p>
        </w:tc>
        <w:tc>
          <w:tcPr>
            <w:tcW w:w="2121" w:type="dxa"/>
            <w:tcBorders>
              <w:top w:val="single" w:sz="4" w:space="0" w:color="auto"/>
              <w:left w:val="single" w:sz="4" w:space="0" w:color="auto"/>
              <w:bottom w:val="single" w:sz="4" w:space="0" w:color="auto"/>
              <w:right w:val="single" w:sz="4" w:space="0" w:color="auto"/>
            </w:tcBorders>
          </w:tcPr>
          <w:p w14:paraId="1E53BCAD"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55</w:t>
            </w:r>
          </w:p>
        </w:tc>
      </w:tr>
      <w:tr w:rsidR="0080184D" w:rsidRPr="0080184D" w14:paraId="251A6F2E" w14:textId="77777777" w:rsidTr="00DF19B5">
        <w:trPr>
          <w:trHeight w:val="1243"/>
        </w:trPr>
        <w:tc>
          <w:tcPr>
            <w:tcW w:w="1564" w:type="dxa"/>
            <w:tcBorders>
              <w:top w:val="single" w:sz="4" w:space="0" w:color="auto"/>
              <w:left w:val="single" w:sz="4" w:space="0" w:color="auto"/>
              <w:bottom w:val="single" w:sz="4" w:space="0" w:color="auto"/>
              <w:right w:val="single" w:sz="4" w:space="0" w:color="auto"/>
            </w:tcBorders>
          </w:tcPr>
          <w:p w14:paraId="1BF2C0BA"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P.S.408</w:t>
            </w:r>
          </w:p>
        </w:tc>
        <w:tc>
          <w:tcPr>
            <w:tcW w:w="2127" w:type="dxa"/>
            <w:tcBorders>
              <w:top w:val="single" w:sz="4" w:space="0" w:color="auto"/>
              <w:left w:val="single" w:sz="4" w:space="0" w:color="auto"/>
              <w:bottom w:val="single" w:sz="4" w:space="0" w:color="auto"/>
              <w:right w:val="single" w:sz="4" w:space="0" w:color="auto"/>
            </w:tcBorders>
          </w:tcPr>
          <w:p w14:paraId="4AD87271" w14:textId="77777777" w:rsidR="0080184D" w:rsidRPr="0080184D" w:rsidRDefault="0080184D" w:rsidP="0080184D">
            <w:pPr>
              <w:tabs>
                <w:tab w:val="left" w:pos="0"/>
              </w:tabs>
              <w:spacing w:after="0" w:line="240" w:lineRule="auto"/>
              <w:rPr>
                <w:rFonts w:ascii="Times New Roman" w:eastAsia="Calibri" w:hAnsi="Times New Roman" w:cs="Times New Roman"/>
                <w:bCs/>
                <w:sz w:val="24"/>
                <w:szCs w:val="24"/>
              </w:rPr>
            </w:pPr>
            <w:r w:rsidRPr="0080184D">
              <w:rPr>
                <w:rFonts w:ascii="Times New Roman" w:eastAsia="Calibri" w:hAnsi="Times New Roman" w:cs="Times New Roman"/>
                <w:sz w:val="24"/>
                <w:szCs w:val="24"/>
              </w:rPr>
              <w:t>„Atnaujintos žmogiškųjų išteklių stebėsenos, prognozavimo ir plėtros sistemos dalys“</w:t>
            </w:r>
          </w:p>
        </w:tc>
        <w:tc>
          <w:tcPr>
            <w:tcW w:w="1559" w:type="dxa"/>
            <w:tcBorders>
              <w:top w:val="single" w:sz="4" w:space="0" w:color="auto"/>
              <w:left w:val="single" w:sz="4" w:space="0" w:color="auto"/>
              <w:bottom w:val="single" w:sz="4" w:space="0" w:color="auto"/>
              <w:right w:val="single" w:sz="4" w:space="0" w:color="auto"/>
            </w:tcBorders>
          </w:tcPr>
          <w:p w14:paraId="6CAB2ED7"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7E30ED7B"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p>
        </w:tc>
        <w:tc>
          <w:tcPr>
            <w:tcW w:w="2121" w:type="dxa"/>
            <w:tcBorders>
              <w:top w:val="single" w:sz="4" w:space="0" w:color="auto"/>
              <w:left w:val="single" w:sz="4" w:space="0" w:color="auto"/>
              <w:bottom w:val="single" w:sz="4" w:space="0" w:color="auto"/>
              <w:right w:val="single" w:sz="4" w:space="0" w:color="auto"/>
            </w:tcBorders>
          </w:tcPr>
          <w:p w14:paraId="36137FCB"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p>
        </w:tc>
      </w:tr>
    </w:tbl>
    <w:p w14:paraId="022808CA"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54E5CF06" w14:textId="77777777" w:rsidR="0080184D" w:rsidRPr="00D443F4" w:rsidRDefault="0080184D" w:rsidP="00BD467B">
      <w:pPr>
        <w:tabs>
          <w:tab w:val="left" w:pos="0"/>
          <w:tab w:val="left" w:pos="851"/>
          <w:tab w:val="left" w:pos="1134"/>
        </w:tabs>
        <w:spacing w:after="0" w:line="240" w:lineRule="auto"/>
        <w:ind w:firstLine="709"/>
        <w:jc w:val="both"/>
        <w:rPr>
          <w:rFonts w:ascii="Times New Roman" w:eastAsia="Calibri" w:hAnsi="Times New Roman" w:cs="Times New Roman"/>
          <w:bCs/>
          <w:sz w:val="24"/>
          <w:szCs w:val="24"/>
          <w:lang w:eastAsia="lt-LT"/>
        </w:rPr>
      </w:pPr>
      <w:r w:rsidRPr="0080184D">
        <w:rPr>
          <w:rFonts w:ascii="Times New Roman" w:eastAsia="Times New Roman" w:hAnsi="Times New Roman" w:cs="Times New Roman"/>
          <w:bCs/>
          <w:sz w:val="24"/>
          <w:szCs w:val="24"/>
          <w:lang w:eastAsia="lt-LT"/>
        </w:rPr>
        <w:t>7. Priemonės finansavimo šaltiniai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1"/>
        <w:gridCol w:w="143"/>
        <w:gridCol w:w="1274"/>
        <w:gridCol w:w="1417"/>
        <w:gridCol w:w="1418"/>
        <w:gridCol w:w="1419"/>
        <w:gridCol w:w="1417"/>
      </w:tblGrid>
      <w:tr w:rsidR="0080184D" w:rsidRPr="0080184D" w14:paraId="2E2A67F0" w14:textId="77777777" w:rsidTr="00DF19B5">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F440861"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7088" w:type="dxa"/>
            <w:gridSpan w:val="6"/>
            <w:tcBorders>
              <w:top w:val="single" w:sz="4" w:space="0" w:color="auto"/>
              <w:left w:val="single" w:sz="4" w:space="0" w:color="auto"/>
              <w:bottom w:val="single" w:sz="4" w:space="0" w:color="auto"/>
              <w:right w:val="single" w:sz="4" w:space="0" w:color="auto"/>
            </w:tcBorders>
          </w:tcPr>
          <w:p w14:paraId="40022AA2"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753EFC07" w14:textId="77777777" w:rsidTr="00DF19B5">
        <w:trPr>
          <w:trHeight w:val="454"/>
          <w:tblHeader/>
        </w:trPr>
        <w:tc>
          <w:tcPr>
            <w:tcW w:w="1560" w:type="dxa"/>
            <w:vMerge w:val="restart"/>
            <w:tcBorders>
              <w:top w:val="single" w:sz="4" w:space="0" w:color="auto"/>
              <w:left w:val="single" w:sz="4" w:space="0" w:color="auto"/>
              <w:right w:val="single" w:sz="4" w:space="0" w:color="auto"/>
            </w:tcBorders>
            <w:vAlign w:val="center"/>
          </w:tcPr>
          <w:p w14:paraId="2BE228EC"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1E48AB32"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079" w:type="dxa"/>
            <w:gridSpan w:val="7"/>
            <w:tcBorders>
              <w:top w:val="single" w:sz="4" w:space="0" w:color="auto"/>
              <w:left w:val="single" w:sz="4" w:space="0" w:color="auto"/>
              <w:right w:val="single" w:sz="4" w:space="0" w:color="auto"/>
            </w:tcBorders>
          </w:tcPr>
          <w:p w14:paraId="64DC5F40"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5CDE8674" w14:textId="77777777" w:rsidTr="00DF19B5">
        <w:trPr>
          <w:cantSplit/>
          <w:trHeight w:val="1020"/>
          <w:tblHeader/>
        </w:trPr>
        <w:tc>
          <w:tcPr>
            <w:tcW w:w="1560" w:type="dxa"/>
            <w:vMerge/>
            <w:tcBorders>
              <w:left w:val="single" w:sz="4" w:space="0" w:color="auto"/>
              <w:right w:val="single" w:sz="4" w:space="0" w:color="auto"/>
            </w:tcBorders>
            <w:vAlign w:val="center"/>
            <w:hideMark/>
          </w:tcPr>
          <w:p w14:paraId="0C579A52"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C80658"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w:t>
            </w:r>
            <w:proofErr w:type="spellStart"/>
            <w:r w:rsidRPr="0080184D">
              <w:rPr>
                <w:rFonts w:ascii="Times New Roman" w:eastAsia="Times New Roman" w:hAnsi="Times New Roman" w:cs="Times New Roman"/>
                <w:bCs/>
                <w:sz w:val="24"/>
                <w:szCs w:val="24"/>
                <w:lang w:eastAsia="lt-LT"/>
              </w:rPr>
              <w:t>Respub</w:t>
            </w:r>
            <w:r w:rsidR="00567BD9">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likos</w:t>
            </w:r>
            <w:proofErr w:type="spellEnd"/>
            <w:r w:rsidRPr="0080184D">
              <w:rPr>
                <w:rFonts w:ascii="Times New Roman" w:eastAsia="Times New Roman" w:hAnsi="Times New Roman" w:cs="Times New Roman"/>
                <w:bCs/>
                <w:sz w:val="24"/>
                <w:szCs w:val="24"/>
                <w:lang w:eastAsia="lt-LT"/>
              </w:rPr>
              <w:t xml:space="preserve">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tcPr>
          <w:p w14:paraId="6FA82D8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21E8039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54AF1905" w14:textId="77777777" w:rsidTr="00DF19B5">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14:paraId="5FD8FEBC"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2B15009"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075825AA"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A9ADAB"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7785AD5"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7F414B75"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6F8BC8C"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5EFD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5DE472E4"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5C5FAFB4" w14:textId="393F3D73"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80184D" w:rsidRPr="0080184D" w14:paraId="640DF540" w14:textId="77777777" w:rsidTr="00DF19B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2018814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3 773 012</w:t>
            </w:r>
          </w:p>
        </w:tc>
        <w:tc>
          <w:tcPr>
            <w:tcW w:w="991" w:type="dxa"/>
            <w:tcBorders>
              <w:top w:val="single" w:sz="4" w:space="0" w:color="auto"/>
              <w:left w:val="single" w:sz="4" w:space="0" w:color="auto"/>
              <w:bottom w:val="single" w:sz="4" w:space="0" w:color="auto"/>
              <w:right w:val="single" w:sz="4" w:space="0" w:color="auto"/>
            </w:tcBorders>
            <w:vAlign w:val="center"/>
          </w:tcPr>
          <w:p w14:paraId="672347B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83450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9FBAF3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77E18D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B8ACE2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714CD1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73E9D371"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06869409" w14:textId="4A25352D"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Veiklos lėšų rezervas ir jam finansuoti skiriamos nacionalinės lėšos</w:t>
            </w:r>
          </w:p>
        </w:tc>
      </w:tr>
      <w:tr w:rsidR="0080184D" w:rsidRPr="0080184D" w14:paraId="5E6CF3C8" w14:textId="77777777" w:rsidTr="00DF19B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6C617C6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571 289</w:t>
            </w:r>
          </w:p>
        </w:tc>
        <w:tc>
          <w:tcPr>
            <w:tcW w:w="991" w:type="dxa"/>
            <w:tcBorders>
              <w:top w:val="single" w:sz="4" w:space="0" w:color="auto"/>
              <w:left w:val="single" w:sz="4" w:space="0" w:color="auto"/>
              <w:bottom w:val="single" w:sz="4" w:space="0" w:color="auto"/>
              <w:right w:val="single" w:sz="4" w:space="0" w:color="auto"/>
            </w:tcBorders>
            <w:vAlign w:val="center"/>
          </w:tcPr>
          <w:p w14:paraId="72EE5A0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D018E7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FC290A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633CCA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C3E097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2FCFC6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36FC7597"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tcPr>
          <w:p w14:paraId="14D1281C" w14:textId="1075D55E"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Iš viso </w:t>
            </w:r>
          </w:p>
        </w:tc>
      </w:tr>
      <w:tr w:rsidR="0080184D" w:rsidRPr="0080184D" w14:paraId="4E7CF064" w14:textId="77777777" w:rsidTr="00DF19B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0E37FD4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4 344 301</w:t>
            </w:r>
          </w:p>
        </w:tc>
        <w:tc>
          <w:tcPr>
            <w:tcW w:w="991" w:type="dxa"/>
            <w:tcBorders>
              <w:top w:val="single" w:sz="4" w:space="0" w:color="auto"/>
              <w:left w:val="single" w:sz="4" w:space="0" w:color="auto"/>
              <w:bottom w:val="single" w:sz="4" w:space="0" w:color="auto"/>
              <w:right w:val="single" w:sz="4" w:space="0" w:color="auto"/>
            </w:tcBorders>
            <w:vAlign w:val="center"/>
          </w:tcPr>
          <w:p w14:paraId="14FC0A9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30455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AE0CA5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BF13C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9662DD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FF8FFD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bl>
    <w:p w14:paraId="0613B094"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3C69C9F9" w14:textId="13873EB5" w:rsidR="0080184D" w:rsidRPr="0080184D" w:rsidRDefault="00567BD9"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ŠEŠ</w:t>
      </w:r>
      <w:r w:rsidRPr="0080184D">
        <w:rPr>
          <w:rFonts w:ascii="Times New Roman" w:eastAsia="Times New Roman" w:hAnsi="Times New Roman" w:cs="Times New Roman"/>
          <w:b/>
          <w:sz w:val="24"/>
          <w:szCs w:val="24"/>
          <w:lang w:eastAsia="lt-LT"/>
        </w:rPr>
        <w:t xml:space="preserve">TASIS </w:t>
      </w:r>
      <w:r w:rsidR="0080184D" w:rsidRPr="0080184D">
        <w:rPr>
          <w:rFonts w:ascii="Times New Roman" w:eastAsia="Times New Roman" w:hAnsi="Times New Roman" w:cs="Times New Roman"/>
          <w:b/>
          <w:sz w:val="24"/>
          <w:szCs w:val="24"/>
          <w:lang w:eastAsia="lt-LT"/>
        </w:rPr>
        <w:t>SKIRSNIS</w:t>
      </w:r>
      <w:r w:rsidR="0080184D" w:rsidRPr="0080184D">
        <w:rPr>
          <w:rFonts w:ascii="Times New Roman" w:eastAsia="Times New Roman" w:hAnsi="Times New Roman" w:cs="Times New Roman"/>
          <w:sz w:val="24"/>
          <w:szCs w:val="24"/>
          <w:lang w:eastAsia="lt-LT"/>
        </w:rPr>
        <w:t xml:space="preserve"> </w:t>
      </w:r>
    </w:p>
    <w:p w14:paraId="417635BD"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09.4.3-ESFA-K-840 „</w:t>
      </w:r>
      <w:r w:rsidRPr="0080184D">
        <w:rPr>
          <w:rFonts w:ascii="Times New Roman" w:eastAsia="Times New Roman" w:hAnsi="Times New Roman" w:cs="Times New Roman"/>
          <w:b/>
          <w:caps/>
          <w:sz w:val="24"/>
          <w:szCs w:val="24"/>
        </w:rPr>
        <w:t>inomokymai</w:t>
      </w:r>
      <w:r w:rsidRPr="0080184D">
        <w:rPr>
          <w:rFonts w:ascii="Times New Roman" w:eastAsia="Times New Roman" w:hAnsi="Times New Roman" w:cs="Times New Roman"/>
          <w:b/>
          <w:sz w:val="24"/>
          <w:szCs w:val="20"/>
        </w:rPr>
        <w:t>“</w:t>
      </w:r>
    </w:p>
    <w:p w14:paraId="6EF87D28"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DE65E24" w14:textId="467D6B23" w:rsidR="0080184D" w:rsidRPr="0080184D" w:rsidRDefault="0080184D" w:rsidP="00D443F4">
      <w:pPr>
        <w:tabs>
          <w:tab w:val="left" w:pos="0"/>
          <w:tab w:val="left" w:pos="1134"/>
        </w:tabs>
        <w:spacing w:after="0" w:line="240" w:lineRule="auto"/>
        <w:ind w:firstLine="709"/>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0863B95A" w14:textId="77777777" w:rsidTr="0080184D">
        <w:tc>
          <w:tcPr>
            <w:tcW w:w="9606" w:type="dxa"/>
            <w:shd w:val="clear" w:color="auto" w:fill="auto"/>
            <w:hideMark/>
          </w:tcPr>
          <w:p w14:paraId="19B6799A" w14:textId="5483FF32"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įgyvendinimas finansuojamas Europos socialinio fondo lėšomis.</w:t>
            </w:r>
          </w:p>
        </w:tc>
      </w:tr>
      <w:tr w:rsidR="0080184D" w:rsidRPr="0080184D" w14:paraId="158C4428" w14:textId="77777777" w:rsidTr="0080184D">
        <w:tc>
          <w:tcPr>
            <w:tcW w:w="9606" w:type="dxa"/>
            <w:shd w:val="clear" w:color="auto" w:fill="auto"/>
            <w:hideMark/>
          </w:tcPr>
          <w:p w14:paraId="74CA7235" w14:textId="66E20711"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6E4E18BD" w14:textId="77777777" w:rsidTr="0080184D">
        <w:tc>
          <w:tcPr>
            <w:tcW w:w="9606" w:type="dxa"/>
            <w:shd w:val="clear" w:color="auto" w:fill="auto"/>
          </w:tcPr>
          <w:p w14:paraId="411F7165" w14:textId="0835F238"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00D443F4">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 xml:space="preserve">Remiama veikla – MTEPI veiklas vykdančių įmonių darbuotojų mokymas ir technologinių įgūdžių tobulinimas užsienio MTEPI centruose ir (arba) MTEPI veiklas vykdančiose užsienio įmonėse. </w:t>
            </w:r>
          </w:p>
        </w:tc>
      </w:tr>
      <w:tr w:rsidR="0080184D" w:rsidRPr="0080184D" w14:paraId="4DC4244A" w14:textId="77777777" w:rsidTr="0080184D">
        <w:tc>
          <w:tcPr>
            <w:tcW w:w="9606" w:type="dxa"/>
            <w:shd w:val="clear" w:color="auto" w:fill="auto"/>
          </w:tcPr>
          <w:p w14:paraId="4517FDD3" w14:textId="1899F60F"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Times New Roman" w:hAnsi="Times New Roman" w:cs="Times New Roman"/>
                <w:sz w:val="24"/>
                <w:szCs w:val="24"/>
              </w:rPr>
              <w:t xml:space="preserve"> Galimos pareiškėjos – </w:t>
            </w:r>
            <w:r w:rsidRPr="0080184D">
              <w:rPr>
                <w:rFonts w:ascii="Times New Roman" w:eastAsia="AngsanaUPC" w:hAnsi="Times New Roman" w:cs="Times New Roman"/>
                <w:bCs/>
                <w:sz w:val="24"/>
                <w:szCs w:val="24"/>
              </w:rPr>
              <w:t>MTEPI veiklas vykdančios įmonės.</w:t>
            </w:r>
          </w:p>
          <w:p w14:paraId="44716889" w14:textId="77777777"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w:t>
            </w:r>
          </w:p>
        </w:tc>
      </w:tr>
    </w:tbl>
    <w:p w14:paraId="78B1008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96E061F" w14:textId="65815B43" w:rsidR="0080184D" w:rsidRPr="0080184D" w:rsidRDefault="0080184D" w:rsidP="00D443F4">
      <w:pPr>
        <w:tabs>
          <w:tab w:val="left" w:pos="0"/>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55220F99" w14:textId="77777777" w:rsidTr="0080184D">
        <w:trPr>
          <w:trHeight w:val="306"/>
        </w:trPr>
        <w:tc>
          <w:tcPr>
            <w:tcW w:w="9746" w:type="dxa"/>
            <w:shd w:val="clear" w:color="auto" w:fill="auto"/>
          </w:tcPr>
          <w:p w14:paraId="4CEDAD6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16BD4FDA"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7AD2DEA" w14:textId="2E9713ED" w:rsidR="0080184D" w:rsidRPr="0080184D" w:rsidRDefault="0080184D" w:rsidP="00D443F4">
      <w:pPr>
        <w:tabs>
          <w:tab w:val="left" w:pos="0"/>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03C959C8" w14:textId="77777777" w:rsidTr="0080184D">
        <w:tc>
          <w:tcPr>
            <w:tcW w:w="10029" w:type="dxa"/>
            <w:shd w:val="clear" w:color="auto" w:fill="auto"/>
          </w:tcPr>
          <w:p w14:paraId="49C7746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14:paraId="5E85F04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35F841F" w14:textId="74E424DD" w:rsidR="0080184D" w:rsidRPr="0080184D" w:rsidRDefault="0080184D" w:rsidP="00D443F4">
      <w:pPr>
        <w:tabs>
          <w:tab w:val="left" w:pos="0"/>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00A153A5" w14:textId="77777777" w:rsidTr="0080184D">
        <w:tc>
          <w:tcPr>
            <w:tcW w:w="10029" w:type="dxa"/>
            <w:shd w:val="clear" w:color="auto" w:fill="auto"/>
          </w:tcPr>
          <w:p w14:paraId="125C792C"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14:paraId="48129F6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D7B2B89" w14:textId="6F673435" w:rsidR="0080184D" w:rsidRPr="0080184D" w:rsidRDefault="0080184D" w:rsidP="00D443F4">
      <w:pP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w:t>
      </w:r>
      <w:r w:rsidR="00D443F4">
        <w:rPr>
          <w:rFonts w:ascii="Times New Roman" w:eastAsia="Times New Roman" w:hAnsi="Times New Roman" w:cs="Times New Roman"/>
          <w:color w:val="000000"/>
          <w:sz w:val="24"/>
          <w:szCs w:val="24"/>
        </w:rPr>
        <w:t xml:space="preserve"> </w:t>
      </w:r>
      <w:r w:rsidRPr="0080184D">
        <w:rPr>
          <w:rFonts w:ascii="Times New Roman" w:eastAsia="Times New Roman" w:hAnsi="Times New Roman" w:cs="Times New Roman"/>
          <w:color w:val="000000"/>
          <w:sz w:val="24"/>
          <w:szCs w:val="24"/>
        </w:rPr>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013893B7" w14:textId="77777777" w:rsidTr="0080184D">
        <w:tc>
          <w:tcPr>
            <w:tcW w:w="10029" w:type="dxa"/>
            <w:shd w:val="clear" w:color="auto" w:fill="auto"/>
          </w:tcPr>
          <w:p w14:paraId="4941ED47"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Papildomi reikalavimai netaikomi.</w:t>
            </w:r>
          </w:p>
        </w:tc>
      </w:tr>
    </w:tbl>
    <w:p w14:paraId="529C4A55" w14:textId="77777777" w:rsidR="0080184D" w:rsidRPr="0080184D" w:rsidRDefault="0080184D" w:rsidP="0080184D">
      <w:pPr>
        <w:spacing w:after="0" w:line="240" w:lineRule="auto"/>
        <w:contextualSpacing/>
        <w:rPr>
          <w:rFonts w:ascii="Times New Roman" w:eastAsia="Times New Roman" w:hAnsi="Times New Roman" w:cs="Times New Roman"/>
          <w:color w:val="000000"/>
          <w:sz w:val="24"/>
          <w:szCs w:val="24"/>
        </w:rPr>
      </w:pPr>
    </w:p>
    <w:p w14:paraId="50DC9065" w14:textId="654AD441" w:rsidR="0080184D" w:rsidRPr="0080184D" w:rsidRDefault="0080184D" w:rsidP="00D443F4">
      <w:pPr>
        <w:tabs>
          <w:tab w:val="left" w:pos="0"/>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w:t>
      </w:r>
      <w:r w:rsidRPr="0080184D">
        <w:rPr>
          <w:rFonts w:ascii="Times New Roman" w:eastAsia="Times New Roman" w:hAnsi="Times New Roman" w:cs="Times New Roman"/>
          <w:bCs/>
          <w:sz w:val="24"/>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59"/>
        <w:gridCol w:w="2126"/>
        <w:gridCol w:w="2121"/>
      </w:tblGrid>
      <w:tr w:rsidR="0080184D" w:rsidRPr="0080184D" w14:paraId="00A05034" w14:textId="77777777" w:rsidTr="0080184D">
        <w:tc>
          <w:tcPr>
            <w:tcW w:w="1701" w:type="dxa"/>
            <w:tcBorders>
              <w:top w:val="single" w:sz="4" w:space="0" w:color="auto"/>
              <w:left w:val="single" w:sz="4" w:space="0" w:color="auto"/>
              <w:bottom w:val="single" w:sz="4" w:space="0" w:color="auto"/>
              <w:right w:val="single" w:sz="4" w:space="0" w:color="auto"/>
            </w:tcBorders>
            <w:hideMark/>
          </w:tcPr>
          <w:p w14:paraId="389C53A6"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6041E2C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14:paraId="5AA6574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3A6EBD8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45696DC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14:paraId="78A5830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2DA8F0DE" w14:textId="77777777" w:rsidTr="0080184D">
        <w:tc>
          <w:tcPr>
            <w:tcW w:w="1701" w:type="dxa"/>
            <w:tcBorders>
              <w:top w:val="single" w:sz="4" w:space="0" w:color="auto"/>
              <w:left w:val="single" w:sz="4" w:space="0" w:color="auto"/>
              <w:bottom w:val="single" w:sz="4" w:space="0" w:color="auto"/>
              <w:right w:val="single" w:sz="4" w:space="0" w:color="auto"/>
            </w:tcBorders>
            <w:hideMark/>
          </w:tcPr>
          <w:p w14:paraId="21319842"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14:paraId="06AAECC1"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 xml:space="preserve">„Sėkmingai mokymus baigusių asmenų, kurie taiko įgytas žinias darbe, dalis praėjus ne </w:t>
            </w:r>
            <w:r w:rsidRPr="0080184D">
              <w:rPr>
                <w:rFonts w:ascii="Times New Roman" w:eastAsia="Times New Roman" w:hAnsi="Times New Roman" w:cs="Times New Roman"/>
                <w:bCs/>
                <w:sz w:val="24"/>
                <w:szCs w:val="24"/>
              </w:rPr>
              <w:lastRenderedPageBreak/>
              <w:t>mažiau kaip 6 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14:paraId="66495FBF"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Procentai</w:t>
            </w:r>
          </w:p>
        </w:tc>
        <w:tc>
          <w:tcPr>
            <w:tcW w:w="2126" w:type="dxa"/>
            <w:tcBorders>
              <w:top w:val="single" w:sz="4" w:space="0" w:color="auto"/>
              <w:left w:val="single" w:sz="4" w:space="0" w:color="auto"/>
              <w:bottom w:val="single" w:sz="4" w:space="0" w:color="auto"/>
              <w:right w:val="single" w:sz="4" w:space="0" w:color="auto"/>
            </w:tcBorders>
            <w:hideMark/>
          </w:tcPr>
          <w:p w14:paraId="27EB0A5A"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14:paraId="7EF8E65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455A6021" w14:textId="77777777" w:rsidTr="0080184D">
        <w:tc>
          <w:tcPr>
            <w:tcW w:w="1701" w:type="dxa"/>
            <w:tcBorders>
              <w:top w:val="single" w:sz="4" w:space="0" w:color="auto"/>
              <w:left w:val="single" w:sz="4" w:space="0" w:color="auto"/>
              <w:bottom w:val="single" w:sz="4" w:space="0" w:color="auto"/>
              <w:right w:val="single" w:sz="4" w:space="0" w:color="auto"/>
            </w:tcBorders>
          </w:tcPr>
          <w:p w14:paraId="452D5216"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14:paraId="76B2DCDF"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6D050C5"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40B775D9"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14:paraId="5930EF54" w14:textId="77777777" w:rsidR="0080184D" w:rsidRPr="0080184D" w:rsidRDefault="0080184D" w:rsidP="0080184D">
            <w:pPr>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w:t>
            </w:r>
          </w:p>
        </w:tc>
      </w:tr>
      <w:tr w:rsidR="0080184D" w:rsidRPr="0080184D" w14:paraId="69C7A750" w14:textId="77777777" w:rsidTr="0080184D">
        <w:tc>
          <w:tcPr>
            <w:tcW w:w="1701" w:type="dxa"/>
            <w:tcBorders>
              <w:top w:val="single" w:sz="4" w:space="0" w:color="auto"/>
              <w:left w:val="single" w:sz="4" w:space="0" w:color="auto"/>
              <w:bottom w:val="single" w:sz="4" w:space="0" w:color="auto"/>
              <w:right w:val="single" w:sz="4" w:space="0" w:color="auto"/>
            </w:tcBorders>
          </w:tcPr>
          <w:p w14:paraId="37269A12"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14:paraId="5EF17456"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14:paraId="7008F23D"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2241F6B0"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14:paraId="57A18066"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w:t>
            </w:r>
          </w:p>
        </w:tc>
      </w:tr>
    </w:tbl>
    <w:p w14:paraId="2B6A953C"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32EBEB3A" w14:textId="02BDBD53" w:rsidR="0080184D" w:rsidRPr="0080184D" w:rsidRDefault="0080184D" w:rsidP="00D443F4">
      <w:pPr>
        <w:tabs>
          <w:tab w:val="left" w:pos="0"/>
          <w:tab w:val="left" w:pos="851"/>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Cs/>
          <w:sz w:val="24"/>
          <w:szCs w:val="24"/>
          <w:lang w:eastAsia="lt-LT"/>
        </w:rPr>
        <w:t>Priemonės finansavimo šaltiniai</w:t>
      </w:r>
    </w:p>
    <w:p w14:paraId="1FABCE0A" w14:textId="77777777" w:rsidR="0080184D" w:rsidRPr="0080184D" w:rsidRDefault="00D443F4" w:rsidP="0080184D">
      <w:pPr>
        <w:tabs>
          <w:tab w:val="left" w:pos="0"/>
          <w:tab w:val="left" w:pos="142"/>
          <w:tab w:val="left" w:pos="7088"/>
          <w:tab w:val="left" w:pos="8364"/>
        </w:tabs>
        <w:spacing w:after="0" w:line="240" w:lineRule="auto"/>
        <w:ind w:right="-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80184D" w:rsidRPr="0080184D">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43"/>
        <w:gridCol w:w="1275"/>
        <w:gridCol w:w="1417"/>
        <w:gridCol w:w="1417"/>
        <w:gridCol w:w="1418"/>
        <w:gridCol w:w="1419"/>
        <w:gridCol w:w="1304"/>
      </w:tblGrid>
      <w:tr w:rsidR="0080184D" w:rsidRPr="0080184D" w14:paraId="2F6D49B9" w14:textId="77777777" w:rsidTr="00DF19B5">
        <w:trPr>
          <w:trHeight w:val="454"/>
          <w:tblHeader/>
        </w:trPr>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1D0C116E"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73055A7C"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32F1FD20" w14:textId="77777777" w:rsidTr="00DF19B5">
        <w:trPr>
          <w:trHeight w:val="554"/>
          <w:tblHeader/>
        </w:trPr>
        <w:tc>
          <w:tcPr>
            <w:tcW w:w="1389" w:type="dxa"/>
            <w:gridSpan w:val="2"/>
            <w:vMerge w:val="restart"/>
            <w:tcBorders>
              <w:top w:val="single" w:sz="4" w:space="0" w:color="auto"/>
              <w:left w:val="single" w:sz="4" w:space="0" w:color="auto"/>
              <w:right w:val="single" w:sz="4" w:space="0" w:color="auto"/>
            </w:tcBorders>
            <w:vAlign w:val="center"/>
          </w:tcPr>
          <w:p w14:paraId="0EB20FA8"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600F6484"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14:paraId="498FF68B"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17E05A7D" w14:textId="77777777" w:rsidTr="00DF19B5">
        <w:trPr>
          <w:trHeight w:val="1020"/>
          <w:tblHeader/>
        </w:trPr>
        <w:tc>
          <w:tcPr>
            <w:tcW w:w="1389" w:type="dxa"/>
            <w:gridSpan w:val="2"/>
            <w:vMerge/>
            <w:tcBorders>
              <w:left w:val="single" w:sz="4" w:space="0" w:color="auto"/>
              <w:right w:val="single" w:sz="4" w:space="0" w:color="auto"/>
            </w:tcBorders>
            <w:vAlign w:val="center"/>
            <w:hideMark/>
          </w:tcPr>
          <w:p w14:paraId="08888B2C"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94FC297"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w:t>
            </w:r>
            <w:proofErr w:type="spellStart"/>
            <w:r w:rsidRPr="0080184D">
              <w:rPr>
                <w:rFonts w:ascii="Times New Roman" w:eastAsia="Times New Roman" w:hAnsi="Times New Roman" w:cs="Times New Roman"/>
                <w:bCs/>
                <w:sz w:val="24"/>
                <w:szCs w:val="24"/>
                <w:lang w:eastAsia="lt-LT"/>
              </w:rPr>
              <w:t>Respub</w:t>
            </w:r>
            <w:r w:rsidR="00D443F4">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likos</w:t>
            </w:r>
            <w:proofErr w:type="spellEnd"/>
            <w:r w:rsidRPr="0080184D">
              <w:rPr>
                <w:rFonts w:ascii="Times New Roman" w:eastAsia="Times New Roman" w:hAnsi="Times New Roman" w:cs="Times New Roman"/>
                <w:bCs/>
                <w:sz w:val="24"/>
                <w:szCs w:val="24"/>
                <w:lang w:eastAsia="lt-LT"/>
              </w:rPr>
              <w:t xml:space="preserve">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03E9101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1F1C331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46C16234" w14:textId="77777777" w:rsidTr="00DF19B5">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14:paraId="14FC272F"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77EB46"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B89B4EC"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E8912"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360D2805"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31C50F4D"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FE8BB63"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E69AA9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73E57574"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03E14374" w14:textId="4414C85B"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80184D" w:rsidRPr="0080184D" w14:paraId="04BC2FE3" w14:textId="77777777" w:rsidTr="00DF19B5">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14:paraId="44D7EBC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14:paraId="2A7E4A0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49EAC29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14:paraId="4E38D33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50C623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772195E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E808D5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r>
      <w:tr w:rsidR="0080184D" w:rsidRPr="0080184D" w14:paraId="1EE49276"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4285B7AF" w14:textId="6C573588"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Veiklos lėšų rezervas ir jam finansuoti skiriamos nacionalinės lėšos</w:t>
            </w:r>
          </w:p>
        </w:tc>
      </w:tr>
      <w:tr w:rsidR="0080184D" w:rsidRPr="0080184D" w14:paraId="30643E2C" w14:textId="77777777" w:rsidTr="00DF19B5">
        <w:trPr>
          <w:trHeight w:val="249"/>
        </w:trPr>
        <w:tc>
          <w:tcPr>
            <w:tcW w:w="1246" w:type="dxa"/>
            <w:tcBorders>
              <w:top w:val="single" w:sz="4" w:space="0" w:color="auto"/>
              <w:left w:val="single" w:sz="4" w:space="0" w:color="auto"/>
              <w:bottom w:val="single" w:sz="4" w:space="0" w:color="auto"/>
              <w:right w:val="single" w:sz="4" w:space="0" w:color="auto"/>
            </w:tcBorders>
            <w:vAlign w:val="center"/>
          </w:tcPr>
          <w:p w14:paraId="41D3833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A5CF63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0B5DBEA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666A72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B27C21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F4D98F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EF10BF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1557F885" w14:textId="77777777" w:rsidTr="00DF19B5">
        <w:trPr>
          <w:trHeight w:val="249"/>
        </w:trPr>
        <w:tc>
          <w:tcPr>
            <w:tcW w:w="9639" w:type="dxa"/>
            <w:gridSpan w:val="8"/>
            <w:tcBorders>
              <w:top w:val="single" w:sz="4" w:space="0" w:color="auto"/>
              <w:left w:val="single" w:sz="4" w:space="0" w:color="auto"/>
              <w:bottom w:val="single" w:sz="4" w:space="0" w:color="auto"/>
              <w:right w:val="single" w:sz="4" w:space="0" w:color="auto"/>
            </w:tcBorders>
          </w:tcPr>
          <w:p w14:paraId="10B1F02F" w14:textId="68AD9784"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0073319C">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 xml:space="preserve">Iš viso </w:t>
            </w:r>
          </w:p>
        </w:tc>
      </w:tr>
      <w:tr w:rsidR="0080184D" w:rsidRPr="0080184D" w14:paraId="46B3AC19" w14:textId="77777777" w:rsidTr="00DF19B5">
        <w:trPr>
          <w:trHeight w:val="249"/>
        </w:trPr>
        <w:tc>
          <w:tcPr>
            <w:tcW w:w="1389" w:type="dxa"/>
            <w:gridSpan w:val="2"/>
            <w:tcBorders>
              <w:top w:val="single" w:sz="4" w:space="0" w:color="auto"/>
              <w:left w:val="single" w:sz="4" w:space="0" w:color="auto"/>
              <w:bottom w:val="single" w:sz="4" w:space="0" w:color="auto"/>
              <w:right w:val="single" w:sz="4" w:space="0" w:color="auto"/>
            </w:tcBorders>
            <w:vAlign w:val="center"/>
          </w:tcPr>
          <w:p w14:paraId="6AE5B7B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14:paraId="09C4F60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41FB77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14:paraId="2FCE6EA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D76EFE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76DD58F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24AAC77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r>
    </w:tbl>
    <w:p w14:paraId="75DE22E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5EEFB38" w14:textId="669A9F8F" w:rsidR="0080184D" w:rsidRPr="0080184D" w:rsidRDefault="00E25C2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SEPTIN</w:t>
      </w:r>
      <w:r w:rsidRPr="0080184D">
        <w:rPr>
          <w:rFonts w:ascii="Times New Roman" w:eastAsia="Times New Roman" w:hAnsi="Times New Roman" w:cs="Times New Roman"/>
          <w:b/>
          <w:sz w:val="24"/>
          <w:szCs w:val="24"/>
          <w:lang w:eastAsia="lt-LT"/>
        </w:rPr>
        <w:t xml:space="preserve">TASIS </w:t>
      </w:r>
      <w:r w:rsidR="0080184D" w:rsidRPr="0080184D">
        <w:rPr>
          <w:rFonts w:ascii="Times New Roman" w:eastAsia="Times New Roman" w:hAnsi="Times New Roman" w:cs="Times New Roman"/>
          <w:b/>
          <w:sz w:val="24"/>
          <w:szCs w:val="24"/>
          <w:lang w:eastAsia="lt-LT"/>
        </w:rPr>
        <w:t>SKIRSNIS</w:t>
      </w:r>
      <w:r w:rsidR="0080184D" w:rsidRPr="0080184D">
        <w:rPr>
          <w:rFonts w:ascii="Times New Roman" w:eastAsia="Times New Roman" w:hAnsi="Times New Roman" w:cs="Times New Roman"/>
          <w:sz w:val="24"/>
          <w:szCs w:val="24"/>
          <w:lang w:eastAsia="lt-LT"/>
        </w:rPr>
        <w:t xml:space="preserve"> </w:t>
      </w:r>
    </w:p>
    <w:p w14:paraId="1C288FCD"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09.4.3-ESFA-T-846 „</w:t>
      </w:r>
      <w:r w:rsidRPr="0080184D">
        <w:rPr>
          <w:rFonts w:ascii="Times New Roman" w:eastAsia="Times New Roman" w:hAnsi="Times New Roman" w:cs="Times New Roman"/>
          <w:b/>
          <w:sz w:val="24"/>
          <w:szCs w:val="24"/>
        </w:rPr>
        <w:t>MOKYMAI UŽSIENIO INVESTUOTOJŲ DARBUOTOJAMS</w:t>
      </w:r>
      <w:r w:rsidRPr="0080184D">
        <w:rPr>
          <w:rFonts w:ascii="Times New Roman" w:eastAsia="Times New Roman" w:hAnsi="Times New Roman" w:cs="Times New Roman"/>
          <w:b/>
          <w:sz w:val="24"/>
          <w:szCs w:val="24"/>
          <w:lang w:eastAsia="lt-LT"/>
        </w:rPr>
        <w:t>“</w:t>
      </w:r>
    </w:p>
    <w:p w14:paraId="5B2179FF" w14:textId="77777777" w:rsidR="0080184D" w:rsidRPr="0080184D" w:rsidRDefault="0080184D" w:rsidP="0080184D">
      <w:pPr>
        <w:tabs>
          <w:tab w:val="left" w:pos="0"/>
          <w:tab w:val="left" w:pos="6543"/>
        </w:tabs>
        <w:spacing w:after="0" w:line="240" w:lineRule="auto"/>
        <w:jc w:val="both"/>
        <w:rPr>
          <w:rFonts w:ascii="Times New Roman" w:eastAsia="Times New Roman" w:hAnsi="Times New Roman" w:cs="Times New Roman"/>
          <w:sz w:val="24"/>
          <w:szCs w:val="24"/>
          <w:lang w:eastAsia="lt-LT"/>
        </w:rPr>
      </w:pPr>
    </w:p>
    <w:p w14:paraId="2E521344" w14:textId="77777777" w:rsidR="0080184D" w:rsidRPr="0080184D" w:rsidRDefault="0080184D" w:rsidP="00D443F4">
      <w:pPr>
        <w:tabs>
          <w:tab w:val="left" w:pos="0"/>
          <w:tab w:val="left" w:pos="1134"/>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7CE8078B" w14:textId="77777777" w:rsidTr="0080184D">
        <w:tc>
          <w:tcPr>
            <w:tcW w:w="9746" w:type="dxa"/>
            <w:shd w:val="clear" w:color="auto" w:fill="auto"/>
            <w:hideMark/>
          </w:tcPr>
          <w:p w14:paraId="1DB9D333"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14:paraId="1159A933" w14:textId="77777777" w:rsidTr="0080184D">
        <w:tc>
          <w:tcPr>
            <w:tcW w:w="9746" w:type="dxa"/>
            <w:shd w:val="clear" w:color="auto" w:fill="auto"/>
            <w:hideMark/>
          </w:tcPr>
          <w:p w14:paraId="6C764C4A" w14:textId="54E80D69"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00D443F4">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5D97AD73" w14:textId="77777777" w:rsidTr="0080184D">
        <w:tc>
          <w:tcPr>
            <w:tcW w:w="9746" w:type="dxa"/>
            <w:shd w:val="clear" w:color="auto" w:fill="auto"/>
          </w:tcPr>
          <w:p w14:paraId="37BCB5D0" w14:textId="65575487"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00D443F4">
              <w:rPr>
                <w:rFonts w:ascii="Times New Roman" w:eastAsia="Times New Roman" w:hAnsi="Times New Roman" w:cs="Times New Roman"/>
                <w:sz w:val="24"/>
                <w:szCs w:val="24"/>
              </w:rPr>
              <w:t xml:space="preserve"> </w:t>
            </w:r>
            <w:r w:rsidRPr="0080184D">
              <w:rPr>
                <w:rFonts w:ascii="Times New Roman" w:eastAsia="Times New Roman" w:hAnsi="Times New Roman" w:cs="Times New Roman"/>
                <w:sz w:val="24"/>
                <w:szCs w:val="24"/>
              </w:rPr>
              <w:t>Remiama veikla – užsienio investuotojų, investuojančių Lietuvos Respublikos teritorijoje į gamybą ir (ar) paslaugas, darbuotojų mokymas ir kvalifikacijos tobulinimas</w:t>
            </w:r>
            <w:r w:rsidR="00EF781D">
              <w:t xml:space="preserve"> </w:t>
            </w:r>
            <w:r w:rsidR="00EF781D" w:rsidRPr="00EF781D">
              <w:rPr>
                <w:rFonts w:ascii="Times New Roman" w:eastAsia="Times New Roman" w:hAnsi="Times New Roman" w:cs="Times New Roman"/>
                <w:sz w:val="24"/>
                <w:szCs w:val="24"/>
              </w:rPr>
              <w:t>arba naujos kvalifikacijos suteikimas</w:t>
            </w:r>
            <w:r w:rsidRPr="0080184D">
              <w:rPr>
                <w:rFonts w:ascii="Times New Roman" w:eastAsia="Times New Roman" w:hAnsi="Times New Roman" w:cs="Times New Roman"/>
                <w:sz w:val="24"/>
                <w:szCs w:val="24"/>
              </w:rPr>
              <w:t xml:space="preserve">, įskaitant mokymo darbo vietoje organizavimą. </w:t>
            </w:r>
          </w:p>
        </w:tc>
      </w:tr>
      <w:tr w:rsidR="0080184D" w:rsidRPr="0080184D" w14:paraId="77BAA127" w14:textId="77777777" w:rsidTr="0080184D">
        <w:tc>
          <w:tcPr>
            <w:tcW w:w="9746" w:type="dxa"/>
            <w:shd w:val="clear" w:color="auto" w:fill="auto"/>
          </w:tcPr>
          <w:p w14:paraId="1EE5FA28" w14:textId="7276626B" w:rsidR="0080184D" w:rsidRPr="0080184D" w:rsidRDefault="0080184D" w:rsidP="009A4459">
            <w:pPr>
              <w:tabs>
                <w:tab w:val="left" w:pos="0"/>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lastRenderedPageBreak/>
              <w:t>1.4.</w:t>
            </w:r>
            <w:r w:rsidRPr="0080184D">
              <w:rPr>
                <w:rFonts w:ascii="Times New Roman" w:eastAsia="Times New Roman" w:hAnsi="Times New Roman" w:cs="Times New Roman"/>
                <w:sz w:val="24"/>
                <w:szCs w:val="24"/>
              </w:rPr>
              <w:t xml:space="preserve"> Galimi pareiškėjai – </w:t>
            </w:r>
            <w:r w:rsidRPr="0080184D">
              <w:rPr>
                <w:rFonts w:ascii="Times New Roman" w:eastAsia="Times New Roman" w:hAnsi="Times New Roman" w:cs="Times New Roman"/>
                <w:bCs/>
                <w:sz w:val="24"/>
                <w:szCs w:val="24"/>
                <w:lang w:eastAsia="lt-LT"/>
              </w:rPr>
              <w:t xml:space="preserve">užsienio investuotojas (įmonė) arba užsienio investuotojo (privačiojo </w:t>
            </w:r>
            <w:r w:rsidR="00473FC0">
              <w:rPr>
                <w:rFonts w:ascii="Times New Roman" w:eastAsia="Times New Roman" w:hAnsi="Times New Roman" w:cs="Times New Roman"/>
                <w:bCs/>
                <w:sz w:val="24"/>
                <w:szCs w:val="24"/>
                <w:lang w:eastAsia="lt-LT"/>
              </w:rPr>
              <w:t xml:space="preserve">                          </w:t>
            </w:r>
            <w:r w:rsidRPr="0080184D">
              <w:rPr>
                <w:rFonts w:ascii="Times New Roman" w:eastAsia="Times New Roman" w:hAnsi="Times New Roman" w:cs="Times New Roman"/>
                <w:bCs/>
                <w:sz w:val="24"/>
                <w:szCs w:val="24"/>
                <w:lang w:eastAsia="lt-LT"/>
              </w:rPr>
              <w:t>(-</w:t>
            </w:r>
            <w:proofErr w:type="spellStart"/>
            <w:r w:rsidRPr="0080184D">
              <w:rPr>
                <w:rFonts w:ascii="Times New Roman" w:eastAsia="Times New Roman" w:hAnsi="Times New Roman" w:cs="Times New Roman"/>
                <w:bCs/>
                <w:sz w:val="24"/>
                <w:szCs w:val="24"/>
                <w:lang w:eastAsia="lt-LT"/>
              </w:rPr>
              <w:t>iųjų</w:t>
            </w:r>
            <w:proofErr w:type="spellEnd"/>
            <w:r w:rsidRPr="0080184D">
              <w:rPr>
                <w:rFonts w:ascii="Times New Roman" w:eastAsia="Times New Roman" w:hAnsi="Times New Roman" w:cs="Times New Roman"/>
                <w:bCs/>
                <w:sz w:val="24"/>
                <w:szCs w:val="24"/>
                <w:lang w:eastAsia="lt-LT"/>
              </w:rPr>
              <w:t>) juridinio (-</w:t>
            </w:r>
            <w:proofErr w:type="spellStart"/>
            <w:r w:rsidRPr="0080184D">
              <w:rPr>
                <w:rFonts w:ascii="Times New Roman" w:eastAsia="Times New Roman" w:hAnsi="Times New Roman" w:cs="Times New Roman"/>
                <w:bCs/>
                <w:sz w:val="24"/>
                <w:szCs w:val="24"/>
                <w:lang w:eastAsia="lt-LT"/>
              </w:rPr>
              <w:t>ių</w:t>
            </w:r>
            <w:proofErr w:type="spellEnd"/>
            <w:r w:rsidRPr="0080184D">
              <w:rPr>
                <w:rFonts w:ascii="Times New Roman" w:eastAsia="Times New Roman" w:hAnsi="Times New Roman" w:cs="Times New Roman"/>
                <w:bCs/>
                <w:sz w:val="24"/>
                <w:szCs w:val="24"/>
                <w:lang w:eastAsia="lt-LT"/>
              </w:rPr>
              <w:t>) asmens (-ų) ir (arba) fizinio (-</w:t>
            </w:r>
            <w:proofErr w:type="spellStart"/>
            <w:r w:rsidRPr="0080184D">
              <w:rPr>
                <w:rFonts w:ascii="Times New Roman" w:eastAsia="Times New Roman" w:hAnsi="Times New Roman" w:cs="Times New Roman"/>
                <w:bCs/>
                <w:sz w:val="24"/>
                <w:szCs w:val="24"/>
                <w:lang w:eastAsia="lt-LT"/>
              </w:rPr>
              <w:t>ių</w:t>
            </w:r>
            <w:proofErr w:type="spellEnd"/>
            <w:r w:rsidRPr="0080184D">
              <w:rPr>
                <w:rFonts w:ascii="Times New Roman" w:eastAsia="Times New Roman" w:hAnsi="Times New Roman" w:cs="Times New Roman"/>
                <w:bCs/>
                <w:sz w:val="24"/>
                <w:szCs w:val="24"/>
                <w:lang w:eastAsia="lt-LT"/>
              </w:rPr>
              <w:t>) asmens (-ų) Lietuvos Respublikoje įsteigtas (įsigytas) privatusis juridinis asmuo, kuriam užsienio investuotojas daro lemiamą įtaką, arba užsienio investuotojo (įmonės) įsteigtas filialas Lietuvos Respublikoje</w:t>
            </w:r>
            <w:r w:rsidRPr="0080184D">
              <w:rPr>
                <w:rFonts w:ascii="Times New Roman" w:eastAsia="Times New Roman" w:hAnsi="Times New Roman" w:cs="Times New Roman"/>
                <w:bCs/>
                <w:lang w:eastAsia="lt-LT"/>
              </w:rPr>
              <w:t>.</w:t>
            </w:r>
          </w:p>
        </w:tc>
      </w:tr>
    </w:tbl>
    <w:p w14:paraId="4DC54017"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233893FD" w14:textId="77777777"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1CA48EC3" w14:textId="77777777" w:rsidTr="0080184D">
        <w:tc>
          <w:tcPr>
            <w:tcW w:w="9746" w:type="dxa"/>
            <w:shd w:val="clear" w:color="auto" w:fill="auto"/>
          </w:tcPr>
          <w:p w14:paraId="4C921E6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70059DA9"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27E5FE5" w14:textId="77777777"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3CAC4910" w14:textId="77777777" w:rsidTr="0080184D">
        <w:tc>
          <w:tcPr>
            <w:tcW w:w="10029" w:type="dxa"/>
            <w:shd w:val="clear" w:color="auto" w:fill="auto"/>
          </w:tcPr>
          <w:p w14:paraId="6531A5A3"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14:paraId="387BC567"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F50CB0B" w14:textId="77777777"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2CDAACF7" w14:textId="77777777" w:rsidTr="0080184D">
        <w:tc>
          <w:tcPr>
            <w:tcW w:w="10029" w:type="dxa"/>
            <w:shd w:val="clear" w:color="auto" w:fill="auto"/>
          </w:tcPr>
          <w:p w14:paraId="598A61E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14:paraId="5C2A5599"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F22AE90" w14:textId="77777777" w:rsidR="0080184D" w:rsidRPr="0080184D" w:rsidRDefault="0080184D" w:rsidP="00D443F4">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358470B5" w14:textId="77777777" w:rsidTr="0080184D">
        <w:tc>
          <w:tcPr>
            <w:tcW w:w="10029" w:type="dxa"/>
          </w:tcPr>
          <w:p w14:paraId="508FBE4D"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Finansavimas pagal priemonę negali būti skiriamas mokymams, skirtiems bendrųjų bazinių kompetencijų plėtrai.</w:t>
            </w:r>
          </w:p>
        </w:tc>
      </w:tr>
    </w:tbl>
    <w:p w14:paraId="34E49656" w14:textId="77777777" w:rsidR="0080184D" w:rsidRPr="0080184D" w:rsidRDefault="0080184D" w:rsidP="0080184D">
      <w:pPr>
        <w:spacing w:after="0" w:line="240" w:lineRule="auto"/>
        <w:rPr>
          <w:rFonts w:ascii="Times New Roman" w:eastAsia="Times New Roman" w:hAnsi="Times New Roman" w:cs="Times New Roman"/>
          <w:color w:val="000000"/>
          <w:sz w:val="24"/>
          <w:szCs w:val="24"/>
        </w:rPr>
      </w:pPr>
    </w:p>
    <w:p w14:paraId="40683F21" w14:textId="77777777" w:rsidR="0080184D" w:rsidRPr="0080184D" w:rsidRDefault="0080184D" w:rsidP="00D443F4">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57"/>
        <w:gridCol w:w="1334"/>
        <w:gridCol w:w="1284"/>
        <w:gridCol w:w="1548"/>
      </w:tblGrid>
      <w:tr w:rsidR="0080184D" w:rsidRPr="0080184D" w14:paraId="102AB238" w14:textId="77777777" w:rsidTr="00DF19B5">
        <w:tc>
          <w:tcPr>
            <w:tcW w:w="1368" w:type="dxa"/>
            <w:tcBorders>
              <w:top w:val="single" w:sz="4" w:space="0" w:color="auto"/>
              <w:left w:val="single" w:sz="4" w:space="0" w:color="auto"/>
              <w:bottom w:val="single" w:sz="4" w:space="0" w:color="auto"/>
              <w:right w:val="single" w:sz="4" w:space="0" w:color="auto"/>
            </w:tcBorders>
            <w:hideMark/>
          </w:tcPr>
          <w:p w14:paraId="7A4A9F50"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14:paraId="1BCEC77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66C6B60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14:paraId="70424BA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3A5C9A4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14:paraId="0D97B5E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7D3EEDA3" w14:textId="77777777" w:rsidTr="00DF19B5">
        <w:tc>
          <w:tcPr>
            <w:tcW w:w="1368" w:type="dxa"/>
            <w:tcBorders>
              <w:top w:val="single" w:sz="4" w:space="0" w:color="auto"/>
              <w:left w:val="single" w:sz="4" w:space="0" w:color="auto"/>
              <w:bottom w:val="single" w:sz="4" w:space="0" w:color="auto"/>
              <w:right w:val="single" w:sz="4" w:space="0" w:color="auto"/>
            </w:tcBorders>
            <w:hideMark/>
          </w:tcPr>
          <w:p w14:paraId="5103CA83"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14:paraId="197CD7F6" w14:textId="77777777"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6575C01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14:paraId="71566C38"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14:paraId="1B829FF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56E9B831" w14:textId="77777777" w:rsidTr="00DF19B5">
        <w:tc>
          <w:tcPr>
            <w:tcW w:w="1368" w:type="dxa"/>
            <w:tcBorders>
              <w:top w:val="single" w:sz="4" w:space="0" w:color="auto"/>
              <w:left w:val="single" w:sz="4" w:space="0" w:color="auto"/>
              <w:bottom w:val="single" w:sz="4" w:space="0" w:color="auto"/>
              <w:right w:val="single" w:sz="4" w:space="0" w:color="auto"/>
            </w:tcBorders>
          </w:tcPr>
          <w:p w14:paraId="722F878A"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14:paraId="246FA6C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14:paraId="6A5D0A0F"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0E57DA6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3 465</w:t>
            </w:r>
          </w:p>
        </w:tc>
        <w:tc>
          <w:tcPr>
            <w:tcW w:w="0" w:type="auto"/>
            <w:tcBorders>
              <w:top w:val="single" w:sz="4" w:space="0" w:color="auto"/>
              <w:left w:val="single" w:sz="4" w:space="0" w:color="auto"/>
              <w:bottom w:val="single" w:sz="4" w:space="0" w:color="auto"/>
              <w:right w:val="single" w:sz="4" w:space="0" w:color="auto"/>
            </w:tcBorders>
          </w:tcPr>
          <w:p w14:paraId="5057E49A" w14:textId="77777777" w:rsidR="002F72DA" w:rsidRPr="0080184D" w:rsidRDefault="002F72DA" w:rsidP="0080184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27 457</w:t>
            </w:r>
          </w:p>
        </w:tc>
      </w:tr>
    </w:tbl>
    <w:p w14:paraId="5F4C1E3E"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063126B0" w14:textId="77777777" w:rsidR="0080184D" w:rsidRPr="0080184D" w:rsidRDefault="0080184D" w:rsidP="00D443F4">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14:paraId="26A5F293" w14:textId="77777777"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702"/>
        <w:gridCol w:w="702"/>
        <w:gridCol w:w="1395"/>
        <w:gridCol w:w="1186"/>
        <w:gridCol w:w="1496"/>
        <w:gridCol w:w="1188"/>
        <w:gridCol w:w="1368"/>
      </w:tblGrid>
      <w:tr w:rsidR="0080184D" w:rsidRPr="0080184D" w14:paraId="6527311A" w14:textId="77777777" w:rsidTr="00DF19B5">
        <w:trPr>
          <w:trHeight w:val="454"/>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14:paraId="4757B390"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7335" w:type="dxa"/>
            <w:gridSpan w:val="6"/>
            <w:tcBorders>
              <w:top w:val="single" w:sz="4" w:space="0" w:color="auto"/>
              <w:left w:val="single" w:sz="4" w:space="0" w:color="auto"/>
              <w:bottom w:val="single" w:sz="4" w:space="0" w:color="auto"/>
              <w:right w:val="single" w:sz="4" w:space="0" w:color="auto"/>
            </w:tcBorders>
          </w:tcPr>
          <w:p w14:paraId="0A908411"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0A21107F" w14:textId="77777777" w:rsidTr="00DF19B5">
        <w:trPr>
          <w:trHeight w:val="454"/>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2B93A3BD"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59FD55B6"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037" w:type="dxa"/>
            <w:gridSpan w:val="7"/>
            <w:tcBorders>
              <w:top w:val="single" w:sz="4" w:space="0" w:color="auto"/>
              <w:left w:val="single" w:sz="4" w:space="0" w:color="auto"/>
              <w:bottom w:val="single" w:sz="4" w:space="0" w:color="auto"/>
              <w:right w:val="single" w:sz="4" w:space="0" w:color="auto"/>
            </w:tcBorders>
            <w:vAlign w:val="center"/>
          </w:tcPr>
          <w:p w14:paraId="66CE0EF7"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3A2F4CCC" w14:textId="77777777" w:rsidTr="00DF19B5">
        <w:trPr>
          <w:trHeight w:val="1020"/>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318287CB"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A03E4D"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633" w:type="dxa"/>
            <w:gridSpan w:val="5"/>
            <w:tcBorders>
              <w:top w:val="single" w:sz="4" w:space="0" w:color="auto"/>
              <w:left w:val="single" w:sz="4" w:space="0" w:color="auto"/>
              <w:bottom w:val="single" w:sz="4" w:space="0" w:color="auto"/>
              <w:right w:val="single" w:sz="4" w:space="0" w:color="auto"/>
            </w:tcBorders>
          </w:tcPr>
          <w:p w14:paraId="5982FBB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10FFA37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E06A9A" w:rsidRPr="0080184D" w14:paraId="6F51BB74" w14:textId="77777777" w:rsidTr="00DF19B5">
        <w:trPr>
          <w:trHeight w:val="697"/>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43A200E8"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3909931B"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395" w:type="dxa"/>
            <w:tcBorders>
              <w:top w:val="single" w:sz="4" w:space="0" w:color="auto"/>
              <w:left w:val="single" w:sz="4" w:space="0" w:color="auto"/>
              <w:bottom w:val="single" w:sz="4" w:space="0" w:color="auto"/>
              <w:right w:val="single" w:sz="4" w:space="0" w:color="auto"/>
            </w:tcBorders>
          </w:tcPr>
          <w:p w14:paraId="3F5D4FF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9D0C84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w:t>
            </w:r>
            <w:proofErr w:type="spellStart"/>
            <w:r w:rsidRPr="0080184D">
              <w:rPr>
                <w:rFonts w:ascii="Times New Roman" w:eastAsia="Times New Roman" w:hAnsi="Times New Roman" w:cs="Times New Roman"/>
                <w:bCs/>
                <w:sz w:val="24"/>
                <w:szCs w:val="24"/>
                <w:lang w:eastAsia="lt-LT"/>
              </w:rPr>
              <w:t>Respub</w:t>
            </w:r>
            <w:r w:rsidR="008C1620">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likos</w:t>
            </w:r>
            <w:proofErr w:type="spellEnd"/>
            <w:r w:rsidRPr="0080184D">
              <w:rPr>
                <w:rFonts w:ascii="Times New Roman" w:eastAsia="Times New Roman" w:hAnsi="Times New Roman" w:cs="Times New Roman"/>
                <w:bCs/>
                <w:sz w:val="24"/>
                <w:szCs w:val="24"/>
                <w:lang w:eastAsia="lt-LT"/>
              </w:rPr>
              <w:t xml:space="preserve"> valstybės biudžeto lėšos </w:t>
            </w:r>
          </w:p>
        </w:tc>
        <w:tc>
          <w:tcPr>
            <w:tcW w:w="1496" w:type="dxa"/>
            <w:tcBorders>
              <w:top w:val="single" w:sz="4" w:space="0" w:color="auto"/>
              <w:left w:val="single" w:sz="4" w:space="0" w:color="auto"/>
              <w:bottom w:val="single" w:sz="4" w:space="0" w:color="auto"/>
              <w:right w:val="single" w:sz="4" w:space="0" w:color="auto"/>
            </w:tcBorders>
            <w:hideMark/>
          </w:tcPr>
          <w:p w14:paraId="59A07C6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7CD133D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0BE905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9B3BC7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3A310718"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2D914C83" w14:textId="77777777" w:rsidR="0080184D" w:rsidRPr="0080184D" w:rsidRDefault="0080184D" w:rsidP="0080184D">
            <w:pPr>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1. Priemonės finansavimo šaltiniai, neįskaitant veiklos lėšų rezervo ir jam finansuoti skiriamų lėšų</w:t>
            </w:r>
          </w:p>
        </w:tc>
      </w:tr>
      <w:tr w:rsidR="00E06A9A" w:rsidRPr="0080184D" w14:paraId="42C1E93C" w14:textId="77777777" w:rsidTr="00DF19B5">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05EA04D4" w14:textId="65616FBC" w:rsidR="00734DAF" w:rsidRPr="0080184D" w:rsidRDefault="00734DAF" w:rsidP="00734DAF">
            <w:pPr>
              <w:spacing w:after="0" w:line="240" w:lineRule="auto"/>
              <w:jc w:val="center"/>
              <w:rPr>
                <w:rFonts w:ascii="Times New Roman" w:eastAsia="Times New Roman" w:hAnsi="Times New Roman" w:cs="Times New Roman"/>
                <w:color w:val="000000"/>
                <w:sz w:val="24"/>
                <w:szCs w:val="24"/>
              </w:rPr>
            </w:pPr>
            <w:r w:rsidRPr="00734DAF">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734DAF">
              <w:rPr>
                <w:rFonts w:ascii="Times New Roman" w:eastAsia="Times New Roman" w:hAnsi="Times New Roman" w:cs="Times New Roman"/>
                <w:sz w:val="24"/>
                <w:szCs w:val="24"/>
                <w:lang w:eastAsia="lt-LT"/>
              </w:rPr>
              <w:t>930</w:t>
            </w:r>
            <w:r>
              <w:rPr>
                <w:rFonts w:ascii="Times New Roman" w:eastAsia="Times New Roman" w:hAnsi="Times New Roman" w:cs="Times New Roman"/>
                <w:sz w:val="24"/>
                <w:szCs w:val="24"/>
                <w:lang w:eastAsia="lt-LT"/>
              </w:rPr>
              <w:t xml:space="preserve"> </w:t>
            </w:r>
            <w:r w:rsidRPr="00734DAF">
              <w:rPr>
                <w:rFonts w:ascii="Times New Roman" w:eastAsia="Times New Roman" w:hAnsi="Times New Roman" w:cs="Times New Roman"/>
                <w:sz w:val="24"/>
                <w:szCs w:val="24"/>
                <w:lang w:eastAsia="lt-LT"/>
              </w:rPr>
              <w:t>323</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7DC7FC13"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14:paraId="329E4B36" w14:textId="77777777" w:rsidR="0080184D" w:rsidRPr="0080184D" w:rsidRDefault="00775616" w:rsidP="009951BF">
            <w:pPr>
              <w:tabs>
                <w:tab w:val="left" w:pos="0"/>
              </w:tabs>
              <w:spacing w:after="0" w:line="240" w:lineRule="auto"/>
              <w:jc w:val="center"/>
              <w:rPr>
                <w:rFonts w:ascii="Times New Roman" w:eastAsia="Times New Roman" w:hAnsi="Times New Roman" w:cs="Times New Roman"/>
                <w:sz w:val="24"/>
                <w:szCs w:val="24"/>
                <w:lang w:eastAsia="lt-LT"/>
              </w:rPr>
            </w:pPr>
            <w:r w:rsidRPr="00775616">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247</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672</w:t>
            </w:r>
          </w:p>
        </w:tc>
        <w:tc>
          <w:tcPr>
            <w:tcW w:w="1186" w:type="dxa"/>
            <w:tcBorders>
              <w:top w:val="single" w:sz="4" w:space="0" w:color="auto"/>
              <w:left w:val="single" w:sz="4" w:space="0" w:color="auto"/>
              <w:bottom w:val="single" w:sz="4" w:space="0" w:color="auto"/>
              <w:right w:val="single" w:sz="4" w:space="0" w:color="auto"/>
            </w:tcBorders>
            <w:vAlign w:val="center"/>
          </w:tcPr>
          <w:p w14:paraId="7DB8340D"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14:paraId="1EB1C3F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24B7D4A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3B0826B6" w14:textId="77777777" w:rsidR="00E06A9A" w:rsidRPr="0080184D" w:rsidRDefault="00E06A9A" w:rsidP="009951BF">
            <w:pPr>
              <w:tabs>
                <w:tab w:val="left" w:pos="0"/>
              </w:tabs>
              <w:spacing w:after="0" w:line="240" w:lineRule="auto"/>
              <w:jc w:val="center"/>
              <w:rPr>
                <w:rFonts w:ascii="Times New Roman" w:eastAsia="Times New Roman" w:hAnsi="Times New Roman" w:cs="Times New Roman"/>
                <w:sz w:val="24"/>
                <w:szCs w:val="24"/>
                <w:lang w:eastAsia="lt-LT"/>
              </w:rPr>
            </w:pPr>
            <w:r w:rsidRPr="00775616">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247</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672</w:t>
            </w:r>
          </w:p>
        </w:tc>
      </w:tr>
      <w:tr w:rsidR="0080184D" w:rsidRPr="0080184D" w14:paraId="1C3D3421"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241D89D3" w14:textId="77777777"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E06A9A" w:rsidRPr="0080184D" w14:paraId="19E28C04" w14:textId="77777777" w:rsidTr="00DF19B5">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73058C9C" w14:textId="28016864" w:rsidR="0080184D" w:rsidRPr="0080184D" w:rsidRDefault="00734DAF"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734DAF">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 xml:space="preserve"> </w:t>
            </w:r>
            <w:r w:rsidRPr="00734DAF">
              <w:rPr>
                <w:rFonts w:ascii="Times New Roman" w:eastAsia="Times New Roman" w:hAnsi="Times New Roman" w:cs="Times New Roman"/>
                <w:bCs/>
                <w:sz w:val="24"/>
                <w:szCs w:val="24"/>
                <w:lang w:eastAsia="lt-LT"/>
              </w:rPr>
              <w:t>581</w:t>
            </w:r>
            <w:r>
              <w:rPr>
                <w:rFonts w:ascii="Times New Roman" w:eastAsia="Times New Roman" w:hAnsi="Times New Roman" w:cs="Times New Roman"/>
                <w:bCs/>
                <w:sz w:val="24"/>
                <w:szCs w:val="24"/>
                <w:lang w:eastAsia="lt-LT"/>
              </w:rPr>
              <w:t xml:space="preserve"> </w:t>
            </w:r>
            <w:r w:rsidRPr="00734DAF">
              <w:rPr>
                <w:rFonts w:ascii="Times New Roman" w:eastAsia="Times New Roman" w:hAnsi="Times New Roman" w:cs="Times New Roman"/>
                <w:bCs/>
                <w:sz w:val="24"/>
                <w:szCs w:val="24"/>
                <w:lang w:eastAsia="lt-LT"/>
              </w:rPr>
              <w:t>949</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6F0267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tcPr>
          <w:p w14:paraId="3600B5B7" w14:textId="590E7E19" w:rsidR="0080184D" w:rsidRPr="0080184D" w:rsidRDefault="00775616" w:rsidP="0080184D">
            <w:pPr>
              <w:tabs>
                <w:tab w:val="left" w:pos="0"/>
              </w:tabs>
              <w:spacing w:after="0" w:line="240" w:lineRule="auto"/>
              <w:jc w:val="center"/>
              <w:rPr>
                <w:rFonts w:ascii="Times New Roman" w:eastAsia="Times New Roman" w:hAnsi="Times New Roman" w:cs="Times New Roman"/>
                <w:sz w:val="24"/>
                <w:szCs w:val="24"/>
                <w:lang w:eastAsia="lt-LT"/>
              </w:rPr>
            </w:pPr>
            <w:r w:rsidRPr="0077561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896</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899</w:t>
            </w:r>
          </w:p>
        </w:tc>
        <w:tc>
          <w:tcPr>
            <w:tcW w:w="1186" w:type="dxa"/>
            <w:tcBorders>
              <w:top w:val="single" w:sz="4" w:space="0" w:color="auto"/>
              <w:left w:val="single" w:sz="4" w:space="0" w:color="auto"/>
              <w:bottom w:val="single" w:sz="4" w:space="0" w:color="auto"/>
              <w:right w:val="single" w:sz="4" w:space="0" w:color="auto"/>
            </w:tcBorders>
            <w:vAlign w:val="center"/>
          </w:tcPr>
          <w:p w14:paraId="54480B7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tcPr>
          <w:p w14:paraId="6AEBBF5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7118963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5748AB5A" w14:textId="1C0860A6" w:rsidR="0080184D" w:rsidRPr="0080184D" w:rsidRDefault="00E06A9A" w:rsidP="0080184D">
            <w:pPr>
              <w:tabs>
                <w:tab w:val="left" w:pos="0"/>
              </w:tabs>
              <w:spacing w:after="0" w:line="240" w:lineRule="auto"/>
              <w:jc w:val="center"/>
              <w:rPr>
                <w:rFonts w:ascii="Times New Roman" w:eastAsia="Times New Roman" w:hAnsi="Times New Roman" w:cs="Times New Roman"/>
                <w:sz w:val="24"/>
                <w:szCs w:val="24"/>
                <w:lang w:eastAsia="lt-LT"/>
              </w:rPr>
            </w:pPr>
            <w:r w:rsidRPr="0077561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896</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899</w:t>
            </w:r>
          </w:p>
        </w:tc>
      </w:tr>
      <w:tr w:rsidR="0080184D" w:rsidRPr="0080184D" w14:paraId="722411A3" w14:textId="77777777" w:rsidTr="00DF19B5">
        <w:trPr>
          <w:trHeight w:val="249"/>
        </w:trPr>
        <w:tc>
          <w:tcPr>
            <w:tcW w:w="9491" w:type="dxa"/>
            <w:gridSpan w:val="8"/>
            <w:tcBorders>
              <w:top w:val="single" w:sz="4" w:space="0" w:color="auto"/>
              <w:left w:val="single" w:sz="4" w:space="0" w:color="auto"/>
              <w:bottom w:val="single" w:sz="4" w:space="0" w:color="auto"/>
              <w:right w:val="single" w:sz="4" w:space="0" w:color="auto"/>
            </w:tcBorders>
          </w:tcPr>
          <w:p w14:paraId="232233A5" w14:textId="77777777"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E06A9A" w:rsidRPr="0080184D" w14:paraId="6C967165" w14:textId="77777777" w:rsidTr="00DF19B5">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719CC53E" w14:textId="77777777" w:rsidR="00775616" w:rsidRPr="0080184D" w:rsidRDefault="00775616" w:rsidP="009951BF">
            <w:pPr>
              <w:tabs>
                <w:tab w:val="left" w:pos="0"/>
              </w:tabs>
              <w:spacing w:after="0" w:line="240" w:lineRule="auto"/>
              <w:jc w:val="center"/>
              <w:rPr>
                <w:rFonts w:ascii="Times New Roman" w:eastAsia="Times New Roman" w:hAnsi="Times New Roman" w:cs="Times New Roman"/>
                <w:bCs/>
                <w:sz w:val="24"/>
                <w:szCs w:val="24"/>
                <w:lang w:eastAsia="lt-LT"/>
              </w:rPr>
            </w:pPr>
            <w:r w:rsidRPr="00775616">
              <w:rPr>
                <w:rFonts w:ascii="Times New Roman" w:eastAsia="Times New Roman" w:hAnsi="Times New Roman" w:cs="Times New Roman"/>
                <w:sz w:val="24"/>
                <w:szCs w:val="24"/>
                <w:lang w:eastAsia="lt-LT"/>
              </w:rPr>
              <w:t>35 512 272</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2647C8D9"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14:paraId="2AF0E0E9" w14:textId="04DEAAE1" w:rsidR="00A359C4" w:rsidRPr="0080184D" w:rsidRDefault="00A359C4" w:rsidP="00E06A9A">
            <w:pPr>
              <w:tabs>
                <w:tab w:val="left" w:pos="0"/>
              </w:tabs>
              <w:spacing w:after="0" w:line="240" w:lineRule="auto"/>
              <w:jc w:val="center"/>
              <w:rPr>
                <w:rFonts w:ascii="Times New Roman" w:eastAsia="Times New Roman" w:hAnsi="Times New Roman" w:cs="Times New Roman"/>
                <w:sz w:val="24"/>
                <w:szCs w:val="24"/>
                <w:lang w:eastAsia="lt-LT"/>
              </w:rPr>
            </w:pPr>
            <w:r w:rsidRPr="00E06A9A">
              <w:rPr>
                <w:rFonts w:ascii="Times New Roman" w:eastAsia="Times New Roman" w:hAnsi="Times New Roman" w:cs="Times New Roman"/>
                <w:sz w:val="24"/>
                <w:szCs w:val="24"/>
                <w:lang w:eastAsia="lt-LT"/>
              </w:rPr>
              <w:t>34 144 571</w:t>
            </w:r>
          </w:p>
        </w:tc>
        <w:tc>
          <w:tcPr>
            <w:tcW w:w="1186" w:type="dxa"/>
            <w:tcBorders>
              <w:top w:val="single" w:sz="4" w:space="0" w:color="auto"/>
              <w:left w:val="single" w:sz="4" w:space="0" w:color="auto"/>
              <w:bottom w:val="single" w:sz="4" w:space="0" w:color="auto"/>
              <w:right w:val="single" w:sz="4" w:space="0" w:color="auto"/>
            </w:tcBorders>
            <w:vAlign w:val="center"/>
          </w:tcPr>
          <w:p w14:paraId="75F1075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14:paraId="3AB34D0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0B9ED6D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39402349" w14:textId="77777777" w:rsidR="00E06A9A" w:rsidRPr="0080184D" w:rsidRDefault="00E06A9A" w:rsidP="009951BF">
            <w:pPr>
              <w:tabs>
                <w:tab w:val="left" w:pos="0"/>
              </w:tabs>
              <w:spacing w:after="0" w:line="240" w:lineRule="auto"/>
              <w:jc w:val="center"/>
              <w:rPr>
                <w:rFonts w:ascii="Times New Roman" w:eastAsia="Times New Roman" w:hAnsi="Times New Roman" w:cs="Times New Roman"/>
                <w:sz w:val="24"/>
                <w:szCs w:val="24"/>
                <w:lang w:eastAsia="lt-LT"/>
              </w:rPr>
            </w:pPr>
            <w:r w:rsidRPr="003610D6">
              <w:rPr>
                <w:rFonts w:ascii="Times New Roman" w:eastAsia="Times New Roman" w:hAnsi="Times New Roman" w:cs="Times New Roman"/>
                <w:sz w:val="24"/>
                <w:szCs w:val="24"/>
                <w:lang w:eastAsia="lt-LT"/>
              </w:rPr>
              <w:t>34 144 571</w:t>
            </w:r>
          </w:p>
        </w:tc>
      </w:tr>
    </w:tbl>
    <w:p w14:paraId="448EEF79" w14:textId="77777777" w:rsidR="0080184D" w:rsidRPr="0080184D" w:rsidRDefault="0080184D" w:rsidP="0080184D">
      <w:pPr>
        <w:spacing w:after="0" w:line="240" w:lineRule="auto"/>
        <w:rPr>
          <w:rFonts w:ascii="Times New Roman" w:eastAsia="Times New Roman" w:hAnsi="Times New Roman" w:cs="Times New Roman"/>
          <w:sz w:val="24"/>
          <w:szCs w:val="20"/>
        </w:rPr>
      </w:pPr>
    </w:p>
    <w:p w14:paraId="3A85C714" w14:textId="68692856" w:rsidR="0080184D" w:rsidRPr="0080184D" w:rsidRDefault="008C1620"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AŠTUN</w:t>
      </w:r>
      <w:r w:rsidRPr="0080184D">
        <w:rPr>
          <w:rFonts w:ascii="Times New Roman" w:eastAsia="Times New Roman" w:hAnsi="Times New Roman" w:cs="Times New Roman"/>
          <w:b/>
          <w:sz w:val="24"/>
          <w:szCs w:val="24"/>
          <w:lang w:eastAsia="lt-LT"/>
        </w:rPr>
        <w:t xml:space="preserve">TASIS </w:t>
      </w:r>
      <w:r w:rsidR="0080184D" w:rsidRPr="0080184D">
        <w:rPr>
          <w:rFonts w:ascii="Times New Roman" w:eastAsia="Times New Roman" w:hAnsi="Times New Roman" w:cs="Times New Roman"/>
          <w:b/>
          <w:sz w:val="24"/>
          <w:szCs w:val="24"/>
          <w:lang w:eastAsia="lt-LT"/>
        </w:rPr>
        <w:t>SKIRSNIS</w:t>
      </w:r>
      <w:r w:rsidR="0080184D" w:rsidRPr="0080184D">
        <w:rPr>
          <w:rFonts w:ascii="Times New Roman" w:eastAsia="Times New Roman" w:hAnsi="Times New Roman" w:cs="Times New Roman"/>
          <w:sz w:val="24"/>
          <w:szCs w:val="24"/>
          <w:lang w:eastAsia="lt-LT"/>
        </w:rPr>
        <w:t xml:space="preserve"> </w:t>
      </w:r>
    </w:p>
    <w:p w14:paraId="3933271A" w14:textId="77777777"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09.4.3-ESFA-T-847 „</w:t>
      </w:r>
      <w:r w:rsidRPr="0080184D">
        <w:rPr>
          <w:rFonts w:ascii="Times New Roman" w:eastAsia="Times New Roman" w:hAnsi="Times New Roman" w:cs="Times New Roman"/>
          <w:b/>
          <w:caps/>
          <w:sz w:val="24"/>
          <w:szCs w:val="24"/>
        </w:rPr>
        <w:t>inoSTAŽUOTĖ</w:t>
      </w:r>
      <w:r w:rsidRPr="0080184D">
        <w:rPr>
          <w:rFonts w:ascii="Times New Roman" w:eastAsia="Times New Roman" w:hAnsi="Times New Roman" w:cs="Times New Roman"/>
          <w:b/>
          <w:sz w:val="24"/>
          <w:szCs w:val="20"/>
        </w:rPr>
        <w:t>“</w:t>
      </w:r>
    </w:p>
    <w:p w14:paraId="7A6FEC4E"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2C960B3" w14:textId="77777777" w:rsidR="0080184D" w:rsidRPr="0080184D" w:rsidRDefault="0080184D" w:rsidP="009951BF">
      <w:pPr>
        <w:tabs>
          <w:tab w:val="left" w:pos="0"/>
          <w:tab w:val="left" w:pos="1134"/>
        </w:tabs>
        <w:spacing w:after="0" w:line="240" w:lineRule="auto"/>
        <w:ind w:firstLine="709"/>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14:paraId="08A02C60" w14:textId="77777777" w:rsidTr="0080184D">
        <w:tc>
          <w:tcPr>
            <w:tcW w:w="9606" w:type="dxa"/>
            <w:shd w:val="clear" w:color="auto" w:fill="auto"/>
            <w:hideMark/>
          </w:tcPr>
          <w:p w14:paraId="728F904F"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14:paraId="53B8D543" w14:textId="77777777" w:rsidTr="0080184D">
        <w:tc>
          <w:tcPr>
            <w:tcW w:w="9606" w:type="dxa"/>
            <w:shd w:val="clear" w:color="auto" w:fill="auto"/>
            <w:hideMark/>
          </w:tcPr>
          <w:p w14:paraId="03D31427"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 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14:paraId="76F86C39" w14:textId="77777777" w:rsidTr="0080184D">
        <w:tc>
          <w:tcPr>
            <w:tcW w:w="9606" w:type="dxa"/>
            <w:shd w:val="clear" w:color="auto" w:fill="auto"/>
          </w:tcPr>
          <w:p w14:paraId="74DA54E9" w14:textId="77777777"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 xml:space="preserve">1.3. Remiama veikla – MTEPI veiklas vykdančių įmonių darbuotojų mokymas ir technologinių įgūdžių tobulinimas užsienio MTEPI centruose ir (arba) MTEPI veiklas vykdančiose užsienio įmonėse. </w:t>
            </w:r>
          </w:p>
        </w:tc>
      </w:tr>
      <w:tr w:rsidR="0080184D" w:rsidRPr="0080184D" w14:paraId="550FD69C" w14:textId="77777777" w:rsidTr="0080184D">
        <w:tc>
          <w:tcPr>
            <w:tcW w:w="9606" w:type="dxa"/>
            <w:shd w:val="clear" w:color="auto" w:fill="auto"/>
          </w:tcPr>
          <w:p w14:paraId="335CB108" w14:textId="77777777"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Times New Roman" w:hAnsi="Times New Roman" w:cs="Times New Roman"/>
                <w:sz w:val="24"/>
                <w:szCs w:val="24"/>
              </w:rPr>
              <w:t xml:space="preserve">1.4. Galimos pareiškėjos – </w:t>
            </w:r>
            <w:r w:rsidRPr="0080184D">
              <w:rPr>
                <w:rFonts w:ascii="Times New Roman" w:eastAsia="AngsanaUPC" w:hAnsi="Times New Roman" w:cs="Times New Roman"/>
                <w:bCs/>
                <w:sz w:val="24"/>
                <w:szCs w:val="24"/>
              </w:rPr>
              <w:t>MTEPI veiklas vykdančios įmonės.</w:t>
            </w:r>
          </w:p>
          <w:p w14:paraId="06005029" w14:textId="77777777"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w:t>
            </w:r>
          </w:p>
        </w:tc>
      </w:tr>
    </w:tbl>
    <w:p w14:paraId="5BA914D5"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0911A61" w14:textId="77777777" w:rsidR="0080184D" w:rsidRPr="0080184D" w:rsidRDefault="0080184D" w:rsidP="009951B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7947DACD" w14:textId="77777777" w:rsidTr="0080184D">
        <w:trPr>
          <w:trHeight w:val="306"/>
        </w:trPr>
        <w:tc>
          <w:tcPr>
            <w:tcW w:w="9746" w:type="dxa"/>
            <w:shd w:val="clear" w:color="auto" w:fill="auto"/>
          </w:tcPr>
          <w:p w14:paraId="59ADBD6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14:paraId="54A1F397"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40AD147" w14:textId="77777777" w:rsidR="0080184D" w:rsidRPr="0080184D" w:rsidRDefault="0080184D" w:rsidP="009951B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6A4B14E3" w14:textId="77777777" w:rsidTr="0080184D">
        <w:tc>
          <w:tcPr>
            <w:tcW w:w="10029" w:type="dxa"/>
            <w:shd w:val="clear" w:color="auto" w:fill="auto"/>
          </w:tcPr>
          <w:p w14:paraId="0E0B8071"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14:paraId="5D6D3E40"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2FA0BC5" w14:textId="77777777" w:rsidR="0080184D" w:rsidRPr="0080184D" w:rsidRDefault="0080184D" w:rsidP="009951B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2896B2C2" w14:textId="77777777" w:rsidTr="0080184D">
        <w:tc>
          <w:tcPr>
            <w:tcW w:w="10029" w:type="dxa"/>
            <w:shd w:val="clear" w:color="auto" w:fill="auto"/>
          </w:tcPr>
          <w:p w14:paraId="0DA25B56"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14:paraId="38547F04"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C997B52" w14:textId="77777777" w:rsidR="0080184D" w:rsidRPr="0080184D" w:rsidRDefault="0080184D" w:rsidP="009951BF">
      <w:pPr>
        <w:tabs>
          <w:tab w:val="left" w:pos="1134"/>
        </w:tabs>
        <w:spacing w:after="0" w:line="240" w:lineRule="auto"/>
        <w:ind w:firstLine="709"/>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14:paraId="3451041F" w14:textId="77777777" w:rsidTr="0080184D">
        <w:tc>
          <w:tcPr>
            <w:tcW w:w="10029" w:type="dxa"/>
            <w:shd w:val="clear" w:color="auto" w:fill="auto"/>
          </w:tcPr>
          <w:p w14:paraId="471CBB7A" w14:textId="77777777"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Papildomi reikalavimai netaikomi.</w:t>
            </w:r>
          </w:p>
        </w:tc>
      </w:tr>
    </w:tbl>
    <w:p w14:paraId="69E15216" w14:textId="77777777" w:rsidR="0080184D" w:rsidRPr="0080184D" w:rsidRDefault="0080184D" w:rsidP="0080184D">
      <w:pPr>
        <w:spacing w:after="0" w:line="240" w:lineRule="auto"/>
        <w:contextualSpacing/>
        <w:rPr>
          <w:rFonts w:ascii="Times New Roman" w:eastAsia="Times New Roman" w:hAnsi="Times New Roman" w:cs="Times New Roman"/>
          <w:color w:val="000000"/>
          <w:sz w:val="24"/>
          <w:szCs w:val="24"/>
        </w:rPr>
      </w:pPr>
    </w:p>
    <w:p w14:paraId="04171620" w14:textId="77777777" w:rsidR="0080184D" w:rsidRPr="0080184D" w:rsidRDefault="0080184D" w:rsidP="009951BF">
      <w:pPr>
        <w:tabs>
          <w:tab w:val="left" w:pos="0"/>
          <w:tab w:val="left" w:pos="567"/>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2127"/>
        <w:gridCol w:w="1559"/>
        <w:gridCol w:w="2126"/>
        <w:gridCol w:w="2121"/>
      </w:tblGrid>
      <w:tr w:rsidR="0080184D" w:rsidRPr="0080184D" w14:paraId="1F9EC096" w14:textId="77777777" w:rsidTr="00DF19B5">
        <w:tc>
          <w:tcPr>
            <w:tcW w:w="1564" w:type="dxa"/>
            <w:tcBorders>
              <w:top w:val="single" w:sz="4" w:space="0" w:color="auto"/>
              <w:left w:val="single" w:sz="4" w:space="0" w:color="auto"/>
              <w:bottom w:val="single" w:sz="4" w:space="0" w:color="auto"/>
              <w:right w:val="single" w:sz="4" w:space="0" w:color="auto"/>
            </w:tcBorders>
            <w:hideMark/>
          </w:tcPr>
          <w:p w14:paraId="04B86DF8" w14:textId="77777777"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325F7A3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14:paraId="13E16A6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49BAB42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14:paraId="1A9DF664"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14:paraId="390212FA"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14:paraId="49977D00" w14:textId="77777777" w:rsidTr="00DF19B5">
        <w:tc>
          <w:tcPr>
            <w:tcW w:w="1564" w:type="dxa"/>
            <w:tcBorders>
              <w:top w:val="single" w:sz="4" w:space="0" w:color="auto"/>
              <w:left w:val="single" w:sz="4" w:space="0" w:color="auto"/>
              <w:bottom w:val="single" w:sz="4" w:space="0" w:color="auto"/>
              <w:right w:val="single" w:sz="4" w:space="0" w:color="auto"/>
            </w:tcBorders>
            <w:hideMark/>
          </w:tcPr>
          <w:p w14:paraId="284F0413"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14:paraId="7A5C0E9C" w14:textId="42AA89AC" w:rsidR="0080184D" w:rsidRPr="0080184D" w:rsidRDefault="0080184D" w:rsidP="002F33AC">
            <w:pPr>
              <w:tabs>
                <w:tab w:val="left" w:pos="0"/>
              </w:tabs>
              <w:spacing w:after="0" w:line="240" w:lineRule="auto"/>
              <w:jc w:val="both"/>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w:t>
            </w:r>
            <w:r w:rsidR="00473FC0">
              <w:rPr>
                <w:rFonts w:ascii="Times New Roman" w:eastAsia="Times New Roman" w:hAnsi="Times New Roman" w:cs="Times New Roman"/>
                <w:bCs/>
                <w:sz w:val="24"/>
                <w:szCs w:val="24"/>
              </w:rPr>
              <w:t xml:space="preserve"> </w:t>
            </w:r>
            <w:r w:rsidRPr="0080184D">
              <w:rPr>
                <w:rFonts w:ascii="Times New Roman" w:eastAsia="Times New Roman" w:hAnsi="Times New Roman" w:cs="Times New Roman"/>
                <w:bCs/>
                <w:sz w:val="24"/>
                <w:szCs w:val="24"/>
              </w:rPr>
              <w:t>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14:paraId="38A98257"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59FA0D42"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14:paraId="68DB8C05"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14:paraId="096F94CB" w14:textId="77777777" w:rsidTr="00DF19B5">
        <w:tc>
          <w:tcPr>
            <w:tcW w:w="1564" w:type="dxa"/>
            <w:tcBorders>
              <w:top w:val="single" w:sz="4" w:space="0" w:color="auto"/>
              <w:left w:val="single" w:sz="4" w:space="0" w:color="auto"/>
              <w:bottom w:val="single" w:sz="4" w:space="0" w:color="auto"/>
              <w:right w:val="single" w:sz="4" w:space="0" w:color="auto"/>
            </w:tcBorders>
          </w:tcPr>
          <w:p w14:paraId="53A3330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14:paraId="36E97F11" w14:textId="77777777" w:rsidR="0080184D" w:rsidRPr="0080184D" w:rsidRDefault="0080184D" w:rsidP="002F33AC">
            <w:pPr>
              <w:tabs>
                <w:tab w:val="left" w:pos="0"/>
              </w:tabs>
              <w:spacing w:after="0" w:line="240" w:lineRule="auto"/>
              <w:jc w:val="both"/>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 xml:space="preserve">„Apmokyti investicijas gavusių labai mažų, mažų ir </w:t>
            </w:r>
            <w:r w:rsidRPr="0080184D">
              <w:rPr>
                <w:rFonts w:ascii="Times New Roman" w:eastAsia="AngsanaUPC" w:hAnsi="Times New Roman" w:cs="Times New Roman"/>
                <w:bCs/>
                <w:iCs/>
                <w:sz w:val="24"/>
                <w:szCs w:val="24"/>
              </w:rPr>
              <w:lastRenderedPageBreak/>
              <w:t>vidutinių įmonių darbuotojai</w:t>
            </w:r>
            <w:r w:rsidRPr="0080184D">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6BC7BC1"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Skaičius</w:t>
            </w:r>
          </w:p>
        </w:tc>
        <w:tc>
          <w:tcPr>
            <w:tcW w:w="2126" w:type="dxa"/>
            <w:tcBorders>
              <w:top w:val="single" w:sz="4" w:space="0" w:color="auto"/>
              <w:left w:val="single" w:sz="4" w:space="0" w:color="auto"/>
              <w:bottom w:val="single" w:sz="4" w:space="0" w:color="auto"/>
              <w:right w:val="single" w:sz="4" w:space="0" w:color="auto"/>
            </w:tcBorders>
          </w:tcPr>
          <w:p w14:paraId="77E46703"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p>
        </w:tc>
        <w:tc>
          <w:tcPr>
            <w:tcW w:w="2121" w:type="dxa"/>
            <w:tcBorders>
              <w:top w:val="single" w:sz="4" w:space="0" w:color="auto"/>
              <w:left w:val="single" w:sz="4" w:space="0" w:color="auto"/>
              <w:bottom w:val="single" w:sz="4" w:space="0" w:color="auto"/>
              <w:right w:val="single" w:sz="4" w:space="0" w:color="auto"/>
            </w:tcBorders>
          </w:tcPr>
          <w:p w14:paraId="1050DE5F" w14:textId="77777777" w:rsidR="006E4866" w:rsidRPr="0080184D" w:rsidRDefault="0080184D" w:rsidP="0080184D">
            <w:pPr>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61</w:t>
            </w:r>
          </w:p>
        </w:tc>
      </w:tr>
      <w:tr w:rsidR="0080184D" w:rsidRPr="0080184D" w14:paraId="18BE1B5B" w14:textId="77777777" w:rsidTr="00DF19B5">
        <w:tc>
          <w:tcPr>
            <w:tcW w:w="1564" w:type="dxa"/>
            <w:tcBorders>
              <w:top w:val="single" w:sz="4" w:space="0" w:color="auto"/>
              <w:left w:val="single" w:sz="4" w:space="0" w:color="auto"/>
              <w:bottom w:val="single" w:sz="4" w:space="0" w:color="auto"/>
              <w:right w:val="single" w:sz="4" w:space="0" w:color="auto"/>
            </w:tcBorders>
          </w:tcPr>
          <w:p w14:paraId="18ABDEA7" w14:textId="77777777"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14:paraId="14897B45" w14:textId="77777777" w:rsidR="0080184D" w:rsidRPr="0080184D" w:rsidRDefault="0080184D" w:rsidP="002F33AC">
            <w:pPr>
              <w:tabs>
                <w:tab w:val="left" w:pos="0"/>
              </w:tabs>
              <w:spacing w:after="0" w:line="240" w:lineRule="auto"/>
              <w:jc w:val="both"/>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14:paraId="794ACE4B"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45D91758" w14:textId="77777777"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13</w:t>
            </w:r>
          </w:p>
        </w:tc>
        <w:tc>
          <w:tcPr>
            <w:tcW w:w="2121" w:type="dxa"/>
            <w:tcBorders>
              <w:top w:val="single" w:sz="4" w:space="0" w:color="auto"/>
              <w:left w:val="single" w:sz="4" w:space="0" w:color="auto"/>
              <w:bottom w:val="single" w:sz="4" w:space="0" w:color="auto"/>
              <w:right w:val="single" w:sz="4" w:space="0" w:color="auto"/>
            </w:tcBorders>
          </w:tcPr>
          <w:p w14:paraId="34616DCD" w14:textId="77777777" w:rsidR="006E4866"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91</w:t>
            </w:r>
          </w:p>
        </w:tc>
      </w:tr>
    </w:tbl>
    <w:p w14:paraId="502C2948" w14:textId="77777777" w:rsidR="0080184D" w:rsidRPr="0080184D" w:rsidRDefault="0080184D" w:rsidP="0080184D">
      <w:pPr>
        <w:spacing w:after="0" w:line="240" w:lineRule="auto"/>
        <w:rPr>
          <w:rFonts w:ascii="Times New Roman" w:eastAsia="Times New Roman" w:hAnsi="Times New Roman" w:cs="Times New Roman"/>
          <w:sz w:val="24"/>
          <w:szCs w:val="24"/>
        </w:rPr>
      </w:pPr>
    </w:p>
    <w:p w14:paraId="493883FA" w14:textId="77777777" w:rsidR="0080184D" w:rsidRPr="0080184D" w:rsidRDefault="0080184D" w:rsidP="009951BF">
      <w:pPr>
        <w:tabs>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14:paraId="182BD8FA" w14:textId="77777777" w:rsidR="0080184D" w:rsidRPr="0080184D" w:rsidRDefault="009951BF" w:rsidP="0080184D">
      <w:pPr>
        <w:tabs>
          <w:tab w:val="left" w:pos="0"/>
          <w:tab w:val="left" w:pos="142"/>
          <w:tab w:val="left" w:pos="7088"/>
          <w:tab w:val="left" w:pos="8364"/>
        </w:tabs>
        <w:spacing w:after="0" w:line="240" w:lineRule="auto"/>
        <w:ind w:right="-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80184D" w:rsidRPr="0080184D">
        <w:rPr>
          <w:rFonts w:ascii="Times New Roman" w:eastAsia="Times New Roman" w:hAnsi="Times New Roman" w:cs="Times New Roman"/>
          <w:sz w:val="24"/>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3"/>
        <w:gridCol w:w="1275"/>
        <w:gridCol w:w="1417"/>
        <w:gridCol w:w="1417"/>
        <w:gridCol w:w="1418"/>
        <w:gridCol w:w="1419"/>
        <w:gridCol w:w="1304"/>
      </w:tblGrid>
      <w:tr w:rsidR="0080184D" w:rsidRPr="0080184D" w14:paraId="71E26228" w14:textId="77777777" w:rsidTr="00DF19B5">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652FA96A"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708322FE"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14:paraId="3DCD5A62" w14:textId="77777777" w:rsidTr="00DF19B5">
        <w:trPr>
          <w:trHeight w:val="454"/>
          <w:tblHeader/>
        </w:trPr>
        <w:tc>
          <w:tcPr>
            <w:tcW w:w="1276" w:type="dxa"/>
            <w:gridSpan w:val="2"/>
            <w:vMerge w:val="restart"/>
            <w:tcBorders>
              <w:top w:val="single" w:sz="4" w:space="0" w:color="auto"/>
              <w:left w:val="single" w:sz="4" w:space="0" w:color="auto"/>
              <w:right w:val="single" w:sz="4" w:space="0" w:color="auto"/>
            </w:tcBorders>
            <w:vAlign w:val="center"/>
          </w:tcPr>
          <w:p w14:paraId="14DC8A5A"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14:paraId="6BB44EDF" w14:textId="77777777"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14:paraId="7F42B958" w14:textId="77777777"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14:paraId="27D22395" w14:textId="77777777" w:rsidTr="00DF19B5">
        <w:trPr>
          <w:cantSplit/>
          <w:trHeight w:val="1020"/>
          <w:tblHeader/>
        </w:trPr>
        <w:tc>
          <w:tcPr>
            <w:tcW w:w="1276" w:type="dxa"/>
            <w:gridSpan w:val="2"/>
            <w:vMerge/>
            <w:tcBorders>
              <w:left w:val="single" w:sz="4" w:space="0" w:color="auto"/>
              <w:right w:val="single" w:sz="4" w:space="0" w:color="auto"/>
            </w:tcBorders>
            <w:vAlign w:val="center"/>
            <w:hideMark/>
          </w:tcPr>
          <w:p w14:paraId="0A112D5C"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005C809"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w:t>
            </w:r>
            <w:proofErr w:type="spellStart"/>
            <w:r w:rsidRPr="0080184D">
              <w:rPr>
                <w:rFonts w:ascii="Times New Roman" w:eastAsia="Times New Roman" w:hAnsi="Times New Roman" w:cs="Times New Roman"/>
                <w:bCs/>
                <w:sz w:val="24"/>
                <w:szCs w:val="24"/>
                <w:lang w:eastAsia="lt-LT"/>
              </w:rPr>
              <w:t>Respub</w:t>
            </w:r>
            <w:r w:rsidR="004B4B2D">
              <w:rPr>
                <w:rFonts w:ascii="Times New Roman" w:eastAsia="Times New Roman" w:hAnsi="Times New Roman" w:cs="Times New Roman"/>
                <w:bCs/>
                <w:sz w:val="24"/>
                <w:szCs w:val="24"/>
                <w:lang w:eastAsia="lt-LT"/>
              </w:rPr>
              <w:t>-</w:t>
            </w:r>
            <w:r w:rsidRPr="0080184D">
              <w:rPr>
                <w:rFonts w:ascii="Times New Roman" w:eastAsia="Times New Roman" w:hAnsi="Times New Roman" w:cs="Times New Roman"/>
                <w:bCs/>
                <w:sz w:val="24"/>
                <w:szCs w:val="24"/>
                <w:lang w:eastAsia="lt-LT"/>
              </w:rPr>
              <w:t>likos</w:t>
            </w:r>
            <w:proofErr w:type="spellEnd"/>
            <w:r w:rsidRPr="0080184D">
              <w:rPr>
                <w:rFonts w:ascii="Times New Roman" w:eastAsia="Times New Roman" w:hAnsi="Times New Roman" w:cs="Times New Roman"/>
                <w:bCs/>
                <w:sz w:val="24"/>
                <w:szCs w:val="24"/>
                <w:lang w:eastAsia="lt-LT"/>
              </w:rPr>
              <w:t xml:space="preserve">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08D7E228"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14:paraId="5D0BC6B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14:paraId="69122E38" w14:textId="77777777" w:rsidTr="00DF19B5">
        <w:trPr>
          <w:cantSplit/>
          <w:trHeight w:val="1020"/>
          <w:tblHeader/>
        </w:trPr>
        <w:tc>
          <w:tcPr>
            <w:tcW w:w="1276" w:type="dxa"/>
            <w:gridSpan w:val="2"/>
            <w:vMerge/>
            <w:tcBorders>
              <w:left w:val="single" w:sz="4" w:space="0" w:color="auto"/>
              <w:bottom w:val="single" w:sz="4" w:space="0" w:color="auto"/>
              <w:right w:val="single" w:sz="4" w:space="0" w:color="auto"/>
            </w:tcBorders>
            <w:vAlign w:val="center"/>
            <w:hideMark/>
          </w:tcPr>
          <w:p w14:paraId="43ABD635"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45893E" w14:textId="77777777"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30AEEF22"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8BC80"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A044979"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14:paraId="21839208"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F860609" w14:textId="77777777"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3A26BE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14:paraId="59381E58" w14:textId="77777777" w:rsidTr="00DF19B5">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7984081C" w14:textId="77777777" w:rsidR="0080184D" w:rsidRPr="0080184D" w:rsidRDefault="0080184D" w:rsidP="00DF19B5">
            <w:pPr>
              <w:tabs>
                <w:tab w:val="left" w:pos="0"/>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14:paraId="22E949F2" w14:textId="77777777" w:rsidTr="00DF19B5">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14:paraId="58F0FFB1" w14:textId="253D50EC" w:rsidR="0080184D" w:rsidRPr="0080184D" w:rsidRDefault="0080184D" w:rsidP="00F34055">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419 853</w:t>
            </w:r>
          </w:p>
        </w:tc>
        <w:tc>
          <w:tcPr>
            <w:tcW w:w="1275" w:type="dxa"/>
            <w:tcBorders>
              <w:top w:val="single" w:sz="4" w:space="0" w:color="auto"/>
              <w:left w:val="single" w:sz="4" w:space="0" w:color="auto"/>
              <w:bottom w:val="single" w:sz="4" w:space="0" w:color="auto"/>
              <w:right w:val="single" w:sz="4" w:space="0" w:color="auto"/>
            </w:tcBorders>
            <w:vAlign w:val="center"/>
          </w:tcPr>
          <w:p w14:paraId="308E0E75"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50B0DA1" w14:textId="77777777" w:rsidR="00F34055" w:rsidRPr="0080184D" w:rsidRDefault="00F34055" w:rsidP="009951BF">
            <w:pPr>
              <w:tabs>
                <w:tab w:val="left" w:pos="0"/>
              </w:tabs>
              <w:spacing w:after="0" w:line="240" w:lineRule="auto"/>
              <w:jc w:val="center"/>
              <w:rPr>
                <w:rFonts w:ascii="Times New Roman" w:eastAsia="Times New Roman" w:hAnsi="Times New Roman" w:cs="Times New Roman"/>
                <w:sz w:val="24"/>
                <w:szCs w:val="24"/>
                <w:lang w:eastAsia="lt-LT"/>
              </w:rPr>
            </w:pPr>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p>
        </w:tc>
        <w:tc>
          <w:tcPr>
            <w:tcW w:w="1417" w:type="dxa"/>
            <w:tcBorders>
              <w:top w:val="single" w:sz="4" w:space="0" w:color="auto"/>
              <w:left w:val="single" w:sz="4" w:space="0" w:color="auto"/>
              <w:bottom w:val="single" w:sz="4" w:space="0" w:color="auto"/>
              <w:right w:val="single" w:sz="4" w:space="0" w:color="auto"/>
            </w:tcBorders>
            <w:vAlign w:val="center"/>
          </w:tcPr>
          <w:p w14:paraId="7416B9E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6E763CF"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15ECC45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215A5E88" w14:textId="77777777" w:rsidR="00F34055" w:rsidRPr="0080184D" w:rsidRDefault="00F34055" w:rsidP="009951BF">
            <w:pPr>
              <w:tabs>
                <w:tab w:val="left" w:pos="0"/>
              </w:tabs>
              <w:spacing w:after="0" w:line="240" w:lineRule="auto"/>
              <w:jc w:val="center"/>
              <w:rPr>
                <w:rFonts w:ascii="Times New Roman" w:eastAsia="Times New Roman" w:hAnsi="Times New Roman" w:cs="Times New Roman"/>
                <w:sz w:val="24"/>
                <w:szCs w:val="24"/>
                <w:lang w:eastAsia="lt-LT"/>
              </w:rPr>
            </w:pPr>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p>
        </w:tc>
      </w:tr>
      <w:tr w:rsidR="0080184D" w:rsidRPr="0080184D" w14:paraId="5D53C657" w14:textId="77777777" w:rsidTr="00DF19B5">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6AC687C7" w14:textId="77777777"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14:paraId="71E42350" w14:textId="77777777" w:rsidTr="00DF19B5">
        <w:trPr>
          <w:trHeight w:val="249"/>
        </w:trPr>
        <w:tc>
          <w:tcPr>
            <w:tcW w:w="1133" w:type="dxa"/>
            <w:tcBorders>
              <w:top w:val="single" w:sz="4" w:space="0" w:color="auto"/>
              <w:left w:val="single" w:sz="4" w:space="0" w:color="auto"/>
              <w:bottom w:val="single" w:sz="4" w:space="0" w:color="auto"/>
              <w:right w:val="single" w:sz="4" w:space="0" w:color="auto"/>
            </w:tcBorders>
            <w:vAlign w:val="center"/>
          </w:tcPr>
          <w:p w14:paraId="71ECEAEB"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FD281E"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12F8CC5C"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DC4A78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C5B0802"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B4F1037"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32DDF8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14:paraId="1F2E0C59" w14:textId="77777777" w:rsidTr="00DF19B5">
        <w:trPr>
          <w:trHeight w:val="249"/>
        </w:trPr>
        <w:tc>
          <w:tcPr>
            <w:tcW w:w="9526" w:type="dxa"/>
            <w:gridSpan w:val="8"/>
            <w:tcBorders>
              <w:top w:val="single" w:sz="4" w:space="0" w:color="auto"/>
              <w:left w:val="single" w:sz="4" w:space="0" w:color="auto"/>
              <w:bottom w:val="single" w:sz="4" w:space="0" w:color="auto"/>
              <w:right w:val="single" w:sz="4" w:space="0" w:color="auto"/>
            </w:tcBorders>
          </w:tcPr>
          <w:p w14:paraId="582BB0E4" w14:textId="77777777"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14:paraId="2BA7B3C9" w14:textId="77777777" w:rsidTr="00DF19B5">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49C6CED" w14:textId="63C07D0C" w:rsidR="0080184D" w:rsidRPr="0080184D" w:rsidRDefault="0080184D" w:rsidP="00F34055">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419 853</w:t>
            </w:r>
          </w:p>
        </w:tc>
        <w:tc>
          <w:tcPr>
            <w:tcW w:w="1275" w:type="dxa"/>
            <w:tcBorders>
              <w:top w:val="single" w:sz="4" w:space="0" w:color="auto"/>
              <w:left w:val="single" w:sz="4" w:space="0" w:color="auto"/>
              <w:bottom w:val="single" w:sz="4" w:space="0" w:color="auto"/>
              <w:right w:val="single" w:sz="4" w:space="0" w:color="auto"/>
            </w:tcBorders>
            <w:vAlign w:val="center"/>
          </w:tcPr>
          <w:p w14:paraId="400B9B96"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33B3B3E8" w14:textId="77777777" w:rsidR="00F34055" w:rsidRPr="0080184D" w:rsidRDefault="00F34055" w:rsidP="009951BF">
            <w:pPr>
              <w:tabs>
                <w:tab w:val="left" w:pos="0"/>
              </w:tabs>
              <w:spacing w:after="0" w:line="240" w:lineRule="auto"/>
              <w:jc w:val="center"/>
              <w:rPr>
                <w:rFonts w:ascii="Times New Roman" w:eastAsia="Times New Roman" w:hAnsi="Times New Roman" w:cs="Times New Roman"/>
                <w:sz w:val="24"/>
                <w:szCs w:val="24"/>
                <w:lang w:eastAsia="lt-LT"/>
              </w:rPr>
            </w:pPr>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p>
        </w:tc>
        <w:tc>
          <w:tcPr>
            <w:tcW w:w="1417" w:type="dxa"/>
            <w:tcBorders>
              <w:top w:val="single" w:sz="4" w:space="0" w:color="auto"/>
              <w:left w:val="single" w:sz="4" w:space="0" w:color="auto"/>
              <w:bottom w:val="single" w:sz="4" w:space="0" w:color="auto"/>
              <w:right w:val="single" w:sz="4" w:space="0" w:color="auto"/>
            </w:tcBorders>
            <w:vAlign w:val="center"/>
          </w:tcPr>
          <w:p w14:paraId="1009A1C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C8F0DC0"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770F7821" w14:textId="77777777"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0ABDBA7B" w14:textId="77777777" w:rsidR="00F34055" w:rsidRPr="0080184D" w:rsidRDefault="00F34055" w:rsidP="009951BF">
            <w:pPr>
              <w:tabs>
                <w:tab w:val="left" w:pos="0"/>
              </w:tabs>
              <w:spacing w:after="0" w:line="240" w:lineRule="auto"/>
              <w:jc w:val="center"/>
              <w:rPr>
                <w:rFonts w:ascii="Times New Roman" w:eastAsia="Times New Roman" w:hAnsi="Times New Roman" w:cs="Times New Roman"/>
                <w:sz w:val="24"/>
                <w:szCs w:val="24"/>
                <w:lang w:eastAsia="lt-LT"/>
              </w:rPr>
            </w:pPr>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r w:rsidR="00CD578B">
              <w:rPr>
                <w:rFonts w:ascii="Times New Roman" w:eastAsia="Times New Roman" w:hAnsi="Times New Roman" w:cs="Times New Roman"/>
                <w:sz w:val="24"/>
                <w:szCs w:val="24"/>
                <w:lang w:eastAsia="lt-LT"/>
              </w:rPr>
              <w:t>“.</w:t>
            </w:r>
          </w:p>
        </w:tc>
      </w:tr>
    </w:tbl>
    <w:p w14:paraId="5BA8FB36" w14:textId="77777777" w:rsidR="0080184D" w:rsidRPr="0080184D" w:rsidRDefault="0080184D" w:rsidP="0080184D">
      <w:pPr>
        <w:tabs>
          <w:tab w:val="left" w:pos="709"/>
        </w:tabs>
        <w:suppressAutoHyphens/>
        <w:spacing w:after="0" w:line="240" w:lineRule="auto"/>
        <w:jc w:val="both"/>
        <w:textAlignment w:val="center"/>
        <w:rPr>
          <w:rFonts w:ascii="Times New Roman" w:eastAsia="Times New Roman" w:hAnsi="Times New Roman" w:cs="Times New Roman"/>
          <w:sz w:val="24"/>
          <w:szCs w:val="24"/>
          <w:lang w:eastAsia="lt-LT"/>
        </w:rPr>
      </w:pPr>
    </w:p>
    <w:p w14:paraId="7CBA349C" w14:textId="2885AD8B" w:rsidR="005220A4" w:rsidRDefault="00A6684B" w:rsidP="001C611C">
      <w:pPr>
        <w:ind w:firstLine="709"/>
        <w:jc w:val="both"/>
        <w:rPr>
          <w:rFonts w:ascii="Times New Roman" w:hAnsi="Times New Roman" w:cs="Times New Roman"/>
          <w:sz w:val="24"/>
          <w:szCs w:val="24"/>
        </w:rPr>
      </w:pPr>
      <w:r>
        <w:rPr>
          <w:rFonts w:ascii="Times New Roman" w:hAnsi="Times New Roman" w:cs="Times New Roman"/>
          <w:sz w:val="24"/>
          <w:szCs w:val="24"/>
        </w:rPr>
        <w:t>3</w:t>
      </w:r>
      <w:r w:rsidR="00DE5BCF">
        <w:rPr>
          <w:rFonts w:ascii="Times New Roman" w:hAnsi="Times New Roman" w:cs="Times New Roman"/>
          <w:sz w:val="24"/>
          <w:szCs w:val="24"/>
        </w:rPr>
        <w:t>.</w:t>
      </w:r>
      <w:r w:rsidR="00DE5BCF" w:rsidRPr="00DE5BCF">
        <w:rPr>
          <w:rFonts w:ascii="Times New Roman" w:hAnsi="Times New Roman" w:cs="Times New Roman"/>
          <w:sz w:val="24"/>
          <w:szCs w:val="24"/>
        </w:rPr>
        <w:t xml:space="preserve"> Pakeičiu nurodytu įsakymu patvirtintą Nacionalinių stebėsenos rodiklių skaičiavimo aprašą</w:t>
      </w:r>
      <w:r w:rsidR="00C5135D">
        <w:rPr>
          <w:rFonts w:ascii="Times New Roman" w:hAnsi="Times New Roman" w:cs="Times New Roman"/>
          <w:sz w:val="24"/>
          <w:szCs w:val="24"/>
        </w:rPr>
        <w:t xml:space="preserve"> ir papildau 9</w:t>
      </w:r>
      <w:r w:rsidR="00324E4C">
        <w:rPr>
          <w:rFonts w:ascii="Times New Roman" w:hAnsi="Times New Roman" w:cs="Times New Roman"/>
          <w:sz w:val="24"/>
          <w:szCs w:val="24"/>
        </w:rPr>
        <w:t>8</w:t>
      </w:r>
      <w:r w:rsidR="00C5135D">
        <w:rPr>
          <w:rFonts w:ascii="Times New Roman" w:hAnsi="Times New Roman" w:cs="Times New Roman"/>
          <w:sz w:val="24"/>
          <w:szCs w:val="24"/>
        </w:rPr>
        <w:t xml:space="preserve"> punktu</w:t>
      </w:r>
      <w:r w:rsidR="00DE5BCF" w:rsidRPr="00DE5BCF">
        <w:rPr>
          <w:rFonts w:ascii="Times New Roman" w:hAnsi="Times New Roman" w:cs="Times New Roman"/>
          <w:sz w:val="24"/>
          <w:szCs w:val="24"/>
        </w:rPr>
        <w:t>:</w:t>
      </w:r>
    </w:p>
    <w:p w14:paraId="0E813764" w14:textId="77777777" w:rsidR="00F67737" w:rsidRDefault="00CC0792">
      <w:pPr>
        <w:rPr>
          <w:rFonts w:ascii="Times New Roman" w:hAnsi="Times New Roman" w:cs="Times New Roman"/>
          <w:sz w:val="24"/>
          <w:szCs w:val="24"/>
        </w:rPr>
        <w:sectPr w:rsidR="00F67737" w:rsidSect="00DF19B5">
          <w:headerReference w:type="default" r:id="rId8"/>
          <w:pgSz w:w="11906" w:h="16838"/>
          <w:pgMar w:top="1135" w:right="567" w:bottom="1134" w:left="1701" w:header="567" w:footer="567" w:gutter="0"/>
          <w:cols w:space="1296"/>
          <w:titlePg/>
          <w:docGrid w:linePitch="360"/>
        </w:sectPr>
      </w:pPr>
      <w:r>
        <w:rPr>
          <w:rFonts w:ascii="Times New Roman" w:hAnsi="Times New Roman" w:cs="Times New Roman"/>
          <w:sz w:val="24"/>
          <w:szCs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34"/>
        <w:gridCol w:w="1017"/>
        <w:gridCol w:w="2410"/>
        <w:gridCol w:w="1134"/>
        <w:gridCol w:w="2268"/>
        <w:gridCol w:w="1984"/>
        <w:gridCol w:w="1701"/>
        <w:gridCol w:w="1418"/>
      </w:tblGrid>
      <w:tr w:rsidR="00F67737" w:rsidRPr="00F67737" w14:paraId="41F718D2" w14:textId="77777777" w:rsidTr="00DF19B5">
        <w:trPr>
          <w:trHeight w:val="268"/>
        </w:trPr>
        <w:tc>
          <w:tcPr>
            <w:tcW w:w="562" w:type="dxa"/>
            <w:shd w:val="clear" w:color="auto" w:fill="FFFFFF"/>
          </w:tcPr>
          <w:p w14:paraId="72292C5A" w14:textId="545CBB0B" w:rsidR="00F67737" w:rsidRPr="00F67737" w:rsidRDefault="00C5135D" w:rsidP="00F6773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r w:rsidR="00324E4C">
              <w:rPr>
                <w:rFonts w:ascii="Times New Roman" w:eastAsia="Times New Roman" w:hAnsi="Times New Roman" w:cs="Times New Roman"/>
                <w:sz w:val="20"/>
                <w:szCs w:val="20"/>
              </w:rPr>
              <w:t>8</w:t>
            </w:r>
            <w:r w:rsidR="00F67737" w:rsidRPr="00F67737">
              <w:rPr>
                <w:rFonts w:ascii="Times New Roman" w:eastAsia="Times New Roman" w:hAnsi="Times New Roman" w:cs="Times New Roman"/>
                <w:sz w:val="20"/>
                <w:szCs w:val="20"/>
              </w:rPr>
              <w:t>.</w:t>
            </w:r>
          </w:p>
        </w:tc>
        <w:tc>
          <w:tcPr>
            <w:tcW w:w="993" w:type="dxa"/>
            <w:shd w:val="clear" w:color="auto" w:fill="FFFFFF"/>
          </w:tcPr>
          <w:p w14:paraId="3097609F" w14:textId="77777777" w:rsidR="00F67737" w:rsidRPr="00F67737" w:rsidRDefault="00B7501A" w:rsidP="00C5135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R.N.</w:t>
            </w:r>
            <w:r w:rsidR="006842EF">
              <w:rPr>
                <w:rFonts w:ascii="Times New Roman" w:eastAsia="Times New Roman" w:hAnsi="Times New Roman" w:cs="Times New Roman"/>
                <w:sz w:val="20"/>
                <w:szCs w:val="20"/>
              </w:rPr>
              <w:t>837</w:t>
            </w:r>
          </w:p>
        </w:tc>
        <w:tc>
          <w:tcPr>
            <w:tcW w:w="1534" w:type="dxa"/>
            <w:shd w:val="clear" w:color="auto" w:fill="FFFFFF"/>
          </w:tcPr>
          <w:p w14:paraId="3A628B34" w14:textId="5E35BEF5" w:rsidR="00F67737" w:rsidRPr="00F67737" w:rsidRDefault="00D62333" w:rsidP="00A516B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E067C" w:rsidRPr="006E067C">
              <w:rPr>
                <w:rFonts w:ascii="Times New Roman" w:eastAsia="Times New Roman" w:hAnsi="Times New Roman" w:cs="Times New Roman"/>
                <w:sz w:val="20"/>
                <w:szCs w:val="20"/>
              </w:rPr>
              <w:t>Asmenys, kurie po dalyvavimo ESF mokymuose, suteikiančiuose kompetencijų rinkinį informacinių ir ryšių technologijų srityje, buvo įdarbinti</w:t>
            </w:r>
            <w:r w:rsidR="006E067C">
              <w:rPr>
                <w:rFonts w:ascii="Times New Roman" w:eastAsia="Times New Roman" w:hAnsi="Times New Roman" w:cs="Times New Roman"/>
                <w:sz w:val="20"/>
                <w:szCs w:val="20"/>
              </w:rPr>
              <w:t xml:space="preserve"> projekto įgyvendinimo metu</w:t>
            </w:r>
            <w:r w:rsidR="006E067C" w:rsidRPr="006E067C">
              <w:rPr>
                <w:rFonts w:ascii="Times New Roman" w:eastAsia="Times New Roman" w:hAnsi="Times New Roman" w:cs="Times New Roman"/>
                <w:sz w:val="20"/>
                <w:szCs w:val="20"/>
              </w:rPr>
              <w:t xml:space="preserve"> ir išdirbo </w:t>
            </w:r>
            <w:r w:rsidR="00A516BF">
              <w:rPr>
                <w:rFonts w:ascii="Times New Roman" w:eastAsia="Times New Roman" w:hAnsi="Times New Roman" w:cs="Times New Roman"/>
                <w:sz w:val="20"/>
                <w:szCs w:val="20"/>
              </w:rPr>
              <w:t>3</w:t>
            </w:r>
            <w:r w:rsidR="006E067C" w:rsidRPr="006E067C">
              <w:rPr>
                <w:rFonts w:ascii="Times New Roman" w:eastAsia="Times New Roman" w:hAnsi="Times New Roman" w:cs="Times New Roman"/>
                <w:sz w:val="20"/>
                <w:szCs w:val="20"/>
              </w:rPr>
              <w:t xml:space="preserve"> mėnesius</w:t>
            </w:r>
            <w:r w:rsidR="006E067C">
              <w:rPr>
                <w:rFonts w:ascii="Times New Roman" w:eastAsia="Times New Roman" w:hAnsi="Times New Roman" w:cs="Times New Roman"/>
                <w:sz w:val="20"/>
                <w:szCs w:val="20"/>
              </w:rPr>
              <w:t xml:space="preserve"> nuo įdarbinimo dienos</w:t>
            </w:r>
            <w:r>
              <w:rPr>
                <w:rFonts w:ascii="Times New Roman" w:eastAsia="Times New Roman" w:hAnsi="Times New Roman" w:cs="Times New Roman"/>
                <w:sz w:val="20"/>
                <w:szCs w:val="20"/>
              </w:rPr>
              <w:t>“</w:t>
            </w:r>
          </w:p>
        </w:tc>
        <w:tc>
          <w:tcPr>
            <w:tcW w:w="1017" w:type="dxa"/>
            <w:shd w:val="clear" w:color="auto" w:fill="FFFFFF"/>
          </w:tcPr>
          <w:p w14:paraId="718322C1" w14:textId="77777777" w:rsidR="00F67737" w:rsidRPr="00F67737" w:rsidRDefault="00F67737" w:rsidP="00F67737">
            <w:pPr>
              <w:spacing w:after="0" w:line="240" w:lineRule="auto"/>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Procentai</w:t>
            </w:r>
          </w:p>
        </w:tc>
        <w:tc>
          <w:tcPr>
            <w:tcW w:w="2410" w:type="dxa"/>
            <w:shd w:val="clear" w:color="auto" w:fill="FFFFFF"/>
          </w:tcPr>
          <w:p w14:paraId="0DEAD37E" w14:textId="77777777" w:rsidR="00DE3EA8" w:rsidRDefault="00DE3EA8" w:rsidP="00DE3EA8">
            <w:pPr>
              <w:spacing w:after="0" w:line="240" w:lineRule="auto"/>
              <w:jc w:val="both"/>
              <w:rPr>
                <w:rFonts w:ascii="Times New Roman" w:eastAsia="Times New Roman" w:hAnsi="Times New Roman" w:cs="Times New Roman"/>
                <w:sz w:val="20"/>
                <w:szCs w:val="20"/>
                <w:lang w:eastAsia="lt-LT"/>
              </w:rPr>
            </w:pPr>
            <w:r w:rsidRPr="00DE3EA8">
              <w:rPr>
                <w:rFonts w:ascii="Times New Roman" w:eastAsia="Times New Roman" w:hAnsi="Times New Roman" w:cs="Times New Roman"/>
                <w:sz w:val="20"/>
                <w:szCs w:val="20"/>
                <w:lang w:eastAsia="lt-LT"/>
              </w:rPr>
              <w:t>ESF – Europos socialinis fondas.</w:t>
            </w:r>
          </w:p>
          <w:p w14:paraId="04C03177" w14:textId="77777777" w:rsidR="00535075" w:rsidRPr="00DE3EA8" w:rsidRDefault="00535075" w:rsidP="00DE3EA8">
            <w:pPr>
              <w:spacing w:after="0" w:line="240" w:lineRule="auto"/>
              <w:jc w:val="both"/>
              <w:rPr>
                <w:rFonts w:ascii="Times New Roman" w:eastAsia="Times New Roman" w:hAnsi="Times New Roman" w:cs="Times New Roman"/>
                <w:sz w:val="20"/>
                <w:szCs w:val="20"/>
                <w:lang w:eastAsia="lt-LT"/>
              </w:rPr>
            </w:pPr>
          </w:p>
          <w:p w14:paraId="5C36478B" w14:textId="77777777" w:rsidR="00DE3EA8" w:rsidRDefault="0078165F" w:rsidP="0078165F">
            <w:pPr>
              <w:spacing w:after="0" w:line="240" w:lineRule="auto"/>
              <w:jc w:val="both"/>
              <w:rPr>
                <w:rFonts w:ascii="Times New Roman" w:eastAsia="Times New Roman" w:hAnsi="Times New Roman" w:cs="Times New Roman"/>
                <w:sz w:val="20"/>
                <w:szCs w:val="20"/>
                <w:lang w:eastAsia="lt-LT"/>
              </w:rPr>
            </w:pPr>
            <w:r w:rsidRPr="0078165F">
              <w:rPr>
                <w:rFonts w:ascii="Times New Roman" w:eastAsia="Times New Roman" w:hAnsi="Times New Roman" w:cs="Times New Roman"/>
                <w:sz w:val="20"/>
                <w:szCs w:val="20"/>
                <w:lang w:eastAsia="lt-LT"/>
              </w:rPr>
              <w:t>ESF mokymai – Europos socialinio fondo lėšomis finansuojami mokymai, kurie vykdomi pagal kvalifikaciją arba kompetencijas suteikiančias programas.</w:t>
            </w:r>
          </w:p>
          <w:p w14:paraId="29638ADF" w14:textId="77777777" w:rsidR="00535075" w:rsidRDefault="00535075" w:rsidP="0078165F">
            <w:pPr>
              <w:spacing w:after="0" w:line="240" w:lineRule="auto"/>
              <w:jc w:val="both"/>
              <w:rPr>
                <w:rFonts w:ascii="Times New Roman" w:eastAsia="Times New Roman" w:hAnsi="Times New Roman" w:cs="Times New Roman"/>
                <w:sz w:val="20"/>
                <w:szCs w:val="20"/>
                <w:lang w:eastAsia="lt-LT"/>
              </w:rPr>
            </w:pPr>
          </w:p>
          <w:p w14:paraId="6AD34BA6" w14:textId="7EECCA7D" w:rsidR="0078165F" w:rsidRPr="00F67737" w:rsidRDefault="00535075" w:rsidP="0078165F">
            <w:pPr>
              <w:spacing w:after="0" w:line="240" w:lineRule="auto"/>
              <w:jc w:val="both"/>
              <w:rPr>
                <w:rFonts w:ascii="Times New Roman" w:eastAsia="Times New Roman" w:hAnsi="Times New Roman" w:cs="Times New Roman"/>
                <w:sz w:val="20"/>
                <w:szCs w:val="20"/>
                <w:lang w:eastAsia="lt-LT"/>
              </w:rPr>
            </w:pPr>
            <w:r w:rsidRPr="00535075">
              <w:rPr>
                <w:rFonts w:ascii="Times New Roman" w:eastAsia="Times New Roman" w:hAnsi="Times New Roman" w:cs="Times New Roman"/>
                <w:sz w:val="20"/>
                <w:szCs w:val="20"/>
                <w:lang w:eastAsia="lt-LT"/>
              </w:rPr>
              <w:t>Kompetencija suprantama taip, kaip ji apibrėžta Lietuvos Respublikos švietimo įstatyme.</w:t>
            </w:r>
          </w:p>
        </w:tc>
        <w:tc>
          <w:tcPr>
            <w:tcW w:w="1134" w:type="dxa"/>
            <w:shd w:val="clear" w:color="auto" w:fill="FFFFFF"/>
          </w:tcPr>
          <w:p w14:paraId="470A19D0" w14:textId="77777777" w:rsidR="00F67737" w:rsidRPr="00F67737" w:rsidRDefault="00157A00" w:rsidP="00F6773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Įvedamas</w:t>
            </w:r>
          </w:p>
        </w:tc>
        <w:tc>
          <w:tcPr>
            <w:tcW w:w="2268" w:type="dxa"/>
            <w:shd w:val="clear" w:color="auto" w:fill="FFFFFF"/>
          </w:tcPr>
          <w:p w14:paraId="698D19CD" w14:textId="2222E41F" w:rsidR="00646F0E" w:rsidRPr="00646F0E" w:rsidRDefault="0097600F" w:rsidP="00646F0E">
            <w:pPr>
              <w:spacing w:after="0" w:line="240" w:lineRule="auto"/>
              <w:jc w:val="both"/>
              <w:rPr>
                <w:rFonts w:ascii="Times New Roman" w:eastAsia="Times New Roman" w:hAnsi="Times New Roman" w:cs="Times New Roman"/>
                <w:sz w:val="20"/>
                <w:szCs w:val="20"/>
              </w:rPr>
            </w:pPr>
            <w:r w:rsidRPr="0097600F">
              <w:rPr>
                <w:rFonts w:ascii="Times New Roman" w:eastAsia="Times New Roman" w:hAnsi="Times New Roman" w:cs="Times New Roman"/>
                <w:sz w:val="20"/>
                <w:szCs w:val="20"/>
              </w:rPr>
              <w:t xml:space="preserve">Pagal profesiją, </w:t>
            </w:r>
            <w:r w:rsidR="00952BD5">
              <w:rPr>
                <w:rFonts w:ascii="Times New Roman" w:eastAsia="Times New Roman" w:hAnsi="Times New Roman" w:cs="Times New Roman"/>
                <w:sz w:val="20"/>
                <w:szCs w:val="20"/>
              </w:rPr>
              <w:t>d</w:t>
            </w:r>
            <w:r w:rsidR="00BA0387">
              <w:rPr>
                <w:rFonts w:ascii="Times New Roman" w:eastAsia="Times New Roman" w:hAnsi="Times New Roman" w:cs="Times New Roman"/>
                <w:sz w:val="20"/>
                <w:szCs w:val="20"/>
              </w:rPr>
              <w:t>arbo</w:t>
            </w:r>
            <w:r w:rsidR="00952BD5">
              <w:rPr>
                <w:rFonts w:ascii="Times New Roman" w:eastAsia="Times New Roman" w:hAnsi="Times New Roman" w:cs="Times New Roman"/>
                <w:sz w:val="20"/>
                <w:szCs w:val="20"/>
              </w:rPr>
              <w:t xml:space="preserve"> </w:t>
            </w:r>
            <w:r w:rsidR="00C7280E">
              <w:rPr>
                <w:rFonts w:ascii="Times New Roman" w:eastAsia="Times New Roman" w:hAnsi="Times New Roman" w:cs="Times New Roman"/>
                <w:sz w:val="20"/>
                <w:szCs w:val="20"/>
              </w:rPr>
              <w:t xml:space="preserve">pagal </w:t>
            </w:r>
            <w:r w:rsidRPr="0097600F">
              <w:rPr>
                <w:rFonts w:ascii="Times New Roman" w:eastAsia="Times New Roman" w:hAnsi="Times New Roman" w:cs="Times New Roman"/>
                <w:sz w:val="20"/>
                <w:szCs w:val="20"/>
              </w:rPr>
              <w:t>kuri</w:t>
            </w:r>
            <w:r w:rsidR="00C7280E">
              <w:rPr>
                <w:rFonts w:ascii="Times New Roman" w:eastAsia="Times New Roman" w:hAnsi="Times New Roman" w:cs="Times New Roman"/>
                <w:sz w:val="20"/>
                <w:szCs w:val="20"/>
              </w:rPr>
              <w:t>ą</w:t>
            </w:r>
            <w:r w:rsidRPr="0097600F">
              <w:rPr>
                <w:rFonts w:ascii="Times New Roman" w:eastAsia="Times New Roman" w:hAnsi="Times New Roman" w:cs="Times New Roman"/>
                <w:sz w:val="20"/>
                <w:szCs w:val="20"/>
              </w:rPr>
              <w:t xml:space="preserve"> prad</w:t>
            </w:r>
            <w:r w:rsidR="00BA0387">
              <w:rPr>
                <w:rFonts w:ascii="Times New Roman" w:eastAsia="Times New Roman" w:hAnsi="Times New Roman" w:cs="Times New Roman"/>
                <w:sz w:val="20"/>
                <w:szCs w:val="20"/>
              </w:rPr>
              <w:t>žiai</w:t>
            </w:r>
            <w:r w:rsidRPr="0097600F">
              <w:rPr>
                <w:rFonts w:ascii="Times New Roman" w:eastAsia="Times New Roman" w:hAnsi="Times New Roman" w:cs="Times New Roman"/>
                <w:sz w:val="20"/>
                <w:szCs w:val="20"/>
              </w:rPr>
              <w:t xml:space="preserve">  būtinas mokymo metu įgytas kompetencijų rinkinys</w:t>
            </w:r>
            <w:r>
              <w:rPr>
                <w:rFonts w:ascii="Times New Roman" w:eastAsia="Times New Roman" w:hAnsi="Times New Roman" w:cs="Times New Roman"/>
                <w:sz w:val="20"/>
                <w:szCs w:val="20"/>
              </w:rPr>
              <w:t>,</w:t>
            </w:r>
            <w:r w:rsidRPr="0097600F">
              <w:rPr>
                <w:rFonts w:ascii="Times New Roman" w:eastAsia="Times New Roman" w:hAnsi="Times New Roman" w:cs="Times New Roman"/>
                <w:sz w:val="20"/>
                <w:szCs w:val="20"/>
              </w:rPr>
              <w:t xml:space="preserve"> įdarbintų mokymą baigusių asmenų dalis </w:t>
            </w:r>
            <w:r w:rsidR="00646F0E" w:rsidRPr="00646F0E">
              <w:rPr>
                <w:rFonts w:ascii="Times New Roman" w:eastAsia="Times New Roman" w:hAnsi="Times New Roman" w:cs="Times New Roman"/>
                <w:sz w:val="20"/>
                <w:szCs w:val="20"/>
              </w:rPr>
              <w:t xml:space="preserve">nuo visų </w:t>
            </w:r>
            <w:r w:rsidR="00BF5E55">
              <w:rPr>
                <w:rFonts w:ascii="Times New Roman" w:eastAsia="Times New Roman" w:hAnsi="Times New Roman" w:cs="Times New Roman"/>
                <w:sz w:val="20"/>
                <w:szCs w:val="20"/>
              </w:rPr>
              <w:t xml:space="preserve">mokymą baigusių asmenų </w:t>
            </w:r>
            <w:r w:rsidR="00646F0E" w:rsidRPr="00646F0E">
              <w:rPr>
                <w:rFonts w:ascii="Times New Roman" w:eastAsia="Times New Roman" w:hAnsi="Times New Roman" w:cs="Times New Roman"/>
                <w:sz w:val="20"/>
                <w:szCs w:val="20"/>
              </w:rPr>
              <w:t>skaičiuojama taip:</w:t>
            </w:r>
          </w:p>
          <w:p w14:paraId="6523B41F" w14:textId="29006E09" w:rsidR="00F67737" w:rsidRPr="00F67737" w:rsidRDefault="00C77ED2" w:rsidP="00F82D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C77ED2">
              <w:rPr>
                <w:rFonts w:ascii="Times New Roman" w:eastAsia="Times New Roman" w:hAnsi="Times New Roman" w:cs="Times New Roman"/>
                <w:sz w:val="20"/>
                <w:szCs w:val="20"/>
              </w:rPr>
              <w:t xml:space="preserve">agal profesiją, </w:t>
            </w:r>
            <w:r w:rsidR="00F82D34">
              <w:rPr>
                <w:rFonts w:ascii="Times New Roman" w:eastAsia="Times New Roman" w:hAnsi="Times New Roman" w:cs="Times New Roman"/>
                <w:sz w:val="20"/>
                <w:szCs w:val="20"/>
              </w:rPr>
              <w:t xml:space="preserve">darbo pagal </w:t>
            </w:r>
            <w:r w:rsidRPr="00C77ED2">
              <w:rPr>
                <w:rFonts w:ascii="Times New Roman" w:eastAsia="Times New Roman" w:hAnsi="Times New Roman" w:cs="Times New Roman"/>
                <w:sz w:val="20"/>
                <w:szCs w:val="20"/>
              </w:rPr>
              <w:t>kuri</w:t>
            </w:r>
            <w:r w:rsidR="00C7280E">
              <w:rPr>
                <w:rFonts w:ascii="Times New Roman" w:eastAsia="Times New Roman" w:hAnsi="Times New Roman" w:cs="Times New Roman"/>
                <w:sz w:val="20"/>
                <w:szCs w:val="20"/>
              </w:rPr>
              <w:t>ą</w:t>
            </w:r>
            <w:r w:rsidRPr="00C77ED2">
              <w:rPr>
                <w:rFonts w:ascii="Times New Roman" w:eastAsia="Times New Roman" w:hAnsi="Times New Roman" w:cs="Times New Roman"/>
                <w:sz w:val="20"/>
                <w:szCs w:val="20"/>
              </w:rPr>
              <w:t xml:space="preserve"> prad</w:t>
            </w:r>
            <w:r w:rsidR="00F82D34">
              <w:rPr>
                <w:rFonts w:ascii="Times New Roman" w:eastAsia="Times New Roman" w:hAnsi="Times New Roman" w:cs="Times New Roman"/>
                <w:sz w:val="20"/>
                <w:szCs w:val="20"/>
              </w:rPr>
              <w:t>žiai</w:t>
            </w:r>
            <w:r w:rsidRPr="00C77ED2">
              <w:rPr>
                <w:rFonts w:ascii="Times New Roman" w:eastAsia="Times New Roman" w:hAnsi="Times New Roman" w:cs="Times New Roman"/>
                <w:sz w:val="20"/>
                <w:szCs w:val="20"/>
              </w:rPr>
              <w:t xml:space="preserve"> dirbti būtinas mokymo metu įgytas kompetencijų rinkinys, </w:t>
            </w:r>
            <w:r w:rsidR="00934592">
              <w:rPr>
                <w:rFonts w:ascii="Times New Roman" w:eastAsia="Times New Roman" w:hAnsi="Times New Roman" w:cs="Times New Roman"/>
                <w:sz w:val="20"/>
                <w:szCs w:val="20"/>
              </w:rPr>
              <w:t xml:space="preserve">pareiškėjo </w:t>
            </w:r>
            <w:r w:rsidRPr="00C77ED2">
              <w:rPr>
                <w:rFonts w:ascii="Times New Roman" w:eastAsia="Times New Roman" w:hAnsi="Times New Roman" w:cs="Times New Roman"/>
                <w:sz w:val="20"/>
                <w:szCs w:val="20"/>
              </w:rPr>
              <w:t>įdarbintų mokymą baigusių asmenų</w:t>
            </w:r>
            <w:r>
              <w:rPr>
                <w:rFonts w:ascii="Times New Roman" w:eastAsia="Times New Roman" w:hAnsi="Times New Roman" w:cs="Times New Roman"/>
                <w:sz w:val="20"/>
                <w:szCs w:val="20"/>
              </w:rPr>
              <w:t xml:space="preserve"> skaičius</w:t>
            </w:r>
            <w:r w:rsidRPr="00C77ED2">
              <w:rPr>
                <w:rFonts w:ascii="Times New Roman" w:eastAsia="Times New Roman" w:hAnsi="Times New Roman" w:cs="Times New Roman"/>
                <w:sz w:val="20"/>
                <w:szCs w:val="20"/>
              </w:rPr>
              <w:t xml:space="preserve"> </w:t>
            </w:r>
            <w:r w:rsidR="00646F0E" w:rsidRPr="00646F0E">
              <w:rPr>
                <w:rFonts w:ascii="Times New Roman" w:eastAsia="Times New Roman" w:hAnsi="Times New Roman" w:cs="Times New Roman"/>
                <w:sz w:val="20"/>
                <w:szCs w:val="20"/>
              </w:rPr>
              <w:t xml:space="preserve">dalijamas iš visų </w:t>
            </w:r>
            <w:r w:rsidR="00387104">
              <w:rPr>
                <w:rFonts w:ascii="Times New Roman" w:eastAsia="Times New Roman" w:hAnsi="Times New Roman" w:cs="Times New Roman"/>
                <w:sz w:val="20"/>
                <w:szCs w:val="20"/>
              </w:rPr>
              <w:t xml:space="preserve">projekto </w:t>
            </w:r>
            <w:r w:rsidR="00C7280E">
              <w:rPr>
                <w:rFonts w:ascii="Times New Roman" w:eastAsia="Times New Roman" w:hAnsi="Times New Roman" w:cs="Times New Roman"/>
                <w:sz w:val="20"/>
                <w:szCs w:val="20"/>
              </w:rPr>
              <w:t xml:space="preserve">įgyvendinimo </w:t>
            </w:r>
            <w:r w:rsidR="00387104">
              <w:rPr>
                <w:rFonts w:ascii="Times New Roman" w:eastAsia="Times New Roman" w:hAnsi="Times New Roman" w:cs="Times New Roman"/>
                <w:sz w:val="20"/>
                <w:szCs w:val="20"/>
              </w:rPr>
              <w:t xml:space="preserve">metu </w:t>
            </w:r>
            <w:r w:rsidR="00934592">
              <w:rPr>
                <w:rFonts w:ascii="Times New Roman" w:eastAsia="Times New Roman" w:hAnsi="Times New Roman" w:cs="Times New Roman"/>
                <w:sz w:val="20"/>
                <w:szCs w:val="20"/>
              </w:rPr>
              <w:t>mokymą baigusių asmenų skaičiaus</w:t>
            </w:r>
            <w:r w:rsidR="00646F0E" w:rsidRPr="00646F0E">
              <w:rPr>
                <w:rFonts w:ascii="Times New Roman" w:eastAsia="Times New Roman" w:hAnsi="Times New Roman" w:cs="Times New Roman"/>
                <w:sz w:val="20"/>
                <w:szCs w:val="20"/>
              </w:rPr>
              <w:t xml:space="preserve"> ir gautas skaičius dauginamas iš 100 proc.</w:t>
            </w:r>
          </w:p>
        </w:tc>
        <w:tc>
          <w:tcPr>
            <w:tcW w:w="1984" w:type="dxa"/>
            <w:shd w:val="clear" w:color="auto" w:fill="FFFFFF"/>
          </w:tcPr>
          <w:p w14:paraId="25C2039F" w14:textId="2CB4598D"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Pirminiai šaltiniai:</w:t>
            </w:r>
            <w:r w:rsidR="008A437F">
              <w:rPr>
                <w:rFonts w:ascii="Times New Roman" w:eastAsia="Times New Roman" w:hAnsi="Times New Roman" w:cs="Times New Roman"/>
                <w:sz w:val="20"/>
                <w:szCs w:val="20"/>
              </w:rPr>
              <w:t xml:space="preserve"> </w:t>
            </w:r>
            <w:r w:rsidR="009F0E47" w:rsidRPr="009F0E47">
              <w:rPr>
                <w:rFonts w:ascii="Times New Roman" w:eastAsia="Times New Roman" w:hAnsi="Times New Roman" w:cs="Times New Roman"/>
                <w:sz w:val="20"/>
                <w:szCs w:val="20"/>
              </w:rPr>
              <w:t xml:space="preserve">pagal profesiją, </w:t>
            </w:r>
            <w:r w:rsidR="00F82D34">
              <w:rPr>
                <w:rFonts w:ascii="Times New Roman" w:eastAsia="Times New Roman" w:hAnsi="Times New Roman" w:cs="Times New Roman"/>
                <w:sz w:val="20"/>
                <w:szCs w:val="20"/>
              </w:rPr>
              <w:t>darbo pagal</w:t>
            </w:r>
            <w:r w:rsidR="001D440E">
              <w:rPr>
                <w:rFonts w:ascii="Times New Roman" w:eastAsia="Times New Roman" w:hAnsi="Times New Roman" w:cs="Times New Roman"/>
                <w:sz w:val="20"/>
                <w:szCs w:val="20"/>
              </w:rPr>
              <w:t xml:space="preserve"> </w:t>
            </w:r>
            <w:r w:rsidR="009F0E47" w:rsidRPr="009F0E47">
              <w:rPr>
                <w:rFonts w:ascii="Times New Roman" w:eastAsia="Times New Roman" w:hAnsi="Times New Roman" w:cs="Times New Roman"/>
                <w:sz w:val="20"/>
                <w:szCs w:val="20"/>
              </w:rPr>
              <w:t>kuri</w:t>
            </w:r>
            <w:r w:rsidR="001D440E">
              <w:rPr>
                <w:rFonts w:ascii="Times New Roman" w:eastAsia="Times New Roman" w:hAnsi="Times New Roman" w:cs="Times New Roman"/>
                <w:sz w:val="20"/>
                <w:szCs w:val="20"/>
              </w:rPr>
              <w:t>ą</w:t>
            </w:r>
            <w:r w:rsidR="009F0E47" w:rsidRPr="009F0E47">
              <w:rPr>
                <w:rFonts w:ascii="Times New Roman" w:eastAsia="Times New Roman" w:hAnsi="Times New Roman" w:cs="Times New Roman"/>
                <w:sz w:val="20"/>
                <w:szCs w:val="20"/>
              </w:rPr>
              <w:t xml:space="preserve"> prad</w:t>
            </w:r>
            <w:r w:rsidR="00F82D34">
              <w:rPr>
                <w:rFonts w:ascii="Times New Roman" w:eastAsia="Times New Roman" w:hAnsi="Times New Roman" w:cs="Times New Roman"/>
                <w:sz w:val="20"/>
                <w:szCs w:val="20"/>
              </w:rPr>
              <w:t xml:space="preserve">žiai  </w:t>
            </w:r>
            <w:r w:rsidR="009F0E47" w:rsidRPr="009F0E47">
              <w:rPr>
                <w:rFonts w:ascii="Times New Roman" w:eastAsia="Times New Roman" w:hAnsi="Times New Roman" w:cs="Times New Roman"/>
                <w:sz w:val="20"/>
                <w:szCs w:val="20"/>
              </w:rPr>
              <w:t xml:space="preserve"> būtinas mokymo metu įgytas kompetencijų rinkinys įdarbinto mokymą baigusio asmens darbo sutarties kopija, Valstybinio socialinio draudimo fondo valdybos prie Socialinės apsaugos ir darbo ministerijos duomenų bazė.</w:t>
            </w:r>
          </w:p>
          <w:p w14:paraId="1F11B5FE" w14:textId="77777777" w:rsidR="00F67737" w:rsidRPr="00F67737" w:rsidRDefault="00F67737" w:rsidP="00F67737">
            <w:pPr>
              <w:spacing w:after="0" w:line="240" w:lineRule="auto"/>
              <w:jc w:val="both"/>
              <w:rPr>
                <w:rFonts w:ascii="Times New Roman" w:eastAsia="Times New Roman" w:hAnsi="Times New Roman" w:cs="Times New Roman"/>
                <w:sz w:val="20"/>
                <w:szCs w:val="20"/>
              </w:rPr>
            </w:pPr>
          </w:p>
          <w:p w14:paraId="057F92D7" w14:textId="133AEE82"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Antriniai šaltiniai:</w:t>
            </w:r>
            <w:r w:rsidR="008A437F">
              <w:t xml:space="preserve"> </w:t>
            </w:r>
          </w:p>
          <w:p w14:paraId="0A30F31D" w14:textId="77777777" w:rsidR="00F67737" w:rsidRPr="00F67737" w:rsidRDefault="00AE6226" w:rsidP="00F6773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mokėjimo prašymai, </w:t>
            </w:r>
            <w:r w:rsidR="00F67737" w:rsidRPr="00F67737">
              <w:rPr>
                <w:rFonts w:ascii="Times New Roman" w:eastAsia="Times New Roman" w:hAnsi="Times New Roman" w:cs="Times New Roman"/>
                <w:sz w:val="20"/>
                <w:szCs w:val="20"/>
              </w:rPr>
              <w:t>ataskaita po projekto finansavimo pabaigos.</w:t>
            </w:r>
          </w:p>
        </w:tc>
        <w:tc>
          <w:tcPr>
            <w:tcW w:w="1701" w:type="dxa"/>
            <w:shd w:val="clear" w:color="auto" w:fill="FFFFFF"/>
          </w:tcPr>
          <w:p w14:paraId="12EB4B12" w14:textId="2FD753EA" w:rsidR="00F67737" w:rsidRPr="00F67737" w:rsidRDefault="00F67737" w:rsidP="00F82D34">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 xml:space="preserve">Stebėsenos rodiklis laikomas pasiektu, kai pateikiami </w:t>
            </w:r>
            <w:r w:rsidR="00AB2801">
              <w:rPr>
                <w:rFonts w:ascii="Times New Roman" w:eastAsia="Times New Roman" w:hAnsi="Times New Roman" w:cs="Times New Roman"/>
                <w:sz w:val="20"/>
                <w:szCs w:val="20"/>
              </w:rPr>
              <w:t>dokumentai, patvirtinantys</w:t>
            </w:r>
            <w:r w:rsidR="00262B6A">
              <w:rPr>
                <w:rFonts w:ascii="Times New Roman" w:eastAsia="Times New Roman" w:hAnsi="Times New Roman" w:cs="Times New Roman"/>
                <w:sz w:val="20"/>
                <w:szCs w:val="20"/>
              </w:rPr>
              <w:t xml:space="preserve"> asmens įdarbinimą ir nustatomas ne trumpesnis nei </w:t>
            </w:r>
            <w:r w:rsidR="00E4497F">
              <w:rPr>
                <w:rFonts w:ascii="Times New Roman" w:eastAsia="Times New Roman" w:hAnsi="Times New Roman" w:cs="Times New Roman"/>
                <w:sz w:val="20"/>
                <w:szCs w:val="20"/>
              </w:rPr>
              <w:t>3</w:t>
            </w:r>
            <w:r w:rsidR="001D440E">
              <w:rPr>
                <w:rFonts w:ascii="Times New Roman" w:eastAsia="Times New Roman" w:hAnsi="Times New Roman" w:cs="Times New Roman"/>
                <w:sz w:val="20"/>
                <w:szCs w:val="20"/>
              </w:rPr>
              <w:t> </w:t>
            </w:r>
            <w:r w:rsidR="00262B6A">
              <w:rPr>
                <w:rFonts w:ascii="Times New Roman" w:eastAsia="Times New Roman" w:hAnsi="Times New Roman" w:cs="Times New Roman"/>
                <w:sz w:val="20"/>
                <w:szCs w:val="20"/>
              </w:rPr>
              <w:t xml:space="preserve">mėn. darbo stažas </w:t>
            </w:r>
            <w:r w:rsidR="007A7094">
              <w:rPr>
                <w:rFonts w:ascii="Times New Roman" w:eastAsia="Times New Roman" w:hAnsi="Times New Roman" w:cs="Times New Roman"/>
                <w:sz w:val="20"/>
                <w:szCs w:val="20"/>
              </w:rPr>
              <w:t>p</w:t>
            </w:r>
            <w:r w:rsidR="007A7094" w:rsidRPr="007A7094">
              <w:rPr>
                <w:rFonts w:ascii="Times New Roman" w:eastAsia="Times New Roman" w:hAnsi="Times New Roman" w:cs="Times New Roman"/>
                <w:sz w:val="20"/>
                <w:szCs w:val="20"/>
              </w:rPr>
              <w:t xml:space="preserve">agal profesiją, </w:t>
            </w:r>
            <w:r w:rsidR="00F82D34">
              <w:rPr>
                <w:rFonts w:ascii="Times New Roman" w:eastAsia="Times New Roman" w:hAnsi="Times New Roman" w:cs="Times New Roman"/>
                <w:sz w:val="20"/>
                <w:szCs w:val="20"/>
              </w:rPr>
              <w:t xml:space="preserve">darbo pagal </w:t>
            </w:r>
            <w:r w:rsidR="007A7094" w:rsidRPr="007A7094">
              <w:rPr>
                <w:rFonts w:ascii="Times New Roman" w:eastAsia="Times New Roman" w:hAnsi="Times New Roman" w:cs="Times New Roman"/>
                <w:sz w:val="20"/>
                <w:szCs w:val="20"/>
              </w:rPr>
              <w:t>kuri</w:t>
            </w:r>
            <w:r w:rsidR="00952BD5">
              <w:rPr>
                <w:rFonts w:ascii="Times New Roman" w:eastAsia="Times New Roman" w:hAnsi="Times New Roman" w:cs="Times New Roman"/>
                <w:sz w:val="20"/>
                <w:szCs w:val="20"/>
              </w:rPr>
              <w:t>ą</w:t>
            </w:r>
            <w:r w:rsidR="007A7094" w:rsidRPr="007A7094">
              <w:rPr>
                <w:rFonts w:ascii="Times New Roman" w:eastAsia="Times New Roman" w:hAnsi="Times New Roman" w:cs="Times New Roman"/>
                <w:sz w:val="20"/>
                <w:szCs w:val="20"/>
              </w:rPr>
              <w:t xml:space="preserve"> prad</w:t>
            </w:r>
            <w:r w:rsidR="00F82D34">
              <w:rPr>
                <w:rFonts w:ascii="Times New Roman" w:eastAsia="Times New Roman" w:hAnsi="Times New Roman" w:cs="Times New Roman"/>
                <w:sz w:val="20"/>
                <w:szCs w:val="20"/>
              </w:rPr>
              <w:t>žiai</w:t>
            </w:r>
            <w:r w:rsidR="007A7094" w:rsidRPr="007A7094">
              <w:rPr>
                <w:rFonts w:ascii="Times New Roman" w:eastAsia="Times New Roman" w:hAnsi="Times New Roman" w:cs="Times New Roman"/>
                <w:sz w:val="20"/>
                <w:szCs w:val="20"/>
              </w:rPr>
              <w:t xml:space="preserve"> būtinas mokymo metu įgytas kompetencijų rinkinys</w:t>
            </w:r>
            <w:r w:rsidR="00387104">
              <w:rPr>
                <w:rFonts w:ascii="Times New Roman" w:eastAsia="Times New Roman" w:hAnsi="Times New Roman" w:cs="Times New Roman"/>
                <w:sz w:val="20"/>
                <w:szCs w:val="20"/>
              </w:rPr>
              <w:t>.</w:t>
            </w:r>
          </w:p>
        </w:tc>
        <w:tc>
          <w:tcPr>
            <w:tcW w:w="1418" w:type="dxa"/>
            <w:shd w:val="clear" w:color="auto" w:fill="FFFFFF"/>
          </w:tcPr>
          <w:p w14:paraId="67ABB978" w14:textId="56DCB423"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lang w:eastAsia="lt-LT"/>
              </w:rPr>
              <w:t xml:space="preserve">Už stebėsenos rodiklio pasiekimą ir duomenų </w:t>
            </w:r>
            <w:r w:rsidRPr="00F67737">
              <w:rPr>
                <w:rFonts w:ascii="Times New Roman" w:eastAsia="Times New Roman" w:hAnsi="Times New Roman" w:cs="Times New Roman"/>
                <w:iCs/>
                <w:color w:val="000000"/>
                <w:sz w:val="20"/>
                <w:szCs w:val="20"/>
                <w:lang w:eastAsia="lt-LT"/>
              </w:rPr>
              <w:t xml:space="preserve">apie pasiektą stebėsenos rodiklio reikšmę </w:t>
            </w:r>
            <w:r w:rsidRPr="00F67737">
              <w:rPr>
                <w:rFonts w:ascii="Times New Roman" w:eastAsia="Times New Roman" w:hAnsi="Times New Roman" w:cs="Times New Roman"/>
                <w:sz w:val="20"/>
                <w:szCs w:val="20"/>
                <w:lang w:eastAsia="lt-LT"/>
              </w:rPr>
              <w:t>teikimą yra atsakingas projekto vykdytojas</w:t>
            </w:r>
            <w:r w:rsidR="006D28C8">
              <w:rPr>
                <w:rFonts w:ascii="Times New Roman" w:eastAsia="Times New Roman" w:hAnsi="Times New Roman" w:cs="Times New Roman"/>
                <w:sz w:val="20"/>
                <w:szCs w:val="20"/>
                <w:lang w:eastAsia="lt-LT"/>
              </w:rPr>
              <w:t>“</w:t>
            </w:r>
            <w:r w:rsidR="00EE4B66">
              <w:rPr>
                <w:rFonts w:ascii="Times New Roman" w:eastAsia="Times New Roman" w:hAnsi="Times New Roman" w:cs="Times New Roman"/>
                <w:sz w:val="20"/>
                <w:szCs w:val="20"/>
                <w:lang w:eastAsia="lt-LT"/>
              </w:rPr>
              <w:t>.</w:t>
            </w:r>
          </w:p>
        </w:tc>
      </w:tr>
    </w:tbl>
    <w:p w14:paraId="3F7FFD2A" w14:textId="77777777" w:rsidR="00CC0792" w:rsidRDefault="00CC0792" w:rsidP="00DF19B5">
      <w:pPr>
        <w:spacing w:after="0" w:line="240" w:lineRule="auto"/>
        <w:rPr>
          <w:rFonts w:ascii="Times New Roman" w:hAnsi="Times New Roman" w:cs="Times New Roman"/>
          <w:sz w:val="24"/>
          <w:szCs w:val="24"/>
        </w:rPr>
      </w:pPr>
    </w:p>
    <w:p w14:paraId="2C201C09" w14:textId="77777777" w:rsidR="009D7F92" w:rsidRDefault="009D7F92" w:rsidP="00DF19B5">
      <w:pPr>
        <w:spacing w:after="0" w:line="240" w:lineRule="auto"/>
        <w:rPr>
          <w:rFonts w:ascii="Times New Roman" w:hAnsi="Times New Roman" w:cs="Times New Roman"/>
          <w:sz w:val="24"/>
          <w:szCs w:val="24"/>
        </w:rPr>
      </w:pPr>
    </w:p>
    <w:p w14:paraId="6DDE4FCD" w14:textId="15DF847D" w:rsidR="00F4283D" w:rsidRDefault="009D7F92" w:rsidP="005626C0">
      <w:pPr>
        <w:tabs>
          <w:tab w:val="left" w:pos="12702"/>
        </w:tabs>
        <w:spacing w:after="0" w:line="240" w:lineRule="auto"/>
        <w:ind w:right="-1023"/>
        <w:jc w:val="both"/>
        <w:rPr>
          <w:rFonts w:ascii="Times New Roman" w:hAnsi="Times New Roman" w:cs="Times New Roman"/>
          <w:sz w:val="24"/>
          <w:szCs w:val="24"/>
        </w:rPr>
      </w:pPr>
      <w:r>
        <w:rPr>
          <w:rFonts w:ascii="Times New Roman" w:hAnsi="Times New Roman" w:cs="Times New Roman"/>
          <w:sz w:val="24"/>
          <w:szCs w:val="24"/>
        </w:rPr>
        <w:t>Ekono</w:t>
      </w:r>
      <w:r w:rsidR="00F4283D">
        <w:rPr>
          <w:rFonts w:ascii="Times New Roman" w:hAnsi="Times New Roman" w:cs="Times New Roman"/>
          <w:sz w:val="24"/>
          <w:szCs w:val="24"/>
        </w:rPr>
        <w:t>mikos ir inovacijų ministras</w:t>
      </w:r>
      <w:r w:rsidR="00295C1E">
        <w:rPr>
          <w:rFonts w:ascii="Times New Roman" w:hAnsi="Times New Roman" w:cs="Times New Roman"/>
          <w:sz w:val="24"/>
          <w:szCs w:val="24"/>
        </w:rPr>
        <w:t xml:space="preserve">                                                                                                                                         </w:t>
      </w:r>
      <w:r w:rsidR="005626C0">
        <w:rPr>
          <w:rFonts w:ascii="Times New Roman" w:hAnsi="Times New Roman" w:cs="Times New Roman"/>
          <w:sz w:val="24"/>
          <w:szCs w:val="24"/>
        </w:rPr>
        <w:t xml:space="preserve">                </w:t>
      </w:r>
      <w:r w:rsidR="00295C1E">
        <w:rPr>
          <w:rFonts w:ascii="Times New Roman" w:hAnsi="Times New Roman" w:cs="Times New Roman"/>
          <w:sz w:val="24"/>
          <w:szCs w:val="24"/>
        </w:rPr>
        <w:t xml:space="preserve">          Virginijus Sinkevičius</w:t>
      </w:r>
    </w:p>
    <w:p w14:paraId="04A85ABF" w14:textId="77777777" w:rsidR="00F4283D" w:rsidRDefault="00F4283D" w:rsidP="00F4283D">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49ADFAD2" w14:textId="77777777" w:rsidR="00F4283D" w:rsidRDefault="00F4283D" w:rsidP="00F4283D">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327C354A" w14:textId="77777777" w:rsidR="00F4283D" w:rsidRPr="00F4283D" w:rsidRDefault="00F4283D" w:rsidP="00F4283D">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4283D">
        <w:rPr>
          <w:rFonts w:ascii="Times New Roman" w:eastAsia="Times New Roman" w:hAnsi="Times New Roman" w:cs="Times New Roman"/>
          <w:color w:val="000000"/>
          <w:sz w:val="24"/>
          <w:szCs w:val="24"/>
        </w:rPr>
        <w:t>SUDERINTA</w:t>
      </w:r>
    </w:p>
    <w:p w14:paraId="62151A0B" w14:textId="77777777" w:rsidR="00F4283D" w:rsidRPr="00F4283D" w:rsidRDefault="00F4283D" w:rsidP="00F4283D">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4283D">
        <w:rPr>
          <w:rFonts w:ascii="Times New Roman" w:eastAsia="Times New Roman" w:hAnsi="Times New Roman" w:cs="Times New Roman"/>
          <w:color w:val="000000"/>
          <w:sz w:val="24"/>
          <w:szCs w:val="24"/>
        </w:rPr>
        <w:t>Lietuvos Respublikos finansų ministerijos</w:t>
      </w:r>
    </w:p>
    <w:p w14:paraId="5E9500BF" w14:textId="77777777" w:rsidR="00F4283D" w:rsidRPr="00DF19B5" w:rsidRDefault="00F4283D" w:rsidP="00DF19B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b/>
          <w:caps/>
          <w:sz w:val="24"/>
          <w:szCs w:val="24"/>
        </w:rPr>
      </w:pPr>
      <w:r>
        <w:rPr>
          <w:rFonts w:ascii="Times New Roman" w:eastAsia="Times New Roman" w:hAnsi="Times New Roman" w:cs="Times New Roman"/>
          <w:color w:val="000000"/>
          <w:sz w:val="24"/>
          <w:szCs w:val="24"/>
        </w:rPr>
        <w:t>2019-</w:t>
      </w:r>
      <w:r w:rsidR="00A6684B">
        <w:rPr>
          <w:rFonts w:ascii="Times New Roman" w:eastAsia="Times New Roman" w:hAnsi="Times New Roman" w:cs="Times New Roman"/>
          <w:color w:val="000000"/>
          <w:sz w:val="24"/>
          <w:szCs w:val="24"/>
        </w:rPr>
        <w:t>05-13</w:t>
      </w:r>
      <w:r w:rsidRPr="00F4283D">
        <w:rPr>
          <w:rFonts w:ascii="Times New Roman" w:eastAsia="Times New Roman" w:hAnsi="Times New Roman" w:cs="Times New Roman"/>
          <w:color w:val="000000"/>
          <w:sz w:val="24"/>
          <w:szCs w:val="24"/>
        </w:rPr>
        <w:t xml:space="preserve"> raštu Nr. </w:t>
      </w:r>
      <w:r w:rsidR="00A6684B" w:rsidRPr="00A6684B">
        <w:rPr>
          <w:rFonts w:ascii="Times New Roman" w:eastAsia="Times New Roman" w:hAnsi="Times New Roman" w:cs="Times New Roman"/>
          <w:color w:val="000000"/>
          <w:sz w:val="24"/>
          <w:szCs w:val="24"/>
        </w:rPr>
        <w:t>((24.37 E-02)-5K-1907374)-6K-1902632</w:t>
      </w:r>
    </w:p>
    <w:p w14:paraId="154A76AE" w14:textId="77777777" w:rsidR="007A65DD" w:rsidRDefault="007A65DD" w:rsidP="00F4283D">
      <w:pPr>
        <w:spacing w:after="0" w:line="240" w:lineRule="auto"/>
        <w:jc w:val="both"/>
        <w:rPr>
          <w:rFonts w:ascii="Times New Roman" w:eastAsia="Times New Roman" w:hAnsi="Times New Roman" w:cs="Times New Roman"/>
          <w:sz w:val="24"/>
          <w:szCs w:val="20"/>
        </w:rPr>
      </w:pPr>
    </w:p>
    <w:p w14:paraId="64B7BC23" w14:textId="77777777" w:rsidR="00F4283D" w:rsidRPr="002F33AC" w:rsidRDefault="00F4283D" w:rsidP="00F4283D">
      <w:pPr>
        <w:spacing w:after="0" w:line="240" w:lineRule="auto"/>
        <w:jc w:val="both"/>
        <w:rPr>
          <w:rFonts w:ascii="Times New Roman" w:eastAsia="Times New Roman" w:hAnsi="Times New Roman" w:cs="Times New Roman"/>
        </w:rPr>
      </w:pPr>
      <w:r w:rsidRPr="002F33AC">
        <w:rPr>
          <w:rFonts w:ascii="Times New Roman" w:eastAsia="Times New Roman" w:hAnsi="Times New Roman" w:cs="Times New Roman"/>
        </w:rPr>
        <w:t xml:space="preserve">Parengė </w:t>
      </w:r>
    </w:p>
    <w:p w14:paraId="77B97D21" w14:textId="77777777" w:rsidR="00F4283D" w:rsidRPr="002F33AC" w:rsidRDefault="00F4283D" w:rsidP="00F4283D">
      <w:pPr>
        <w:spacing w:after="0" w:line="240" w:lineRule="auto"/>
        <w:jc w:val="both"/>
        <w:rPr>
          <w:rFonts w:ascii="Times New Roman" w:eastAsia="Times New Roman" w:hAnsi="Times New Roman" w:cs="Times New Roman"/>
        </w:rPr>
      </w:pPr>
      <w:r w:rsidRPr="002F33AC">
        <w:rPr>
          <w:rFonts w:ascii="Times New Roman" w:eastAsia="Times New Roman" w:hAnsi="Times New Roman" w:cs="Times New Roman"/>
        </w:rPr>
        <w:t xml:space="preserve">Lietuvos Respublikos </w:t>
      </w:r>
      <w:r w:rsidR="004B7166" w:rsidRPr="002F33AC">
        <w:rPr>
          <w:rFonts w:ascii="Times New Roman" w:eastAsia="Times New Roman" w:hAnsi="Times New Roman" w:cs="Times New Roman"/>
        </w:rPr>
        <w:t>ekonomikos ir inovacijų</w:t>
      </w:r>
      <w:r w:rsidRPr="002F33AC">
        <w:rPr>
          <w:rFonts w:ascii="Times New Roman" w:eastAsia="Times New Roman" w:hAnsi="Times New Roman" w:cs="Times New Roman"/>
        </w:rPr>
        <w:t xml:space="preserve"> ministerijos</w:t>
      </w:r>
    </w:p>
    <w:p w14:paraId="220242D7" w14:textId="77777777" w:rsidR="00F4283D" w:rsidRPr="002F33AC" w:rsidRDefault="00F4283D" w:rsidP="00F4283D">
      <w:pPr>
        <w:spacing w:after="0" w:line="240" w:lineRule="auto"/>
        <w:jc w:val="both"/>
        <w:rPr>
          <w:rFonts w:ascii="Times New Roman" w:eastAsia="Times New Roman" w:hAnsi="Times New Roman" w:cs="Times New Roman"/>
        </w:rPr>
      </w:pPr>
      <w:r w:rsidRPr="002F33AC">
        <w:rPr>
          <w:rFonts w:ascii="Times New Roman" w:eastAsia="Times New Roman" w:hAnsi="Times New Roman" w:cs="Times New Roman"/>
        </w:rPr>
        <w:t xml:space="preserve">Europos Sąjungos </w:t>
      </w:r>
      <w:r w:rsidR="004B7166" w:rsidRPr="002F33AC">
        <w:rPr>
          <w:rFonts w:ascii="Times New Roman" w:eastAsia="Times New Roman" w:hAnsi="Times New Roman" w:cs="Times New Roman"/>
        </w:rPr>
        <w:t>investicijų</w:t>
      </w:r>
      <w:r w:rsidRPr="002F33AC">
        <w:rPr>
          <w:rFonts w:ascii="Times New Roman" w:eastAsia="Times New Roman" w:hAnsi="Times New Roman" w:cs="Times New Roman"/>
        </w:rPr>
        <w:t xml:space="preserve"> koordinavimo departamento</w:t>
      </w:r>
    </w:p>
    <w:p w14:paraId="4BCB02A7" w14:textId="77777777" w:rsidR="00F4283D" w:rsidRPr="002F33AC" w:rsidRDefault="004B7166" w:rsidP="00F4283D">
      <w:pPr>
        <w:spacing w:after="0" w:line="240" w:lineRule="auto"/>
        <w:jc w:val="both"/>
        <w:rPr>
          <w:rFonts w:ascii="Times New Roman" w:eastAsia="Times New Roman" w:hAnsi="Times New Roman" w:cs="Times New Roman"/>
        </w:rPr>
      </w:pPr>
      <w:r w:rsidRPr="002F33AC">
        <w:rPr>
          <w:rFonts w:ascii="Times New Roman" w:eastAsia="Times New Roman" w:hAnsi="Times New Roman" w:cs="Times New Roman"/>
        </w:rPr>
        <w:t xml:space="preserve">Europos Sąjungos investicijų planavimo </w:t>
      </w:r>
      <w:r w:rsidR="00F4283D" w:rsidRPr="002F33AC">
        <w:rPr>
          <w:rFonts w:ascii="Times New Roman" w:eastAsia="Times New Roman" w:hAnsi="Times New Roman" w:cs="Times New Roman"/>
        </w:rPr>
        <w:t>skyriaus vy</w:t>
      </w:r>
      <w:r w:rsidRPr="002F33AC">
        <w:rPr>
          <w:rFonts w:ascii="Times New Roman" w:eastAsia="Times New Roman" w:hAnsi="Times New Roman" w:cs="Times New Roman"/>
        </w:rPr>
        <w:t>riausiasis specialistas</w:t>
      </w:r>
    </w:p>
    <w:p w14:paraId="4631A49F" w14:textId="77777777" w:rsidR="00F4283D" w:rsidRPr="002F33AC" w:rsidRDefault="00F4283D" w:rsidP="00DF19B5">
      <w:pPr>
        <w:spacing w:after="0" w:line="240" w:lineRule="auto"/>
        <w:jc w:val="both"/>
        <w:rPr>
          <w:rFonts w:ascii="Times New Roman" w:eastAsia="Times New Roman" w:hAnsi="Times New Roman" w:cs="Times New Roman"/>
        </w:rPr>
      </w:pPr>
    </w:p>
    <w:p w14:paraId="79854D70" w14:textId="77777777" w:rsidR="00F4283D" w:rsidRPr="002F33AC" w:rsidRDefault="004B7166" w:rsidP="00DF19B5">
      <w:pPr>
        <w:spacing w:after="0" w:line="240" w:lineRule="auto"/>
        <w:jc w:val="both"/>
        <w:rPr>
          <w:rFonts w:ascii="Times New Roman" w:eastAsia="Times New Roman" w:hAnsi="Times New Roman" w:cs="Times New Roman"/>
        </w:rPr>
      </w:pPr>
      <w:r w:rsidRPr="002F33AC">
        <w:rPr>
          <w:rFonts w:ascii="Times New Roman" w:eastAsia="Times New Roman" w:hAnsi="Times New Roman" w:cs="Times New Roman"/>
        </w:rPr>
        <w:t>Martynas Dausinas</w:t>
      </w:r>
    </w:p>
    <w:sectPr w:rsidR="00F4283D" w:rsidRPr="002F33AC" w:rsidSect="00DF19B5">
      <w:pgSz w:w="16838" w:h="11906" w:orient="landscape"/>
      <w:pgMar w:top="1134" w:right="1701" w:bottom="1276"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9D419" w16cid:durableId="204855FB"/>
  <w16cid:commentId w16cid:paraId="730FA61F" w16cid:durableId="20488938"/>
  <w16cid:commentId w16cid:paraId="733FFAD7" w16cid:durableId="204E0DE9"/>
  <w16cid:commentId w16cid:paraId="2CB001F7" w16cid:durableId="204855FC"/>
  <w16cid:commentId w16cid:paraId="5F8EAE50" w16cid:durableId="204E08CD"/>
  <w16cid:commentId w16cid:paraId="1D273237" w16cid:durableId="204855FD"/>
  <w16cid:commentId w16cid:paraId="58DCDEDE" w16cid:durableId="204E09DC"/>
  <w16cid:commentId w16cid:paraId="65A10CD1" w16cid:durableId="204E0BA4"/>
  <w16cid:commentId w16cid:paraId="017F4465" w16cid:durableId="204E0F83"/>
  <w16cid:commentId w16cid:paraId="68291035" w16cid:durableId="204E0C8E"/>
  <w16cid:commentId w16cid:paraId="690C2F7F" w16cid:durableId="204E0B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D0E5" w14:textId="77777777" w:rsidR="00295C1E" w:rsidRDefault="00295C1E" w:rsidP="00CD578B">
      <w:pPr>
        <w:spacing w:after="0" w:line="240" w:lineRule="auto"/>
      </w:pPr>
      <w:r>
        <w:separator/>
      </w:r>
    </w:p>
  </w:endnote>
  <w:endnote w:type="continuationSeparator" w:id="0">
    <w:p w14:paraId="19224465" w14:textId="77777777" w:rsidR="00295C1E" w:rsidRDefault="00295C1E" w:rsidP="00CD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A98CA" w14:textId="77777777" w:rsidR="00295C1E" w:rsidRDefault="00295C1E" w:rsidP="00CD578B">
      <w:pPr>
        <w:spacing w:after="0" w:line="240" w:lineRule="auto"/>
      </w:pPr>
      <w:r>
        <w:separator/>
      </w:r>
    </w:p>
  </w:footnote>
  <w:footnote w:type="continuationSeparator" w:id="0">
    <w:p w14:paraId="190D92E9" w14:textId="77777777" w:rsidR="00295C1E" w:rsidRDefault="00295C1E" w:rsidP="00CD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62704"/>
      <w:docPartObj>
        <w:docPartGallery w:val="Page Numbers (Top of Page)"/>
        <w:docPartUnique/>
      </w:docPartObj>
    </w:sdtPr>
    <w:sdtEndPr>
      <w:rPr>
        <w:rFonts w:ascii="Times New Roman" w:hAnsi="Times New Roman" w:cs="Times New Roman"/>
        <w:sz w:val="24"/>
        <w:szCs w:val="24"/>
      </w:rPr>
    </w:sdtEndPr>
    <w:sdtContent>
      <w:p w14:paraId="3B6DF59A" w14:textId="34C5F9C3" w:rsidR="00295C1E" w:rsidRPr="00DF19B5" w:rsidRDefault="00295C1E">
        <w:pPr>
          <w:pStyle w:val="Header"/>
          <w:jc w:val="center"/>
          <w:rPr>
            <w:rFonts w:ascii="Times New Roman" w:hAnsi="Times New Roman" w:cs="Times New Roman"/>
            <w:sz w:val="24"/>
            <w:szCs w:val="24"/>
          </w:rPr>
        </w:pPr>
        <w:r w:rsidRPr="00DF19B5">
          <w:rPr>
            <w:rFonts w:ascii="Times New Roman" w:hAnsi="Times New Roman" w:cs="Times New Roman"/>
            <w:sz w:val="24"/>
            <w:szCs w:val="24"/>
          </w:rPr>
          <w:fldChar w:fldCharType="begin"/>
        </w:r>
        <w:r w:rsidRPr="00DF19B5">
          <w:rPr>
            <w:rFonts w:ascii="Times New Roman" w:hAnsi="Times New Roman" w:cs="Times New Roman"/>
            <w:sz w:val="24"/>
            <w:szCs w:val="24"/>
          </w:rPr>
          <w:instrText>PAGE   \* MERGEFORMAT</w:instrText>
        </w:r>
        <w:r w:rsidRPr="00DF19B5">
          <w:rPr>
            <w:rFonts w:ascii="Times New Roman" w:hAnsi="Times New Roman" w:cs="Times New Roman"/>
            <w:sz w:val="24"/>
            <w:szCs w:val="24"/>
          </w:rPr>
          <w:fldChar w:fldCharType="separate"/>
        </w:r>
        <w:r w:rsidR="00EE18F0">
          <w:rPr>
            <w:rFonts w:ascii="Times New Roman" w:hAnsi="Times New Roman" w:cs="Times New Roman"/>
            <w:noProof/>
            <w:sz w:val="24"/>
            <w:szCs w:val="24"/>
          </w:rPr>
          <w:t>2</w:t>
        </w:r>
        <w:r w:rsidRPr="00DF19B5">
          <w:rPr>
            <w:rFonts w:ascii="Times New Roman" w:hAnsi="Times New Roman" w:cs="Times New Roman"/>
            <w:sz w:val="24"/>
            <w:szCs w:val="24"/>
          </w:rPr>
          <w:fldChar w:fldCharType="end"/>
        </w:r>
      </w:p>
    </w:sdtContent>
  </w:sdt>
  <w:p w14:paraId="0473F23C" w14:textId="77777777" w:rsidR="00295C1E" w:rsidRDefault="0029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4D"/>
    <w:rsid w:val="0000060E"/>
    <w:rsid w:val="00012E32"/>
    <w:rsid w:val="00026C21"/>
    <w:rsid w:val="00056422"/>
    <w:rsid w:val="00072035"/>
    <w:rsid w:val="000905EC"/>
    <w:rsid w:val="000A613A"/>
    <w:rsid w:val="000B0909"/>
    <w:rsid w:val="000B7F02"/>
    <w:rsid w:val="000D3607"/>
    <w:rsid w:val="000E5F49"/>
    <w:rsid w:val="000F0E41"/>
    <w:rsid w:val="000F5550"/>
    <w:rsid w:val="0010107A"/>
    <w:rsid w:val="001044D2"/>
    <w:rsid w:val="00142852"/>
    <w:rsid w:val="00157A00"/>
    <w:rsid w:val="001658AA"/>
    <w:rsid w:val="0017103B"/>
    <w:rsid w:val="001851A2"/>
    <w:rsid w:val="00192520"/>
    <w:rsid w:val="001B6E45"/>
    <w:rsid w:val="001C5B30"/>
    <w:rsid w:val="001C611C"/>
    <w:rsid w:val="001D440E"/>
    <w:rsid w:val="001F4472"/>
    <w:rsid w:val="00205B03"/>
    <w:rsid w:val="00213F7E"/>
    <w:rsid w:val="0021537F"/>
    <w:rsid w:val="00244EDF"/>
    <w:rsid w:val="00245084"/>
    <w:rsid w:val="00251DB6"/>
    <w:rsid w:val="00262B6A"/>
    <w:rsid w:val="00283317"/>
    <w:rsid w:val="00283F2F"/>
    <w:rsid w:val="00295C1E"/>
    <w:rsid w:val="002B12A8"/>
    <w:rsid w:val="002F33AC"/>
    <w:rsid w:val="002F72DA"/>
    <w:rsid w:val="003164E2"/>
    <w:rsid w:val="00324E4C"/>
    <w:rsid w:val="00341BCE"/>
    <w:rsid w:val="00345A17"/>
    <w:rsid w:val="003556A3"/>
    <w:rsid w:val="00387104"/>
    <w:rsid w:val="00387FBD"/>
    <w:rsid w:val="003A4DBF"/>
    <w:rsid w:val="003B1D51"/>
    <w:rsid w:val="003C3F9E"/>
    <w:rsid w:val="003F66EB"/>
    <w:rsid w:val="00401E0B"/>
    <w:rsid w:val="00405582"/>
    <w:rsid w:val="00452C0D"/>
    <w:rsid w:val="00473FC0"/>
    <w:rsid w:val="0049282E"/>
    <w:rsid w:val="00495735"/>
    <w:rsid w:val="004B19CA"/>
    <w:rsid w:val="004B4B2D"/>
    <w:rsid w:val="004B7166"/>
    <w:rsid w:val="004C1CBC"/>
    <w:rsid w:val="004E4B34"/>
    <w:rsid w:val="00503121"/>
    <w:rsid w:val="0051405E"/>
    <w:rsid w:val="005220A4"/>
    <w:rsid w:val="00535075"/>
    <w:rsid w:val="0053619A"/>
    <w:rsid w:val="005626C0"/>
    <w:rsid w:val="00567BD9"/>
    <w:rsid w:val="00581C8D"/>
    <w:rsid w:val="0059357F"/>
    <w:rsid w:val="005A3C4C"/>
    <w:rsid w:val="005C2BC6"/>
    <w:rsid w:val="005C6B51"/>
    <w:rsid w:val="005E27A8"/>
    <w:rsid w:val="005E32B5"/>
    <w:rsid w:val="005F10DE"/>
    <w:rsid w:val="005F6B12"/>
    <w:rsid w:val="005F7637"/>
    <w:rsid w:val="00614C4F"/>
    <w:rsid w:val="006344DD"/>
    <w:rsid w:val="00646F0E"/>
    <w:rsid w:val="0065428F"/>
    <w:rsid w:val="00661E3A"/>
    <w:rsid w:val="006842EF"/>
    <w:rsid w:val="006C10F9"/>
    <w:rsid w:val="006C24C0"/>
    <w:rsid w:val="006D28C8"/>
    <w:rsid w:val="006E067C"/>
    <w:rsid w:val="006E4866"/>
    <w:rsid w:val="00726CBF"/>
    <w:rsid w:val="0073319C"/>
    <w:rsid w:val="00734DAF"/>
    <w:rsid w:val="007576D7"/>
    <w:rsid w:val="0076020F"/>
    <w:rsid w:val="00775616"/>
    <w:rsid w:val="0078165F"/>
    <w:rsid w:val="007838F6"/>
    <w:rsid w:val="007A4DC3"/>
    <w:rsid w:val="007A5180"/>
    <w:rsid w:val="007A65DD"/>
    <w:rsid w:val="007A7094"/>
    <w:rsid w:val="007B2AB0"/>
    <w:rsid w:val="007D0FA6"/>
    <w:rsid w:val="007E2D80"/>
    <w:rsid w:val="007F1F90"/>
    <w:rsid w:val="007F70BB"/>
    <w:rsid w:val="0080184D"/>
    <w:rsid w:val="00811BC0"/>
    <w:rsid w:val="0086624D"/>
    <w:rsid w:val="00875F00"/>
    <w:rsid w:val="008A2E2D"/>
    <w:rsid w:val="008A32AE"/>
    <w:rsid w:val="008A437F"/>
    <w:rsid w:val="008A51F7"/>
    <w:rsid w:val="008C1620"/>
    <w:rsid w:val="009233D6"/>
    <w:rsid w:val="00932B45"/>
    <w:rsid w:val="00934592"/>
    <w:rsid w:val="0094731D"/>
    <w:rsid w:val="00947D93"/>
    <w:rsid w:val="00952BD5"/>
    <w:rsid w:val="00963E96"/>
    <w:rsid w:val="0097600F"/>
    <w:rsid w:val="009951BF"/>
    <w:rsid w:val="009A3C3D"/>
    <w:rsid w:val="009A4459"/>
    <w:rsid w:val="009D7F92"/>
    <w:rsid w:val="009E2BE6"/>
    <w:rsid w:val="009E70A0"/>
    <w:rsid w:val="009F0E47"/>
    <w:rsid w:val="00A32B96"/>
    <w:rsid w:val="00A359C4"/>
    <w:rsid w:val="00A460A1"/>
    <w:rsid w:val="00A516BF"/>
    <w:rsid w:val="00A54FE4"/>
    <w:rsid w:val="00A6684B"/>
    <w:rsid w:val="00A8749F"/>
    <w:rsid w:val="00AB2801"/>
    <w:rsid w:val="00AD15BA"/>
    <w:rsid w:val="00AE2903"/>
    <w:rsid w:val="00AE6226"/>
    <w:rsid w:val="00B06CD9"/>
    <w:rsid w:val="00B1347B"/>
    <w:rsid w:val="00B1532F"/>
    <w:rsid w:val="00B32CE9"/>
    <w:rsid w:val="00B37BE4"/>
    <w:rsid w:val="00B57BE4"/>
    <w:rsid w:val="00B623E7"/>
    <w:rsid w:val="00B744BC"/>
    <w:rsid w:val="00B7501A"/>
    <w:rsid w:val="00B92C69"/>
    <w:rsid w:val="00BA0387"/>
    <w:rsid w:val="00BB5064"/>
    <w:rsid w:val="00BD12D7"/>
    <w:rsid w:val="00BD467B"/>
    <w:rsid w:val="00BD79C3"/>
    <w:rsid w:val="00BE619E"/>
    <w:rsid w:val="00BF2977"/>
    <w:rsid w:val="00BF5BCA"/>
    <w:rsid w:val="00BF5E55"/>
    <w:rsid w:val="00C14496"/>
    <w:rsid w:val="00C454A8"/>
    <w:rsid w:val="00C5135D"/>
    <w:rsid w:val="00C64815"/>
    <w:rsid w:val="00C7085F"/>
    <w:rsid w:val="00C7280E"/>
    <w:rsid w:val="00C77ED2"/>
    <w:rsid w:val="00C85ABB"/>
    <w:rsid w:val="00C973D9"/>
    <w:rsid w:val="00CB7F32"/>
    <w:rsid w:val="00CC0792"/>
    <w:rsid w:val="00CD0792"/>
    <w:rsid w:val="00CD476E"/>
    <w:rsid w:val="00CD578B"/>
    <w:rsid w:val="00CE5C9F"/>
    <w:rsid w:val="00CF0EEE"/>
    <w:rsid w:val="00CF5818"/>
    <w:rsid w:val="00D01883"/>
    <w:rsid w:val="00D443F4"/>
    <w:rsid w:val="00D62333"/>
    <w:rsid w:val="00D66C3C"/>
    <w:rsid w:val="00D73F7E"/>
    <w:rsid w:val="00D850D2"/>
    <w:rsid w:val="00D908F0"/>
    <w:rsid w:val="00D91729"/>
    <w:rsid w:val="00D94713"/>
    <w:rsid w:val="00DA3391"/>
    <w:rsid w:val="00DD2CF1"/>
    <w:rsid w:val="00DE2027"/>
    <w:rsid w:val="00DE3EA8"/>
    <w:rsid w:val="00DE5BCF"/>
    <w:rsid w:val="00DE5ED1"/>
    <w:rsid w:val="00DF19B5"/>
    <w:rsid w:val="00E02277"/>
    <w:rsid w:val="00E06A9A"/>
    <w:rsid w:val="00E25C2D"/>
    <w:rsid w:val="00E4497F"/>
    <w:rsid w:val="00E45706"/>
    <w:rsid w:val="00E56E46"/>
    <w:rsid w:val="00E848BD"/>
    <w:rsid w:val="00E848D3"/>
    <w:rsid w:val="00EE18F0"/>
    <w:rsid w:val="00EE4B66"/>
    <w:rsid w:val="00EF781D"/>
    <w:rsid w:val="00F02A75"/>
    <w:rsid w:val="00F3042B"/>
    <w:rsid w:val="00F34055"/>
    <w:rsid w:val="00F4283D"/>
    <w:rsid w:val="00F60A03"/>
    <w:rsid w:val="00F628B1"/>
    <w:rsid w:val="00F66AB8"/>
    <w:rsid w:val="00F67737"/>
    <w:rsid w:val="00F742EA"/>
    <w:rsid w:val="00F82D34"/>
    <w:rsid w:val="00FA6169"/>
    <w:rsid w:val="00FB4A99"/>
    <w:rsid w:val="00FD3FE9"/>
    <w:rsid w:val="00FE0E64"/>
    <w:rsid w:val="00FF4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812F"/>
  <w15:chartTrackingRefBased/>
  <w15:docId w15:val="{915BD0F0-7C29-4E92-B601-883A297D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84D"/>
  </w:style>
  <w:style w:type="paragraph" w:styleId="BalloonText">
    <w:name w:val="Balloon Text"/>
    <w:basedOn w:val="Normal"/>
    <w:link w:val="BalloonTextChar"/>
    <w:rsid w:val="008018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0184D"/>
    <w:rPr>
      <w:rFonts w:ascii="Tahoma" w:eastAsia="Times New Roman" w:hAnsi="Tahoma" w:cs="Tahoma"/>
      <w:sz w:val="16"/>
      <w:szCs w:val="16"/>
    </w:rPr>
  </w:style>
  <w:style w:type="character" w:styleId="PlaceholderText">
    <w:name w:val="Placeholder Text"/>
    <w:basedOn w:val="DefaultParagraphFont"/>
    <w:rsid w:val="0080184D"/>
    <w:rPr>
      <w:color w:val="808080"/>
    </w:rPr>
  </w:style>
  <w:style w:type="paragraph" w:styleId="ListParagraph">
    <w:name w:val="List Paragraph"/>
    <w:basedOn w:val="Normal"/>
    <w:rsid w:val="0080184D"/>
    <w:pPr>
      <w:spacing w:after="0" w:line="240" w:lineRule="auto"/>
      <w:ind w:left="720"/>
      <w:contextualSpacing/>
    </w:pPr>
    <w:rPr>
      <w:rFonts w:ascii="Times New Roman" w:eastAsia="Times New Roman" w:hAnsi="Times New Roman" w:cs="Times New Roman"/>
      <w:sz w:val="24"/>
      <w:szCs w:val="20"/>
    </w:rPr>
  </w:style>
  <w:style w:type="paragraph" w:customStyle="1" w:styleId="Header1">
    <w:name w:val="Header1"/>
    <w:basedOn w:val="Normal"/>
    <w:next w:val="Header"/>
    <w:link w:val="HeaderChar"/>
    <w:uiPriority w:val="99"/>
    <w:unhideWhenUsed/>
    <w:rsid w:val="0080184D"/>
    <w:pPr>
      <w:tabs>
        <w:tab w:val="center" w:pos="4680"/>
        <w:tab w:val="right" w:pos="9360"/>
      </w:tabs>
      <w:spacing w:after="0" w:line="240" w:lineRule="auto"/>
    </w:pPr>
    <w:rPr>
      <w:rFonts w:ascii="Calibri" w:eastAsia="Times New Roman" w:hAnsi="Calibri" w:cs="Times New Roman"/>
      <w:lang w:eastAsia="lt-LT"/>
    </w:rPr>
  </w:style>
  <w:style w:type="character" w:customStyle="1" w:styleId="HeaderChar">
    <w:name w:val="Header Char"/>
    <w:basedOn w:val="DefaultParagraphFont"/>
    <w:link w:val="Header1"/>
    <w:uiPriority w:val="99"/>
    <w:rsid w:val="0080184D"/>
    <w:rPr>
      <w:rFonts w:ascii="Calibri" w:eastAsia="Times New Roman" w:hAnsi="Calibri" w:cs="Times New Roman"/>
      <w:sz w:val="22"/>
      <w:szCs w:val="22"/>
      <w:lang w:eastAsia="lt-LT"/>
    </w:rPr>
  </w:style>
  <w:style w:type="paragraph" w:styleId="Header">
    <w:name w:val="header"/>
    <w:basedOn w:val="Normal"/>
    <w:link w:val="HeaderChar1"/>
    <w:uiPriority w:val="99"/>
    <w:unhideWhenUsed/>
    <w:rsid w:val="0080184D"/>
    <w:pPr>
      <w:tabs>
        <w:tab w:val="center" w:pos="4819"/>
        <w:tab w:val="right" w:pos="9638"/>
      </w:tabs>
      <w:spacing w:after="0" w:line="240" w:lineRule="auto"/>
    </w:pPr>
  </w:style>
  <w:style w:type="character" w:customStyle="1" w:styleId="HeaderChar1">
    <w:name w:val="Header Char1"/>
    <w:basedOn w:val="DefaultParagraphFont"/>
    <w:link w:val="Header"/>
    <w:uiPriority w:val="99"/>
    <w:rsid w:val="0080184D"/>
  </w:style>
  <w:style w:type="character" w:styleId="CommentReference">
    <w:name w:val="annotation reference"/>
    <w:basedOn w:val="DefaultParagraphFont"/>
    <w:uiPriority w:val="99"/>
    <w:semiHidden/>
    <w:unhideWhenUsed/>
    <w:rsid w:val="00CF0EEE"/>
    <w:rPr>
      <w:sz w:val="16"/>
      <w:szCs w:val="16"/>
    </w:rPr>
  </w:style>
  <w:style w:type="paragraph" w:styleId="CommentText">
    <w:name w:val="annotation text"/>
    <w:basedOn w:val="Normal"/>
    <w:link w:val="CommentTextChar"/>
    <w:uiPriority w:val="99"/>
    <w:semiHidden/>
    <w:unhideWhenUsed/>
    <w:rsid w:val="00CF0EEE"/>
    <w:pPr>
      <w:spacing w:line="240" w:lineRule="auto"/>
    </w:pPr>
    <w:rPr>
      <w:sz w:val="20"/>
      <w:szCs w:val="20"/>
    </w:rPr>
  </w:style>
  <w:style w:type="character" w:customStyle="1" w:styleId="CommentTextChar">
    <w:name w:val="Comment Text Char"/>
    <w:basedOn w:val="DefaultParagraphFont"/>
    <w:link w:val="CommentText"/>
    <w:uiPriority w:val="99"/>
    <w:semiHidden/>
    <w:rsid w:val="00CF0EEE"/>
    <w:rPr>
      <w:sz w:val="20"/>
      <w:szCs w:val="20"/>
    </w:rPr>
  </w:style>
  <w:style w:type="paragraph" w:styleId="CommentSubject">
    <w:name w:val="annotation subject"/>
    <w:basedOn w:val="CommentText"/>
    <w:next w:val="CommentText"/>
    <w:link w:val="CommentSubjectChar"/>
    <w:uiPriority w:val="99"/>
    <w:semiHidden/>
    <w:unhideWhenUsed/>
    <w:rsid w:val="00CF0EEE"/>
    <w:rPr>
      <w:b/>
      <w:bCs/>
    </w:rPr>
  </w:style>
  <w:style w:type="character" w:customStyle="1" w:styleId="CommentSubjectChar">
    <w:name w:val="Comment Subject Char"/>
    <w:basedOn w:val="CommentTextChar"/>
    <w:link w:val="CommentSubject"/>
    <w:uiPriority w:val="99"/>
    <w:semiHidden/>
    <w:rsid w:val="00CF0EEE"/>
    <w:rPr>
      <w:b/>
      <w:bCs/>
      <w:sz w:val="20"/>
      <w:szCs w:val="20"/>
    </w:rPr>
  </w:style>
  <w:style w:type="paragraph" w:styleId="Footer">
    <w:name w:val="footer"/>
    <w:basedOn w:val="Normal"/>
    <w:link w:val="FooterChar"/>
    <w:uiPriority w:val="99"/>
    <w:unhideWhenUsed/>
    <w:rsid w:val="00CD57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578B"/>
  </w:style>
  <w:style w:type="paragraph" w:styleId="Revision">
    <w:name w:val="Revision"/>
    <w:hidden/>
    <w:uiPriority w:val="99"/>
    <w:semiHidden/>
    <w:rsid w:val="009D7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482">
      <w:bodyDiv w:val="1"/>
      <w:marLeft w:val="0"/>
      <w:marRight w:val="0"/>
      <w:marTop w:val="0"/>
      <w:marBottom w:val="0"/>
      <w:divBdr>
        <w:top w:val="none" w:sz="0" w:space="0" w:color="auto"/>
        <w:left w:val="none" w:sz="0" w:space="0" w:color="auto"/>
        <w:bottom w:val="none" w:sz="0" w:space="0" w:color="auto"/>
        <w:right w:val="none" w:sz="0" w:space="0" w:color="auto"/>
      </w:divBdr>
    </w:div>
    <w:div w:id="194270239">
      <w:bodyDiv w:val="1"/>
      <w:marLeft w:val="0"/>
      <w:marRight w:val="0"/>
      <w:marTop w:val="0"/>
      <w:marBottom w:val="0"/>
      <w:divBdr>
        <w:top w:val="none" w:sz="0" w:space="0" w:color="auto"/>
        <w:left w:val="none" w:sz="0" w:space="0" w:color="auto"/>
        <w:bottom w:val="none" w:sz="0" w:space="0" w:color="auto"/>
        <w:right w:val="none" w:sz="0" w:space="0" w:color="auto"/>
      </w:divBdr>
    </w:div>
    <w:div w:id="298457034">
      <w:bodyDiv w:val="1"/>
      <w:marLeft w:val="0"/>
      <w:marRight w:val="0"/>
      <w:marTop w:val="0"/>
      <w:marBottom w:val="0"/>
      <w:divBdr>
        <w:top w:val="none" w:sz="0" w:space="0" w:color="auto"/>
        <w:left w:val="none" w:sz="0" w:space="0" w:color="auto"/>
        <w:bottom w:val="none" w:sz="0" w:space="0" w:color="auto"/>
        <w:right w:val="none" w:sz="0" w:space="0" w:color="auto"/>
      </w:divBdr>
    </w:div>
    <w:div w:id="385298480">
      <w:bodyDiv w:val="1"/>
      <w:marLeft w:val="0"/>
      <w:marRight w:val="0"/>
      <w:marTop w:val="0"/>
      <w:marBottom w:val="0"/>
      <w:divBdr>
        <w:top w:val="none" w:sz="0" w:space="0" w:color="auto"/>
        <w:left w:val="none" w:sz="0" w:space="0" w:color="auto"/>
        <w:bottom w:val="none" w:sz="0" w:space="0" w:color="auto"/>
        <w:right w:val="none" w:sz="0" w:space="0" w:color="auto"/>
      </w:divBdr>
    </w:div>
    <w:div w:id="541747185">
      <w:bodyDiv w:val="1"/>
      <w:marLeft w:val="0"/>
      <w:marRight w:val="0"/>
      <w:marTop w:val="0"/>
      <w:marBottom w:val="0"/>
      <w:divBdr>
        <w:top w:val="none" w:sz="0" w:space="0" w:color="auto"/>
        <w:left w:val="none" w:sz="0" w:space="0" w:color="auto"/>
        <w:bottom w:val="none" w:sz="0" w:space="0" w:color="auto"/>
        <w:right w:val="none" w:sz="0" w:space="0" w:color="auto"/>
      </w:divBdr>
    </w:div>
    <w:div w:id="661859172">
      <w:bodyDiv w:val="1"/>
      <w:marLeft w:val="0"/>
      <w:marRight w:val="0"/>
      <w:marTop w:val="0"/>
      <w:marBottom w:val="0"/>
      <w:divBdr>
        <w:top w:val="none" w:sz="0" w:space="0" w:color="auto"/>
        <w:left w:val="none" w:sz="0" w:space="0" w:color="auto"/>
        <w:bottom w:val="none" w:sz="0" w:space="0" w:color="auto"/>
        <w:right w:val="none" w:sz="0" w:space="0" w:color="auto"/>
      </w:divBdr>
    </w:div>
    <w:div w:id="706298542">
      <w:bodyDiv w:val="1"/>
      <w:marLeft w:val="0"/>
      <w:marRight w:val="0"/>
      <w:marTop w:val="0"/>
      <w:marBottom w:val="0"/>
      <w:divBdr>
        <w:top w:val="none" w:sz="0" w:space="0" w:color="auto"/>
        <w:left w:val="none" w:sz="0" w:space="0" w:color="auto"/>
        <w:bottom w:val="none" w:sz="0" w:space="0" w:color="auto"/>
        <w:right w:val="none" w:sz="0" w:space="0" w:color="auto"/>
      </w:divBdr>
      <w:divsChild>
        <w:div w:id="1561861196">
          <w:marLeft w:val="0"/>
          <w:marRight w:val="0"/>
          <w:marTop w:val="0"/>
          <w:marBottom w:val="0"/>
          <w:divBdr>
            <w:top w:val="none" w:sz="0" w:space="0" w:color="auto"/>
            <w:left w:val="none" w:sz="0" w:space="0" w:color="auto"/>
            <w:bottom w:val="none" w:sz="0" w:space="0" w:color="auto"/>
            <w:right w:val="none" w:sz="0" w:space="0" w:color="auto"/>
          </w:divBdr>
        </w:div>
      </w:divsChild>
    </w:div>
    <w:div w:id="866874397">
      <w:bodyDiv w:val="1"/>
      <w:marLeft w:val="0"/>
      <w:marRight w:val="0"/>
      <w:marTop w:val="0"/>
      <w:marBottom w:val="0"/>
      <w:divBdr>
        <w:top w:val="none" w:sz="0" w:space="0" w:color="auto"/>
        <w:left w:val="none" w:sz="0" w:space="0" w:color="auto"/>
        <w:bottom w:val="none" w:sz="0" w:space="0" w:color="auto"/>
        <w:right w:val="none" w:sz="0" w:space="0" w:color="auto"/>
      </w:divBdr>
    </w:div>
    <w:div w:id="1056584624">
      <w:bodyDiv w:val="1"/>
      <w:marLeft w:val="0"/>
      <w:marRight w:val="0"/>
      <w:marTop w:val="0"/>
      <w:marBottom w:val="0"/>
      <w:divBdr>
        <w:top w:val="none" w:sz="0" w:space="0" w:color="auto"/>
        <w:left w:val="none" w:sz="0" w:space="0" w:color="auto"/>
        <w:bottom w:val="none" w:sz="0" w:space="0" w:color="auto"/>
        <w:right w:val="none" w:sz="0" w:space="0" w:color="auto"/>
      </w:divBdr>
    </w:div>
    <w:div w:id="1225871362">
      <w:bodyDiv w:val="1"/>
      <w:marLeft w:val="0"/>
      <w:marRight w:val="0"/>
      <w:marTop w:val="0"/>
      <w:marBottom w:val="0"/>
      <w:divBdr>
        <w:top w:val="none" w:sz="0" w:space="0" w:color="auto"/>
        <w:left w:val="none" w:sz="0" w:space="0" w:color="auto"/>
        <w:bottom w:val="none" w:sz="0" w:space="0" w:color="auto"/>
        <w:right w:val="none" w:sz="0" w:space="0" w:color="auto"/>
      </w:divBdr>
    </w:div>
    <w:div w:id="1349211585">
      <w:bodyDiv w:val="1"/>
      <w:marLeft w:val="0"/>
      <w:marRight w:val="0"/>
      <w:marTop w:val="0"/>
      <w:marBottom w:val="0"/>
      <w:divBdr>
        <w:top w:val="none" w:sz="0" w:space="0" w:color="auto"/>
        <w:left w:val="none" w:sz="0" w:space="0" w:color="auto"/>
        <w:bottom w:val="none" w:sz="0" w:space="0" w:color="auto"/>
        <w:right w:val="none" w:sz="0" w:space="0" w:color="auto"/>
      </w:divBdr>
      <w:divsChild>
        <w:div w:id="551693796">
          <w:marLeft w:val="0"/>
          <w:marRight w:val="0"/>
          <w:marTop w:val="0"/>
          <w:marBottom w:val="0"/>
          <w:divBdr>
            <w:top w:val="none" w:sz="0" w:space="0" w:color="auto"/>
            <w:left w:val="none" w:sz="0" w:space="0" w:color="auto"/>
            <w:bottom w:val="none" w:sz="0" w:space="0" w:color="auto"/>
            <w:right w:val="none" w:sz="0" w:space="0" w:color="auto"/>
          </w:divBdr>
        </w:div>
        <w:div w:id="172229890">
          <w:marLeft w:val="0"/>
          <w:marRight w:val="0"/>
          <w:marTop w:val="0"/>
          <w:marBottom w:val="0"/>
          <w:divBdr>
            <w:top w:val="none" w:sz="0" w:space="0" w:color="auto"/>
            <w:left w:val="none" w:sz="0" w:space="0" w:color="auto"/>
            <w:bottom w:val="none" w:sz="0" w:space="0" w:color="auto"/>
            <w:right w:val="none" w:sz="0" w:space="0" w:color="auto"/>
          </w:divBdr>
        </w:div>
        <w:div w:id="401678747">
          <w:marLeft w:val="0"/>
          <w:marRight w:val="0"/>
          <w:marTop w:val="0"/>
          <w:marBottom w:val="0"/>
          <w:divBdr>
            <w:top w:val="none" w:sz="0" w:space="0" w:color="auto"/>
            <w:left w:val="none" w:sz="0" w:space="0" w:color="auto"/>
            <w:bottom w:val="none" w:sz="0" w:space="0" w:color="auto"/>
            <w:right w:val="none" w:sz="0" w:space="0" w:color="auto"/>
          </w:divBdr>
        </w:div>
      </w:divsChild>
    </w:div>
    <w:div w:id="1518538324">
      <w:bodyDiv w:val="1"/>
      <w:marLeft w:val="0"/>
      <w:marRight w:val="0"/>
      <w:marTop w:val="0"/>
      <w:marBottom w:val="0"/>
      <w:divBdr>
        <w:top w:val="none" w:sz="0" w:space="0" w:color="auto"/>
        <w:left w:val="none" w:sz="0" w:space="0" w:color="auto"/>
        <w:bottom w:val="none" w:sz="0" w:space="0" w:color="auto"/>
        <w:right w:val="none" w:sz="0" w:space="0" w:color="auto"/>
      </w:divBdr>
    </w:div>
    <w:div w:id="1607688004">
      <w:bodyDiv w:val="1"/>
      <w:marLeft w:val="0"/>
      <w:marRight w:val="0"/>
      <w:marTop w:val="0"/>
      <w:marBottom w:val="0"/>
      <w:divBdr>
        <w:top w:val="none" w:sz="0" w:space="0" w:color="auto"/>
        <w:left w:val="none" w:sz="0" w:space="0" w:color="auto"/>
        <w:bottom w:val="none" w:sz="0" w:space="0" w:color="auto"/>
        <w:right w:val="none" w:sz="0" w:space="0" w:color="auto"/>
      </w:divBdr>
    </w:div>
    <w:div w:id="2041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17220</Words>
  <Characters>9816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4</cp:revision>
  <cp:lastPrinted>2019-05-23T08:17:00Z</cp:lastPrinted>
  <dcterms:created xsi:type="dcterms:W3CDTF">2019-05-23T08:04:00Z</dcterms:created>
  <dcterms:modified xsi:type="dcterms:W3CDTF">2019-05-28T12:25:00Z</dcterms:modified>
</cp:coreProperties>
</file>