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F0C61" w14:textId="77777777" w:rsidR="00A04672" w:rsidRDefault="00AE5EF5" w:rsidP="00AE5EF5">
      <w:pPr>
        <w:tabs>
          <w:tab w:val="center" w:pos="4819"/>
          <w:tab w:val="right" w:pos="9638"/>
        </w:tabs>
        <w:ind w:firstLine="851"/>
        <w:jc w:val="right"/>
        <w:rPr>
          <w:szCs w:val="24"/>
        </w:rPr>
      </w:pPr>
      <w:r>
        <w:rPr>
          <w:b/>
          <w:caps/>
          <w:noProof/>
          <w:lang w:eastAsia="lt-LT"/>
        </w:rPr>
        <w:t>P</w:t>
      </w:r>
      <w:r>
        <w:rPr>
          <w:b/>
          <w:noProof/>
          <w:lang w:eastAsia="lt-LT"/>
        </w:rPr>
        <w:t>rojektas</w:t>
      </w:r>
    </w:p>
    <w:p w14:paraId="559AD22F" w14:textId="77777777" w:rsidR="00A04672" w:rsidRDefault="00A04672" w:rsidP="00B67712">
      <w:pPr>
        <w:tabs>
          <w:tab w:val="left" w:pos="709"/>
        </w:tabs>
        <w:rPr>
          <w:b/>
          <w:szCs w:val="24"/>
        </w:rPr>
      </w:pPr>
    </w:p>
    <w:p w14:paraId="2F7E32F6" w14:textId="77777777" w:rsidR="00A04672" w:rsidRDefault="00192A94">
      <w:pPr>
        <w:tabs>
          <w:tab w:val="left" w:pos="709"/>
        </w:tabs>
        <w:jc w:val="center"/>
        <w:rPr>
          <w:b/>
          <w:caps/>
          <w:szCs w:val="24"/>
        </w:rPr>
      </w:pPr>
      <w:r>
        <w:rPr>
          <w:b/>
          <w:caps/>
          <w:szCs w:val="24"/>
        </w:rPr>
        <w:t xml:space="preserve">LIETUVOS RESPUBLIKOS </w:t>
      </w:r>
      <w:r w:rsidR="008F2E8A">
        <w:rPr>
          <w:b/>
          <w:caps/>
          <w:szCs w:val="24"/>
        </w:rPr>
        <w:t xml:space="preserve">EKONOMIKOS IR INOVACIJŲ </w:t>
      </w:r>
      <w:r>
        <w:rPr>
          <w:b/>
          <w:caps/>
          <w:szCs w:val="24"/>
        </w:rPr>
        <w:t>MINISTRAS</w:t>
      </w:r>
    </w:p>
    <w:p w14:paraId="1775D1B3" w14:textId="77777777" w:rsidR="00A04672" w:rsidRDefault="00A04672">
      <w:pPr>
        <w:ind w:firstLine="851"/>
        <w:jc w:val="center"/>
        <w:rPr>
          <w:b/>
          <w:caps/>
          <w:szCs w:val="24"/>
        </w:rPr>
      </w:pPr>
    </w:p>
    <w:p w14:paraId="1DFA7AB3" w14:textId="77777777" w:rsidR="00A04672" w:rsidRDefault="00192A94">
      <w:pPr>
        <w:jc w:val="center"/>
        <w:rPr>
          <w:b/>
          <w:szCs w:val="24"/>
          <w:lang w:eastAsia="lt-LT"/>
        </w:rPr>
      </w:pPr>
      <w:r>
        <w:rPr>
          <w:b/>
          <w:szCs w:val="24"/>
          <w:lang w:eastAsia="lt-LT"/>
        </w:rPr>
        <w:t>ĮSAKYMAS</w:t>
      </w:r>
    </w:p>
    <w:p w14:paraId="2D41E11F" w14:textId="16769B14" w:rsidR="00A04672" w:rsidRDefault="00192A94">
      <w:pPr>
        <w:jc w:val="center"/>
        <w:rPr>
          <w:b/>
          <w:bCs/>
          <w:caps/>
          <w:szCs w:val="24"/>
        </w:rPr>
      </w:pPr>
      <w:r>
        <w:rPr>
          <w:b/>
          <w:bCs/>
          <w:caps/>
          <w:szCs w:val="24"/>
        </w:rPr>
        <w:t>DĖL LIETUVOS RESPUBLIKOS ŪKIO MINISTRO 201</w:t>
      </w:r>
      <w:r w:rsidR="000F34F4">
        <w:rPr>
          <w:b/>
          <w:bCs/>
          <w:caps/>
          <w:szCs w:val="24"/>
        </w:rPr>
        <w:t>7</w:t>
      </w:r>
      <w:r>
        <w:rPr>
          <w:b/>
          <w:bCs/>
          <w:caps/>
          <w:szCs w:val="24"/>
        </w:rPr>
        <w:t xml:space="preserve"> M. </w:t>
      </w:r>
      <w:r w:rsidR="000F34F4">
        <w:rPr>
          <w:b/>
          <w:bCs/>
          <w:caps/>
          <w:szCs w:val="24"/>
        </w:rPr>
        <w:t>BIRŽELIO</w:t>
      </w:r>
      <w:r>
        <w:rPr>
          <w:b/>
          <w:bCs/>
          <w:caps/>
          <w:szCs w:val="24"/>
        </w:rPr>
        <w:t xml:space="preserve"> </w:t>
      </w:r>
      <w:r w:rsidR="000F34F4">
        <w:rPr>
          <w:b/>
          <w:bCs/>
          <w:caps/>
          <w:szCs w:val="24"/>
        </w:rPr>
        <w:t>16</w:t>
      </w:r>
      <w:r>
        <w:rPr>
          <w:b/>
          <w:bCs/>
          <w:caps/>
          <w:szCs w:val="24"/>
        </w:rPr>
        <w:t xml:space="preserve"> D. ĮSAKYMO NR. 4-</w:t>
      </w:r>
      <w:r w:rsidR="000F34F4">
        <w:rPr>
          <w:b/>
          <w:bCs/>
          <w:caps/>
          <w:szCs w:val="24"/>
        </w:rPr>
        <w:t>353</w:t>
      </w:r>
      <w:r>
        <w:rPr>
          <w:b/>
          <w:bCs/>
          <w:caps/>
          <w:szCs w:val="24"/>
        </w:rPr>
        <w:t xml:space="preserve"> „dėl 2014–2020 metų europos sąjungos fondų investicijų veiksmų programos 1 prioriteto „mokslinių tyrimų, eksperimentinės plėtros ir inovacijų skatinimas“ priemonės Nr. </w:t>
      </w:r>
      <w:r>
        <w:rPr>
          <w:b/>
          <w:bCs/>
          <w:caps/>
          <w:szCs w:val="24"/>
          <w:lang w:eastAsia="lt-LT"/>
        </w:rPr>
        <w:t>01.2.1-MITA-T-8</w:t>
      </w:r>
      <w:r w:rsidR="000F34F4">
        <w:rPr>
          <w:b/>
          <w:bCs/>
          <w:caps/>
          <w:szCs w:val="24"/>
          <w:lang w:eastAsia="lt-LT"/>
        </w:rPr>
        <w:t>45</w:t>
      </w:r>
      <w:r>
        <w:rPr>
          <w:b/>
          <w:bCs/>
          <w:caps/>
          <w:szCs w:val="24"/>
          <w:lang w:eastAsia="lt-LT"/>
        </w:rPr>
        <w:t xml:space="preserve"> </w:t>
      </w:r>
      <w:r>
        <w:rPr>
          <w:rFonts w:eastAsia="Calibri"/>
          <w:b/>
          <w:bCs/>
          <w:caps/>
          <w:szCs w:val="24"/>
          <w:lang w:eastAsia="lt-LT"/>
        </w:rPr>
        <w:t>„INO</w:t>
      </w:r>
      <w:r w:rsidR="000F34F4">
        <w:rPr>
          <w:rFonts w:eastAsia="Calibri"/>
          <w:b/>
          <w:bCs/>
          <w:caps/>
          <w:szCs w:val="24"/>
          <w:lang w:eastAsia="lt-LT"/>
        </w:rPr>
        <w:t>PATENTAS</w:t>
      </w:r>
      <w:r>
        <w:rPr>
          <w:rFonts w:eastAsia="Calibri"/>
          <w:b/>
          <w:bCs/>
          <w:caps/>
          <w:szCs w:val="24"/>
          <w:lang w:eastAsia="lt-LT"/>
        </w:rPr>
        <w:t>“</w:t>
      </w:r>
      <w:r>
        <w:rPr>
          <w:b/>
          <w:bCs/>
          <w:caps/>
          <w:szCs w:val="24"/>
          <w:lang w:eastAsia="lt-LT"/>
        </w:rPr>
        <w:t xml:space="preserve"> </w:t>
      </w:r>
      <w:r>
        <w:rPr>
          <w:b/>
          <w:bCs/>
          <w:caps/>
          <w:szCs w:val="24"/>
        </w:rPr>
        <w:t>projektų finansavimo sąlygų aprašo patvirtinimo“ PAKEITIMO</w:t>
      </w:r>
    </w:p>
    <w:p w14:paraId="53662FA9" w14:textId="77777777" w:rsidR="00A04672" w:rsidRDefault="00A04672"/>
    <w:p w14:paraId="123F5897" w14:textId="2769791A" w:rsidR="00A04672" w:rsidRDefault="006B2242" w:rsidP="00C7320D">
      <w:pPr>
        <w:ind w:firstLine="851"/>
        <w:jc w:val="center"/>
        <w:rPr>
          <w:szCs w:val="24"/>
        </w:rPr>
      </w:pPr>
      <w:r>
        <w:rPr>
          <w:szCs w:val="24"/>
        </w:rPr>
        <w:t>201</w:t>
      </w:r>
      <w:r w:rsidR="00F03EBE">
        <w:rPr>
          <w:szCs w:val="24"/>
        </w:rPr>
        <w:t>9</w:t>
      </w:r>
      <w:r>
        <w:rPr>
          <w:szCs w:val="24"/>
        </w:rPr>
        <w:t xml:space="preserve"> m. </w:t>
      </w:r>
      <w:r w:rsidR="00AE5EF5">
        <w:rPr>
          <w:szCs w:val="24"/>
        </w:rPr>
        <w:t xml:space="preserve">                d. Nr. </w:t>
      </w:r>
    </w:p>
    <w:p w14:paraId="23364571" w14:textId="77777777" w:rsidR="00A04672" w:rsidRDefault="00192A94">
      <w:pPr>
        <w:ind w:firstLine="851"/>
        <w:jc w:val="center"/>
        <w:rPr>
          <w:szCs w:val="24"/>
        </w:rPr>
      </w:pPr>
      <w:r>
        <w:rPr>
          <w:szCs w:val="24"/>
        </w:rPr>
        <w:t>Vilnius</w:t>
      </w:r>
    </w:p>
    <w:p w14:paraId="7412B672" w14:textId="77777777" w:rsidR="00A04672" w:rsidRDefault="00A04672">
      <w:pPr>
        <w:ind w:firstLine="851"/>
        <w:jc w:val="center"/>
        <w:rPr>
          <w:szCs w:val="24"/>
        </w:rPr>
      </w:pPr>
    </w:p>
    <w:p w14:paraId="0CEE2EAD" w14:textId="77777777" w:rsidR="00A04672" w:rsidRDefault="00192A94">
      <w:pPr>
        <w:suppressAutoHyphens/>
        <w:ind w:firstLine="851"/>
        <w:jc w:val="both"/>
        <w:textAlignment w:val="center"/>
        <w:rPr>
          <w:color w:val="000000"/>
          <w:szCs w:val="24"/>
        </w:rPr>
      </w:pPr>
      <w:r>
        <w:rPr>
          <w:szCs w:val="24"/>
        </w:rPr>
        <w:t xml:space="preserve">Vadovaudamasis Projektų administravimo ir finansavimo taisyklių, patvirtintų Lietuvos Respublikos finansų ministro 2014 m. spalio 8 d. įsakymu Nr. 1K-316 „Dėl Projektų administravimo ir finansavimo taisyklių patvirtinimo“, </w:t>
      </w:r>
      <w:r w:rsidR="00D35D9B">
        <w:rPr>
          <w:szCs w:val="24"/>
        </w:rPr>
        <w:t>88 </w:t>
      </w:r>
      <w:r>
        <w:rPr>
          <w:szCs w:val="24"/>
        </w:rPr>
        <w:t>punktu</w:t>
      </w:r>
      <w:r>
        <w:rPr>
          <w:color w:val="000000"/>
          <w:szCs w:val="24"/>
        </w:rPr>
        <w:t>,</w:t>
      </w:r>
    </w:p>
    <w:p w14:paraId="28814EAF" w14:textId="2D2B552F" w:rsidR="00D35D9B" w:rsidRDefault="00192A94" w:rsidP="00A602AB">
      <w:pPr>
        <w:ind w:firstLine="851"/>
        <w:jc w:val="both"/>
        <w:rPr>
          <w:bCs/>
          <w:szCs w:val="24"/>
        </w:rPr>
      </w:pPr>
      <w:r>
        <w:rPr>
          <w:szCs w:val="24"/>
        </w:rPr>
        <w:t>p a k e i č i u</w:t>
      </w:r>
      <w:r w:rsidR="00D35D9B">
        <w:rPr>
          <w:szCs w:val="24"/>
        </w:rPr>
        <w:t xml:space="preserve"> Lietuvos Respublikos ūkio ministro 201</w:t>
      </w:r>
      <w:r w:rsidR="000F34F4">
        <w:rPr>
          <w:szCs w:val="24"/>
        </w:rPr>
        <w:t>7</w:t>
      </w:r>
      <w:r w:rsidR="00D35D9B">
        <w:rPr>
          <w:szCs w:val="24"/>
        </w:rPr>
        <w:t xml:space="preserve"> </w:t>
      </w:r>
      <w:r w:rsidR="00A602AB">
        <w:rPr>
          <w:szCs w:val="24"/>
        </w:rPr>
        <w:t xml:space="preserve">m. </w:t>
      </w:r>
      <w:r w:rsidR="000F34F4">
        <w:rPr>
          <w:szCs w:val="24"/>
        </w:rPr>
        <w:t>birželio</w:t>
      </w:r>
      <w:r w:rsidR="00A602AB">
        <w:rPr>
          <w:szCs w:val="24"/>
        </w:rPr>
        <w:t xml:space="preserve"> </w:t>
      </w:r>
      <w:r w:rsidR="000F34F4">
        <w:rPr>
          <w:szCs w:val="24"/>
        </w:rPr>
        <w:t>16</w:t>
      </w:r>
      <w:r w:rsidR="00A602AB">
        <w:rPr>
          <w:szCs w:val="24"/>
        </w:rPr>
        <w:t xml:space="preserve"> d. įsakymą </w:t>
      </w:r>
      <w:r w:rsidR="00206631">
        <w:rPr>
          <w:szCs w:val="24"/>
        </w:rPr>
        <w:br/>
      </w:r>
      <w:r w:rsidR="00A602AB">
        <w:rPr>
          <w:szCs w:val="24"/>
        </w:rPr>
        <w:t>Nr. 4-</w:t>
      </w:r>
      <w:r w:rsidR="000F34F4">
        <w:rPr>
          <w:szCs w:val="24"/>
        </w:rPr>
        <w:t>353</w:t>
      </w:r>
      <w:r w:rsidR="00A602AB">
        <w:rPr>
          <w:szCs w:val="24"/>
        </w:rPr>
        <w:t xml:space="preserve"> </w:t>
      </w:r>
      <w:r w:rsidR="00A602AB" w:rsidRPr="00A602AB">
        <w:rPr>
          <w:szCs w:val="24"/>
        </w:rPr>
        <w:t>„</w:t>
      </w:r>
      <w:r w:rsidR="00A602AB">
        <w:rPr>
          <w:bCs/>
          <w:szCs w:val="24"/>
        </w:rPr>
        <w:t>D</w:t>
      </w:r>
      <w:r w:rsidR="00A602AB" w:rsidRPr="00A602AB">
        <w:rPr>
          <w:bCs/>
          <w:szCs w:val="24"/>
        </w:rPr>
        <w:t xml:space="preserve">ėl 2014–2020 metų </w:t>
      </w:r>
      <w:r w:rsidR="00A602AB">
        <w:rPr>
          <w:bCs/>
          <w:szCs w:val="24"/>
        </w:rPr>
        <w:t>E</w:t>
      </w:r>
      <w:r w:rsidR="00A602AB" w:rsidRPr="00A602AB">
        <w:rPr>
          <w:bCs/>
          <w:szCs w:val="24"/>
        </w:rPr>
        <w:t xml:space="preserve">uropos </w:t>
      </w:r>
      <w:r w:rsidR="00A602AB">
        <w:rPr>
          <w:bCs/>
          <w:szCs w:val="24"/>
        </w:rPr>
        <w:t>S</w:t>
      </w:r>
      <w:r w:rsidR="00A602AB" w:rsidRPr="00A602AB">
        <w:rPr>
          <w:bCs/>
          <w:szCs w:val="24"/>
        </w:rPr>
        <w:t>ąjungos fondų investicijų veiksmų programos 1 prioriteto „</w:t>
      </w:r>
      <w:r w:rsidR="00A602AB">
        <w:rPr>
          <w:bCs/>
          <w:szCs w:val="24"/>
        </w:rPr>
        <w:t>M</w:t>
      </w:r>
      <w:r w:rsidR="00A602AB" w:rsidRPr="00A602AB">
        <w:rPr>
          <w:bCs/>
          <w:szCs w:val="24"/>
        </w:rPr>
        <w:t xml:space="preserve">okslinių tyrimų, eksperimentinės plėtros ir inovacijų skatinimas“ priemonės </w:t>
      </w:r>
      <w:r w:rsidR="00FF3071">
        <w:rPr>
          <w:bCs/>
          <w:szCs w:val="24"/>
        </w:rPr>
        <w:br/>
      </w:r>
      <w:r w:rsidR="00A602AB">
        <w:rPr>
          <w:bCs/>
          <w:szCs w:val="24"/>
        </w:rPr>
        <w:t>N</w:t>
      </w:r>
      <w:r w:rsidR="00A602AB" w:rsidRPr="00A602AB">
        <w:rPr>
          <w:bCs/>
          <w:szCs w:val="24"/>
        </w:rPr>
        <w:t xml:space="preserve">r. </w:t>
      </w:r>
      <w:r w:rsidR="00A602AB" w:rsidRPr="00A602AB">
        <w:rPr>
          <w:bCs/>
          <w:szCs w:val="24"/>
          <w:lang w:eastAsia="lt-LT"/>
        </w:rPr>
        <w:t>01.2.1-</w:t>
      </w:r>
      <w:r w:rsidR="00A602AB">
        <w:rPr>
          <w:bCs/>
          <w:szCs w:val="24"/>
          <w:lang w:eastAsia="lt-LT"/>
        </w:rPr>
        <w:t>MITA</w:t>
      </w:r>
      <w:r w:rsidR="00A602AB" w:rsidRPr="00A602AB">
        <w:rPr>
          <w:bCs/>
          <w:szCs w:val="24"/>
          <w:lang w:eastAsia="lt-LT"/>
        </w:rPr>
        <w:t>-</w:t>
      </w:r>
      <w:r w:rsidR="00A602AB">
        <w:rPr>
          <w:bCs/>
          <w:szCs w:val="24"/>
          <w:lang w:eastAsia="lt-LT"/>
        </w:rPr>
        <w:t>T</w:t>
      </w:r>
      <w:r w:rsidR="00A602AB" w:rsidRPr="00A602AB">
        <w:rPr>
          <w:bCs/>
          <w:szCs w:val="24"/>
          <w:lang w:eastAsia="lt-LT"/>
        </w:rPr>
        <w:t>-8</w:t>
      </w:r>
      <w:r w:rsidR="000F34F4">
        <w:rPr>
          <w:bCs/>
          <w:szCs w:val="24"/>
          <w:lang w:eastAsia="lt-LT"/>
        </w:rPr>
        <w:t>45</w:t>
      </w:r>
      <w:r w:rsidR="00A602AB" w:rsidRPr="00A602AB">
        <w:rPr>
          <w:bCs/>
          <w:szCs w:val="24"/>
          <w:lang w:eastAsia="lt-LT"/>
        </w:rPr>
        <w:t xml:space="preserve"> </w:t>
      </w:r>
      <w:r w:rsidR="00A602AB" w:rsidRPr="00A602AB">
        <w:rPr>
          <w:rFonts w:eastAsia="Calibri"/>
          <w:bCs/>
          <w:szCs w:val="24"/>
          <w:lang w:eastAsia="lt-LT"/>
        </w:rPr>
        <w:t>„</w:t>
      </w:r>
      <w:proofErr w:type="spellStart"/>
      <w:r w:rsidR="00A602AB">
        <w:rPr>
          <w:rFonts w:eastAsia="Calibri"/>
          <w:bCs/>
          <w:szCs w:val="24"/>
          <w:lang w:eastAsia="lt-LT"/>
        </w:rPr>
        <w:t>I</w:t>
      </w:r>
      <w:r w:rsidR="00A602AB" w:rsidRPr="00A602AB">
        <w:rPr>
          <w:rFonts w:eastAsia="Calibri"/>
          <w:bCs/>
          <w:szCs w:val="24"/>
          <w:lang w:eastAsia="lt-LT"/>
        </w:rPr>
        <w:t>no</w:t>
      </w:r>
      <w:r w:rsidR="000F34F4">
        <w:rPr>
          <w:rFonts w:eastAsia="Calibri"/>
          <w:bCs/>
          <w:szCs w:val="24"/>
          <w:lang w:eastAsia="lt-LT"/>
        </w:rPr>
        <w:t>patentas</w:t>
      </w:r>
      <w:proofErr w:type="spellEnd"/>
      <w:r w:rsidR="00A602AB" w:rsidRPr="00A602AB">
        <w:rPr>
          <w:rFonts w:eastAsia="Calibri"/>
          <w:bCs/>
          <w:szCs w:val="24"/>
          <w:lang w:eastAsia="lt-LT"/>
        </w:rPr>
        <w:t>“</w:t>
      </w:r>
      <w:r w:rsidR="00A602AB" w:rsidRPr="00A602AB">
        <w:rPr>
          <w:bCs/>
          <w:szCs w:val="24"/>
          <w:lang w:eastAsia="lt-LT"/>
        </w:rPr>
        <w:t xml:space="preserve"> </w:t>
      </w:r>
      <w:r w:rsidR="00A602AB" w:rsidRPr="00A602AB">
        <w:rPr>
          <w:bCs/>
          <w:szCs w:val="24"/>
        </w:rPr>
        <w:t>projektų finansavimo sąlygų aprašo patvirtinimo“</w:t>
      </w:r>
      <w:r w:rsidR="00B77167">
        <w:rPr>
          <w:bCs/>
          <w:szCs w:val="24"/>
        </w:rPr>
        <w:t>:</w:t>
      </w:r>
    </w:p>
    <w:p w14:paraId="03B44D05" w14:textId="74A4CC14" w:rsidR="00B77167" w:rsidRDefault="00B77167" w:rsidP="00B77167">
      <w:pPr>
        <w:ind w:firstLine="851"/>
        <w:jc w:val="both"/>
        <w:rPr>
          <w:bCs/>
          <w:szCs w:val="24"/>
        </w:rPr>
      </w:pPr>
      <w:r>
        <w:rPr>
          <w:bCs/>
          <w:szCs w:val="24"/>
        </w:rPr>
        <w:t>1. Pakeičiu nurodytą įsakymą ir jį išdėstau nauja redakcija (</w:t>
      </w:r>
      <w:r w:rsidRPr="00A602AB">
        <w:rPr>
          <w:bCs/>
          <w:szCs w:val="24"/>
        </w:rPr>
        <w:t xml:space="preserve">2014–2020 metų </w:t>
      </w:r>
      <w:r>
        <w:rPr>
          <w:bCs/>
          <w:szCs w:val="24"/>
        </w:rPr>
        <w:t>E</w:t>
      </w:r>
      <w:r w:rsidRPr="00A602AB">
        <w:rPr>
          <w:bCs/>
          <w:szCs w:val="24"/>
        </w:rPr>
        <w:t xml:space="preserve">uropos </w:t>
      </w:r>
      <w:r>
        <w:rPr>
          <w:bCs/>
          <w:szCs w:val="24"/>
        </w:rPr>
        <w:t>S</w:t>
      </w:r>
      <w:r w:rsidRPr="00A602AB">
        <w:rPr>
          <w:bCs/>
          <w:szCs w:val="24"/>
        </w:rPr>
        <w:t>ąjungos fondų investicijų veiksmų programos 1 prioriteto „</w:t>
      </w:r>
      <w:r>
        <w:rPr>
          <w:bCs/>
          <w:szCs w:val="24"/>
        </w:rPr>
        <w:t>M</w:t>
      </w:r>
      <w:r w:rsidRPr="00A602AB">
        <w:rPr>
          <w:bCs/>
          <w:szCs w:val="24"/>
        </w:rPr>
        <w:t xml:space="preserve">okslinių tyrimų, eksperimentinės plėtros ir inovacijų skatinimas“ priemonės </w:t>
      </w:r>
      <w:r>
        <w:rPr>
          <w:bCs/>
          <w:szCs w:val="24"/>
        </w:rPr>
        <w:t>N</w:t>
      </w:r>
      <w:r w:rsidRPr="00A602AB">
        <w:rPr>
          <w:bCs/>
          <w:szCs w:val="24"/>
        </w:rPr>
        <w:t xml:space="preserve">r. </w:t>
      </w:r>
      <w:r w:rsidRPr="00A602AB">
        <w:rPr>
          <w:bCs/>
          <w:szCs w:val="24"/>
          <w:lang w:eastAsia="lt-LT"/>
        </w:rPr>
        <w:t>01.2.1-</w:t>
      </w:r>
      <w:r>
        <w:rPr>
          <w:bCs/>
          <w:szCs w:val="24"/>
          <w:lang w:eastAsia="lt-LT"/>
        </w:rPr>
        <w:t>MITA</w:t>
      </w:r>
      <w:r w:rsidRPr="00A602AB">
        <w:rPr>
          <w:bCs/>
          <w:szCs w:val="24"/>
          <w:lang w:eastAsia="lt-LT"/>
        </w:rPr>
        <w:t>-</w:t>
      </w:r>
      <w:r>
        <w:rPr>
          <w:bCs/>
          <w:szCs w:val="24"/>
          <w:lang w:eastAsia="lt-LT"/>
        </w:rPr>
        <w:t>T</w:t>
      </w:r>
      <w:r w:rsidRPr="00A602AB">
        <w:rPr>
          <w:bCs/>
          <w:szCs w:val="24"/>
          <w:lang w:eastAsia="lt-LT"/>
        </w:rPr>
        <w:t>-8</w:t>
      </w:r>
      <w:r w:rsidR="00C1072E">
        <w:rPr>
          <w:bCs/>
          <w:szCs w:val="24"/>
          <w:lang w:eastAsia="lt-LT"/>
        </w:rPr>
        <w:t>45</w:t>
      </w:r>
      <w:r w:rsidRPr="00A602AB">
        <w:rPr>
          <w:bCs/>
          <w:szCs w:val="24"/>
          <w:lang w:eastAsia="lt-LT"/>
        </w:rPr>
        <w:t xml:space="preserve"> </w:t>
      </w:r>
      <w:r w:rsidRPr="00A602AB">
        <w:rPr>
          <w:rFonts w:eastAsia="Calibri"/>
          <w:bCs/>
          <w:szCs w:val="24"/>
          <w:lang w:eastAsia="lt-LT"/>
        </w:rPr>
        <w:t>„</w:t>
      </w:r>
      <w:proofErr w:type="spellStart"/>
      <w:r>
        <w:rPr>
          <w:rFonts w:eastAsia="Calibri"/>
          <w:bCs/>
          <w:szCs w:val="24"/>
          <w:lang w:eastAsia="lt-LT"/>
        </w:rPr>
        <w:t>I</w:t>
      </w:r>
      <w:r w:rsidRPr="00A602AB">
        <w:rPr>
          <w:rFonts w:eastAsia="Calibri"/>
          <w:bCs/>
          <w:szCs w:val="24"/>
          <w:lang w:eastAsia="lt-LT"/>
        </w:rPr>
        <w:t>no</w:t>
      </w:r>
      <w:r w:rsidR="00C1072E">
        <w:rPr>
          <w:rFonts w:eastAsia="Calibri"/>
          <w:bCs/>
          <w:szCs w:val="24"/>
          <w:lang w:eastAsia="lt-LT"/>
        </w:rPr>
        <w:t>patentas</w:t>
      </w:r>
      <w:proofErr w:type="spellEnd"/>
      <w:r w:rsidRPr="00A602AB">
        <w:rPr>
          <w:rFonts w:eastAsia="Calibri"/>
          <w:bCs/>
          <w:szCs w:val="24"/>
          <w:lang w:eastAsia="lt-LT"/>
        </w:rPr>
        <w:t>“</w:t>
      </w:r>
      <w:r w:rsidRPr="00A602AB">
        <w:rPr>
          <w:bCs/>
          <w:szCs w:val="24"/>
          <w:lang w:eastAsia="lt-LT"/>
        </w:rPr>
        <w:t xml:space="preserve"> </w:t>
      </w:r>
      <w:r w:rsidRPr="00A602AB">
        <w:rPr>
          <w:bCs/>
          <w:szCs w:val="24"/>
        </w:rPr>
        <w:t>projektų finansavimo sąlygų apraš</w:t>
      </w:r>
      <w:r>
        <w:rPr>
          <w:bCs/>
          <w:szCs w:val="24"/>
        </w:rPr>
        <w:t>as</w:t>
      </w:r>
      <w:r w:rsidRPr="00A602AB">
        <w:rPr>
          <w:bCs/>
          <w:szCs w:val="24"/>
        </w:rPr>
        <w:t xml:space="preserve"> </w:t>
      </w:r>
      <w:r>
        <w:rPr>
          <w:bCs/>
          <w:szCs w:val="24"/>
        </w:rPr>
        <w:t>nauja redakcija nedėstomas):</w:t>
      </w:r>
    </w:p>
    <w:p w14:paraId="36FB6A32" w14:textId="77777777" w:rsidR="005F6F1F" w:rsidRDefault="005F6F1F" w:rsidP="00B77167">
      <w:pPr>
        <w:ind w:firstLine="851"/>
        <w:jc w:val="both"/>
        <w:rPr>
          <w:bCs/>
          <w:szCs w:val="24"/>
        </w:rPr>
      </w:pPr>
    </w:p>
    <w:p w14:paraId="6625CE89" w14:textId="77777777" w:rsidR="005F6F1F" w:rsidRDefault="007B6BE9" w:rsidP="00F72E3C">
      <w:pPr>
        <w:tabs>
          <w:tab w:val="left" w:pos="709"/>
        </w:tabs>
        <w:jc w:val="center"/>
        <w:rPr>
          <w:rFonts w:eastAsia="Calibri"/>
          <w:b/>
          <w:caps/>
          <w:szCs w:val="22"/>
        </w:rPr>
      </w:pPr>
      <w:r>
        <w:rPr>
          <w:rFonts w:eastAsia="Calibri"/>
          <w:caps/>
          <w:szCs w:val="22"/>
        </w:rPr>
        <w:t>„</w:t>
      </w:r>
      <w:r w:rsidR="005F6F1F">
        <w:rPr>
          <w:rFonts w:eastAsia="Calibri"/>
          <w:b/>
          <w:caps/>
          <w:szCs w:val="22"/>
        </w:rPr>
        <w:t>LIETUVOS RESPUBLIKOS ekonomikos ir inovacijų MINISTRAS</w:t>
      </w:r>
    </w:p>
    <w:p w14:paraId="53715DD2" w14:textId="77777777" w:rsidR="005F6F1F" w:rsidRDefault="005F6F1F" w:rsidP="005F6F1F">
      <w:pPr>
        <w:jc w:val="center"/>
        <w:rPr>
          <w:rFonts w:eastAsia="Calibri"/>
          <w:b/>
          <w:caps/>
          <w:szCs w:val="22"/>
        </w:rPr>
      </w:pPr>
    </w:p>
    <w:p w14:paraId="3F292B63" w14:textId="77777777" w:rsidR="005F6F1F" w:rsidRDefault="005F6F1F" w:rsidP="005F6F1F">
      <w:pPr>
        <w:jc w:val="center"/>
        <w:rPr>
          <w:b/>
          <w:szCs w:val="24"/>
          <w:lang w:eastAsia="lt-LT"/>
        </w:rPr>
      </w:pPr>
      <w:r>
        <w:rPr>
          <w:b/>
          <w:szCs w:val="24"/>
          <w:lang w:eastAsia="lt-LT"/>
        </w:rPr>
        <w:t>ĮSAKYMAS</w:t>
      </w:r>
    </w:p>
    <w:p w14:paraId="29725699" w14:textId="483035A3" w:rsidR="005F6F1F" w:rsidRDefault="005F6F1F" w:rsidP="005F6F1F">
      <w:pPr>
        <w:jc w:val="center"/>
        <w:rPr>
          <w:b/>
          <w:bCs/>
          <w:caps/>
          <w:szCs w:val="24"/>
        </w:rPr>
      </w:pPr>
      <w:r>
        <w:rPr>
          <w:b/>
          <w:bCs/>
          <w:caps/>
          <w:szCs w:val="24"/>
        </w:rPr>
        <w:t xml:space="preserve">dėl 2014–2020 metų europos sąjungos fondų investicijų veiksmų programos 1 prioriteto „mokslinių tyrimų, eksperimentinės plėtros ir inovacijų skatinimas“ priemonės Nr. </w:t>
      </w:r>
      <w:r>
        <w:rPr>
          <w:b/>
          <w:bCs/>
          <w:caps/>
          <w:szCs w:val="24"/>
          <w:lang w:eastAsia="lt-LT"/>
        </w:rPr>
        <w:t>01.2.1-MITA-T-8</w:t>
      </w:r>
      <w:r w:rsidR="00C1072E">
        <w:rPr>
          <w:b/>
          <w:bCs/>
          <w:caps/>
          <w:szCs w:val="24"/>
          <w:lang w:eastAsia="lt-LT"/>
        </w:rPr>
        <w:t>45</w:t>
      </w:r>
      <w:r>
        <w:rPr>
          <w:b/>
          <w:bCs/>
          <w:caps/>
          <w:szCs w:val="24"/>
          <w:lang w:eastAsia="lt-LT"/>
        </w:rPr>
        <w:t xml:space="preserve"> </w:t>
      </w:r>
      <w:r>
        <w:rPr>
          <w:rFonts w:eastAsia="Calibri"/>
          <w:b/>
          <w:bCs/>
          <w:caps/>
          <w:szCs w:val="24"/>
          <w:lang w:eastAsia="lt-LT"/>
        </w:rPr>
        <w:t>„INO</w:t>
      </w:r>
      <w:r w:rsidR="00C1072E">
        <w:rPr>
          <w:rFonts w:eastAsia="Calibri"/>
          <w:b/>
          <w:bCs/>
          <w:caps/>
          <w:szCs w:val="24"/>
          <w:lang w:eastAsia="lt-LT"/>
        </w:rPr>
        <w:t>patentas</w:t>
      </w:r>
      <w:r>
        <w:rPr>
          <w:rFonts w:eastAsia="Calibri"/>
          <w:b/>
          <w:bCs/>
          <w:caps/>
          <w:szCs w:val="24"/>
          <w:lang w:eastAsia="lt-LT"/>
        </w:rPr>
        <w:t>“</w:t>
      </w:r>
      <w:r>
        <w:rPr>
          <w:b/>
          <w:bCs/>
          <w:caps/>
          <w:szCs w:val="24"/>
        </w:rPr>
        <w:t xml:space="preserve"> projektų finansavimo sąlygų aprašo patvirtinimo</w:t>
      </w:r>
    </w:p>
    <w:p w14:paraId="2270F90F" w14:textId="77777777" w:rsidR="005F6F1F" w:rsidRDefault="005F6F1F" w:rsidP="005F6F1F">
      <w:pPr>
        <w:rPr>
          <w:rFonts w:eastAsia="Calibri"/>
          <w:szCs w:val="22"/>
        </w:rPr>
      </w:pPr>
    </w:p>
    <w:p w14:paraId="630F873E" w14:textId="5C8E1314" w:rsidR="005F6F1F" w:rsidRDefault="005F6F1F" w:rsidP="005D0CD3">
      <w:pPr>
        <w:suppressAutoHyphens/>
        <w:ind w:firstLine="851"/>
        <w:jc w:val="both"/>
        <w:textAlignment w:val="center"/>
        <w:rPr>
          <w:color w:val="000000"/>
          <w:szCs w:val="24"/>
        </w:rPr>
      </w:pPr>
      <w:r>
        <w:rPr>
          <w:color w:val="000000"/>
          <w:szCs w:val="24"/>
        </w:rPr>
        <w:t xml:space="preserve">Vadovaudamasis Atsakomybės ir funkcijų paskirstymo tarp institucijų, įgyvendinant </w:t>
      </w:r>
      <w:r w:rsidR="00206631">
        <w:rPr>
          <w:color w:val="000000"/>
          <w:szCs w:val="24"/>
        </w:rPr>
        <w:br/>
      </w:r>
      <w:r>
        <w:rPr>
          <w:color w:val="000000"/>
          <w:szCs w:val="24"/>
        </w:rPr>
        <w:t xml:space="preserve">2014–2020 metų Europos Sąjungos fondų investicijų veiksmų programą, taisyklių, patvirtintų Lietuvos Respublikos Vyriausybės 2014 m. birželio 4 d. nutarimu Nr. 528 „Dėl </w:t>
      </w:r>
      <w:r w:rsidR="007B6BE9">
        <w:rPr>
          <w:color w:val="000000"/>
          <w:szCs w:val="24"/>
        </w:rPr>
        <w:t>a</w:t>
      </w:r>
      <w:r>
        <w:rPr>
          <w:color w:val="000000"/>
          <w:szCs w:val="24"/>
        </w:rPr>
        <w:t>tsakomybės ir funkcijų paskirstymo tarp institucijų, įgyvendinant 2014–2020 metų Europos Sąjungos fondų investicijų veiksmų programą“, 6.2.7 papunkčiu,</w:t>
      </w:r>
    </w:p>
    <w:p w14:paraId="65C44AB6" w14:textId="49FB4F8A" w:rsidR="005F6F1F" w:rsidRDefault="005F6F1F" w:rsidP="005D0CD3">
      <w:pPr>
        <w:suppressAutoHyphens/>
        <w:ind w:firstLine="851"/>
        <w:jc w:val="both"/>
        <w:textAlignment w:val="center"/>
        <w:rPr>
          <w:color w:val="000000"/>
          <w:szCs w:val="24"/>
        </w:rPr>
      </w:pPr>
      <w:r>
        <w:rPr>
          <w:color w:val="000000"/>
          <w:szCs w:val="24"/>
        </w:rPr>
        <w:t>t v i r t i n u  2014–2020 metų Europos Sąjungos fondų investicijų veiksmų programos 1 prioriteto „Mokslinių tyrimų, eksperimentinės plėtros ir inovacijų skatinimas“ priemonės Nr. </w:t>
      </w:r>
      <w:r>
        <w:rPr>
          <w:color w:val="000000"/>
          <w:szCs w:val="24"/>
          <w:lang w:eastAsia="lt-LT"/>
        </w:rPr>
        <w:t>01.2.1-MITA-T-8</w:t>
      </w:r>
      <w:r w:rsidR="00C1072E">
        <w:rPr>
          <w:color w:val="000000"/>
          <w:szCs w:val="24"/>
          <w:lang w:eastAsia="lt-LT"/>
        </w:rPr>
        <w:t>45</w:t>
      </w:r>
      <w:r>
        <w:rPr>
          <w:color w:val="000000"/>
          <w:szCs w:val="24"/>
          <w:lang w:eastAsia="lt-LT"/>
        </w:rPr>
        <w:t xml:space="preserve"> </w:t>
      </w:r>
      <w:r>
        <w:rPr>
          <w:rFonts w:eastAsia="Calibri"/>
          <w:color w:val="000000"/>
          <w:szCs w:val="24"/>
          <w:lang w:eastAsia="lt-LT"/>
        </w:rPr>
        <w:t>„</w:t>
      </w:r>
      <w:proofErr w:type="spellStart"/>
      <w:r>
        <w:rPr>
          <w:rFonts w:eastAsia="Calibri"/>
          <w:color w:val="000000"/>
          <w:szCs w:val="24"/>
          <w:lang w:eastAsia="lt-LT"/>
        </w:rPr>
        <w:t>Ino</w:t>
      </w:r>
      <w:r w:rsidR="00C1072E">
        <w:rPr>
          <w:rFonts w:eastAsia="Calibri"/>
          <w:color w:val="000000"/>
          <w:szCs w:val="24"/>
          <w:lang w:eastAsia="lt-LT"/>
        </w:rPr>
        <w:t>patentas</w:t>
      </w:r>
      <w:proofErr w:type="spellEnd"/>
      <w:r>
        <w:rPr>
          <w:rFonts w:eastAsia="Calibri"/>
          <w:color w:val="000000"/>
          <w:szCs w:val="24"/>
          <w:lang w:eastAsia="lt-LT"/>
        </w:rPr>
        <w:t xml:space="preserve">“ </w:t>
      </w:r>
      <w:r>
        <w:rPr>
          <w:color w:val="000000"/>
          <w:szCs w:val="24"/>
        </w:rPr>
        <w:t>projektų finansavimo sąlygų aprašą (pridedama)</w:t>
      </w:r>
      <w:r w:rsidR="007B6BE9">
        <w:rPr>
          <w:color w:val="000000"/>
          <w:szCs w:val="24"/>
        </w:rPr>
        <w:t>.</w:t>
      </w:r>
      <w:r>
        <w:rPr>
          <w:color w:val="000000"/>
          <w:szCs w:val="24"/>
        </w:rPr>
        <w:t>“</w:t>
      </w:r>
    </w:p>
    <w:p w14:paraId="36730541" w14:textId="12611EBE" w:rsidR="005F6F1F" w:rsidRDefault="005F6F1F" w:rsidP="00B77167">
      <w:pPr>
        <w:ind w:firstLine="851"/>
        <w:jc w:val="both"/>
        <w:rPr>
          <w:bCs/>
          <w:szCs w:val="24"/>
        </w:rPr>
      </w:pPr>
      <w:r>
        <w:rPr>
          <w:szCs w:val="24"/>
        </w:rPr>
        <w:t xml:space="preserve">2. Pakeičiu nurodytu įsakymu patvirtintą </w:t>
      </w:r>
      <w:r w:rsidRPr="00A602AB">
        <w:rPr>
          <w:bCs/>
          <w:szCs w:val="24"/>
        </w:rPr>
        <w:t xml:space="preserve">2014–2020 metų </w:t>
      </w:r>
      <w:r>
        <w:rPr>
          <w:bCs/>
          <w:szCs w:val="24"/>
        </w:rPr>
        <w:t>E</w:t>
      </w:r>
      <w:r w:rsidRPr="00A602AB">
        <w:rPr>
          <w:bCs/>
          <w:szCs w:val="24"/>
        </w:rPr>
        <w:t xml:space="preserve">uropos </w:t>
      </w:r>
      <w:r>
        <w:rPr>
          <w:bCs/>
          <w:szCs w:val="24"/>
        </w:rPr>
        <w:t>S</w:t>
      </w:r>
      <w:r w:rsidRPr="00A602AB">
        <w:rPr>
          <w:bCs/>
          <w:szCs w:val="24"/>
        </w:rPr>
        <w:t>ąjungos fondų investicijų veiksmų programos 1 prioriteto „</w:t>
      </w:r>
      <w:r>
        <w:rPr>
          <w:bCs/>
          <w:szCs w:val="24"/>
        </w:rPr>
        <w:t>M</w:t>
      </w:r>
      <w:r w:rsidRPr="00A602AB">
        <w:rPr>
          <w:bCs/>
          <w:szCs w:val="24"/>
        </w:rPr>
        <w:t xml:space="preserve">okslinių tyrimų, eksperimentinės plėtros ir inovacijų skatinimas“ priemonės </w:t>
      </w:r>
      <w:r>
        <w:rPr>
          <w:bCs/>
          <w:szCs w:val="24"/>
        </w:rPr>
        <w:t>N</w:t>
      </w:r>
      <w:r w:rsidRPr="00A602AB">
        <w:rPr>
          <w:bCs/>
          <w:szCs w:val="24"/>
        </w:rPr>
        <w:t xml:space="preserve">r. </w:t>
      </w:r>
      <w:r w:rsidRPr="00A602AB">
        <w:rPr>
          <w:bCs/>
          <w:szCs w:val="24"/>
          <w:lang w:eastAsia="lt-LT"/>
        </w:rPr>
        <w:t>01.2.1-</w:t>
      </w:r>
      <w:r>
        <w:rPr>
          <w:bCs/>
          <w:szCs w:val="24"/>
          <w:lang w:eastAsia="lt-LT"/>
        </w:rPr>
        <w:t>MITA</w:t>
      </w:r>
      <w:r w:rsidRPr="00A602AB">
        <w:rPr>
          <w:bCs/>
          <w:szCs w:val="24"/>
          <w:lang w:eastAsia="lt-LT"/>
        </w:rPr>
        <w:t>-</w:t>
      </w:r>
      <w:r>
        <w:rPr>
          <w:bCs/>
          <w:szCs w:val="24"/>
          <w:lang w:eastAsia="lt-LT"/>
        </w:rPr>
        <w:t>T</w:t>
      </w:r>
      <w:r w:rsidRPr="00A602AB">
        <w:rPr>
          <w:bCs/>
          <w:szCs w:val="24"/>
          <w:lang w:eastAsia="lt-LT"/>
        </w:rPr>
        <w:t>-8</w:t>
      </w:r>
      <w:r w:rsidR="00C1072E">
        <w:rPr>
          <w:bCs/>
          <w:szCs w:val="24"/>
          <w:lang w:eastAsia="lt-LT"/>
        </w:rPr>
        <w:t>45</w:t>
      </w:r>
      <w:r w:rsidRPr="00A602AB">
        <w:rPr>
          <w:bCs/>
          <w:szCs w:val="24"/>
          <w:lang w:eastAsia="lt-LT"/>
        </w:rPr>
        <w:t xml:space="preserve"> </w:t>
      </w:r>
      <w:r w:rsidRPr="00A602AB">
        <w:rPr>
          <w:rFonts w:eastAsia="Calibri"/>
          <w:bCs/>
          <w:szCs w:val="24"/>
          <w:lang w:eastAsia="lt-LT"/>
        </w:rPr>
        <w:t>„</w:t>
      </w:r>
      <w:proofErr w:type="spellStart"/>
      <w:r>
        <w:rPr>
          <w:rFonts w:eastAsia="Calibri"/>
          <w:bCs/>
          <w:szCs w:val="24"/>
          <w:lang w:eastAsia="lt-LT"/>
        </w:rPr>
        <w:t>I</w:t>
      </w:r>
      <w:r w:rsidRPr="00A602AB">
        <w:rPr>
          <w:rFonts w:eastAsia="Calibri"/>
          <w:bCs/>
          <w:szCs w:val="24"/>
          <w:lang w:eastAsia="lt-LT"/>
        </w:rPr>
        <w:t>no</w:t>
      </w:r>
      <w:r w:rsidR="00C1072E">
        <w:rPr>
          <w:rFonts w:eastAsia="Calibri"/>
          <w:bCs/>
          <w:szCs w:val="24"/>
          <w:lang w:eastAsia="lt-LT"/>
        </w:rPr>
        <w:t>patentas</w:t>
      </w:r>
      <w:proofErr w:type="spellEnd"/>
      <w:r w:rsidRPr="00A602AB">
        <w:rPr>
          <w:rFonts w:eastAsia="Calibri"/>
          <w:bCs/>
          <w:szCs w:val="24"/>
          <w:lang w:eastAsia="lt-LT"/>
        </w:rPr>
        <w:t>“</w:t>
      </w:r>
      <w:r w:rsidRPr="00A602AB">
        <w:rPr>
          <w:bCs/>
          <w:szCs w:val="24"/>
          <w:lang w:eastAsia="lt-LT"/>
        </w:rPr>
        <w:t xml:space="preserve"> </w:t>
      </w:r>
      <w:r w:rsidRPr="00A602AB">
        <w:rPr>
          <w:bCs/>
          <w:szCs w:val="24"/>
        </w:rPr>
        <w:t xml:space="preserve">projektų finansavimo sąlygų </w:t>
      </w:r>
      <w:r w:rsidR="00206631">
        <w:rPr>
          <w:bCs/>
          <w:szCs w:val="24"/>
        </w:rPr>
        <w:br/>
      </w:r>
      <w:r w:rsidRPr="00A602AB">
        <w:rPr>
          <w:bCs/>
          <w:szCs w:val="24"/>
        </w:rPr>
        <w:t>apraš</w:t>
      </w:r>
      <w:r>
        <w:rPr>
          <w:bCs/>
          <w:szCs w:val="24"/>
        </w:rPr>
        <w:t>ą</w:t>
      </w:r>
      <w:r w:rsidR="00206631">
        <w:rPr>
          <w:bCs/>
          <w:szCs w:val="24"/>
        </w:rPr>
        <w:t>:</w:t>
      </w:r>
    </w:p>
    <w:p w14:paraId="0BE2F863" w14:textId="77777777" w:rsidR="00BE4B5C" w:rsidRDefault="00206631" w:rsidP="00BE4B5C">
      <w:pPr>
        <w:ind w:firstLine="851"/>
        <w:jc w:val="both"/>
        <w:rPr>
          <w:bCs/>
          <w:szCs w:val="24"/>
        </w:rPr>
      </w:pPr>
      <w:r>
        <w:rPr>
          <w:bCs/>
          <w:szCs w:val="24"/>
        </w:rPr>
        <w:t xml:space="preserve">2.1. </w:t>
      </w:r>
      <w:r w:rsidR="00BE4B5C">
        <w:rPr>
          <w:bCs/>
          <w:szCs w:val="24"/>
        </w:rPr>
        <w:t>Pakeičiu 5 punktą ir jį išdėstau taip:</w:t>
      </w:r>
    </w:p>
    <w:p w14:paraId="1D5FA471" w14:textId="713E6DC0" w:rsidR="00BE4B5C" w:rsidRDefault="00BE4B5C" w:rsidP="00BE4B5C">
      <w:pPr>
        <w:ind w:firstLine="851"/>
        <w:jc w:val="both"/>
        <w:rPr>
          <w:rFonts w:eastAsia="Calibri"/>
          <w:szCs w:val="24"/>
        </w:rPr>
      </w:pPr>
      <w:r>
        <w:rPr>
          <w:rFonts w:eastAsia="Calibri"/>
          <w:szCs w:val="24"/>
        </w:rPr>
        <w:t xml:space="preserve">„5. Priemonės įgyvendinimą administruoja Lietuvos Respublikos ekonomikos ir inovacijų ministerija (toliau – Ministerija) ir Mokslo, inovacijų ir technologijų agentūra </w:t>
      </w:r>
      <w:r>
        <w:rPr>
          <w:rFonts w:eastAsia="Calibri"/>
          <w:szCs w:val="24"/>
        </w:rPr>
        <w:br/>
        <w:t>(toliau – įgyvendinančioji institucija).“</w:t>
      </w:r>
    </w:p>
    <w:p w14:paraId="16FD8CB4" w14:textId="074E8031" w:rsidR="00507E31" w:rsidRDefault="00BE4B5C" w:rsidP="00A2077D">
      <w:pPr>
        <w:ind w:firstLine="851"/>
        <w:jc w:val="both"/>
        <w:rPr>
          <w:rFonts w:eastAsia="Calibri"/>
          <w:szCs w:val="24"/>
        </w:rPr>
      </w:pPr>
      <w:r>
        <w:rPr>
          <w:rFonts w:eastAsia="Calibri"/>
          <w:szCs w:val="24"/>
        </w:rPr>
        <w:t xml:space="preserve">2.2. </w:t>
      </w:r>
      <w:r w:rsidR="0005697D">
        <w:rPr>
          <w:rFonts w:eastAsia="Calibri"/>
          <w:szCs w:val="24"/>
        </w:rPr>
        <w:t>Pakeičiu 38 punktą ir jį išdėstau taip:</w:t>
      </w:r>
    </w:p>
    <w:p w14:paraId="310CDD99" w14:textId="62863FB0" w:rsidR="0005697D" w:rsidRDefault="0005697D" w:rsidP="0005697D">
      <w:pPr>
        <w:ind w:firstLine="851"/>
        <w:jc w:val="both"/>
        <w:rPr>
          <w:szCs w:val="24"/>
          <w:lang w:eastAsia="lt-LT"/>
        </w:rPr>
      </w:pPr>
      <w:r>
        <w:rPr>
          <w:rFonts w:eastAsia="Calibri"/>
          <w:szCs w:val="24"/>
        </w:rPr>
        <w:lastRenderedPageBreak/>
        <w:t>„</w:t>
      </w:r>
      <w:r>
        <w:rPr>
          <w:szCs w:val="24"/>
          <w:lang w:eastAsia="lt-LT"/>
        </w:rPr>
        <w:t>38. Didžiausia galima projekto finansuojamoji dalis sudaro 85 proc. Išradimų patentavimo ir dizaino registravimo tarptautiniu mastu fiksuotųjų įkainių nustatymo tyrimo ataskaitoje (toliau – Tyrimo ataskaita) nustatyto fiksuotojo įkainio dydžio“.</w:t>
      </w:r>
    </w:p>
    <w:p w14:paraId="6998976A" w14:textId="5FDB6CBD" w:rsidR="0005697D" w:rsidRDefault="00123DB3" w:rsidP="00A2077D">
      <w:pPr>
        <w:ind w:firstLine="851"/>
        <w:jc w:val="both"/>
        <w:rPr>
          <w:rFonts w:eastAsiaTheme="minorHAnsi"/>
          <w:color w:val="000000"/>
          <w:lang w:eastAsia="lt-LT"/>
        </w:rPr>
      </w:pPr>
      <w:r>
        <w:rPr>
          <w:rFonts w:eastAsiaTheme="minorHAnsi"/>
          <w:color w:val="000000"/>
          <w:lang w:eastAsia="lt-LT"/>
        </w:rPr>
        <w:t>2.3. Pakeičiu 68 punktą ir jį išdėstau taip:</w:t>
      </w:r>
    </w:p>
    <w:p w14:paraId="6CCF471D" w14:textId="001070F9" w:rsidR="00123DB3" w:rsidRDefault="00123DB3" w:rsidP="00123DB3">
      <w:pPr>
        <w:tabs>
          <w:tab w:val="left" w:pos="993"/>
        </w:tabs>
        <w:ind w:firstLine="851"/>
        <w:jc w:val="both"/>
        <w:rPr>
          <w:szCs w:val="24"/>
          <w:lang w:eastAsia="lt-LT"/>
        </w:rPr>
      </w:pPr>
      <w:r>
        <w:rPr>
          <w:rFonts w:eastAsia="Calibri"/>
          <w:szCs w:val="24"/>
        </w:rPr>
        <w:t xml:space="preserve">„68. </w:t>
      </w:r>
      <w:r>
        <w:rPr>
          <w:szCs w:val="24"/>
          <w:lang w:eastAsia="lt-LT"/>
        </w:rPr>
        <w:t xml:space="preserve">Vadovaujantis Projektų taisyklių 219–223 punktais, dotacijos sutartyje gali būti numatytas avansas, kurio suma negali viršyti 30 procentų nuo dotacijos sutartyje nustatytos projekto vykdytojui skiriamos finansavimo lėšų sumos. Jeigu numatomas avansas, projekto vykdytojas turi pateikti avanso draudimo dokumentą </w:t>
      </w:r>
      <w:r>
        <w:rPr>
          <w:rFonts w:eastAsia="Calibri"/>
          <w:szCs w:val="24"/>
        </w:rPr>
        <w:t>(finansų įstaigos ar draudimo įmonės garantiją ar laidavimo raštą arba laidavimo draudimo raštą dėl visos avanso sumos)</w:t>
      </w:r>
      <w:r>
        <w:rPr>
          <w:szCs w:val="24"/>
          <w:lang w:eastAsia="lt-LT"/>
        </w:rPr>
        <w:t>. Avansas išmokamas per 60 dienų nuo dotacijos sutarties įsigaliojimo dienos.“</w:t>
      </w:r>
    </w:p>
    <w:p w14:paraId="11CABF8D" w14:textId="1A68C41F" w:rsidR="00921028" w:rsidRDefault="00921028" w:rsidP="00123DB3">
      <w:pPr>
        <w:tabs>
          <w:tab w:val="left" w:pos="993"/>
        </w:tabs>
        <w:ind w:firstLine="851"/>
        <w:jc w:val="both"/>
        <w:rPr>
          <w:szCs w:val="24"/>
          <w:lang w:eastAsia="lt-LT"/>
        </w:rPr>
      </w:pPr>
      <w:r>
        <w:rPr>
          <w:szCs w:val="24"/>
          <w:lang w:eastAsia="lt-LT"/>
        </w:rPr>
        <w:t>2.4. Pakeičiu 7 priedo 2.1 papunktį ir jį išdėstau taip:</w:t>
      </w:r>
    </w:p>
    <w:p w14:paraId="3428093E" w14:textId="6F3B1C22" w:rsidR="00921028" w:rsidRDefault="00921028" w:rsidP="00921028">
      <w:pPr>
        <w:tabs>
          <w:tab w:val="left" w:pos="426"/>
          <w:tab w:val="left" w:pos="851"/>
          <w:tab w:val="left" w:pos="1134"/>
        </w:tabs>
        <w:ind w:firstLine="851"/>
        <w:jc w:val="both"/>
        <w:rPr>
          <w:rFonts w:eastAsia="Calibri"/>
          <w:szCs w:val="24"/>
        </w:rPr>
      </w:pPr>
      <w:r>
        <w:rPr>
          <w:rFonts w:eastAsia="Calibri"/>
          <w:szCs w:val="24"/>
        </w:rPr>
        <w:t>„2.1. Projekto vykdytojas, įgyvendindamas projektą, įsipareigoja atlikti ____________________________________(nurodoma planuojama atlikti viena iš 2014–2020 metų Europos Sąjungos fondų investicijų veiksmų programos 1 prioriteto „Mokslinių tyrimų, eksperimentinės plėtros ir inovacijų skatinimas“ priemonės Nr. 01.2.1-MITA-T-845 „</w:t>
      </w:r>
      <w:proofErr w:type="spellStart"/>
      <w:r>
        <w:rPr>
          <w:rFonts w:eastAsia="Calibri"/>
          <w:szCs w:val="24"/>
        </w:rPr>
        <w:t>Inopatentas</w:t>
      </w:r>
      <w:proofErr w:type="spellEnd"/>
      <w:r>
        <w:rPr>
          <w:rFonts w:eastAsia="Calibri"/>
          <w:szCs w:val="24"/>
        </w:rPr>
        <w:t>“ projektų finansavimo sąlygų aprašo, patvirtinto Lietuvos Respublikos ekonomikos ir inovacijų  ministro 20... m.        d. įsakymu Nr.      (toliau – Aprašas), 10 punkte nurodytų veiklų (pvz., išradimų patentavimo arba dizaino registravimo tarptautiniu mastu) veiklą ir atsiskaitydamas pateikti _______________________________________________(nurodomas konkretus rezultatas, pasirenkamas iš Aprašo 36.2 papunkčio).“</w:t>
      </w:r>
    </w:p>
    <w:p w14:paraId="3B8A5D9D" w14:textId="7174C2A4" w:rsidR="00453C9A" w:rsidRDefault="003D591D" w:rsidP="00921028">
      <w:pPr>
        <w:tabs>
          <w:tab w:val="left" w:pos="426"/>
          <w:tab w:val="left" w:pos="851"/>
          <w:tab w:val="left" w:pos="1134"/>
        </w:tabs>
        <w:ind w:firstLine="851"/>
        <w:jc w:val="both"/>
        <w:rPr>
          <w:rFonts w:eastAsia="Calibri"/>
          <w:szCs w:val="24"/>
        </w:rPr>
      </w:pPr>
      <w:r>
        <w:rPr>
          <w:rFonts w:eastAsia="Calibri"/>
          <w:szCs w:val="24"/>
        </w:rPr>
        <w:t xml:space="preserve">2.5. </w:t>
      </w:r>
      <w:r w:rsidR="00453C9A">
        <w:rPr>
          <w:rFonts w:eastAsia="Calibri"/>
          <w:szCs w:val="24"/>
        </w:rPr>
        <w:t>Pakeičiu 7 priedo 5.2 papunktį ir jį išdėstau taip:</w:t>
      </w:r>
    </w:p>
    <w:p w14:paraId="6D4BEF1C" w14:textId="4D2CD742" w:rsidR="00453C9A" w:rsidRDefault="00453C9A" w:rsidP="00453C9A">
      <w:pPr>
        <w:ind w:firstLine="851"/>
        <w:jc w:val="both"/>
        <w:rPr>
          <w:rFonts w:eastAsia="Calibri"/>
          <w:szCs w:val="24"/>
        </w:rPr>
      </w:pPr>
      <w:r>
        <w:rPr>
          <w:rFonts w:eastAsia="Calibri"/>
          <w:szCs w:val="24"/>
        </w:rPr>
        <w:t xml:space="preserve">„5.2. </w:t>
      </w:r>
      <w:r>
        <w:rPr>
          <w:rFonts w:eastAsia="Calibri"/>
          <w:szCs w:val="24"/>
        </w:rPr>
        <w:t>Projekto vykdytojui, vadovaujantis Aprašo 68 punktu, gali būti išmokamas avansas, kurio suma negali viršyti 3</w:t>
      </w:r>
      <w:r>
        <w:rPr>
          <w:rFonts w:eastAsia="Calibri"/>
          <w:szCs w:val="24"/>
        </w:rPr>
        <w:t xml:space="preserve">0 </w:t>
      </w:r>
      <w:r>
        <w:rPr>
          <w:rFonts w:eastAsia="Calibri"/>
          <w:szCs w:val="24"/>
        </w:rPr>
        <w:t>procentų nuo Sutarties 3.2 papunktyje nustatytos projektui skiriamų finansavimo lėšų sumos. Avansas išmokamas per 60 dienų nuo Sutarties įsigaliojimo dienos, jei projekto vykdytojas pateikia avanso draudimo dokumentą (finansų įstaigos ar draudimo įmonės garantiją ar laidavimo raštą arba laidavimo draudimo raštą dėl visos avanso sumos)</w:t>
      </w:r>
      <w:r>
        <w:rPr>
          <w:rFonts w:eastAsia="Calibri"/>
          <w:szCs w:val="24"/>
        </w:rPr>
        <w:t>.“</w:t>
      </w:r>
    </w:p>
    <w:p w14:paraId="49B326CF" w14:textId="4BE7527B" w:rsidR="003D591D" w:rsidRDefault="00453C9A" w:rsidP="00921028">
      <w:pPr>
        <w:tabs>
          <w:tab w:val="left" w:pos="426"/>
          <w:tab w:val="left" w:pos="851"/>
          <w:tab w:val="left" w:pos="1134"/>
        </w:tabs>
        <w:ind w:firstLine="851"/>
        <w:jc w:val="both"/>
        <w:rPr>
          <w:rFonts w:eastAsia="Calibri"/>
          <w:szCs w:val="24"/>
        </w:rPr>
      </w:pPr>
      <w:r>
        <w:rPr>
          <w:rFonts w:eastAsia="Calibri"/>
          <w:szCs w:val="24"/>
        </w:rPr>
        <w:t xml:space="preserve">2.6. </w:t>
      </w:r>
      <w:r w:rsidR="003D591D">
        <w:rPr>
          <w:rFonts w:eastAsia="Calibri"/>
          <w:szCs w:val="24"/>
        </w:rPr>
        <w:t>Pakeičiu 7 priedo 5.4 papunktį ir jį išdėstau taip:</w:t>
      </w:r>
    </w:p>
    <w:p w14:paraId="03B9AF66" w14:textId="0F8325BA" w:rsidR="003D591D" w:rsidRDefault="003D591D" w:rsidP="003D591D">
      <w:pPr>
        <w:tabs>
          <w:tab w:val="left" w:pos="0"/>
        </w:tabs>
        <w:ind w:firstLine="851"/>
        <w:jc w:val="both"/>
        <w:rPr>
          <w:rFonts w:eastAsia="Calibri"/>
          <w:szCs w:val="24"/>
        </w:rPr>
      </w:pPr>
      <w:r>
        <w:rPr>
          <w:rFonts w:eastAsia="Calibri"/>
          <w:szCs w:val="24"/>
        </w:rPr>
        <w:t>„5.4. Projekto išlaidoms apmokėti taikomas supaprastintas išlaidų apmokėjimas. Papildomai Lietuvos Respublikos ekonomikos ir inovacijų ministerija turi teisę keisti nustatytus supaprastintai apmokamų išlaidų dydžius ir jų taikymo sąlygas projekto įgyvendinimo metu, jei paaiškėja, kad jie buvo</w:t>
      </w:r>
      <w:r>
        <w:rPr>
          <w:rFonts w:eastAsia="Calibri"/>
          <w:bCs/>
          <w:szCs w:val="24"/>
        </w:rPr>
        <w:t xml:space="preserve"> netinkamai nustatyti. Tokiu atveju patikslintas dydis ar jo taikymo sąlygos taikomi projekto veiksmų, vykdomų nuo dydžio ar jo taikymo sąlygų patikslinimo įsigaliojimo dienos, išlaidoms apmokėti.</w:t>
      </w:r>
      <w:r>
        <w:t>“</w:t>
      </w:r>
    </w:p>
    <w:p w14:paraId="56261D60" w14:textId="4EA1D781" w:rsidR="003D591D" w:rsidRDefault="003D591D" w:rsidP="00921028">
      <w:pPr>
        <w:tabs>
          <w:tab w:val="left" w:pos="426"/>
          <w:tab w:val="left" w:pos="851"/>
          <w:tab w:val="left" w:pos="1134"/>
        </w:tabs>
        <w:ind w:firstLine="851"/>
        <w:jc w:val="both"/>
        <w:rPr>
          <w:rFonts w:eastAsia="Calibri"/>
          <w:szCs w:val="24"/>
        </w:rPr>
      </w:pPr>
    </w:p>
    <w:p w14:paraId="4038931B" w14:textId="77777777" w:rsidR="00921028" w:rsidRDefault="00921028" w:rsidP="00123DB3">
      <w:pPr>
        <w:tabs>
          <w:tab w:val="left" w:pos="993"/>
        </w:tabs>
        <w:ind w:firstLine="851"/>
        <w:jc w:val="both"/>
        <w:rPr>
          <w:szCs w:val="24"/>
          <w:lang w:eastAsia="lt-LT"/>
        </w:rPr>
      </w:pPr>
    </w:p>
    <w:p w14:paraId="095A7D04" w14:textId="77777777" w:rsidR="00FA5AC2" w:rsidRDefault="00FA5AC2">
      <w:pPr>
        <w:ind w:firstLine="851"/>
        <w:jc w:val="both"/>
        <w:rPr>
          <w:bCs/>
          <w:szCs w:val="24"/>
        </w:rPr>
      </w:pPr>
    </w:p>
    <w:tbl>
      <w:tblPr>
        <w:tblW w:w="0" w:type="auto"/>
        <w:tblLook w:val="01E0" w:firstRow="1" w:lastRow="1" w:firstColumn="1" w:lastColumn="1" w:noHBand="0" w:noVBand="0"/>
      </w:tblPr>
      <w:tblGrid>
        <w:gridCol w:w="4835"/>
        <w:gridCol w:w="4803"/>
      </w:tblGrid>
      <w:tr w:rsidR="00A04672" w14:paraId="7F12D505" w14:textId="77777777">
        <w:tc>
          <w:tcPr>
            <w:tcW w:w="4927" w:type="dxa"/>
          </w:tcPr>
          <w:p w14:paraId="6F7AC4E9" w14:textId="77777777" w:rsidR="00A04672" w:rsidRDefault="00672FFE">
            <w:pPr>
              <w:jc w:val="both"/>
              <w:rPr>
                <w:szCs w:val="24"/>
              </w:rPr>
            </w:pPr>
            <w:r>
              <w:rPr>
                <w:szCs w:val="24"/>
              </w:rPr>
              <w:t xml:space="preserve">Ekonomikos ir inovacijų </w:t>
            </w:r>
            <w:r w:rsidR="00192A94">
              <w:rPr>
                <w:szCs w:val="24"/>
              </w:rPr>
              <w:t>ministras</w:t>
            </w:r>
          </w:p>
        </w:tc>
        <w:tc>
          <w:tcPr>
            <w:tcW w:w="4927" w:type="dxa"/>
          </w:tcPr>
          <w:p w14:paraId="53E12344" w14:textId="77777777" w:rsidR="00A04672" w:rsidRDefault="00A04672">
            <w:pPr>
              <w:ind w:firstLine="851"/>
              <w:jc w:val="right"/>
              <w:rPr>
                <w:szCs w:val="24"/>
              </w:rPr>
            </w:pPr>
          </w:p>
        </w:tc>
      </w:tr>
    </w:tbl>
    <w:p w14:paraId="1083218C" w14:textId="77777777" w:rsidR="00A04672" w:rsidRDefault="00A04672"/>
    <w:p w14:paraId="2EEFAF59" w14:textId="615664E3" w:rsidR="00A608E8" w:rsidRDefault="00A608E8" w:rsidP="00453C9A">
      <w:pPr>
        <w:jc w:val="both"/>
        <w:rPr>
          <w:szCs w:val="24"/>
        </w:rPr>
      </w:pPr>
      <w:bookmarkStart w:id="0" w:name="_GoBack"/>
      <w:bookmarkEnd w:id="0"/>
    </w:p>
    <w:p w14:paraId="3C26B0E4" w14:textId="77777777" w:rsidR="00A608E8" w:rsidRDefault="00A608E8">
      <w:pPr>
        <w:ind w:firstLine="851"/>
        <w:jc w:val="both"/>
        <w:rPr>
          <w:szCs w:val="24"/>
        </w:rPr>
      </w:pPr>
    </w:p>
    <w:p w14:paraId="335CE036" w14:textId="77777777" w:rsidR="00A608E8" w:rsidRDefault="00A608E8">
      <w:pPr>
        <w:ind w:firstLine="851"/>
        <w:jc w:val="both"/>
        <w:rPr>
          <w:szCs w:val="24"/>
        </w:rPr>
      </w:pPr>
    </w:p>
    <w:p w14:paraId="0D12591A" w14:textId="77777777" w:rsidR="00A608E8" w:rsidRDefault="00A608E8">
      <w:pPr>
        <w:ind w:firstLine="851"/>
        <w:jc w:val="both"/>
        <w:rPr>
          <w:szCs w:val="24"/>
        </w:rPr>
      </w:pPr>
    </w:p>
    <w:p w14:paraId="13F0F9FD" w14:textId="77777777" w:rsidR="00A608E8" w:rsidRDefault="00A608E8">
      <w:pPr>
        <w:ind w:firstLine="851"/>
        <w:jc w:val="both"/>
        <w:rPr>
          <w:szCs w:val="24"/>
        </w:rPr>
      </w:pPr>
    </w:p>
    <w:p w14:paraId="1EB31396" w14:textId="77777777" w:rsidR="00A608E8" w:rsidRDefault="00A608E8">
      <w:pPr>
        <w:ind w:firstLine="851"/>
        <w:jc w:val="both"/>
        <w:rPr>
          <w:szCs w:val="24"/>
        </w:rPr>
      </w:pPr>
    </w:p>
    <w:p w14:paraId="57032F91" w14:textId="77777777" w:rsidR="00A608E8" w:rsidRDefault="00A608E8">
      <w:pPr>
        <w:ind w:firstLine="851"/>
        <w:jc w:val="both"/>
        <w:rPr>
          <w:szCs w:val="24"/>
        </w:rPr>
      </w:pPr>
    </w:p>
    <w:p w14:paraId="5B3299DC" w14:textId="77777777" w:rsidR="00A04672" w:rsidRPr="00672FFE" w:rsidRDefault="00FA5AC2">
      <w:pPr>
        <w:tabs>
          <w:tab w:val="center" w:pos="4819"/>
          <w:tab w:val="right" w:pos="9638"/>
        </w:tabs>
        <w:jc w:val="both"/>
        <w:rPr>
          <w:szCs w:val="24"/>
        </w:rPr>
      </w:pPr>
      <w:r w:rsidRPr="00672FFE">
        <w:rPr>
          <w:szCs w:val="24"/>
        </w:rPr>
        <w:t>P</w:t>
      </w:r>
      <w:r w:rsidR="00192A94" w:rsidRPr="00672FFE">
        <w:rPr>
          <w:szCs w:val="24"/>
        </w:rPr>
        <w:t xml:space="preserve">arengė </w:t>
      </w:r>
    </w:p>
    <w:p w14:paraId="3F457B24" w14:textId="77777777" w:rsidR="00A04672" w:rsidRPr="00672FFE" w:rsidRDefault="008F2E8A">
      <w:pPr>
        <w:tabs>
          <w:tab w:val="center" w:pos="4819"/>
          <w:tab w:val="right" w:pos="9638"/>
        </w:tabs>
        <w:jc w:val="both"/>
        <w:rPr>
          <w:szCs w:val="24"/>
        </w:rPr>
      </w:pPr>
      <w:r w:rsidRPr="00672FFE">
        <w:rPr>
          <w:szCs w:val="24"/>
        </w:rPr>
        <w:t xml:space="preserve">Ekonomikos ir inovacijų </w:t>
      </w:r>
      <w:r w:rsidR="00192A94" w:rsidRPr="00672FFE">
        <w:rPr>
          <w:szCs w:val="24"/>
        </w:rPr>
        <w:t xml:space="preserve">ministerijos Europos Sąjungos </w:t>
      </w:r>
      <w:r w:rsidRPr="00672FFE">
        <w:rPr>
          <w:szCs w:val="24"/>
        </w:rPr>
        <w:t xml:space="preserve">investicijų </w:t>
      </w:r>
    </w:p>
    <w:p w14:paraId="6791F555" w14:textId="77777777" w:rsidR="00A04672" w:rsidRPr="00672FFE" w:rsidRDefault="00192A94">
      <w:pPr>
        <w:tabs>
          <w:tab w:val="center" w:pos="4819"/>
          <w:tab w:val="right" w:pos="9638"/>
        </w:tabs>
        <w:jc w:val="both"/>
        <w:rPr>
          <w:szCs w:val="24"/>
        </w:rPr>
      </w:pPr>
      <w:r w:rsidRPr="00672FFE">
        <w:rPr>
          <w:szCs w:val="24"/>
        </w:rPr>
        <w:t>koordinavimo departamento</w:t>
      </w:r>
    </w:p>
    <w:p w14:paraId="657DB53D" w14:textId="77777777" w:rsidR="00672FFE" w:rsidRDefault="008F2E8A">
      <w:pPr>
        <w:tabs>
          <w:tab w:val="center" w:pos="4819"/>
          <w:tab w:val="right" w:pos="9638"/>
        </w:tabs>
        <w:jc w:val="both"/>
        <w:rPr>
          <w:szCs w:val="24"/>
        </w:rPr>
      </w:pPr>
      <w:r w:rsidRPr="00672FFE">
        <w:rPr>
          <w:szCs w:val="24"/>
        </w:rPr>
        <w:t>Europos Sąjungos investicijų planavimo</w:t>
      </w:r>
    </w:p>
    <w:p w14:paraId="229ECC90" w14:textId="77777777" w:rsidR="00A04672" w:rsidRPr="00672FFE" w:rsidRDefault="00192A94">
      <w:pPr>
        <w:tabs>
          <w:tab w:val="center" w:pos="4819"/>
          <w:tab w:val="right" w:pos="9638"/>
        </w:tabs>
        <w:jc w:val="both"/>
        <w:rPr>
          <w:szCs w:val="24"/>
        </w:rPr>
      </w:pPr>
      <w:r w:rsidRPr="00672FFE">
        <w:rPr>
          <w:szCs w:val="24"/>
        </w:rPr>
        <w:t>skyriaus vyriausioji specialistė</w:t>
      </w:r>
    </w:p>
    <w:p w14:paraId="411A7D44" w14:textId="77777777" w:rsidR="00A04672" w:rsidRPr="00672FFE" w:rsidRDefault="00A04672">
      <w:pPr>
        <w:tabs>
          <w:tab w:val="center" w:pos="4819"/>
          <w:tab w:val="right" w:pos="9638"/>
        </w:tabs>
        <w:jc w:val="both"/>
        <w:rPr>
          <w:szCs w:val="24"/>
        </w:rPr>
      </w:pPr>
    </w:p>
    <w:p w14:paraId="00E41613" w14:textId="2A05237C" w:rsidR="005430E4" w:rsidRDefault="00062609" w:rsidP="008D405F">
      <w:pPr>
        <w:tabs>
          <w:tab w:val="center" w:pos="4819"/>
          <w:tab w:val="right" w:pos="9638"/>
        </w:tabs>
        <w:jc w:val="both"/>
        <w:rPr>
          <w:rFonts w:eastAsia="Calibri"/>
          <w:szCs w:val="24"/>
        </w:rPr>
      </w:pPr>
      <w:r w:rsidRPr="00672FFE">
        <w:rPr>
          <w:szCs w:val="24"/>
        </w:rPr>
        <w:t xml:space="preserve">Edita </w:t>
      </w:r>
      <w:proofErr w:type="spellStart"/>
      <w:r w:rsidRPr="00672FFE">
        <w:rPr>
          <w:szCs w:val="24"/>
        </w:rPr>
        <w:t>Rudakaitė-Šaukštel</w:t>
      </w:r>
      <w:proofErr w:type="spellEnd"/>
    </w:p>
    <w:sectPr w:rsidR="005430E4" w:rsidSect="008D405F">
      <w:headerReference w:type="even" r:id="rId8"/>
      <w:headerReference w:type="default" r:id="rId9"/>
      <w:footerReference w:type="even" r:id="rId10"/>
      <w:footerReference w:type="default" r:id="rId11"/>
      <w:headerReference w:type="first" r:id="rId12"/>
      <w:footerReference w:type="first" r:id="rId13"/>
      <w:pgSz w:w="11906" w:h="16838"/>
      <w:pgMar w:top="1134" w:right="567" w:bottom="993"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489F7" w14:textId="77777777" w:rsidR="000E2E31" w:rsidRDefault="000E2E31">
      <w:pPr>
        <w:ind w:firstLine="851"/>
        <w:jc w:val="both"/>
        <w:rPr>
          <w:szCs w:val="24"/>
        </w:rPr>
      </w:pPr>
      <w:r>
        <w:rPr>
          <w:szCs w:val="24"/>
        </w:rPr>
        <w:separator/>
      </w:r>
    </w:p>
    <w:p w14:paraId="6FCD87BE" w14:textId="77777777" w:rsidR="000E2E31" w:rsidRDefault="000E2E31"/>
    <w:p w14:paraId="3ADD7B03" w14:textId="77777777" w:rsidR="000E2E31" w:rsidRDefault="000E2E31">
      <w:pPr>
        <w:ind w:firstLine="851"/>
        <w:jc w:val="both"/>
        <w:rPr>
          <w:szCs w:val="24"/>
        </w:rPr>
      </w:pPr>
    </w:p>
  </w:endnote>
  <w:endnote w:type="continuationSeparator" w:id="0">
    <w:p w14:paraId="65D14FDC" w14:textId="77777777" w:rsidR="000E2E31" w:rsidRDefault="000E2E31">
      <w:pPr>
        <w:ind w:firstLine="851"/>
        <w:jc w:val="both"/>
        <w:rPr>
          <w:szCs w:val="24"/>
        </w:rPr>
      </w:pPr>
      <w:r>
        <w:rPr>
          <w:szCs w:val="24"/>
        </w:rPr>
        <w:continuationSeparator/>
      </w:r>
    </w:p>
    <w:p w14:paraId="29F197CB" w14:textId="77777777" w:rsidR="000E2E31" w:rsidRDefault="000E2E31"/>
    <w:p w14:paraId="34591DAA" w14:textId="77777777" w:rsidR="000E2E31" w:rsidRDefault="000E2E31">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F3785" w14:textId="77777777" w:rsidR="00ED0306" w:rsidRDefault="00ED0306">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6F1C1" w14:textId="77777777" w:rsidR="00ED0306" w:rsidRDefault="00ED0306">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73E91" w14:textId="77777777" w:rsidR="00ED0306" w:rsidRDefault="00ED0306">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370B6" w14:textId="77777777" w:rsidR="000E2E31" w:rsidRDefault="000E2E31">
      <w:pPr>
        <w:ind w:firstLine="851"/>
        <w:jc w:val="both"/>
        <w:rPr>
          <w:szCs w:val="24"/>
        </w:rPr>
      </w:pPr>
      <w:r>
        <w:rPr>
          <w:szCs w:val="24"/>
        </w:rPr>
        <w:separator/>
      </w:r>
    </w:p>
    <w:p w14:paraId="1227C7B8" w14:textId="77777777" w:rsidR="000E2E31" w:rsidRDefault="000E2E31"/>
    <w:p w14:paraId="1B2589E7" w14:textId="77777777" w:rsidR="000E2E31" w:rsidRDefault="000E2E31">
      <w:pPr>
        <w:ind w:firstLine="851"/>
        <w:jc w:val="both"/>
        <w:rPr>
          <w:szCs w:val="24"/>
        </w:rPr>
      </w:pPr>
    </w:p>
  </w:footnote>
  <w:footnote w:type="continuationSeparator" w:id="0">
    <w:p w14:paraId="43903D15" w14:textId="77777777" w:rsidR="000E2E31" w:rsidRDefault="000E2E31">
      <w:pPr>
        <w:ind w:firstLine="851"/>
        <w:jc w:val="both"/>
        <w:rPr>
          <w:szCs w:val="24"/>
        </w:rPr>
      </w:pPr>
      <w:r>
        <w:rPr>
          <w:szCs w:val="24"/>
        </w:rPr>
        <w:continuationSeparator/>
      </w:r>
    </w:p>
    <w:p w14:paraId="0F841E22" w14:textId="77777777" w:rsidR="000E2E31" w:rsidRDefault="000E2E31"/>
    <w:p w14:paraId="5A84A71C" w14:textId="77777777" w:rsidR="000E2E31" w:rsidRDefault="000E2E31">
      <w:pPr>
        <w:ind w:firstLine="851"/>
        <w:jc w:val="both"/>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EB861" w14:textId="77777777" w:rsidR="00ED0306" w:rsidRDefault="00ED0306">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98A7D" w14:textId="2927EFD2" w:rsidR="00ED0306" w:rsidRDefault="00ED0306">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sidR="00453C9A">
      <w:rPr>
        <w:noProof/>
        <w:szCs w:val="24"/>
      </w:rPr>
      <w:t>2</w:t>
    </w:r>
    <w:r>
      <w:rPr>
        <w:szCs w:val="24"/>
      </w:rPr>
      <w:fldChar w:fldCharType="end"/>
    </w:r>
  </w:p>
  <w:p w14:paraId="4CC29DA0" w14:textId="77777777" w:rsidR="00ED0306" w:rsidRDefault="00ED0306">
    <w:pPr>
      <w:tabs>
        <w:tab w:val="center" w:pos="4819"/>
        <w:tab w:val="right" w:pos="9638"/>
      </w:tabs>
      <w:ind w:firstLine="851"/>
      <w:jc w:val="both"/>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4B0F8" w14:textId="77777777" w:rsidR="00ED0306" w:rsidRDefault="00ED0306">
    <w:pPr>
      <w:tabs>
        <w:tab w:val="center" w:pos="4819"/>
        <w:tab w:val="right" w:pos="9638"/>
      </w:tabs>
      <w:ind w:firstLine="851"/>
      <w:jc w:val="both"/>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898"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1" w15:restartNumberingAfterBreak="0">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37D935F3"/>
    <w:multiLevelType w:val="hybridMultilevel"/>
    <w:tmpl w:val="FD902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1"/>
  <w:activeWritingStyle w:appName="MSWord" w:lang="de-DE" w:vendorID="64" w:dllVersion="131078" w:nlCheck="1" w:checkStyle="0"/>
  <w:proofState w:spelling="clean" w:grammar="clean"/>
  <w:defaultTabStop w:val="567"/>
  <w:hyphenationZone w:val="396"/>
  <w:doNotHyphenateCap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4B0"/>
    <w:rsid w:val="0003288A"/>
    <w:rsid w:val="0005697D"/>
    <w:rsid w:val="00062609"/>
    <w:rsid w:val="000941B4"/>
    <w:rsid w:val="000A1209"/>
    <w:rsid w:val="000B164D"/>
    <w:rsid w:val="000B2419"/>
    <w:rsid w:val="000C7B3B"/>
    <w:rsid w:val="000E2E31"/>
    <w:rsid w:val="000F34F4"/>
    <w:rsid w:val="000F5031"/>
    <w:rsid w:val="00123DB3"/>
    <w:rsid w:val="00125D1B"/>
    <w:rsid w:val="00143CBF"/>
    <w:rsid w:val="00147642"/>
    <w:rsid w:val="00192A94"/>
    <w:rsid w:val="001A5DE9"/>
    <w:rsid w:val="001B5B75"/>
    <w:rsid w:val="001C1FF6"/>
    <w:rsid w:val="001D59BB"/>
    <w:rsid w:val="001D6C71"/>
    <w:rsid w:val="00206631"/>
    <w:rsid w:val="00226FBC"/>
    <w:rsid w:val="002D6B5A"/>
    <w:rsid w:val="002E42A9"/>
    <w:rsid w:val="003059DA"/>
    <w:rsid w:val="003525DC"/>
    <w:rsid w:val="00367189"/>
    <w:rsid w:val="003D591D"/>
    <w:rsid w:val="003E11D3"/>
    <w:rsid w:val="003E30B8"/>
    <w:rsid w:val="003E730D"/>
    <w:rsid w:val="004064F7"/>
    <w:rsid w:val="00411A4D"/>
    <w:rsid w:val="00453C9A"/>
    <w:rsid w:val="00456B4C"/>
    <w:rsid w:val="00471613"/>
    <w:rsid w:val="004845F2"/>
    <w:rsid w:val="004A13A8"/>
    <w:rsid w:val="004F1692"/>
    <w:rsid w:val="004F192B"/>
    <w:rsid w:val="00507E31"/>
    <w:rsid w:val="00520EE7"/>
    <w:rsid w:val="005251DE"/>
    <w:rsid w:val="00535362"/>
    <w:rsid w:val="005430E4"/>
    <w:rsid w:val="00546485"/>
    <w:rsid w:val="005754CF"/>
    <w:rsid w:val="005D0CD3"/>
    <w:rsid w:val="005E3EA8"/>
    <w:rsid w:val="005F6F1F"/>
    <w:rsid w:val="006438DB"/>
    <w:rsid w:val="00672FFE"/>
    <w:rsid w:val="006870A4"/>
    <w:rsid w:val="006A2D0B"/>
    <w:rsid w:val="006A55F7"/>
    <w:rsid w:val="006A7852"/>
    <w:rsid w:val="006B2242"/>
    <w:rsid w:val="00733A10"/>
    <w:rsid w:val="00735F7E"/>
    <w:rsid w:val="00745BC3"/>
    <w:rsid w:val="00754EFE"/>
    <w:rsid w:val="00791C53"/>
    <w:rsid w:val="007A1AC4"/>
    <w:rsid w:val="007B5401"/>
    <w:rsid w:val="007B6BE9"/>
    <w:rsid w:val="007F2C8F"/>
    <w:rsid w:val="00821363"/>
    <w:rsid w:val="00887530"/>
    <w:rsid w:val="008948A8"/>
    <w:rsid w:val="008B1499"/>
    <w:rsid w:val="008C0105"/>
    <w:rsid w:val="008D405F"/>
    <w:rsid w:val="008F2E8A"/>
    <w:rsid w:val="00914F13"/>
    <w:rsid w:val="00921028"/>
    <w:rsid w:val="0092737A"/>
    <w:rsid w:val="00A04672"/>
    <w:rsid w:val="00A13C8B"/>
    <w:rsid w:val="00A2077D"/>
    <w:rsid w:val="00A26E6A"/>
    <w:rsid w:val="00A30E10"/>
    <w:rsid w:val="00A361D2"/>
    <w:rsid w:val="00A602AB"/>
    <w:rsid w:val="00A608E8"/>
    <w:rsid w:val="00AA2EA6"/>
    <w:rsid w:val="00AB569C"/>
    <w:rsid w:val="00AE5EF5"/>
    <w:rsid w:val="00AF77F6"/>
    <w:rsid w:val="00B03728"/>
    <w:rsid w:val="00B6416D"/>
    <w:rsid w:val="00B67712"/>
    <w:rsid w:val="00B77167"/>
    <w:rsid w:val="00B96A7B"/>
    <w:rsid w:val="00BA2517"/>
    <w:rsid w:val="00BC401C"/>
    <w:rsid w:val="00BE4B5C"/>
    <w:rsid w:val="00C1072E"/>
    <w:rsid w:val="00C2787F"/>
    <w:rsid w:val="00C66DA0"/>
    <w:rsid w:val="00C7320D"/>
    <w:rsid w:val="00C94462"/>
    <w:rsid w:val="00CF46C0"/>
    <w:rsid w:val="00D35D9B"/>
    <w:rsid w:val="00D47D10"/>
    <w:rsid w:val="00D63B2C"/>
    <w:rsid w:val="00DA7EB0"/>
    <w:rsid w:val="00DB00BE"/>
    <w:rsid w:val="00DC6F70"/>
    <w:rsid w:val="00E223EA"/>
    <w:rsid w:val="00E63FE0"/>
    <w:rsid w:val="00EA2FE1"/>
    <w:rsid w:val="00EB4186"/>
    <w:rsid w:val="00ED0306"/>
    <w:rsid w:val="00ED095B"/>
    <w:rsid w:val="00F03EBE"/>
    <w:rsid w:val="00F04E38"/>
    <w:rsid w:val="00F115D6"/>
    <w:rsid w:val="00F32FD8"/>
    <w:rsid w:val="00F40A37"/>
    <w:rsid w:val="00F72E3C"/>
    <w:rsid w:val="00FA5AC2"/>
    <w:rsid w:val="00FC01EF"/>
    <w:rsid w:val="00FC12DE"/>
    <w:rsid w:val="00FF3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9D9818"/>
  <w15:docId w15:val="{0DAE2FBA-775B-4228-A36D-D5A304D6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67712"/>
    <w:rPr>
      <w:rFonts w:ascii="Segoe UI" w:hAnsi="Segoe UI" w:cs="Segoe UI"/>
      <w:sz w:val="18"/>
      <w:szCs w:val="18"/>
    </w:rPr>
  </w:style>
  <w:style w:type="character" w:customStyle="1" w:styleId="BalloonTextChar">
    <w:name w:val="Balloon Text Char"/>
    <w:basedOn w:val="DefaultParagraphFont"/>
    <w:link w:val="BalloonText"/>
    <w:semiHidden/>
    <w:rsid w:val="00B67712"/>
    <w:rPr>
      <w:rFonts w:ascii="Segoe UI" w:hAnsi="Segoe UI" w:cs="Segoe UI"/>
      <w:sz w:val="18"/>
      <w:szCs w:val="18"/>
    </w:rPr>
  </w:style>
  <w:style w:type="paragraph" w:styleId="ListParagraph">
    <w:name w:val="List Paragraph"/>
    <w:aliases w:val="Table of contents numbered"/>
    <w:basedOn w:val="Normal"/>
    <w:link w:val="ListParagraphChar"/>
    <w:uiPriority w:val="34"/>
    <w:qFormat/>
    <w:rsid w:val="005430E4"/>
    <w:pPr>
      <w:ind w:left="720" w:firstLine="851"/>
      <w:contextualSpacing/>
      <w:jc w:val="both"/>
    </w:pPr>
    <w:rPr>
      <w:rFonts w:eastAsiaTheme="minorHAnsi"/>
      <w:szCs w:val="24"/>
    </w:rPr>
  </w:style>
  <w:style w:type="character" w:customStyle="1" w:styleId="ListParagraphChar">
    <w:name w:val="List Paragraph Char"/>
    <w:aliases w:val="Table of contents numbered Char"/>
    <w:basedOn w:val="DefaultParagraphFont"/>
    <w:link w:val="ListParagraph"/>
    <w:uiPriority w:val="34"/>
    <w:locked/>
    <w:rsid w:val="005430E4"/>
    <w:rPr>
      <w:rFonts w:eastAsiaTheme="minorHAnsi"/>
      <w:szCs w:val="24"/>
    </w:rPr>
  </w:style>
  <w:style w:type="paragraph" w:styleId="Header">
    <w:name w:val="header"/>
    <w:basedOn w:val="Normal"/>
    <w:link w:val="HeaderChar"/>
    <w:uiPriority w:val="99"/>
    <w:unhideWhenUsed/>
    <w:rsid w:val="005430E4"/>
    <w:pPr>
      <w:tabs>
        <w:tab w:val="center" w:pos="4819"/>
        <w:tab w:val="right" w:pos="9638"/>
      </w:tabs>
      <w:ind w:firstLine="851"/>
      <w:jc w:val="both"/>
    </w:pPr>
    <w:rPr>
      <w:rFonts w:eastAsiaTheme="minorHAnsi"/>
      <w:szCs w:val="24"/>
    </w:rPr>
  </w:style>
  <w:style w:type="character" w:customStyle="1" w:styleId="HeaderChar">
    <w:name w:val="Header Char"/>
    <w:basedOn w:val="DefaultParagraphFont"/>
    <w:link w:val="Header"/>
    <w:uiPriority w:val="99"/>
    <w:rsid w:val="005430E4"/>
    <w:rPr>
      <w:rFonts w:eastAsiaTheme="minorHAnsi"/>
      <w:szCs w:val="24"/>
    </w:rPr>
  </w:style>
  <w:style w:type="paragraph" w:styleId="Footer">
    <w:name w:val="footer"/>
    <w:basedOn w:val="Normal"/>
    <w:link w:val="FooterChar"/>
    <w:uiPriority w:val="99"/>
    <w:unhideWhenUsed/>
    <w:rsid w:val="005430E4"/>
    <w:pPr>
      <w:tabs>
        <w:tab w:val="center" w:pos="4819"/>
        <w:tab w:val="right" w:pos="9638"/>
      </w:tabs>
      <w:ind w:firstLine="851"/>
      <w:jc w:val="both"/>
    </w:pPr>
    <w:rPr>
      <w:rFonts w:eastAsiaTheme="minorHAnsi"/>
      <w:szCs w:val="24"/>
    </w:rPr>
  </w:style>
  <w:style w:type="character" w:customStyle="1" w:styleId="FooterChar">
    <w:name w:val="Footer Char"/>
    <w:basedOn w:val="DefaultParagraphFont"/>
    <w:link w:val="Footer"/>
    <w:uiPriority w:val="99"/>
    <w:rsid w:val="005430E4"/>
    <w:rPr>
      <w:rFonts w:eastAsiaTheme="minorHAnsi"/>
      <w:szCs w:val="24"/>
    </w:rPr>
  </w:style>
  <w:style w:type="paragraph" w:customStyle="1" w:styleId="Text1">
    <w:name w:val="Text 1"/>
    <w:basedOn w:val="Normal"/>
    <w:rsid w:val="005430E4"/>
    <w:pPr>
      <w:spacing w:after="240"/>
      <w:ind w:left="482"/>
      <w:jc w:val="both"/>
    </w:pPr>
    <w:rPr>
      <w:lang w:val="en-GB"/>
    </w:rPr>
  </w:style>
  <w:style w:type="character" w:styleId="CommentReference">
    <w:name w:val="annotation reference"/>
    <w:basedOn w:val="DefaultParagraphFont"/>
    <w:semiHidden/>
    <w:unhideWhenUsed/>
    <w:rsid w:val="00411A4D"/>
    <w:rPr>
      <w:sz w:val="16"/>
      <w:szCs w:val="16"/>
    </w:rPr>
  </w:style>
  <w:style w:type="paragraph" w:styleId="CommentText">
    <w:name w:val="annotation text"/>
    <w:basedOn w:val="Normal"/>
    <w:link w:val="CommentTextChar"/>
    <w:semiHidden/>
    <w:unhideWhenUsed/>
    <w:rsid w:val="00411A4D"/>
    <w:rPr>
      <w:sz w:val="20"/>
    </w:rPr>
  </w:style>
  <w:style w:type="character" w:customStyle="1" w:styleId="CommentTextChar">
    <w:name w:val="Comment Text Char"/>
    <w:basedOn w:val="DefaultParagraphFont"/>
    <w:link w:val="CommentText"/>
    <w:semiHidden/>
    <w:rsid w:val="00411A4D"/>
    <w:rPr>
      <w:sz w:val="20"/>
    </w:rPr>
  </w:style>
  <w:style w:type="paragraph" w:styleId="CommentSubject">
    <w:name w:val="annotation subject"/>
    <w:basedOn w:val="CommentText"/>
    <w:next w:val="CommentText"/>
    <w:link w:val="CommentSubjectChar"/>
    <w:semiHidden/>
    <w:unhideWhenUsed/>
    <w:rsid w:val="00411A4D"/>
    <w:rPr>
      <w:b/>
      <w:bCs/>
    </w:rPr>
  </w:style>
  <w:style w:type="character" w:customStyle="1" w:styleId="CommentSubjectChar">
    <w:name w:val="Comment Subject Char"/>
    <w:basedOn w:val="CommentTextChar"/>
    <w:link w:val="CommentSubject"/>
    <w:semiHidden/>
    <w:rsid w:val="00411A4D"/>
    <w:rPr>
      <w:b/>
      <w:bCs/>
      <w:sz w:val="20"/>
    </w:rPr>
  </w:style>
  <w:style w:type="paragraph" w:styleId="Revision">
    <w:name w:val="Revision"/>
    <w:hidden/>
    <w:semiHidden/>
    <w:rsid w:val="00F32FD8"/>
  </w:style>
  <w:style w:type="character" w:styleId="Hyperlink">
    <w:name w:val="Hyperlink"/>
    <w:basedOn w:val="DefaultParagraphFont"/>
    <w:unhideWhenUsed/>
    <w:rsid w:val="00DC6F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1837906">
      <w:bodyDiv w:val="1"/>
      <w:marLeft w:val="0"/>
      <w:marRight w:val="0"/>
      <w:marTop w:val="0"/>
      <w:marBottom w:val="0"/>
      <w:divBdr>
        <w:top w:val="none" w:sz="0" w:space="0" w:color="auto"/>
        <w:left w:val="none" w:sz="0" w:space="0" w:color="auto"/>
        <w:bottom w:val="none" w:sz="0" w:space="0" w:color="auto"/>
        <w:right w:val="none" w:sz="0" w:space="0" w:color="auto"/>
      </w:divBdr>
    </w:div>
    <w:div w:id="371729554">
      <w:bodyDiv w:val="1"/>
      <w:marLeft w:val="0"/>
      <w:marRight w:val="0"/>
      <w:marTop w:val="0"/>
      <w:marBottom w:val="0"/>
      <w:divBdr>
        <w:top w:val="none" w:sz="0" w:space="0" w:color="auto"/>
        <w:left w:val="none" w:sz="0" w:space="0" w:color="auto"/>
        <w:bottom w:val="none" w:sz="0" w:space="0" w:color="auto"/>
        <w:right w:val="none" w:sz="0" w:space="0" w:color="auto"/>
      </w:divBdr>
      <w:divsChild>
        <w:div w:id="1551107857">
          <w:marLeft w:val="0"/>
          <w:marRight w:val="0"/>
          <w:marTop w:val="0"/>
          <w:marBottom w:val="0"/>
          <w:divBdr>
            <w:top w:val="none" w:sz="0" w:space="0" w:color="auto"/>
            <w:left w:val="none" w:sz="0" w:space="0" w:color="auto"/>
            <w:bottom w:val="none" w:sz="0" w:space="0" w:color="auto"/>
            <w:right w:val="none" w:sz="0" w:space="0" w:color="auto"/>
          </w:divBdr>
          <w:divsChild>
            <w:div w:id="1484542594">
              <w:marLeft w:val="0"/>
              <w:marRight w:val="0"/>
              <w:marTop w:val="0"/>
              <w:marBottom w:val="0"/>
              <w:divBdr>
                <w:top w:val="none" w:sz="0" w:space="0" w:color="auto"/>
                <w:left w:val="none" w:sz="0" w:space="0" w:color="auto"/>
                <w:bottom w:val="none" w:sz="0" w:space="0" w:color="auto"/>
                <w:right w:val="none" w:sz="0" w:space="0" w:color="auto"/>
              </w:divBdr>
              <w:divsChild>
                <w:div w:id="541215081">
                  <w:marLeft w:val="0"/>
                  <w:marRight w:val="0"/>
                  <w:marTop w:val="0"/>
                  <w:marBottom w:val="0"/>
                  <w:divBdr>
                    <w:top w:val="none" w:sz="0" w:space="0" w:color="auto"/>
                    <w:left w:val="none" w:sz="0" w:space="0" w:color="auto"/>
                    <w:bottom w:val="none" w:sz="0" w:space="0" w:color="auto"/>
                    <w:right w:val="none" w:sz="0" w:space="0" w:color="auto"/>
                  </w:divBdr>
                  <w:divsChild>
                    <w:div w:id="341325138">
                      <w:marLeft w:val="0"/>
                      <w:marRight w:val="0"/>
                      <w:marTop w:val="0"/>
                      <w:marBottom w:val="0"/>
                      <w:divBdr>
                        <w:top w:val="none" w:sz="0" w:space="0" w:color="auto"/>
                        <w:left w:val="none" w:sz="0" w:space="0" w:color="auto"/>
                        <w:bottom w:val="none" w:sz="0" w:space="0" w:color="auto"/>
                        <w:right w:val="none" w:sz="0" w:space="0" w:color="auto"/>
                      </w:divBdr>
                      <w:divsChild>
                        <w:div w:id="10560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4831126">
      <w:bodyDiv w:val="1"/>
      <w:marLeft w:val="0"/>
      <w:marRight w:val="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2590839">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59171372">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10660396">
      <w:bodyDiv w:val="1"/>
      <w:marLeft w:val="0"/>
      <w:marRight w:val="0"/>
      <w:marTop w:val="0"/>
      <w:marBottom w:val="0"/>
      <w:divBdr>
        <w:top w:val="none" w:sz="0" w:space="0" w:color="auto"/>
        <w:left w:val="none" w:sz="0" w:space="0" w:color="auto"/>
        <w:bottom w:val="none" w:sz="0" w:space="0" w:color="auto"/>
        <w:right w:val="none" w:sz="0" w:space="0" w:color="auto"/>
      </w:divBdr>
    </w:div>
    <w:div w:id="21022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F1B49-4E2C-4678-B58F-B7080B959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2</Pages>
  <Words>3717</Words>
  <Characters>2120</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5826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Rudakaite-Saukstel Edita</cp:lastModifiedBy>
  <cp:revision>5</cp:revision>
  <cp:lastPrinted>2019-01-16T07:48:00Z</cp:lastPrinted>
  <dcterms:created xsi:type="dcterms:W3CDTF">2019-06-07T04:57:00Z</dcterms:created>
  <dcterms:modified xsi:type="dcterms:W3CDTF">2019-06-17T04:54:00Z</dcterms:modified>
</cp:coreProperties>
</file>