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3D1" w:rsidRDefault="00CB13D1" w:rsidP="00DE330A">
      <w:pPr>
        <w:pStyle w:val="statymopavad0"/>
        <w:spacing w:line="240" w:lineRule="auto"/>
        <w:rPr>
          <w:rFonts w:ascii="Times New Roman" w:hAnsi="Times New Roman"/>
          <w:b/>
          <w:szCs w:val="24"/>
        </w:rPr>
      </w:pPr>
      <w:r w:rsidRPr="00CB13D1">
        <w:rPr>
          <w:rFonts w:ascii="Times New Roman" w:hAnsi="Times New Roman"/>
          <w:b/>
          <w:szCs w:val="24"/>
        </w:rPr>
        <w:t xml:space="preserve">derinimo </w:t>
      </w:r>
      <w:r w:rsidR="00D06E66">
        <w:rPr>
          <w:rFonts w:ascii="Times New Roman" w:hAnsi="Times New Roman"/>
          <w:b/>
          <w:szCs w:val="24"/>
        </w:rPr>
        <w:t>PAŽYMA</w:t>
      </w:r>
      <w:r w:rsidRPr="00CB13D1">
        <w:rPr>
          <w:rFonts w:ascii="Times New Roman" w:hAnsi="Times New Roman"/>
          <w:b/>
          <w:szCs w:val="24"/>
        </w:rPr>
        <w:t xml:space="preserve"> </w:t>
      </w:r>
    </w:p>
    <w:p w:rsidR="00DE330A" w:rsidRPr="00DE330A" w:rsidRDefault="004264D6" w:rsidP="00DE330A">
      <w:pPr>
        <w:pStyle w:val="statymopavad0"/>
        <w:spacing w:line="240" w:lineRule="auto"/>
        <w:rPr>
          <w:rFonts w:ascii="Times New Roman" w:hAnsi="Times New Roman"/>
          <w:b/>
        </w:rPr>
      </w:pPr>
      <w:r w:rsidRPr="004264D6">
        <w:rPr>
          <w:rFonts w:ascii="Times New Roman" w:hAnsi="Times New Roman"/>
          <w:b/>
        </w:rPr>
        <w:t>DĖL</w:t>
      </w:r>
      <w:r w:rsidR="00537714" w:rsidRPr="00537714">
        <w:t xml:space="preserve"> </w:t>
      </w:r>
      <w:r w:rsidR="00DE330A" w:rsidRPr="00DE330A">
        <w:rPr>
          <w:rFonts w:ascii="Times New Roman" w:hAnsi="Times New Roman"/>
          <w:b/>
        </w:rPr>
        <w:t>2014–2020 M. EUROPOS SĄJUNGOS FONDŲ INVESTICIJŲ VEIKSMŲ PROGRAMOS</w:t>
      </w:r>
    </w:p>
    <w:p w:rsidR="00DE330A" w:rsidRPr="00DE330A" w:rsidRDefault="00D06E66" w:rsidP="00DE330A">
      <w:pPr>
        <w:pStyle w:val="statymopavad0"/>
        <w:spacing w:line="240" w:lineRule="auto"/>
        <w:rPr>
          <w:rFonts w:ascii="Times New Roman" w:hAnsi="Times New Roman"/>
          <w:b/>
        </w:rPr>
      </w:pPr>
      <w:r>
        <w:rPr>
          <w:rFonts w:ascii="Times New Roman" w:hAnsi="Times New Roman"/>
          <w:b/>
        </w:rPr>
        <w:t>8</w:t>
      </w:r>
      <w:r w:rsidR="00DE330A" w:rsidRPr="00DE330A">
        <w:rPr>
          <w:rFonts w:ascii="Times New Roman" w:hAnsi="Times New Roman"/>
          <w:b/>
        </w:rPr>
        <w:t xml:space="preserve"> PRIORITETO „</w:t>
      </w:r>
      <w:r w:rsidRPr="00D06E66">
        <w:rPr>
          <w:rFonts w:ascii="Times New Roman" w:hAnsi="Times New Roman"/>
          <w:b/>
        </w:rPr>
        <w:t xml:space="preserve">SOCIALINĖS </w:t>
      </w:r>
      <w:r w:rsidR="00764470">
        <w:rPr>
          <w:rFonts w:ascii="Times New Roman" w:hAnsi="Times New Roman"/>
          <w:b/>
        </w:rPr>
        <w:t>ĮTRAUKTIES</w:t>
      </w:r>
      <w:bookmarkStart w:id="0" w:name="_GoBack"/>
      <w:bookmarkEnd w:id="0"/>
      <w:r w:rsidRPr="00D06E66">
        <w:rPr>
          <w:rFonts w:ascii="Times New Roman" w:hAnsi="Times New Roman"/>
          <w:b/>
        </w:rPr>
        <w:t xml:space="preserve"> DIDINIMAS IR KOVA SU SKURDU</w:t>
      </w:r>
      <w:r w:rsidR="00DE330A" w:rsidRPr="00DE330A">
        <w:rPr>
          <w:rFonts w:ascii="Times New Roman" w:hAnsi="Times New Roman"/>
          <w:b/>
        </w:rPr>
        <w:t>“</w:t>
      </w:r>
    </w:p>
    <w:p w:rsidR="004264D6" w:rsidRPr="004264D6" w:rsidRDefault="00DE330A" w:rsidP="00DE330A">
      <w:pPr>
        <w:pStyle w:val="statymopavad0"/>
        <w:spacing w:line="240" w:lineRule="auto"/>
        <w:rPr>
          <w:rFonts w:ascii="Times New Roman" w:hAnsi="Times New Roman"/>
          <w:b/>
        </w:rPr>
      </w:pPr>
      <w:r w:rsidRPr="00DE330A">
        <w:rPr>
          <w:rFonts w:ascii="Times New Roman" w:hAnsi="Times New Roman"/>
          <w:b/>
        </w:rPr>
        <w:t>NR. 0</w:t>
      </w:r>
      <w:r w:rsidR="00D06E66">
        <w:rPr>
          <w:rFonts w:ascii="Times New Roman" w:hAnsi="Times New Roman"/>
          <w:b/>
        </w:rPr>
        <w:t>8</w:t>
      </w:r>
      <w:r w:rsidRPr="00DE330A">
        <w:rPr>
          <w:rFonts w:ascii="Times New Roman" w:hAnsi="Times New Roman"/>
          <w:b/>
        </w:rPr>
        <w:t>.</w:t>
      </w:r>
      <w:r w:rsidR="00D06E66">
        <w:rPr>
          <w:rFonts w:ascii="Times New Roman" w:hAnsi="Times New Roman"/>
          <w:b/>
        </w:rPr>
        <w:t>6</w:t>
      </w:r>
      <w:r w:rsidRPr="00DE330A">
        <w:rPr>
          <w:rFonts w:ascii="Times New Roman" w:hAnsi="Times New Roman"/>
          <w:b/>
        </w:rPr>
        <w:t>.1-ESFA-</w:t>
      </w:r>
      <w:r w:rsidR="009E39CF">
        <w:rPr>
          <w:rFonts w:ascii="Times New Roman" w:hAnsi="Times New Roman"/>
          <w:b/>
        </w:rPr>
        <w:t>V</w:t>
      </w:r>
      <w:r w:rsidRPr="00DE330A">
        <w:rPr>
          <w:rFonts w:ascii="Times New Roman" w:hAnsi="Times New Roman"/>
          <w:b/>
        </w:rPr>
        <w:t>-9</w:t>
      </w:r>
      <w:r w:rsidR="009E39CF">
        <w:rPr>
          <w:rFonts w:ascii="Times New Roman" w:hAnsi="Times New Roman"/>
          <w:b/>
        </w:rPr>
        <w:t>11</w:t>
      </w:r>
      <w:r w:rsidRPr="00DE330A">
        <w:rPr>
          <w:rFonts w:ascii="Times New Roman" w:hAnsi="Times New Roman"/>
          <w:b/>
        </w:rPr>
        <w:t xml:space="preserve"> PRIEMONĖS „</w:t>
      </w:r>
      <w:r w:rsidR="00D06E66" w:rsidRPr="00D06E66">
        <w:rPr>
          <w:rFonts w:ascii="Times New Roman" w:hAnsi="Times New Roman"/>
          <w:b/>
        </w:rPr>
        <w:t>VIETOS PLĖTROS STRATEGIJŲ ĮGYVENDINIMAS</w:t>
      </w:r>
      <w:r>
        <w:rPr>
          <w:rFonts w:ascii="Times New Roman" w:hAnsi="Times New Roman"/>
          <w:b/>
        </w:rPr>
        <w:t xml:space="preserve">“ </w:t>
      </w:r>
      <w:r w:rsidRPr="00DE330A">
        <w:rPr>
          <w:rFonts w:ascii="Times New Roman" w:hAnsi="Times New Roman"/>
          <w:b/>
        </w:rPr>
        <w:t>PROJEKTŲ FINANSAVIMO SĄLYGŲ APRAŠO</w:t>
      </w:r>
      <w:r w:rsidR="00537714">
        <w:rPr>
          <w:rFonts w:ascii="Times New Roman" w:hAnsi="Times New Roman"/>
          <w:b/>
        </w:rPr>
        <w:t xml:space="preserve"> </w:t>
      </w:r>
      <w:r w:rsidR="00D06E66" w:rsidRPr="00D06E66">
        <w:rPr>
          <w:rFonts w:ascii="Times New Roman" w:hAnsi="Times New Roman"/>
          <w:b/>
        </w:rPr>
        <w:t>(TOLIAU – APRAŠAS)</w:t>
      </w:r>
      <w:r w:rsidR="00D06E66">
        <w:rPr>
          <w:rFonts w:ascii="Times New Roman" w:hAnsi="Times New Roman"/>
          <w:b/>
        </w:rPr>
        <w:t xml:space="preserve"> </w:t>
      </w:r>
      <w:r w:rsidR="006D0BDA">
        <w:rPr>
          <w:b/>
        </w:rPr>
        <w:t>PAKEITIMO</w:t>
      </w:r>
      <w:r w:rsidR="006D0BDA">
        <w:rPr>
          <w:rFonts w:ascii="Times New Roman" w:hAnsi="Times New Roman"/>
          <w:b/>
        </w:rPr>
        <w:t xml:space="preserve"> </w:t>
      </w:r>
      <w:r w:rsidR="00537714">
        <w:rPr>
          <w:rFonts w:ascii="Times New Roman" w:hAnsi="Times New Roman"/>
          <w:b/>
        </w:rPr>
        <w:t>projekto</w:t>
      </w:r>
      <w:r w:rsidR="006C3DBB">
        <w:rPr>
          <w:rFonts w:ascii="Times New Roman" w:hAnsi="Times New Roman"/>
          <w:b/>
        </w:rPr>
        <w:t xml:space="preserve"> </w:t>
      </w:r>
    </w:p>
    <w:p w:rsidR="004264D6" w:rsidRPr="00BE57EC" w:rsidRDefault="004264D6" w:rsidP="00462961">
      <w:pPr>
        <w:pStyle w:val="statymopavad"/>
        <w:shd w:val="clear" w:color="auto" w:fill="FFFFFF"/>
        <w:spacing w:before="0" w:beforeAutospacing="0" w:after="0" w:afterAutospacing="0"/>
        <w:jc w:val="center"/>
        <w:rPr>
          <w:caps/>
          <w:color w:val="000000"/>
        </w:rPr>
      </w:pPr>
    </w:p>
    <w:tbl>
      <w:tblPr>
        <w:tblStyle w:val="Lentelstinklelis"/>
        <w:tblW w:w="14992" w:type="dxa"/>
        <w:tblLayout w:type="fixed"/>
        <w:tblLook w:val="04A0" w:firstRow="1" w:lastRow="0" w:firstColumn="1" w:lastColumn="0" w:noHBand="0" w:noVBand="1"/>
      </w:tblPr>
      <w:tblGrid>
        <w:gridCol w:w="2689"/>
        <w:gridCol w:w="2976"/>
        <w:gridCol w:w="9327"/>
      </w:tblGrid>
      <w:tr w:rsidR="009F7B62" w:rsidRPr="00CB4D3A" w:rsidTr="006D07D9">
        <w:tc>
          <w:tcPr>
            <w:tcW w:w="2689" w:type="dxa"/>
            <w:hideMark/>
          </w:tcPr>
          <w:p w:rsidR="00CF5CF4" w:rsidRPr="00CB4D3A" w:rsidRDefault="00D06E66" w:rsidP="004264D6">
            <w:pPr>
              <w:jc w:val="center"/>
              <w:rPr>
                <w:rFonts w:ascii="Times New Roman" w:eastAsia="Times New Roman" w:hAnsi="Times New Roman" w:cs="Times New Roman"/>
                <w:b/>
                <w:bCs/>
                <w:sz w:val="24"/>
                <w:szCs w:val="24"/>
              </w:rPr>
            </w:pPr>
            <w:r w:rsidRPr="00D06E66">
              <w:rPr>
                <w:rFonts w:ascii="Times New Roman" w:eastAsia="Times New Roman" w:hAnsi="Times New Roman" w:cs="Times New Roman"/>
                <w:b/>
                <w:bCs/>
                <w:sz w:val="24"/>
                <w:szCs w:val="24"/>
              </w:rPr>
              <w:t>Institucijos pavadinimas, rašto data ir numeris</w:t>
            </w:r>
          </w:p>
        </w:tc>
        <w:tc>
          <w:tcPr>
            <w:tcW w:w="2976" w:type="dxa"/>
            <w:hideMark/>
          </w:tcPr>
          <w:p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Pastabos ir pasiūlymai</w:t>
            </w:r>
          </w:p>
        </w:tc>
        <w:tc>
          <w:tcPr>
            <w:tcW w:w="9327" w:type="dxa"/>
            <w:hideMark/>
          </w:tcPr>
          <w:p w:rsidR="00CF5CF4" w:rsidRPr="00CB4D3A" w:rsidRDefault="00D06E66" w:rsidP="004264D6">
            <w:pPr>
              <w:jc w:val="center"/>
              <w:rPr>
                <w:rFonts w:ascii="Times New Roman" w:eastAsia="Times New Roman" w:hAnsi="Times New Roman" w:cs="Times New Roman"/>
                <w:b/>
                <w:bCs/>
                <w:sz w:val="24"/>
                <w:szCs w:val="24"/>
              </w:rPr>
            </w:pPr>
            <w:r w:rsidRPr="00D06E66">
              <w:rPr>
                <w:rFonts w:ascii="Times New Roman" w:eastAsia="Times New Roman" w:hAnsi="Times New Roman" w:cs="Times New Roman"/>
                <w:b/>
                <w:bCs/>
                <w:sz w:val="24"/>
                <w:szCs w:val="24"/>
              </w:rPr>
              <w:t>Informacija, ar atsižvelgta į pastabą, taip pat paaiškinimai, kodėl ir kaip atsižvelgta į pastabą, pasiūlymus, ir argumentai, kodėl neatsižvelgta į pastabą, pasiūlymus</w:t>
            </w:r>
          </w:p>
        </w:tc>
      </w:tr>
      <w:tr w:rsidR="00DE330A" w:rsidRPr="00CB4D3A" w:rsidTr="006D07D9">
        <w:tc>
          <w:tcPr>
            <w:tcW w:w="2689" w:type="dxa"/>
          </w:tcPr>
          <w:p w:rsidR="00DE330A" w:rsidRPr="00F2066E" w:rsidRDefault="000E3587" w:rsidP="00DE330A">
            <w:pPr>
              <w:pStyle w:val="Preformatted"/>
              <w:jc w:val="both"/>
              <w:rPr>
                <w:rFonts w:ascii="Times New Roman" w:hAnsi="Times New Roman"/>
                <w:sz w:val="24"/>
                <w:szCs w:val="24"/>
              </w:rPr>
            </w:pPr>
            <w:r>
              <w:rPr>
                <w:rFonts w:ascii="Times New Roman" w:hAnsi="Times New Roman"/>
                <w:sz w:val="24"/>
                <w:szCs w:val="24"/>
              </w:rPr>
              <w:t xml:space="preserve">VšĮ </w:t>
            </w:r>
            <w:r w:rsidR="00DE330A">
              <w:rPr>
                <w:rFonts w:ascii="Times New Roman" w:hAnsi="Times New Roman"/>
                <w:sz w:val="24"/>
                <w:szCs w:val="24"/>
              </w:rPr>
              <w:t>Europos socialinio fondo agentūros 201</w:t>
            </w:r>
            <w:r w:rsidR="00A64AE7">
              <w:rPr>
                <w:rFonts w:ascii="Times New Roman" w:hAnsi="Times New Roman"/>
                <w:sz w:val="24"/>
                <w:szCs w:val="24"/>
              </w:rPr>
              <w:t>9</w:t>
            </w:r>
            <w:r w:rsidR="00DE330A">
              <w:rPr>
                <w:rFonts w:ascii="Times New Roman" w:hAnsi="Times New Roman"/>
                <w:sz w:val="24"/>
                <w:szCs w:val="24"/>
              </w:rPr>
              <w:t xml:space="preserve"> m. </w:t>
            </w:r>
            <w:r w:rsidR="00A64AE7">
              <w:rPr>
                <w:rFonts w:ascii="Times New Roman" w:hAnsi="Times New Roman"/>
                <w:sz w:val="24"/>
                <w:szCs w:val="24"/>
              </w:rPr>
              <w:t>gegužės</w:t>
            </w:r>
            <w:r w:rsidR="00DE330A">
              <w:rPr>
                <w:rFonts w:ascii="Times New Roman" w:hAnsi="Times New Roman"/>
                <w:sz w:val="24"/>
                <w:szCs w:val="24"/>
              </w:rPr>
              <w:t xml:space="preserve"> </w:t>
            </w:r>
            <w:r w:rsidR="00A64AE7">
              <w:rPr>
                <w:rFonts w:ascii="Times New Roman" w:hAnsi="Times New Roman"/>
                <w:sz w:val="24"/>
                <w:szCs w:val="24"/>
              </w:rPr>
              <w:t>31</w:t>
            </w:r>
            <w:r w:rsidR="00DE330A">
              <w:rPr>
                <w:rFonts w:ascii="Times New Roman" w:hAnsi="Times New Roman"/>
                <w:sz w:val="24"/>
                <w:szCs w:val="24"/>
              </w:rPr>
              <w:t xml:space="preserve"> d. raštu Nr.  SB-201</w:t>
            </w:r>
            <w:r w:rsidR="00A64AE7">
              <w:rPr>
                <w:rFonts w:ascii="Times New Roman" w:hAnsi="Times New Roman"/>
                <w:sz w:val="24"/>
                <w:szCs w:val="24"/>
              </w:rPr>
              <w:t>9</w:t>
            </w:r>
            <w:r w:rsidR="00DE330A">
              <w:rPr>
                <w:rFonts w:ascii="Times New Roman" w:hAnsi="Times New Roman"/>
                <w:sz w:val="24"/>
                <w:szCs w:val="24"/>
              </w:rPr>
              <w:t>-0</w:t>
            </w:r>
            <w:r w:rsidR="00A64AE7">
              <w:rPr>
                <w:rFonts w:ascii="Times New Roman" w:hAnsi="Times New Roman"/>
                <w:sz w:val="24"/>
                <w:szCs w:val="24"/>
              </w:rPr>
              <w:t>0457</w:t>
            </w:r>
            <w:r w:rsidR="00DE330A">
              <w:rPr>
                <w:rFonts w:ascii="Times New Roman" w:hAnsi="Times New Roman"/>
                <w:sz w:val="24"/>
                <w:szCs w:val="24"/>
              </w:rPr>
              <w:t xml:space="preserve"> pateiktos pastabos</w:t>
            </w:r>
          </w:p>
        </w:tc>
        <w:tc>
          <w:tcPr>
            <w:tcW w:w="2976" w:type="dxa"/>
          </w:tcPr>
          <w:p w:rsidR="00DE330A" w:rsidRDefault="00F13BD0" w:rsidP="00F13BD0">
            <w:pPr>
              <w:contextualSpacing/>
              <w:jc w:val="both"/>
              <w:rPr>
                <w:rFonts w:ascii="Times New Roman" w:eastAsia="Times New Roman" w:hAnsi="Times New Roman" w:cs="Times New Roman"/>
                <w:sz w:val="24"/>
                <w:szCs w:val="24"/>
                <w:lang w:eastAsia="en-US"/>
              </w:rPr>
            </w:pPr>
            <w:r w:rsidRPr="00F13BD0">
              <w:rPr>
                <w:rFonts w:ascii="Times New Roman" w:eastAsia="Times New Roman" w:hAnsi="Times New Roman" w:cs="Times New Roman"/>
                <w:sz w:val="24"/>
                <w:szCs w:val="24"/>
                <w:lang w:eastAsia="en-US"/>
              </w:rPr>
              <w:t xml:space="preserve">Siūlome tikslinti </w:t>
            </w:r>
            <w:r w:rsidRPr="0014403E">
              <w:rPr>
                <w:rFonts w:ascii="Times New Roman" w:eastAsia="Times New Roman" w:hAnsi="Times New Roman" w:cs="Times New Roman"/>
                <w:sz w:val="24"/>
                <w:szCs w:val="24"/>
                <w:lang w:eastAsia="en-US"/>
              </w:rPr>
              <w:t>Aprašų</w:t>
            </w:r>
            <w:r w:rsidRPr="00F13BD0">
              <w:rPr>
                <w:rFonts w:ascii="Times New Roman" w:eastAsia="Times New Roman" w:hAnsi="Times New Roman" w:cs="Times New Roman"/>
                <w:sz w:val="24"/>
                <w:szCs w:val="24"/>
                <w:lang w:eastAsia="en-US"/>
              </w:rPr>
              <w:t xml:space="preserve"> 23</w:t>
            </w:r>
            <w:r w:rsidRPr="00F13BD0">
              <w:rPr>
                <w:rFonts w:ascii="Times New Roman" w:eastAsia="Times New Roman" w:hAnsi="Times New Roman" w:cs="Times New Roman"/>
                <w:sz w:val="24"/>
                <w:szCs w:val="24"/>
                <w:vertAlign w:val="superscript"/>
                <w:lang w:eastAsia="en-US"/>
              </w:rPr>
              <w:t>1</w:t>
            </w:r>
            <w:r w:rsidRPr="00F13BD0">
              <w:rPr>
                <w:rFonts w:ascii="Times New Roman" w:eastAsia="Times New Roman" w:hAnsi="Times New Roman" w:cs="Times New Roman"/>
                <w:sz w:val="24"/>
                <w:szCs w:val="24"/>
                <w:lang w:eastAsia="en-US"/>
              </w:rPr>
              <w:t xml:space="preserve"> punkte pateiktą nuostatą dėl dalyvių skaičiavimo ir ją išdėstyti taip „Vykdant Aprašo 10.1.3 papunktyje nurodytą veiklą socialinę atskirtį patiriantys gyventojai turi sudaryti ne mažiau kaip 50 proc. </w:t>
            </w:r>
            <w:r w:rsidRPr="00F13BD0">
              <w:rPr>
                <w:rFonts w:ascii="Times New Roman" w:eastAsia="Times New Roman" w:hAnsi="Times New Roman" w:cs="Times New Roman"/>
                <w:b/>
                <w:sz w:val="24"/>
                <w:szCs w:val="24"/>
                <w:lang w:eastAsia="en-US"/>
              </w:rPr>
              <w:t xml:space="preserve">šios </w:t>
            </w:r>
            <w:r w:rsidRPr="00F13BD0">
              <w:rPr>
                <w:rFonts w:ascii="Times New Roman" w:eastAsia="Times New Roman" w:hAnsi="Times New Roman" w:cs="Times New Roman"/>
                <w:sz w:val="24"/>
                <w:szCs w:val="24"/>
                <w:lang w:eastAsia="en-US"/>
              </w:rPr>
              <w:t xml:space="preserve">projekto veiklos dalyvių.“ </w:t>
            </w:r>
          </w:p>
          <w:p w:rsidR="00673623" w:rsidRPr="00F13BD0" w:rsidDel="0029535C" w:rsidRDefault="00673623" w:rsidP="00F13BD0">
            <w:pPr>
              <w:contextualSpacing/>
              <w:jc w:val="both"/>
              <w:rPr>
                <w:rFonts w:ascii="Times New Roman" w:eastAsia="Times New Roman" w:hAnsi="Times New Roman" w:cs="Times New Roman"/>
                <w:sz w:val="24"/>
                <w:szCs w:val="24"/>
                <w:lang w:eastAsia="en-US"/>
              </w:rPr>
            </w:pPr>
            <w:r w:rsidRPr="00F13BD0">
              <w:rPr>
                <w:rFonts w:ascii="Times New Roman" w:hAnsi="Times New Roman" w:cs="Times New Roman"/>
                <w:sz w:val="24"/>
                <w:szCs w:val="24"/>
              </w:rPr>
              <w:t>Aprašų 23</w:t>
            </w:r>
            <w:r w:rsidRPr="00F13BD0">
              <w:rPr>
                <w:rFonts w:ascii="Times New Roman" w:hAnsi="Times New Roman" w:cs="Times New Roman"/>
                <w:sz w:val="24"/>
                <w:szCs w:val="24"/>
                <w:vertAlign w:val="superscript"/>
              </w:rPr>
              <w:t xml:space="preserve">1 </w:t>
            </w:r>
            <w:r w:rsidRPr="00F13BD0">
              <w:rPr>
                <w:rFonts w:ascii="Times New Roman" w:hAnsi="Times New Roman" w:cs="Times New Roman"/>
                <w:sz w:val="24"/>
                <w:szCs w:val="24"/>
              </w:rPr>
              <w:t>punkto nuostatą siūlome perkelti į Aprašų 22.1 papunktį, kadangi reikalavimas taikomas būtent tikslinei grupei, kuri nurodyta Aprašų 22.1 papunktyje.</w:t>
            </w:r>
          </w:p>
        </w:tc>
        <w:tc>
          <w:tcPr>
            <w:tcW w:w="9327" w:type="dxa"/>
          </w:tcPr>
          <w:p w:rsidR="00DE330A" w:rsidRPr="00DE330A" w:rsidRDefault="00F13BD0" w:rsidP="000D40E4">
            <w:pPr>
              <w:rPr>
                <w:rFonts w:ascii="Times New Roman" w:hAnsi="Times New Roman" w:cs="Times New Roman"/>
                <w:b/>
                <w:sz w:val="24"/>
                <w:szCs w:val="24"/>
              </w:rPr>
            </w:pPr>
            <w:r>
              <w:rPr>
                <w:rFonts w:ascii="Times New Roman" w:hAnsi="Times New Roman" w:cs="Times New Roman"/>
                <w:b/>
                <w:sz w:val="24"/>
                <w:szCs w:val="24"/>
              </w:rPr>
              <w:t>A</w:t>
            </w:r>
            <w:r w:rsidR="00DE330A" w:rsidRPr="00DE330A">
              <w:rPr>
                <w:rFonts w:ascii="Times New Roman" w:hAnsi="Times New Roman" w:cs="Times New Roman"/>
                <w:b/>
                <w:sz w:val="24"/>
                <w:szCs w:val="24"/>
              </w:rPr>
              <w:t xml:space="preserve">tsižvelgta. </w:t>
            </w:r>
          </w:p>
          <w:p w:rsidR="001D0BB4" w:rsidRDefault="001D0BB4" w:rsidP="00531A88">
            <w:pPr>
              <w:jc w:val="both"/>
              <w:rPr>
                <w:rFonts w:ascii="Times New Roman" w:hAnsi="Times New Roman" w:cs="Times New Roman"/>
                <w:sz w:val="24"/>
                <w:szCs w:val="24"/>
              </w:rPr>
            </w:pPr>
            <w:r w:rsidRPr="00F13BD0">
              <w:rPr>
                <w:rFonts w:ascii="Times New Roman" w:hAnsi="Times New Roman" w:cs="Times New Roman"/>
                <w:sz w:val="24"/>
                <w:szCs w:val="24"/>
              </w:rPr>
              <w:t>Apraš</w:t>
            </w:r>
            <w:r>
              <w:rPr>
                <w:rFonts w:ascii="Times New Roman" w:hAnsi="Times New Roman" w:cs="Times New Roman"/>
                <w:sz w:val="24"/>
                <w:szCs w:val="24"/>
              </w:rPr>
              <w:t xml:space="preserve">o </w:t>
            </w:r>
            <w:r w:rsidR="006C3DBB">
              <w:rPr>
                <w:rFonts w:ascii="Times New Roman" w:hAnsi="Times New Roman" w:cs="Times New Roman"/>
                <w:sz w:val="24"/>
                <w:szCs w:val="24"/>
              </w:rPr>
              <w:t xml:space="preserve">pakeitimo </w:t>
            </w:r>
            <w:r>
              <w:rPr>
                <w:rFonts w:ascii="Times New Roman" w:hAnsi="Times New Roman" w:cs="Times New Roman"/>
                <w:sz w:val="24"/>
                <w:szCs w:val="24"/>
              </w:rPr>
              <w:t>projekto</w:t>
            </w:r>
            <w:r w:rsidRPr="00F13BD0">
              <w:rPr>
                <w:rFonts w:ascii="Times New Roman" w:hAnsi="Times New Roman" w:cs="Times New Roman"/>
                <w:sz w:val="24"/>
                <w:szCs w:val="24"/>
              </w:rPr>
              <w:t xml:space="preserve"> 23</w:t>
            </w:r>
            <w:r w:rsidRPr="00F13BD0">
              <w:rPr>
                <w:rFonts w:ascii="Times New Roman" w:hAnsi="Times New Roman" w:cs="Times New Roman"/>
                <w:sz w:val="24"/>
                <w:szCs w:val="24"/>
                <w:vertAlign w:val="superscript"/>
              </w:rPr>
              <w:t xml:space="preserve">1 </w:t>
            </w:r>
            <w:r w:rsidRPr="00F13BD0">
              <w:rPr>
                <w:rFonts w:ascii="Times New Roman" w:hAnsi="Times New Roman" w:cs="Times New Roman"/>
                <w:sz w:val="24"/>
                <w:szCs w:val="24"/>
              </w:rPr>
              <w:t>punkto nuostat</w:t>
            </w:r>
            <w:r>
              <w:rPr>
                <w:rFonts w:ascii="Times New Roman" w:hAnsi="Times New Roman" w:cs="Times New Roman"/>
                <w:sz w:val="24"/>
                <w:szCs w:val="24"/>
              </w:rPr>
              <w:t>a</w:t>
            </w:r>
            <w:r w:rsidRPr="00F13BD0">
              <w:rPr>
                <w:rFonts w:ascii="Times New Roman" w:hAnsi="Times New Roman" w:cs="Times New Roman"/>
                <w:sz w:val="24"/>
                <w:szCs w:val="24"/>
              </w:rPr>
              <w:t xml:space="preserve"> perkelt</w:t>
            </w:r>
            <w:r>
              <w:rPr>
                <w:rFonts w:ascii="Times New Roman" w:hAnsi="Times New Roman" w:cs="Times New Roman"/>
                <w:sz w:val="24"/>
                <w:szCs w:val="24"/>
              </w:rPr>
              <w:t>a</w:t>
            </w:r>
            <w:r w:rsidRPr="00F13BD0">
              <w:rPr>
                <w:rFonts w:ascii="Times New Roman" w:hAnsi="Times New Roman" w:cs="Times New Roman"/>
                <w:sz w:val="24"/>
                <w:szCs w:val="24"/>
              </w:rPr>
              <w:t xml:space="preserve"> į Apraš</w:t>
            </w:r>
            <w:r>
              <w:rPr>
                <w:rFonts w:ascii="Times New Roman" w:hAnsi="Times New Roman" w:cs="Times New Roman"/>
                <w:sz w:val="24"/>
                <w:szCs w:val="24"/>
              </w:rPr>
              <w:t>o</w:t>
            </w:r>
            <w:r w:rsidRPr="00F13BD0">
              <w:rPr>
                <w:rFonts w:ascii="Times New Roman" w:hAnsi="Times New Roman" w:cs="Times New Roman"/>
                <w:sz w:val="24"/>
                <w:szCs w:val="24"/>
              </w:rPr>
              <w:t xml:space="preserve"> 22.1 papunktį</w:t>
            </w:r>
            <w:r>
              <w:rPr>
                <w:rFonts w:ascii="Times New Roman" w:hAnsi="Times New Roman" w:cs="Times New Roman"/>
                <w:sz w:val="24"/>
                <w:szCs w:val="24"/>
              </w:rPr>
              <w:t>.</w:t>
            </w:r>
          </w:p>
          <w:p w:rsidR="00DE330A" w:rsidRDefault="00F13BD0" w:rsidP="00531A88">
            <w:pPr>
              <w:jc w:val="both"/>
              <w:rPr>
                <w:rFonts w:ascii="Times New Roman" w:hAnsi="Times New Roman" w:cs="Times New Roman"/>
                <w:sz w:val="24"/>
                <w:szCs w:val="24"/>
              </w:rPr>
            </w:pPr>
            <w:r>
              <w:rPr>
                <w:rFonts w:ascii="Times New Roman" w:hAnsi="Times New Roman" w:cs="Times New Roman"/>
                <w:sz w:val="24"/>
                <w:szCs w:val="24"/>
              </w:rPr>
              <w:t xml:space="preserve">Aprašo </w:t>
            </w:r>
            <w:r w:rsidRPr="001C40FE">
              <w:rPr>
                <w:rFonts w:ascii="Times New Roman" w:eastAsia="Times New Roman" w:hAnsi="Times New Roman" w:cs="Times New Roman"/>
                <w:sz w:val="24"/>
                <w:szCs w:val="24"/>
              </w:rPr>
              <w:t>2</w:t>
            </w:r>
            <w:r w:rsidR="00673623">
              <w:rPr>
                <w:rFonts w:ascii="Times New Roman" w:eastAsia="Times New Roman" w:hAnsi="Times New Roman" w:cs="Times New Roman"/>
                <w:sz w:val="24"/>
                <w:szCs w:val="24"/>
              </w:rPr>
              <w:t>2.1</w:t>
            </w:r>
            <w:r>
              <w:rPr>
                <w:rFonts w:ascii="Times New Roman" w:hAnsi="Times New Roman" w:cs="Times New Roman"/>
                <w:sz w:val="24"/>
                <w:szCs w:val="24"/>
              </w:rPr>
              <w:t xml:space="preserve"> p</w:t>
            </w:r>
            <w:r w:rsidR="00DB1AA2">
              <w:rPr>
                <w:rFonts w:ascii="Times New Roman" w:hAnsi="Times New Roman" w:cs="Times New Roman"/>
                <w:sz w:val="24"/>
                <w:szCs w:val="24"/>
              </w:rPr>
              <w:t>apunkčio</w:t>
            </w:r>
            <w:r>
              <w:rPr>
                <w:rFonts w:ascii="Times New Roman" w:hAnsi="Times New Roman" w:cs="Times New Roman"/>
                <w:sz w:val="24"/>
                <w:szCs w:val="24"/>
              </w:rPr>
              <w:t xml:space="preserve"> formuluotė pakeista </w:t>
            </w:r>
            <w:r w:rsidR="001D0BB4">
              <w:rPr>
                <w:rFonts w:ascii="Times New Roman" w:hAnsi="Times New Roman" w:cs="Times New Roman"/>
                <w:sz w:val="24"/>
                <w:szCs w:val="24"/>
              </w:rPr>
              <w:t xml:space="preserve">ją papildant: </w:t>
            </w:r>
            <w:r>
              <w:rPr>
                <w:rFonts w:ascii="Times New Roman" w:hAnsi="Times New Roman" w:cs="Times New Roman"/>
                <w:sz w:val="24"/>
                <w:szCs w:val="24"/>
              </w:rPr>
              <w:t>„</w:t>
            </w:r>
            <w:r w:rsidR="00466CD0">
              <w:rPr>
                <w:rFonts w:ascii="Times New Roman" w:hAnsi="Times New Roman" w:cs="Times New Roman"/>
                <w:sz w:val="24"/>
                <w:szCs w:val="24"/>
              </w:rPr>
              <w:t>&lt;...&gt;</w:t>
            </w:r>
            <w:r w:rsidR="007271C2">
              <w:rPr>
                <w:rFonts w:ascii="Times New Roman" w:hAnsi="Times New Roman" w:cs="Times New Roman"/>
                <w:sz w:val="24"/>
                <w:szCs w:val="24"/>
              </w:rPr>
              <w:t xml:space="preserve"> </w:t>
            </w:r>
            <w:r w:rsidR="001D0BB4">
              <w:rPr>
                <w:rFonts w:ascii="Times New Roman" w:hAnsi="Times New Roman" w:cs="Times New Roman"/>
                <w:sz w:val="24"/>
                <w:szCs w:val="24"/>
              </w:rPr>
              <w:t>(</w:t>
            </w:r>
            <w:r w:rsidR="00673623" w:rsidRPr="00673623">
              <w:rPr>
                <w:rFonts w:ascii="Times New Roman" w:hAnsi="Times New Roman" w:cs="Times New Roman"/>
                <w:sz w:val="24"/>
                <w:szCs w:val="24"/>
              </w:rPr>
              <w:t>vykdant Aprašo 10.1.3 papunktyje nurodytą veiklą socialinę atskirtį patiriantys gyventojai turi sudaryti ne mažiau kaip 50 proc. visų šios projekto veiklos dalyvių</w:t>
            </w:r>
            <w:r w:rsidR="001D0BB4">
              <w:rPr>
                <w:rFonts w:ascii="Times New Roman" w:hAnsi="Times New Roman" w:cs="Times New Roman"/>
                <w:sz w:val="24"/>
                <w:szCs w:val="24"/>
              </w:rPr>
              <w:t>)</w:t>
            </w:r>
            <w:r w:rsidR="00466CD0">
              <w:rPr>
                <w:rFonts w:ascii="Times New Roman" w:hAnsi="Times New Roman" w:cs="Times New Roman"/>
                <w:sz w:val="24"/>
                <w:szCs w:val="24"/>
              </w:rPr>
              <w:t xml:space="preserve"> &lt;...&gt;</w:t>
            </w:r>
            <w:r w:rsidRPr="00F13BD0">
              <w:rPr>
                <w:rFonts w:ascii="Times New Roman" w:hAnsi="Times New Roman" w:cs="Times New Roman"/>
                <w:sz w:val="24"/>
                <w:szCs w:val="24"/>
              </w:rPr>
              <w:t>“</w:t>
            </w:r>
            <w:r w:rsidR="001D0BB4">
              <w:rPr>
                <w:rFonts w:ascii="Times New Roman" w:hAnsi="Times New Roman" w:cs="Times New Roman"/>
                <w:sz w:val="24"/>
                <w:szCs w:val="24"/>
              </w:rPr>
              <w:t>.</w:t>
            </w:r>
          </w:p>
          <w:p w:rsidR="00A57B5C" w:rsidRPr="00D86EB2" w:rsidDel="00B4643D" w:rsidRDefault="00A57B5C" w:rsidP="00531A88">
            <w:pPr>
              <w:jc w:val="both"/>
              <w:rPr>
                <w:rFonts w:ascii="Times New Roman" w:hAnsi="Times New Roman" w:cs="Times New Roman"/>
                <w:sz w:val="24"/>
                <w:szCs w:val="24"/>
              </w:rPr>
            </w:pPr>
          </w:p>
        </w:tc>
      </w:tr>
      <w:tr w:rsidR="00F13BD0" w:rsidRPr="00CB4D3A" w:rsidTr="006D07D9">
        <w:tc>
          <w:tcPr>
            <w:tcW w:w="2689" w:type="dxa"/>
          </w:tcPr>
          <w:p w:rsidR="00F13BD0" w:rsidRDefault="00F13BD0" w:rsidP="00DE330A">
            <w:pPr>
              <w:pStyle w:val="Preformatted"/>
              <w:jc w:val="both"/>
              <w:rPr>
                <w:rFonts w:ascii="Times New Roman" w:hAnsi="Times New Roman"/>
                <w:sz w:val="24"/>
                <w:szCs w:val="24"/>
              </w:rPr>
            </w:pPr>
          </w:p>
        </w:tc>
        <w:tc>
          <w:tcPr>
            <w:tcW w:w="2976" w:type="dxa"/>
          </w:tcPr>
          <w:p w:rsidR="00F13BD0" w:rsidRPr="00F13BD0" w:rsidRDefault="00673623" w:rsidP="00F13BD0">
            <w:pPr>
              <w:contextualSpacing/>
              <w:jc w:val="both"/>
              <w:rPr>
                <w:rFonts w:ascii="Times New Roman" w:eastAsia="Times New Roman" w:hAnsi="Times New Roman" w:cs="Times New Roman"/>
                <w:sz w:val="24"/>
                <w:szCs w:val="24"/>
                <w:lang w:eastAsia="en-US"/>
              </w:rPr>
            </w:pPr>
            <w:r w:rsidRPr="00673623">
              <w:rPr>
                <w:rFonts w:ascii="Times New Roman" w:eastAsia="Times New Roman" w:hAnsi="Times New Roman" w:cs="Times New Roman"/>
                <w:sz w:val="24"/>
                <w:szCs w:val="24"/>
                <w:lang w:eastAsia="en-US"/>
              </w:rPr>
              <w:t>Siūlome papildyti Aprašų 4</w:t>
            </w:r>
            <w:r w:rsidR="002E47D7">
              <w:rPr>
                <w:rFonts w:ascii="Times New Roman" w:eastAsia="Times New Roman" w:hAnsi="Times New Roman" w:cs="Times New Roman"/>
                <w:sz w:val="24"/>
                <w:szCs w:val="24"/>
                <w:lang w:eastAsia="en-US"/>
              </w:rPr>
              <w:t>4</w:t>
            </w:r>
            <w:r w:rsidRPr="00673623">
              <w:rPr>
                <w:rFonts w:ascii="Times New Roman" w:eastAsia="Times New Roman" w:hAnsi="Times New Roman" w:cs="Times New Roman"/>
                <w:sz w:val="24"/>
                <w:szCs w:val="24"/>
                <w:lang w:eastAsia="en-US"/>
              </w:rPr>
              <w:t xml:space="preserve"> punkto 5 kategorijoje aprašymą Nr. 5.18 ir įrašyti, kad moderatoriaus išlaidos tinkamos iš ne nuosavo įnašo tik tuomet, jeigu yra bent vienas savanoris toje veikloje.</w:t>
            </w:r>
          </w:p>
        </w:tc>
        <w:tc>
          <w:tcPr>
            <w:tcW w:w="9327" w:type="dxa"/>
          </w:tcPr>
          <w:p w:rsidR="00F13BD0" w:rsidRDefault="00E17478" w:rsidP="000D40E4">
            <w:pPr>
              <w:rPr>
                <w:rFonts w:ascii="Times New Roman" w:hAnsi="Times New Roman" w:cs="Times New Roman"/>
                <w:b/>
                <w:sz w:val="24"/>
                <w:szCs w:val="24"/>
              </w:rPr>
            </w:pPr>
            <w:r>
              <w:rPr>
                <w:rFonts w:ascii="Times New Roman" w:hAnsi="Times New Roman" w:cs="Times New Roman"/>
                <w:b/>
                <w:sz w:val="24"/>
                <w:szCs w:val="24"/>
              </w:rPr>
              <w:t>Atsižvelgta.</w:t>
            </w:r>
          </w:p>
          <w:p w:rsidR="00E17478" w:rsidRPr="00E17478" w:rsidRDefault="00E17478" w:rsidP="00953605">
            <w:pPr>
              <w:jc w:val="both"/>
              <w:rPr>
                <w:rFonts w:ascii="Times New Roman" w:hAnsi="Times New Roman" w:cs="Times New Roman"/>
                <w:sz w:val="24"/>
                <w:szCs w:val="24"/>
              </w:rPr>
            </w:pPr>
            <w:r w:rsidRPr="00E17478">
              <w:rPr>
                <w:rFonts w:ascii="Times New Roman" w:hAnsi="Times New Roman" w:cs="Times New Roman"/>
                <w:sz w:val="24"/>
                <w:szCs w:val="24"/>
              </w:rPr>
              <w:t xml:space="preserve">Aprašo </w:t>
            </w:r>
            <w:r>
              <w:rPr>
                <w:rFonts w:ascii="Times New Roman" w:hAnsi="Times New Roman" w:cs="Times New Roman"/>
                <w:sz w:val="24"/>
                <w:szCs w:val="24"/>
              </w:rPr>
              <w:t>44</w:t>
            </w:r>
            <w:r w:rsidR="00641426">
              <w:rPr>
                <w:rFonts w:ascii="Times New Roman" w:hAnsi="Times New Roman" w:cs="Times New Roman"/>
                <w:sz w:val="24"/>
                <w:szCs w:val="24"/>
              </w:rPr>
              <w:t xml:space="preserve"> punkte pateikiamos lentelės </w:t>
            </w:r>
            <w:r>
              <w:rPr>
                <w:rFonts w:ascii="Times New Roman" w:hAnsi="Times New Roman" w:cs="Times New Roman"/>
                <w:sz w:val="24"/>
                <w:szCs w:val="24"/>
              </w:rPr>
              <w:t>5.18</w:t>
            </w:r>
            <w:r w:rsidRPr="00E17478">
              <w:rPr>
                <w:rFonts w:ascii="Times New Roman" w:hAnsi="Times New Roman" w:cs="Times New Roman"/>
                <w:sz w:val="24"/>
                <w:szCs w:val="24"/>
              </w:rPr>
              <w:t xml:space="preserve"> p</w:t>
            </w:r>
            <w:r w:rsidR="00641426">
              <w:rPr>
                <w:rFonts w:ascii="Times New Roman" w:hAnsi="Times New Roman" w:cs="Times New Roman"/>
                <w:sz w:val="24"/>
                <w:szCs w:val="24"/>
              </w:rPr>
              <w:t>apunkčio</w:t>
            </w:r>
            <w:r w:rsidRPr="00E17478">
              <w:rPr>
                <w:rFonts w:ascii="Times New Roman" w:hAnsi="Times New Roman" w:cs="Times New Roman"/>
                <w:sz w:val="24"/>
                <w:szCs w:val="24"/>
              </w:rPr>
              <w:t xml:space="preserve"> formuluotė</w:t>
            </w:r>
            <w:r w:rsidR="001D0BB4">
              <w:rPr>
                <w:rFonts w:ascii="Times New Roman" w:hAnsi="Times New Roman" w:cs="Times New Roman"/>
                <w:sz w:val="24"/>
                <w:szCs w:val="24"/>
              </w:rPr>
              <w:t xml:space="preserve"> </w:t>
            </w:r>
            <w:r w:rsidRPr="00E17478">
              <w:rPr>
                <w:rFonts w:ascii="Times New Roman" w:hAnsi="Times New Roman" w:cs="Times New Roman"/>
                <w:sz w:val="24"/>
                <w:szCs w:val="24"/>
              </w:rPr>
              <w:t xml:space="preserve">pakeista </w:t>
            </w:r>
            <w:r w:rsidR="001D0BB4">
              <w:rPr>
                <w:rFonts w:ascii="Times New Roman" w:hAnsi="Times New Roman" w:cs="Times New Roman"/>
                <w:sz w:val="24"/>
                <w:szCs w:val="24"/>
              </w:rPr>
              <w:t>ją papildant:</w:t>
            </w:r>
            <w:r>
              <w:rPr>
                <w:rFonts w:ascii="Times New Roman" w:hAnsi="Times New Roman" w:cs="Times New Roman"/>
                <w:sz w:val="24"/>
                <w:szCs w:val="24"/>
              </w:rPr>
              <w:t xml:space="preserve"> „</w:t>
            </w:r>
            <w:r w:rsidR="00466CD0">
              <w:rPr>
                <w:rFonts w:ascii="Times New Roman" w:hAnsi="Times New Roman" w:cs="Times New Roman"/>
                <w:sz w:val="24"/>
                <w:szCs w:val="24"/>
              </w:rPr>
              <w:t>&lt;...&gt;</w:t>
            </w:r>
            <w:r w:rsidR="00733F16">
              <w:rPr>
                <w:rFonts w:ascii="Times New Roman" w:hAnsi="Times New Roman" w:cs="Times New Roman"/>
                <w:sz w:val="24"/>
                <w:szCs w:val="24"/>
              </w:rPr>
              <w:t xml:space="preserve"> </w:t>
            </w:r>
            <w:r w:rsidRPr="00E17478">
              <w:rPr>
                <w:rFonts w:ascii="Times New Roman" w:hAnsi="Times New Roman" w:cs="Times New Roman"/>
                <w:sz w:val="24"/>
                <w:szCs w:val="24"/>
              </w:rPr>
              <w:t>vykdant Aprašo 10.1.1</w:t>
            </w:r>
            <w:r>
              <w:rPr>
                <w:rFonts w:ascii="Times New Roman" w:hAnsi="Times New Roman" w:cs="Times New Roman"/>
                <w:sz w:val="24"/>
                <w:szCs w:val="24"/>
              </w:rPr>
              <w:t xml:space="preserve"> </w:t>
            </w:r>
            <w:r w:rsidR="00AD782E">
              <w:rPr>
                <w:rFonts w:ascii="Times New Roman" w:hAnsi="Times New Roman" w:cs="Times New Roman"/>
                <w:sz w:val="24"/>
                <w:szCs w:val="24"/>
              </w:rPr>
              <w:t>a</w:t>
            </w:r>
            <w:r>
              <w:rPr>
                <w:rFonts w:ascii="Times New Roman" w:hAnsi="Times New Roman" w:cs="Times New Roman"/>
                <w:sz w:val="24"/>
                <w:szCs w:val="24"/>
              </w:rPr>
              <w:t xml:space="preserve">r </w:t>
            </w:r>
            <w:r w:rsidRPr="00E17478">
              <w:rPr>
                <w:rFonts w:ascii="Times New Roman" w:hAnsi="Times New Roman" w:cs="Times New Roman"/>
                <w:sz w:val="24"/>
                <w:szCs w:val="24"/>
              </w:rPr>
              <w:t>10.1.3 papunkčiuose nurodytas veiklas, šiame papunktyje nurodytos išlaidos yra tinkamos finansuoti tik iš projekto vykdytojo ir (ar) partnerio (-ių) nuosavo įnašo, jeigu projekte nėra n</w:t>
            </w:r>
            <w:r w:rsidR="00953605">
              <w:rPr>
                <w:rFonts w:ascii="Times New Roman" w:hAnsi="Times New Roman" w:cs="Times New Roman"/>
                <w:sz w:val="24"/>
                <w:szCs w:val="24"/>
              </w:rPr>
              <w:t>ė</w:t>
            </w:r>
            <w:r w:rsidRPr="00E17478">
              <w:rPr>
                <w:rFonts w:ascii="Times New Roman" w:hAnsi="Times New Roman" w:cs="Times New Roman"/>
                <w:sz w:val="24"/>
                <w:szCs w:val="24"/>
              </w:rPr>
              <w:t xml:space="preserve"> vieno projekto veiklas vykdančio savanorio;</w:t>
            </w:r>
            <w:r>
              <w:rPr>
                <w:rFonts w:ascii="Times New Roman" w:hAnsi="Times New Roman" w:cs="Times New Roman"/>
                <w:sz w:val="24"/>
                <w:szCs w:val="24"/>
              </w:rPr>
              <w:t>“</w:t>
            </w:r>
            <w:r w:rsidR="00255565">
              <w:rPr>
                <w:rFonts w:ascii="Times New Roman" w:hAnsi="Times New Roman" w:cs="Times New Roman"/>
                <w:sz w:val="24"/>
                <w:szCs w:val="24"/>
              </w:rPr>
              <w:t>.</w:t>
            </w:r>
          </w:p>
        </w:tc>
      </w:tr>
      <w:tr w:rsidR="00E17478" w:rsidRPr="00CB4D3A" w:rsidTr="006D07D9">
        <w:tc>
          <w:tcPr>
            <w:tcW w:w="2689" w:type="dxa"/>
          </w:tcPr>
          <w:p w:rsidR="00E17478" w:rsidRDefault="00E17478" w:rsidP="00DE330A">
            <w:pPr>
              <w:pStyle w:val="Preformatted"/>
              <w:jc w:val="both"/>
              <w:rPr>
                <w:rFonts w:ascii="Times New Roman" w:hAnsi="Times New Roman"/>
                <w:sz w:val="24"/>
                <w:szCs w:val="24"/>
              </w:rPr>
            </w:pPr>
          </w:p>
        </w:tc>
        <w:tc>
          <w:tcPr>
            <w:tcW w:w="2976" w:type="dxa"/>
          </w:tcPr>
          <w:p w:rsidR="00E17478" w:rsidRPr="00673623" w:rsidRDefault="00E17478" w:rsidP="00F13BD0">
            <w:pPr>
              <w:contextualSpacing/>
              <w:jc w:val="both"/>
              <w:rPr>
                <w:rFonts w:ascii="Times New Roman" w:eastAsia="Times New Roman" w:hAnsi="Times New Roman" w:cs="Times New Roman"/>
                <w:sz w:val="24"/>
                <w:szCs w:val="24"/>
                <w:lang w:eastAsia="en-US"/>
              </w:rPr>
            </w:pPr>
            <w:r w:rsidRPr="00E17478">
              <w:rPr>
                <w:rFonts w:ascii="Times New Roman" w:eastAsia="Times New Roman" w:hAnsi="Times New Roman" w:cs="Times New Roman"/>
                <w:sz w:val="24"/>
                <w:szCs w:val="24"/>
                <w:lang w:eastAsia="en-US"/>
              </w:rPr>
              <w:t>Atsižvelgdami į tai, kad Aprašų 4</w:t>
            </w:r>
            <w:r w:rsidR="002E47D7">
              <w:rPr>
                <w:rFonts w:ascii="Times New Roman" w:eastAsia="Times New Roman" w:hAnsi="Times New Roman" w:cs="Times New Roman"/>
                <w:sz w:val="24"/>
                <w:szCs w:val="24"/>
                <w:lang w:eastAsia="en-US"/>
              </w:rPr>
              <w:t>4</w:t>
            </w:r>
            <w:r w:rsidRPr="00E17478">
              <w:rPr>
                <w:rFonts w:ascii="Times New Roman" w:eastAsia="Times New Roman" w:hAnsi="Times New Roman" w:cs="Times New Roman"/>
                <w:sz w:val="24"/>
                <w:szCs w:val="24"/>
                <w:lang w:eastAsia="en-US"/>
              </w:rPr>
              <w:t xml:space="preserve"> punkto 5 kategorijoje pateiktas aprašymas Nr. 5.23 yra ilgas ir sudėtingas, rekomenduojame tikslinti punkto formuluotę. Siūlome pirmiausia nurodyti, kokios išlaidos yra tinkamos finansuoti, o tuomet aprašyti, kokioms išlaidoms reikalavimas nėra taikomas.</w:t>
            </w:r>
          </w:p>
        </w:tc>
        <w:tc>
          <w:tcPr>
            <w:tcW w:w="9327" w:type="dxa"/>
          </w:tcPr>
          <w:p w:rsidR="00E17478" w:rsidRDefault="00A92F98" w:rsidP="000D40E4">
            <w:pPr>
              <w:rPr>
                <w:rFonts w:ascii="Times New Roman" w:hAnsi="Times New Roman" w:cs="Times New Roman"/>
                <w:b/>
                <w:sz w:val="24"/>
                <w:szCs w:val="24"/>
              </w:rPr>
            </w:pPr>
            <w:r>
              <w:rPr>
                <w:rFonts w:ascii="Times New Roman" w:hAnsi="Times New Roman" w:cs="Times New Roman"/>
                <w:b/>
                <w:sz w:val="24"/>
                <w:szCs w:val="24"/>
              </w:rPr>
              <w:t>Atsižvelgta.</w:t>
            </w:r>
          </w:p>
          <w:p w:rsidR="00A92F98" w:rsidRPr="00A92F98" w:rsidRDefault="00A92F98" w:rsidP="00A57B5C">
            <w:pPr>
              <w:jc w:val="both"/>
              <w:rPr>
                <w:rFonts w:ascii="Times New Roman" w:hAnsi="Times New Roman" w:cs="Times New Roman"/>
                <w:sz w:val="24"/>
                <w:szCs w:val="24"/>
              </w:rPr>
            </w:pPr>
          </w:p>
        </w:tc>
      </w:tr>
      <w:tr w:rsidR="006C21A6" w:rsidRPr="00CB4D3A" w:rsidTr="006D07D9">
        <w:tc>
          <w:tcPr>
            <w:tcW w:w="2689" w:type="dxa"/>
          </w:tcPr>
          <w:p w:rsidR="006C21A6" w:rsidRDefault="006C21A6" w:rsidP="004264D6">
            <w:pPr>
              <w:pStyle w:val="Preformatted"/>
              <w:jc w:val="both"/>
              <w:rPr>
                <w:rFonts w:ascii="Times New Roman" w:hAnsi="Times New Roman"/>
                <w:sz w:val="24"/>
                <w:szCs w:val="24"/>
              </w:rPr>
            </w:pPr>
            <w:r>
              <w:rPr>
                <w:rFonts w:ascii="Times New Roman" w:hAnsi="Times New Roman"/>
                <w:sz w:val="24"/>
                <w:szCs w:val="24"/>
              </w:rPr>
              <w:t>Miestų VVG tinkl</w:t>
            </w:r>
            <w:r w:rsidR="00A57B5C">
              <w:rPr>
                <w:rFonts w:ascii="Times New Roman" w:hAnsi="Times New Roman"/>
                <w:sz w:val="24"/>
                <w:szCs w:val="24"/>
              </w:rPr>
              <w:t>o</w:t>
            </w:r>
            <w:r w:rsidRPr="004E23D9">
              <w:rPr>
                <w:rFonts w:ascii="Times New Roman" w:hAnsi="Times New Roman"/>
                <w:sz w:val="24"/>
                <w:szCs w:val="24"/>
              </w:rPr>
              <w:t xml:space="preserve"> 201</w:t>
            </w:r>
            <w:r w:rsidR="00A57B5C">
              <w:rPr>
                <w:rFonts w:ascii="Times New Roman" w:hAnsi="Times New Roman"/>
                <w:sz w:val="24"/>
                <w:szCs w:val="24"/>
              </w:rPr>
              <w:t>9 m. gegužės 31 d. raštu</w:t>
            </w:r>
            <w:r w:rsidRPr="004E23D9">
              <w:rPr>
                <w:rFonts w:ascii="Times New Roman" w:hAnsi="Times New Roman"/>
                <w:sz w:val="24"/>
                <w:szCs w:val="24"/>
              </w:rPr>
              <w:t xml:space="preserve"> </w:t>
            </w:r>
            <w:r w:rsidR="00A57B5C">
              <w:rPr>
                <w:rFonts w:ascii="Times New Roman" w:hAnsi="Times New Roman"/>
                <w:sz w:val="24"/>
                <w:szCs w:val="24"/>
              </w:rPr>
              <w:t xml:space="preserve">Nr. S1 pateiktos pastabos ir pasiūlymai </w:t>
            </w:r>
            <w:r w:rsidR="00A57B5C" w:rsidRPr="004E23D9">
              <w:rPr>
                <w:rFonts w:ascii="Times New Roman" w:hAnsi="Times New Roman"/>
                <w:sz w:val="24"/>
                <w:szCs w:val="24"/>
              </w:rPr>
              <w:t>(</w:t>
            </w:r>
            <w:r w:rsidR="00A57B5C">
              <w:rPr>
                <w:rFonts w:ascii="Times New Roman" w:hAnsi="Times New Roman"/>
                <w:sz w:val="24"/>
                <w:szCs w:val="24"/>
              </w:rPr>
              <w:t xml:space="preserve">2019-06-03 </w:t>
            </w:r>
            <w:r w:rsidR="00A57B5C" w:rsidRPr="004E23D9">
              <w:rPr>
                <w:rFonts w:ascii="Times New Roman" w:hAnsi="Times New Roman"/>
                <w:sz w:val="24"/>
                <w:szCs w:val="24"/>
              </w:rPr>
              <w:t>gaut</w:t>
            </w:r>
            <w:r w:rsidR="00A57B5C">
              <w:rPr>
                <w:rFonts w:ascii="Times New Roman" w:hAnsi="Times New Roman"/>
                <w:sz w:val="24"/>
                <w:szCs w:val="24"/>
              </w:rPr>
              <w:t xml:space="preserve">os patikslintos pastabos ir </w:t>
            </w:r>
            <w:r w:rsidR="00A57B5C" w:rsidRPr="004E23D9">
              <w:rPr>
                <w:rFonts w:ascii="Times New Roman" w:hAnsi="Times New Roman"/>
                <w:sz w:val="24"/>
                <w:szCs w:val="24"/>
              </w:rPr>
              <w:t>pasiūlym</w:t>
            </w:r>
            <w:r w:rsidR="00A57B5C">
              <w:rPr>
                <w:rFonts w:ascii="Times New Roman" w:hAnsi="Times New Roman"/>
                <w:sz w:val="24"/>
                <w:szCs w:val="24"/>
              </w:rPr>
              <w:t>ai</w:t>
            </w:r>
            <w:r w:rsidR="00A57B5C" w:rsidRPr="004E23D9">
              <w:rPr>
                <w:rFonts w:ascii="Times New Roman" w:hAnsi="Times New Roman"/>
                <w:sz w:val="24"/>
                <w:szCs w:val="24"/>
              </w:rPr>
              <w:t xml:space="preserve"> </w:t>
            </w:r>
            <w:r w:rsidRPr="004E23D9">
              <w:rPr>
                <w:rFonts w:ascii="Times New Roman" w:hAnsi="Times New Roman"/>
                <w:sz w:val="24"/>
                <w:szCs w:val="24"/>
              </w:rPr>
              <w:t xml:space="preserve">el. paštu </w:t>
            </w:r>
            <w:r w:rsidRPr="00595217">
              <w:rPr>
                <w:rFonts w:ascii="Times New Roman" w:hAnsi="Times New Roman"/>
                <w:sz w:val="24"/>
                <w:szCs w:val="24"/>
              </w:rPr>
              <w:t>egle.sarkauskaite@vrm.lt</w:t>
            </w:r>
            <w:r>
              <w:rPr>
                <w:rFonts w:ascii="Times New Roman" w:hAnsi="Times New Roman"/>
                <w:sz w:val="24"/>
                <w:szCs w:val="24"/>
              </w:rPr>
              <w:t xml:space="preserve"> ir </w:t>
            </w:r>
            <w:r w:rsidR="00A57B5C">
              <w:rPr>
                <w:rFonts w:ascii="Times New Roman" w:hAnsi="Times New Roman"/>
                <w:sz w:val="24"/>
                <w:szCs w:val="24"/>
              </w:rPr>
              <w:t>kristijonas</w:t>
            </w:r>
            <w:r>
              <w:rPr>
                <w:rFonts w:ascii="Times New Roman" w:hAnsi="Times New Roman"/>
                <w:sz w:val="24"/>
                <w:szCs w:val="24"/>
              </w:rPr>
              <w:t>.</w:t>
            </w:r>
            <w:r w:rsidR="00A57B5C">
              <w:rPr>
                <w:rFonts w:ascii="Times New Roman" w:hAnsi="Times New Roman"/>
                <w:sz w:val="24"/>
                <w:szCs w:val="24"/>
              </w:rPr>
              <w:t>vaitilavicius</w:t>
            </w:r>
            <w:r w:rsidRPr="00595217">
              <w:rPr>
                <w:rFonts w:ascii="Times New Roman" w:hAnsi="Times New Roman"/>
                <w:sz w:val="24"/>
                <w:szCs w:val="24"/>
              </w:rPr>
              <w:t>@vrm.lt</w:t>
            </w:r>
            <w:r w:rsidRPr="004E23D9">
              <w:rPr>
                <w:rFonts w:ascii="Times New Roman" w:hAnsi="Times New Roman"/>
                <w:sz w:val="24"/>
                <w:szCs w:val="24"/>
              </w:rPr>
              <w:t>)</w:t>
            </w:r>
          </w:p>
        </w:tc>
        <w:tc>
          <w:tcPr>
            <w:tcW w:w="2976" w:type="dxa"/>
          </w:tcPr>
          <w:p w:rsidR="00D615ED" w:rsidRPr="00D615ED" w:rsidRDefault="00D615ED" w:rsidP="00D615ED">
            <w:pPr>
              <w:pStyle w:val="Preformatted"/>
              <w:tabs>
                <w:tab w:val="left" w:pos="1276"/>
              </w:tabs>
              <w:jc w:val="both"/>
              <w:rPr>
                <w:rFonts w:ascii="Times New Roman" w:hAnsi="Times New Roman"/>
                <w:sz w:val="24"/>
                <w:szCs w:val="24"/>
              </w:rPr>
            </w:pPr>
            <w:r w:rsidRPr="00D615ED">
              <w:rPr>
                <w:rFonts w:ascii="Times New Roman" w:hAnsi="Times New Roman"/>
                <w:sz w:val="24"/>
                <w:szCs w:val="24"/>
              </w:rPr>
              <w:t>Besiribojanti teritorija, manome, kad reikia ir jos apibrėžties:</w:t>
            </w:r>
          </w:p>
          <w:p w:rsidR="00D615ED" w:rsidRPr="00D615ED" w:rsidRDefault="00D615ED" w:rsidP="00D615ED">
            <w:pPr>
              <w:pStyle w:val="Preformatted"/>
              <w:tabs>
                <w:tab w:val="left" w:pos="1276"/>
              </w:tabs>
              <w:jc w:val="both"/>
              <w:rPr>
                <w:rFonts w:ascii="Times New Roman" w:hAnsi="Times New Roman"/>
                <w:sz w:val="24"/>
                <w:szCs w:val="24"/>
              </w:rPr>
            </w:pPr>
            <w:r w:rsidRPr="00D615ED">
              <w:rPr>
                <w:rFonts w:ascii="Times New Roman" w:hAnsi="Times New Roman"/>
                <w:sz w:val="24"/>
                <w:szCs w:val="24"/>
              </w:rPr>
              <w:t xml:space="preserve"> 1) ar tai miesto teritorija ir tik ją tiesiogiai supantys kaimai. (pvz. yra Šilutės miestas, kuris patenka į Šilutės seniūnijos teritoriją, tuomet visi Šilutės seniūnijos kaimų  gyventojai bus besiribojančios teritorijos gyventojai),</w:t>
            </w:r>
          </w:p>
          <w:p w:rsidR="00D615ED" w:rsidRPr="00D615ED" w:rsidRDefault="00D615ED" w:rsidP="00D615ED">
            <w:pPr>
              <w:pStyle w:val="Preformatted"/>
              <w:tabs>
                <w:tab w:val="left" w:pos="1276"/>
              </w:tabs>
              <w:jc w:val="both"/>
              <w:rPr>
                <w:rFonts w:ascii="Times New Roman" w:hAnsi="Times New Roman"/>
                <w:sz w:val="24"/>
                <w:szCs w:val="24"/>
              </w:rPr>
            </w:pPr>
            <w:r w:rsidRPr="00D615ED">
              <w:rPr>
                <w:rFonts w:ascii="Times New Roman" w:hAnsi="Times New Roman"/>
                <w:sz w:val="24"/>
                <w:szCs w:val="24"/>
              </w:rPr>
              <w:t xml:space="preserve"> 2) ar nustatytas tam tikras maksimalus atstumas, t.</w:t>
            </w:r>
            <w:r w:rsidR="003A31CF">
              <w:rPr>
                <w:rFonts w:ascii="Times New Roman" w:hAnsi="Times New Roman"/>
                <w:sz w:val="24"/>
                <w:szCs w:val="24"/>
              </w:rPr>
              <w:t xml:space="preserve"> </w:t>
            </w:r>
            <w:r w:rsidRPr="00D615ED">
              <w:rPr>
                <w:rFonts w:ascii="Times New Roman" w:hAnsi="Times New Roman"/>
                <w:sz w:val="24"/>
                <w:szCs w:val="24"/>
              </w:rPr>
              <w:t xml:space="preserve">y. pvz. iki 10-15 km nuo miesto esančios gyvenvietės bus  besiribojanti teritorija; </w:t>
            </w:r>
          </w:p>
          <w:p w:rsidR="00D615ED" w:rsidRPr="00D615ED" w:rsidRDefault="00D615ED" w:rsidP="00D615ED">
            <w:pPr>
              <w:pStyle w:val="Preformatted"/>
              <w:tabs>
                <w:tab w:val="left" w:pos="1276"/>
              </w:tabs>
              <w:jc w:val="both"/>
              <w:rPr>
                <w:rFonts w:ascii="Times New Roman" w:hAnsi="Times New Roman"/>
                <w:sz w:val="24"/>
                <w:szCs w:val="24"/>
              </w:rPr>
            </w:pPr>
            <w:r w:rsidRPr="00D615ED">
              <w:rPr>
                <w:rFonts w:ascii="Times New Roman" w:hAnsi="Times New Roman"/>
                <w:sz w:val="24"/>
                <w:szCs w:val="24"/>
              </w:rPr>
              <w:t>3) ar miesto  seniūnija  teritoriškai besiribojanti su kitomis kaimiškosiomis seniūnijomis;</w:t>
            </w:r>
          </w:p>
          <w:p w:rsidR="006C21A6" w:rsidRPr="0078004D" w:rsidRDefault="00D615ED" w:rsidP="00D615ED">
            <w:pPr>
              <w:pStyle w:val="Preformatted"/>
              <w:tabs>
                <w:tab w:val="left" w:pos="1276"/>
              </w:tabs>
              <w:jc w:val="both"/>
              <w:rPr>
                <w:rFonts w:ascii="Times New Roman" w:hAnsi="Times New Roman"/>
                <w:sz w:val="24"/>
                <w:szCs w:val="24"/>
              </w:rPr>
            </w:pPr>
            <w:r w:rsidRPr="00D615ED">
              <w:rPr>
                <w:rFonts w:ascii="Times New Roman" w:hAnsi="Times New Roman"/>
                <w:sz w:val="24"/>
                <w:szCs w:val="24"/>
              </w:rPr>
              <w:lastRenderedPageBreak/>
              <w:t xml:space="preserve"> 4) ar iš viso visa kaimiškoji teritorija (rajono ribos), supanti miesto teritoriją? Ar vadovautis Strategija "Šilutės miesto teritorija ribojasi su Rusnės, Kintų, Saugų, Gardamo, Žemaičių Naumiesčio ir Juknaičių seniūnijomis". Mums  paranku vadovautis Strategija. Todėl siūlome Besiribojanti teritorija -  vietos plėtros strategijos įgyvendinimo teritorijos   besiribojanti teritorija yra ta teritorija, kuri įvardinta  Vietos plėtros strategijoje.</w:t>
            </w:r>
          </w:p>
        </w:tc>
        <w:tc>
          <w:tcPr>
            <w:tcW w:w="9327" w:type="dxa"/>
          </w:tcPr>
          <w:p w:rsidR="006C21A6" w:rsidRPr="006C21A6" w:rsidRDefault="00B22803" w:rsidP="006C21A6">
            <w:pPr>
              <w:rPr>
                <w:rFonts w:ascii="Times New Roman" w:hAnsi="Times New Roman" w:cs="Times New Roman"/>
                <w:sz w:val="24"/>
                <w:szCs w:val="24"/>
              </w:rPr>
            </w:pPr>
            <w:r w:rsidRPr="00B22803">
              <w:rPr>
                <w:rFonts w:ascii="Times New Roman" w:hAnsi="Times New Roman" w:cs="Times New Roman"/>
                <w:sz w:val="24"/>
                <w:szCs w:val="24"/>
              </w:rPr>
              <w:lastRenderedPageBreak/>
              <w:t xml:space="preserve">Paaiškiname, kad </w:t>
            </w:r>
            <w:r>
              <w:rPr>
                <w:rFonts w:ascii="Times New Roman" w:hAnsi="Times New Roman" w:cs="Times New Roman"/>
                <w:sz w:val="24"/>
                <w:szCs w:val="24"/>
              </w:rPr>
              <w:t>b</w:t>
            </w:r>
            <w:r w:rsidR="00D615ED" w:rsidRPr="00D615ED">
              <w:rPr>
                <w:rFonts w:ascii="Times New Roman" w:hAnsi="Times New Roman" w:cs="Times New Roman"/>
                <w:sz w:val="24"/>
                <w:szCs w:val="24"/>
              </w:rPr>
              <w:t>esiribojan</w:t>
            </w:r>
            <w:r w:rsidR="00AF4CEF">
              <w:rPr>
                <w:rFonts w:ascii="Times New Roman" w:hAnsi="Times New Roman" w:cs="Times New Roman"/>
                <w:sz w:val="24"/>
                <w:szCs w:val="24"/>
              </w:rPr>
              <w:t>čios</w:t>
            </w:r>
            <w:r w:rsidR="007271C2">
              <w:rPr>
                <w:rFonts w:ascii="Times New Roman" w:hAnsi="Times New Roman" w:cs="Times New Roman"/>
                <w:sz w:val="24"/>
                <w:szCs w:val="24"/>
              </w:rPr>
              <w:t xml:space="preserve"> </w:t>
            </w:r>
            <w:r w:rsidR="00D615ED" w:rsidRPr="00D615ED">
              <w:rPr>
                <w:rFonts w:ascii="Times New Roman" w:hAnsi="Times New Roman" w:cs="Times New Roman"/>
                <w:sz w:val="24"/>
                <w:szCs w:val="24"/>
              </w:rPr>
              <w:t>teritorij</w:t>
            </w:r>
            <w:r w:rsidR="00AF4CEF">
              <w:rPr>
                <w:rFonts w:ascii="Times New Roman" w:hAnsi="Times New Roman" w:cs="Times New Roman"/>
                <w:sz w:val="24"/>
                <w:szCs w:val="24"/>
              </w:rPr>
              <w:t>os</w:t>
            </w:r>
            <w:r w:rsidR="00D615ED" w:rsidRPr="00D615ED">
              <w:rPr>
                <w:rFonts w:ascii="Times New Roman" w:hAnsi="Times New Roman" w:cs="Times New Roman"/>
                <w:sz w:val="24"/>
                <w:szCs w:val="24"/>
              </w:rPr>
              <w:t xml:space="preserve"> </w:t>
            </w:r>
            <w:r w:rsidR="00AF4CEF">
              <w:rPr>
                <w:rFonts w:ascii="Times New Roman" w:hAnsi="Times New Roman" w:cs="Times New Roman"/>
                <w:sz w:val="24"/>
                <w:szCs w:val="24"/>
              </w:rPr>
              <w:t xml:space="preserve">sąvoka </w:t>
            </w:r>
            <w:r>
              <w:rPr>
                <w:rFonts w:ascii="Times New Roman" w:hAnsi="Times New Roman" w:cs="Times New Roman"/>
                <w:sz w:val="24"/>
                <w:szCs w:val="24"/>
              </w:rPr>
              <w:t xml:space="preserve">jau </w:t>
            </w:r>
            <w:r w:rsidR="00D615ED" w:rsidRPr="00D615ED">
              <w:rPr>
                <w:rFonts w:ascii="Times New Roman" w:hAnsi="Times New Roman" w:cs="Times New Roman"/>
                <w:sz w:val="24"/>
                <w:szCs w:val="24"/>
              </w:rPr>
              <w:t xml:space="preserve">apibrėžta </w:t>
            </w:r>
            <w:r w:rsidR="00D615ED">
              <w:rPr>
                <w:rFonts w:ascii="Times New Roman" w:hAnsi="Times New Roman" w:cs="Times New Roman"/>
                <w:sz w:val="24"/>
                <w:szCs w:val="24"/>
              </w:rPr>
              <w:t xml:space="preserve">Aprašo </w:t>
            </w:r>
            <w:r w:rsidR="00D615ED" w:rsidRPr="00D615ED">
              <w:rPr>
                <w:rFonts w:ascii="Times New Roman" w:hAnsi="Times New Roman" w:cs="Times New Roman"/>
                <w:sz w:val="24"/>
                <w:szCs w:val="24"/>
              </w:rPr>
              <w:t>3.13 papunktyje</w:t>
            </w:r>
            <w:r w:rsidR="00D615ED">
              <w:rPr>
                <w:rFonts w:ascii="Times New Roman" w:hAnsi="Times New Roman" w:cs="Times New Roman"/>
                <w:sz w:val="24"/>
                <w:szCs w:val="24"/>
              </w:rPr>
              <w:t>.</w:t>
            </w:r>
          </w:p>
        </w:tc>
      </w:tr>
      <w:tr w:rsidR="00DE330A" w:rsidRPr="00CB4D3A" w:rsidTr="006D07D9">
        <w:tc>
          <w:tcPr>
            <w:tcW w:w="2689" w:type="dxa"/>
          </w:tcPr>
          <w:p w:rsidR="00DE330A" w:rsidRPr="00F2066E" w:rsidDel="00E75A99" w:rsidRDefault="00DE330A" w:rsidP="004264D6">
            <w:pPr>
              <w:pStyle w:val="Preformatted"/>
              <w:jc w:val="both"/>
              <w:rPr>
                <w:rFonts w:ascii="Times New Roman" w:hAnsi="Times New Roman"/>
                <w:sz w:val="24"/>
                <w:szCs w:val="24"/>
              </w:rPr>
            </w:pPr>
            <w:bookmarkStart w:id="1" w:name="_Hlk532551540"/>
          </w:p>
        </w:tc>
        <w:tc>
          <w:tcPr>
            <w:tcW w:w="2976" w:type="dxa"/>
          </w:tcPr>
          <w:p w:rsidR="00E947F3" w:rsidRDefault="00E947F3" w:rsidP="0078004D">
            <w:pPr>
              <w:pStyle w:val="Preformatted"/>
              <w:tabs>
                <w:tab w:val="left" w:pos="1276"/>
              </w:tabs>
              <w:jc w:val="both"/>
              <w:rPr>
                <w:rFonts w:ascii="Times New Roman" w:hAnsi="Times New Roman"/>
                <w:sz w:val="24"/>
                <w:szCs w:val="24"/>
              </w:rPr>
            </w:pPr>
            <w:r>
              <w:rPr>
                <w:rFonts w:ascii="Times New Roman" w:hAnsi="Times New Roman"/>
                <w:sz w:val="24"/>
                <w:szCs w:val="24"/>
              </w:rPr>
              <w:t xml:space="preserve">Aprašo </w:t>
            </w:r>
            <w:r w:rsidR="00D615ED">
              <w:rPr>
                <w:rFonts w:ascii="Times New Roman" w:hAnsi="Times New Roman"/>
                <w:sz w:val="24"/>
                <w:szCs w:val="24"/>
              </w:rPr>
              <w:t>10</w:t>
            </w:r>
            <w:r w:rsidR="0078004D" w:rsidRPr="0078004D">
              <w:rPr>
                <w:rFonts w:ascii="Times New Roman" w:hAnsi="Times New Roman"/>
                <w:sz w:val="24"/>
                <w:szCs w:val="24"/>
              </w:rPr>
              <w:t>.1.</w:t>
            </w:r>
            <w:r w:rsidR="00D615ED">
              <w:rPr>
                <w:rFonts w:ascii="Times New Roman" w:hAnsi="Times New Roman"/>
                <w:sz w:val="24"/>
                <w:szCs w:val="24"/>
              </w:rPr>
              <w:t>3</w:t>
            </w:r>
            <w:r w:rsidR="0078004D" w:rsidRPr="0078004D">
              <w:rPr>
                <w:rFonts w:ascii="Times New Roman" w:hAnsi="Times New Roman"/>
                <w:sz w:val="24"/>
                <w:szCs w:val="24"/>
              </w:rPr>
              <w:t xml:space="preserve"> p.</w:t>
            </w:r>
            <w:r w:rsidR="0078004D">
              <w:rPr>
                <w:rFonts w:ascii="Times New Roman" w:hAnsi="Times New Roman"/>
                <w:sz w:val="24"/>
                <w:szCs w:val="24"/>
              </w:rPr>
              <w:t xml:space="preserve"> </w:t>
            </w:r>
          </w:p>
          <w:p w:rsidR="00DE330A" w:rsidRDefault="00B22803" w:rsidP="0078004D">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Siūlymas </w:t>
            </w:r>
            <w:r w:rsidR="00D615ED" w:rsidRPr="00D615ED">
              <w:rPr>
                <w:rFonts w:ascii="Times New Roman" w:hAnsi="Times New Roman"/>
                <w:sz w:val="24"/>
                <w:szCs w:val="24"/>
              </w:rPr>
              <w:t>įtraukti reemigrantus (asmenis grįžtančius į LT iš užsienio, jų vaikus ir visus šeimos narius).</w:t>
            </w:r>
          </w:p>
        </w:tc>
        <w:tc>
          <w:tcPr>
            <w:tcW w:w="9327" w:type="dxa"/>
          </w:tcPr>
          <w:p w:rsidR="002C4C9D" w:rsidRPr="003347C5" w:rsidRDefault="0078004D" w:rsidP="007435D3">
            <w:pPr>
              <w:jc w:val="both"/>
              <w:rPr>
                <w:rFonts w:ascii="Times New Roman" w:hAnsi="Times New Roman" w:cs="Times New Roman"/>
                <w:sz w:val="24"/>
                <w:szCs w:val="24"/>
              </w:rPr>
            </w:pPr>
            <w:r>
              <w:rPr>
                <w:rFonts w:ascii="Times New Roman" w:hAnsi="Times New Roman" w:cs="Times New Roman"/>
                <w:sz w:val="24"/>
                <w:szCs w:val="24"/>
              </w:rPr>
              <w:t xml:space="preserve">Paaiškiname, kad </w:t>
            </w:r>
            <w:r w:rsidR="006C3DBB">
              <w:rPr>
                <w:rFonts w:ascii="Times New Roman" w:hAnsi="Times New Roman" w:cs="Times New Roman"/>
                <w:sz w:val="24"/>
                <w:szCs w:val="24"/>
              </w:rPr>
              <w:t xml:space="preserve">pagal Aprašo pakeitimo projekto </w:t>
            </w:r>
            <w:r w:rsidR="007271C2">
              <w:rPr>
                <w:rFonts w:ascii="Times New Roman" w:hAnsi="Times New Roman" w:cs="Times New Roman"/>
                <w:sz w:val="24"/>
                <w:szCs w:val="24"/>
              </w:rPr>
              <w:t>6</w:t>
            </w:r>
            <w:r w:rsidR="006C3DBB">
              <w:rPr>
                <w:rFonts w:ascii="Times New Roman" w:hAnsi="Times New Roman" w:cs="Times New Roman"/>
                <w:sz w:val="24"/>
                <w:szCs w:val="24"/>
              </w:rPr>
              <w:t xml:space="preserve"> punktą </w:t>
            </w:r>
            <w:r w:rsidR="002C4C9D">
              <w:rPr>
                <w:rFonts w:ascii="Times New Roman" w:hAnsi="Times New Roman" w:cs="Times New Roman"/>
                <w:sz w:val="24"/>
                <w:szCs w:val="24"/>
              </w:rPr>
              <w:t xml:space="preserve">įgyvendinant </w:t>
            </w:r>
            <w:r>
              <w:rPr>
                <w:rFonts w:ascii="Times New Roman" w:hAnsi="Times New Roman" w:cs="Times New Roman"/>
                <w:sz w:val="24"/>
                <w:szCs w:val="24"/>
              </w:rPr>
              <w:t xml:space="preserve">Aprašo </w:t>
            </w:r>
            <w:r w:rsidR="00B22803" w:rsidRPr="00B22803">
              <w:rPr>
                <w:rFonts w:ascii="Times New Roman" w:hAnsi="Times New Roman" w:cs="Times New Roman"/>
                <w:sz w:val="24"/>
                <w:szCs w:val="24"/>
              </w:rPr>
              <w:t xml:space="preserve">10.1.3 papunktyje </w:t>
            </w:r>
            <w:r w:rsidR="00EF4C09">
              <w:rPr>
                <w:rFonts w:ascii="Times New Roman" w:hAnsi="Times New Roman" w:cs="Times New Roman"/>
                <w:sz w:val="24"/>
                <w:szCs w:val="24"/>
              </w:rPr>
              <w:t xml:space="preserve">nurodytą </w:t>
            </w:r>
            <w:r w:rsidR="00B22803" w:rsidRPr="00B22803">
              <w:rPr>
                <w:rFonts w:ascii="Times New Roman" w:hAnsi="Times New Roman" w:cs="Times New Roman"/>
                <w:sz w:val="24"/>
                <w:szCs w:val="24"/>
              </w:rPr>
              <w:t>remi</w:t>
            </w:r>
            <w:r w:rsidR="002C4C9D">
              <w:rPr>
                <w:rFonts w:ascii="Times New Roman" w:hAnsi="Times New Roman" w:cs="Times New Roman"/>
                <w:sz w:val="24"/>
                <w:szCs w:val="24"/>
              </w:rPr>
              <w:t>am</w:t>
            </w:r>
            <w:r w:rsidR="00EF4C09">
              <w:rPr>
                <w:rFonts w:ascii="Times New Roman" w:hAnsi="Times New Roman" w:cs="Times New Roman"/>
                <w:sz w:val="24"/>
                <w:szCs w:val="24"/>
              </w:rPr>
              <w:t>ą</w:t>
            </w:r>
            <w:r w:rsidR="00B22803" w:rsidRPr="00B22803">
              <w:rPr>
                <w:rFonts w:ascii="Times New Roman" w:hAnsi="Times New Roman" w:cs="Times New Roman"/>
                <w:sz w:val="24"/>
                <w:szCs w:val="24"/>
              </w:rPr>
              <w:t xml:space="preserve"> veikl</w:t>
            </w:r>
            <w:r w:rsidR="00EF4C09">
              <w:rPr>
                <w:rFonts w:ascii="Times New Roman" w:hAnsi="Times New Roman" w:cs="Times New Roman"/>
                <w:sz w:val="24"/>
                <w:szCs w:val="24"/>
              </w:rPr>
              <w:t>ą</w:t>
            </w:r>
            <w:r w:rsidR="00B22803" w:rsidRPr="00B22803">
              <w:rPr>
                <w:rFonts w:ascii="Times New Roman" w:hAnsi="Times New Roman" w:cs="Times New Roman"/>
                <w:sz w:val="24"/>
                <w:szCs w:val="24"/>
              </w:rPr>
              <w:t xml:space="preserve"> </w:t>
            </w:r>
            <w:r w:rsidR="002C4C9D">
              <w:rPr>
                <w:rFonts w:ascii="Times New Roman" w:hAnsi="Times New Roman" w:cs="Times New Roman"/>
                <w:sz w:val="24"/>
                <w:szCs w:val="24"/>
              </w:rPr>
              <w:t xml:space="preserve">tikslinė grupė </w:t>
            </w:r>
            <w:r w:rsidR="00693020">
              <w:rPr>
                <w:rFonts w:ascii="Times New Roman" w:hAnsi="Times New Roman" w:cs="Times New Roman"/>
                <w:sz w:val="24"/>
                <w:szCs w:val="24"/>
              </w:rPr>
              <w:t xml:space="preserve">yra </w:t>
            </w:r>
            <w:r w:rsidR="002C4C9D">
              <w:rPr>
                <w:rFonts w:ascii="Times New Roman" w:hAnsi="Times New Roman" w:cs="Times New Roman"/>
                <w:sz w:val="24"/>
                <w:szCs w:val="24"/>
              </w:rPr>
              <w:t>gyventojai</w:t>
            </w:r>
            <w:r w:rsidR="00CE700E">
              <w:rPr>
                <w:rFonts w:ascii="Times New Roman" w:hAnsi="Times New Roman" w:cs="Times New Roman"/>
                <w:sz w:val="24"/>
                <w:szCs w:val="24"/>
              </w:rPr>
              <w:t xml:space="preserve">. Vadovaujantis Aprašo </w:t>
            </w:r>
            <w:r w:rsidR="0014403E">
              <w:rPr>
                <w:rFonts w:ascii="Times New Roman" w:hAnsi="Times New Roman" w:cs="Times New Roman"/>
                <w:sz w:val="24"/>
                <w:szCs w:val="24"/>
              </w:rPr>
              <w:t>3.18</w:t>
            </w:r>
            <w:r w:rsidR="00CE700E">
              <w:rPr>
                <w:rFonts w:ascii="Times New Roman" w:hAnsi="Times New Roman" w:cs="Times New Roman"/>
                <w:sz w:val="24"/>
                <w:szCs w:val="24"/>
              </w:rPr>
              <w:t xml:space="preserve"> papunkčiu gyventojais laikomi </w:t>
            </w:r>
            <w:r w:rsidR="00EF4C09">
              <w:rPr>
                <w:rFonts w:ascii="Times New Roman" w:hAnsi="Times New Roman" w:cs="Times New Roman"/>
                <w:sz w:val="24"/>
                <w:szCs w:val="24"/>
              </w:rPr>
              <w:t xml:space="preserve">asmenys, </w:t>
            </w:r>
            <w:r w:rsidR="002C4C9D" w:rsidRPr="002C4C9D">
              <w:rPr>
                <w:rFonts w:ascii="Times New Roman" w:hAnsi="Times New Roman" w:cs="Times New Roman"/>
                <w:sz w:val="24"/>
                <w:szCs w:val="24"/>
              </w:rPr>
              <w:t>kuri</w:t>
            </w:r>
            <w:r w:rsidR="002C4C9D">
              <w:rPr>
                <w:rFonts w:ascii="Times New Roman" w:hAnsi="Times New Roman" w:cs="Times New Roman"/>
                <w:sz w:val="24"/>
                <w:szCs w:val="24"/>
              </w:rPr>
              <w:t>e</w:t>
            </w:r>
            <w:r w:rsidR="002C4C9D" w:rsidRPr="002C4C9D">
              <w:rPr>
                <w:rFonts w:ascii="Times New Roman" w:hAnsi="Times New Roman" w:cs="Times New Roman"/>
                <w:sz w:val="24"/>
                <w:szCs w:val="24"/>
              </w:rPr>
              <w:t xml:space="preserve"> gyvena vietos plėtros strategijos įgyvendinimo teritorijoje</w:t>
            </w:r>
            <w:r w:rsidR="00693020">
              <w:rPr>
                <w:rFonts w:ascii="Times New Roman" w:hAnsi="Times New Roman" w:cs="Times New Roman"/>
                <w:sz w:val="24"/>
                <w:szCs w:val="24"/>
              </w:rPr>
              <w:t xml:space="preserve"> (</w:t>
            </w:r>
            <w:r w:rsidR="00693020" w:rsidRPr="002C4C9D">
              <w:rPr>
                <w:rFonts w:ascii="Times New Roman" w:hAnsi="Times New Roman" w:cs="Times New Roman"/>
                <w:sz w:val="24"/>
                <w:szCs w:val="24"/>
              </w:rPr>
              <w:t>Lietuvos Respublikos pilieči</w:t>
            </w:r>
            <w:r w:rsidR="00693020">
              <w:rPr>
                <w:rFonts w:ascii="Times New Roman" w:hAnsi="Times New Roman" w:cs="Times New Roman"/>
                <w:sz w:val="24"/>
                <w:szCs w:val="24"/>
              </w:rPr>
              <w:t>ai</w:t>
            </w:r>
            <w:r w:rsidR="00693020" w:rsidRPr="002C4C9D">
              <w:rPr>
                <w:rFonts w:ascii="Times New Roman" w:hAnsi="Times New Roman" w:cs="Times New Roman"/>
                <w:sz w:val="24"/>
                <w:szCs w:val="24"/>
              </w:rPr>
              <w:t>, užsienio valstyb</w:t>
            </w:r>
            <w:r w:rsidR="00693020">
              <w:rPr>
                <w:rFonts w:ascii="Times New Roman" w:hAnsi="Times New Roman" w:cs="Times New Roman"/>
                <w:sz w:val="24"/>
                <w:szCs w:val="24"/>
              </w:rPr>
              <w:t>ių</w:t>
            </w:r>
            <w:r w:rsidR="00693020" w:rsidRPr="002C4C9D">
              <w:rPr>
                <w:rFonts w:ascii="Times New Roman" w:hAnsi="Times New Roman" w:cs="Times New Roman"/>
                <w:sz w:val="24"/>
                <w:szCs w:val="24"/>
              </w:rPr>
              <w:t xml:space="preserve"> pilieči</w:t>
            </w:r>
            <w:r w:rsidR="00693020">
              <w:rPr>
                <w:rFonts w:ascii="Times New Roman" w:hAnsi="Times New Roman" w:cs="Times New Roman"/>
                <w:sz w:val="24"/>
                <w:szCs w:val="24"/>
              </w:rPr>
              <w:t>ai</w:t>
            </w:r>
            <w:r w:rsidR="00693020" w:rsidRPr="002C4C9D">
              <w:rPr>
                <w:rFonts w:ascii="Times New Roman" w:hAnsi="Times New Roman" w:cs="Times New Roman"/>
                <w:sz w:val="24"/>
                <w:szCs w:val="24"/>
              </w:rPr>
              <w:t xml:space="preserve"> ar asmen</w:t>
            </w:r>
            <w:r w:rsidR="00693020">
              <w:rPr>
                <w:rFonts w:ascii="Times New Roman" w:hAnsi="Times New Roman" w:cs="Times New Roman"/>
                <w:sz w:val="24"/>
                <w:szCs w:val="24"/>
              </w:rPr>
              <w:t>ys</w:t>
            </w:r>
            <w:r w:rsidR="00693020" w:rsidRPr="002C4C9D">
              <w:rPr>
                <w:rFonts w:ascii="Times New Roman" w:hAnsi="Times New Roman" w:cs="Times New Roman"/>
                <w:sz w:val="24"/>
                <w:szCs w:val="24"/>
              </w:rPr>
              <w:t xml:space="preserve"> be pilietybės</w:t>
            </w:r>
            <w:r w:rsidR="00693020">
              <w:rPr>
                <w:rFonts w:ascii="Times New Roman" w:hAnsi="Times New Roman" w:cs="Times New Roman"/>
                <w:sz w:val="24"/>
                <w:szCs w:val="24"/>
              </w:rPr>
              <w:t>). T</w:t>
            </w:r>
            <w:r w:rsidR="00EF4C09">
              <w:rPr>
                <w:rFonts w:ascii="Times New Roman" w:hAnsi="Times New Roman" w:cs="Times New Roman"/>
                <w:sz w:val="24"/>
                <w:szCs w:val="24"/>
              </w:rPr>
              <w:t>aigi</w:t>
            </w:r>
            <w:r w:rsidR="00693020">
              <w:rPr>
                <w:rFonts w:ascii="Times New Roman" w:hAnsi="Times New Roman" w:cs="Times New Roman"/>
                <w:sz w:val="24"/>
                <w:szCs w:val="24"/>
              </w:rPr>
              <w:t xml:space="preserve"> </w:t>
            </w:r>
            <w:r w:rsidR="00B22803" w:rsidRPr="00B22803">
              <w:rPr>
                <w:rFonts w:ascii="Times New Roman" w:hAnsi="Times New Roman" w:cs="Times New Roman"/>
                <w:sz w:val="24"/>
                <w:szCs w:val="24"/>
              </w:rPr>
              <w:t>reemigrant</w:t>
            </w:r>
            <w:r w:rsidR="00693020">
              <w:rPr>
                <w:rFonts w:ascii="Times New Roman" w:hAnsi="Times New Roman" w:cs="Times New Roman"/>
                <w:sz w:val="24"/>
                <w:szCs w:val="24"/>
              </w:rPr>
              <w:t>ai</w:t>
            </w:r>
            <w:r w:rsidR="00EF4C09">
              <w:rPr>
                <w:rFonts w:ascii="Times New Roman" w:hAnsi="Times New Roman" w:cs="Times New Roman"/>
                <w:sz w:val="24"/>
                <w:szCs w:val="24"/>
              </w:rPr>
              <w:t>, gyvenantys vietos plėtros strategijos įgyvendinimo teritorijoje,</w:t>
            </w:r>
            <w:r w:rsidR="00693020">
              <w:rPr>
                <w:rFonts w:ascii="Times New Roman" w:hAnsi="Times New Roman" w:cs="Times New Roman"/>
                <w:sz w:val="24"/>
                <w:szCs w:val="24"/>
              </w:rPr>
              <w:t xml:space="preserve"> </w:t>
            </w:r>
            <w:r w:rsidR="00EF4C09">
              <w:rPr>
                <w:rFonts w:ascii="Times New Roman" w:hAnsi="Times New Roman" w:cs="Times New Roman"/>
                <w:sz w:val="24"/>
                <w:szCs w:val="24"/>
              </w:rPr>
              <w:t xml:space="preserve">pagal Aprašo projekto nuostatas yra tinkama Aprašo </w:t>
            </w:r>
            <w:r w:rsidR="00693020">
              <w:rPr>
                <w:rFonts w:ascii="Times New Roman" w:hAnsi="Times New Roman" w:cs="Times New Roman"/>
                <w:sz w:val="24"/>
                <w:szCs w:val="24"/>
              </w:rPr>
              <w:t>tikslin</w:t>
            </w:r>
            <w:r w:rsidR="00EF4C09">
              <w:rPr>
                <w:rFonts w:ascii="Times New Roman" w:hAnsi="Times New Roman" w:cs="Times New Roman"/>
                <w:sz w:val="24"/>
                <w:szCs w:val="24"/>
              </w:rPr>
              <w:t>ė</w:t>
            </w:r>
            <w:r w:rsidR="00693020">
              <w:rPr>
                <w:rFonts w:ascii="Times New Roman" w:hAnsi="Times New Roman" w:cs="Times New Roman"/>
                <w:sz w:val="24"/>
                <w:szCs w:val="24"/>
              </w:rPr>
              <w:t xml:space="preserve"> grup</w:t>
            </w:r>
            <w:r w:rsidR="00EF4C09">
              <w:rPr>
                <w:rFonts w:ascii="Times New Roman" w:hAnsi="Times New Roman" w:cs="Times New Roman"/>
                <w:sz w:val="24"/>
                <w:szCs w:val="24"/>
              </w:rPr>
              <w:t>ė</w:t>
            </w:r>
            <w:r>
              <w:rPr>
                <w:rFonts w:ascii="Times New Roman" w:hAnsi="Times New Roman" w:cs="Times New Roman"/>
                <w:sz w:val="24"/>
                <w:szCs w:val="24"/>
              </w:rPr>
              <w:t>.</w:t>
            </w:r>
            <w:r w:rsidR="0003158A">
              <w:rPr>
                <w:rFonts w:ascii="Times New Roman" w:hAnsi="Times New Roman" w:cs="Times New Roman"/>
                <w:sz w:val="24"/>
                <w:szCs w:val="24"/>
              </w:rPr>
              <w:t xml:space="preserve"> </w:t>
            </w:r>
          </w:p>
        </w:tc>
      </w:tr>
      <w:bookmarkEnd w:id="1"/>
      <w:tr w:rsidR="00DE330A" w:rsidRPr="00CB4D3A" w:rsidTr="006D07D9">
        <w:tc>
          <w:tcPr>
            <w:tcW w:w="2689" w:type="dxa"/>
          </w:tcPr>
          <w:p w:rsidR="00DE330A" w:rsidRPr="00F2066E" w:rsidRDefault="00DE330A" w:rsidP="004264D6">
            <w:pPr>
              <w:pStyle w:val="Preformatted"/>
              <w:jc w:val="both"/>
              <w:rPr>
                <w:rFonts w:ascii="Times New Roman" w:hAnsi="Times New Roman"/>
                <w:sz w:val="24"/>
                <w:szCs w:val="24"/>
              </w:rPr>
            </w:pPr>
          </w:p>
        </w:tc>
        <w:tc>
          <w:tcPr>
            <w:tcW w:w="2976" w:type="dxa"/>
          </w:tcPr>
          <w:p w:rsidR="00DE330A" w:rsidRPr="00964A7B" w:rsidRDefault="0078004D" w:rsidP="00964A7B">
            <w:pPr>
              <w:rPr>
                <w:rFonts w:ascii="Times New Roman" w:eastAsia="Times New Roman" w:hAnsi="Times New Roman" w:cs="Times New Roman"/>
                <w:sz w:val="24"/>
                <w:szCs w:val="24"/>
              </w:rPr>
            </w:pPr>
            <w:r w:rsidRPr="0078004D">
              <w:rPr>
                <w:rFonts w:ascii="Times New Roman" w:eastAsia="Times New Roman" w:hAnsi="Times New Roman" w:cs="Times New Roman"/>
                <w:sz w:val="24"/>
                <w:szCs w:val="24"/>
              </w:rPr>
              <w:t>2</w:t>
            </w:r>
            <w:r w:rsidR="00B22803">
              <w:rPr>
                <w:rFonts w:ascii="Times New Roman" w:eastAsia="Times New Roman" w:hAnsi="Times New Roman" w:cs="Times New Roman"/>
                <w:sz w:val="24"/>
                <w:szCs w:val="24"/>
              </w:rPr>
              <w:t>3</w:t>
            </w:r>
            <w:r w:rsidRPr="0078004D">
              <w:rPr>
                <w:rFonts w:ascii="Times New Roman" w:eastAsia="Times New Roman" w:hAnsi="Times New Roman" w:cs="Times New Roman"/>
                <w:sz w:val="24"/>
                <w:szCs w:val="24"/>
                <w:vertAlign w:val="superscript"/>
              </w:rPr>
              <w:t>1</w:t>
            </w:r>
            <w:r w:rsidRPr="0078004D">
              <w:rPr>
                <w:rFonts w:ascii="Times New Roman" w:eastAsia="Times New Roman" w:hAnsi="Times New Roman" w:cs="Times New Roman"/>
                <w:sz w:val="24"/>
                <w:szCs w:val="24"/>
              </w:rPr>
              <w:t xml:space="preserve">. p. </w:t>
            </w:r>
            <w:r w:rsidR="00B22803">
              <w:rPr>
                <w:rFonts w:ascii="Times New Roman" w:eastAsia="Times New Roman" w:hAnsi="Times New Roman" w:cs="Times New Roman"/>
                <w:sz w:val="24"/>
                <w:szCs w:val="24"/>
              </w:rPr>
              <w:t xml:space="preserve">Siūlymas </w:t>
            </w:r>
            <w:r w:rsidR="00B22803" w:rsidRPr="00B22803">
              <w:rPr>
                <w:rFonts w:ascii="Times New Roman" w:eastAsia="Times New Roman" w:hAnsi="Times New Roman" w:cs="Times New Roman"/>
                <w:sz w:val="24"/>
                <w:szCs w:val="24"/>
              </w:rPr>
              <w:t>taikyti  50</w:t>
            </w:r>
            <w:r w:rsidR="00B22803">
              <w:rPr>
                <w:rFonts w:ascii="Times New Roman" w:eastAsia="Times New Roman" w:hAnsi="Times New Roman" w:cs="Times New Roman"/>
                <w:sz w:val="24"/>
                <w:szCs w:val="24"/>
              </w:rPr>
              <w:t xml:space="preserve"> </w:t>
            </w:r>
            <w:r w:rsidR="00B22803" w:rsidRPr="00B22803">
              <w:rPr>
                <w:rFonts w:ascii="Times New Roman" w:eastAsia="Times New Roman" w:hAnsi="Times New Roman" w:cs="Times New Roman"/>
                <w:sz w:val="24"/>
                <w:szCs w:val="24"/>
              </w:rPr>
              <w:t>proc. dalyvių ribą ir kitose pvz.: 10.1 ir 10.2 veiklose, siekiant plačiau įtraukiant vietos gyventojus, miesto NVO ar bendruomenių narius.</w:t>
            </w:r>
          </w:p>
        </w:tc>
        <w:tc>
          <w:tcPr>
            <w:tcW w:w="9327" w:type="dxa"/>
          </w:tcPr>
          <w:p w:rsidR="00DE330A" w:rsidRPr="00DE330A" w:rsidRDefault="0078004D" w:rsidP="000D40E4">
            <w:pPr>
              <w:rPr>
                <w:rFonts w:ascii="Times New Roman" w:hAnsi="Times New Roman" w:cs="Times New Roman"/>
                <w:b/>
                <w:sz w:val="24"/>
                <w:szCs w:val="24"/>
              </w:rPr>
            </w:pPr>
            <w:r>
              <w:rPr>
                <w:rFonts w:ascii="Times New Roman" w:hAnsi="Times New Roman" w:cs="Times New Roman"/>
                <w:b/>
                <w:sz w:val="24"/>
                <w:szCs w:val="24"/>
              </w:rPr>
              <w:t>Nea</w:t>
            </w:r>
            <w:r w:rsidR="00DE330A" w:rsidRPr="00DE330A">
              <w:rPr>
                <w:rFonts w:ascii="Times New Roman" w:hAnsi="Times New Roman" w:cs="Times New Roman"/>
                <w:b/>
                <w:sz w:val="24"/>
                <w:szCs w:val="24"/>
              </w:rPr>
              <w:t>tsižvelgta.</w:t>
            </w:r>
          </w:p>
          <w:p w:rsidR="00D33438" w:rsidRPr="003E5501" w:rsidRDefault="00B22803" w:rsidP="00953605">
            <w:pPr>
              <w:jc w:val="both"/>
              <w:rPr>
                <w:rFonts w:ascii="Times New Roman" w:hAnsi="Times New Roman" w:cs="Times New Roman"/>
                <w:sz w:val="24"/>
                <w:szCs w:val="24"/>
              </w:rPr>
            </w:pPr>
            <w:r>
              <w:rPr>
                <w:rFonts w:ascii="Times New Roman" w:hAnsi="Times New Roman" w:cs="Times New Roman"/>
                <w:sz w:val="24"/>
                <w:szCs w:val="24"/>
              </w:rPr>
              <w:t xml:space="preserve">Aprašo </w:t>
            </w:r>
            <w:r w:rsidRPr="00B22803">
              <w:rPr>
                <w:rFonts w:ascii="Times New Roman" w:hAnsi="Times New Roman" w:cs="Times New Roman"/>
                <w:sz w:val="24"/>
                <w:szCs w:val="24"/>
              </w:rPr>
              <w:t xml:space="preserve">10.1 ir 10.2 papunkčiuose remiamos veiklos yra </w:t>
            </w:r>
            <w:r w:rsidR="00693020">
              <w:rPr>
                <w:rFonts w:ascii="Times New Roman" w:hAnsi="Times New Roman" w:cs="Times New Roman"/>
                <w:sz w:val="24"/>
                <w:szCs w:val="24"/>
              </w:rPr>
              <w:t>s</w:t>
            </w:r>
            <w:r w:rsidR="00693020" w:rsidRPr="00693020">
              <w:rPr>
                <w:rFonts w:ascii="Times New Roman" w:hAnsi="Times New Roman" w:cs="Times New Roman"/>
                <w:sz w:val="24"/>
                <w:szCs w:val="24"/>
              </w:rPr>
              <w:t xml:space="preserve">ocialinei atskirčiai mažinti skirtų </w:t>
            </w:r>
            <w:r w:rsidRPr="00B22803">
              <w:rPr>
                <w:rFonts w:ascii="Times New Roman" w:hAnsi="Times New Roman" w:cs="Times New Roman"/>
                <w:sz w:val="24"/>
                <w:szCs w:val="24"/>
              </w:rPr>
              <w:t xml:space="preserve">socialinių paslaugų ir kitų reikalingų paslaugų </w:t>
            </w:r>
            <w:r w:rsidR="00693020" w:rsidRPr="00B22803">
              <w:rPr>
                <w:rFonts w:ascii="Times New Roman" w:hAnsi="Times New Roman" w:cs="Times New Roman"/>
                <w:sz w:val="24"/>
                <w:szCs w:val="24"/>
              </w:rPr>
              <w:t>teikimas</w:t>
            </w:r>
            <w:r w:rsidR="00693020">
              <w:rPr>
                <w:rFonts w:ascii="Times New Roman" w:hAnsi="Times New Roman" w:cs="Times New Roman"/>
                <w:sz w:val="24"/>
                <w:szCs w:val="24"/>
              </w:rPr>
              <w:t xml:space="preserve"> </w:t>
            </w:r>
            <w:r w:rsidRPr="00B22803">
              <w:rPr>
                <w:rFonts w:ascii="Times New Roman" w:hAnsi="Times New Roman" w:cs="Times New Roman"/>
                <w:sz w:val="24"/>
                <w:szCs w:val="24"/>
              </w:rPr>
              <w:t>socialinę atskirtį patiriantiems gyventojams. Socialinių paslaugų teikimas nėra galimas asmenims</w:t>
            </w:r>
            <w:r w:rsidR="00255565">
              <w:rPr>
                <w:rFonts w:ascii="Times New Roman" w:hAnsi="Times New Roman" w:cs="Times New Roman"/>
                <w:sz w:val="24"/>
                <w:szCs w:val="24"/>
              </w:rPr>
              <w:t>,</w:t>
            </w:r>
            <w:r w:rsidRPr="00B22803">
              <w:rPr>
                <w:rFonts w:ascii="Times New Roman" w:hAnsi="Times New Roman" w:cs="Times New Roman"/>
                <w:sz w:val="24"/>
                <w:szCs w:val="24"/>
              </w:rPr>
              <w:t xml:space="preserve"> nepatiriantiems socialinės atskirties.</w:t>
            </w:r>
            <w:r w:rsidR="001951CB">
              <w:rPr>
                <w:rFonts w:ascii="Times New Roman" w:hAnsi="Times New Roman" w:cs="Times New Roman"/>
                <w:sz w:val="24"/>
                <w:szCs w:val="24"/>
              </w:rPr>
              <w:t xml:space="preserve"> Socialinių paslaugų įstatymo 3 str</w:t>
            </w:r>
            <w:r w:rsidR="00255565">
              <w:rPr>
                <w:rFonts w:ascii="Times New Roman" w:hAnsi="Times New Roman" w:cs="Times New Roman"/>
                <w:sz w:val="24"/>
                <w:szCs w:val="24"/>
              </w:rPr>
              <w:t>aipsnio</w:t>
            </w:r>
            <w:r w:rsidR="001951CB">
              <w:rPr>
                <w:rFonts w:ascii="Times New Roman" w:hAnsi="Times New Roman" w:cs="Times New Roman"/>
                <w:sz w:val="24"/>
                <w:szCs w:val="24"/>
              </w:rPr>
              <w:t xml:space="preserve"> 1 dalis apibrėžia, kad s</w:t>
            </w:r>
            <w:r w:rsidR="001951CB" w:rsidRPr="001951CB">
              <w:rPr>
                <w:rFonts w:ascii="Times New Roman" w:hAnsi="Times New Roman" w:cs="Times New Roman"/>
                <w:sz w:val="24"/>
                <w:szCs w:val="24"/>
              </w:rPr>
              <w:t>ocialinės paslaugos yra paslaugos, kuriomis suteikiama pagalba asmeniui (šeimai), dėl amžiaus, neįgalumo, socialinių problemų iš dalies ar visiškai neturinčiam, neįgijusiam arba praradusiam gebėjimus ar galimybes savarankiškai rūpintis asmeniniu (šeimos) gyvenimu ir dalyvauti visuomenės gyvenime.</w:t>
            </w:r>
            <w:r w:rsidR="00693020" w:rsidRPr="00B22803">
              <w:rPr>
                <w:rFonts w:ascii="Times New Roman" w:hAnsi="Times New Roman" w:cs="Times New Roman"/>
                <w:sz w:val="24"/>
                <w:szCs w:val="24"/>
              </w:rPr>
              <w:t xml:space="preserve"> Kiti vietos gyventojai (bendruomenės nariai) gali dalyvauti projekte kaip savanoriai.</w:t>
            </w:r>
          </w:p>
        </w:tc>
      </w:tr>
      <w:tr w:rsidR="00DE330A" w:rsidRPr="00CB4D3A" w:rsidTr="006D07D9">
        <w:tc>
          <w:tcPr>
            <w:tcW w:w="2689" w:type="dxa"/>
          </w:tcPr>
          <w:p w:rsidR="00DE330A" w:rsidRPr="00F2066E" w:rsidRDefault="00DE330A" w:rsidP="004264D6">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rsidR="00DE330A" w:rsidRPr="00964A7B" w:rsidRDefault="00D50A3B" w:rsidP="00964A7B">
            <w:pPr>
              <w:pStyle w:val="Preformatted"/>
              <w:tabs>
                <w:tab w:val="clear" w:pos="959"/>
                <w:tab w:val="clear" w:pos="1918"/>
                <w:tab w:val="left" w:pos="1276"/>
              </w:tabs>
              <w:snapToGrid/>
              <w:jc w:val="both"/>
              <w:rPr>
                <w:rFonts w:ascii="Times New Roman" w:hAnsi="Times New Roman"/>
                <w:sz w:val="24"/>
                <w:szCs w:val="24"/>
              </w:rPr>
            </w:pPr>
            <w:r>
              <w:rPr>
                <w:rFonts w:ascii="Times New Roman" w:eastAsiaTheme="minorHAnsi" w:hAnsi="Times New Roman" w:cstheme="minorBidi"/>
                <w:sz w:val="24"/>
                <w:szCs w:val="24"/>
                <w:lang w:eastAsia="en-US"/>
              </w:rPr>
              <w:t xml:space="preserve">24.1 p. </w:t>
            </w:r>
            <w:r w:rsidR="00EC3213" w:rsidRPr="00EC3213">
              <w:rPr>
                <w:rFonts w:ascii="Times New Roman" w:eastAsiaTheme="minorHAnsi" w:hAnsi="Times New Roman" w:cstheme="minorBidi"/>
                <w:sz w:val="24"/>
                <w:szCs w:val="24"/>
                <w:lang w:eastAsia="en-US"/>
              </w:rPr>
              <w:t xml:space="preserve">Siūloma sumažinti iki 3 dalyvių ypač verslo </w:t>
            </w:r>
            <w:r w:rsidR="00EC3213" w:rsidRPr="00EC3213">
              <w:rPr>
                <w:rFonts w:ascii="Times New Roman" w:eastAsiaTheme="minorHAnsi" w:hAnsi="Times New Roman" w:cstheme="minorBidi"/>
                <w:sz w:val="24"/>
                <w:szCs w:val="24"/>
                <w:lang w:eastAsia="en-US"/>
              </w:rPr>
              <w:lastRenderedPageBreak/>
              <w:t xml:space="preserve">pradžios ir plėtros atveju, nes suma iki 12000 Eur nėra patraukli 5 dalyvių skaičiui.  </w:t>
            </w:r>
            <w:r w:rsidR="00964A7B" w:rsidRPr="00964A7B">
              <w:rPr>
                <w:rFonts w:ascii="Times New Roman" w:hAnsi="Times New Roman"/>
                <w:sz w:val="24"/>
                <w:szCs w:val="24"/>
              </w:rPr>
              <w:t>specializacijos įkainį, vyksta daug ginčų.</w:t>
            </w:r>
          </w:p>
        </w:tc>
        <w:tc>
          <w:tcPr>
            <w:tcW w:w="9327" w:type="dxa"/>
          </w:tcPr>
          <w:p w:rsidR="000B1A9F" w:rsidRPr="00DC5029" w:rsidRDefault="00D50A3B" w:rsidP="00667A68">
            <w:pPr>
              <w:rPr>
                <w:rFonts w:ascii="Times New Roman" w:hAnsi="Times New Roman" w:cs="Times New Roman"/>
                <w:sz w:val="24"/>
                <w:szCs w:val="24"/>
              </w:rPr>
            </w:pPr>
            <w:r>
              <w:rPr>
                <w:rFonts w:ascii="Times New Roman" w:hAnsi="Times New Roman" w:cs="Times New Roman"/>
                <w:sz w:val="24"/>
                <w:szCs w:val="24"/>
              </w:rPr>
              <w:lastRenderedPageBreak/>
              <w:t xml:space="preserve">Paaiškiname, kad </w:t>
            </w:r>
            <w:r w:rsidR="0001421C">
              <w:rPr>
                <w:rFonts w:ascii="Times New Roman" w:hAnsi="Times New Roman" w:cs="Times New Roman"/>
                <w:sz w:val="24"/>
                <w:szCs w:val="24"/>
              </w:rPr>
              <w:t>Apraše nėra riboj</w:t>
            </w:r>
            <w:r w:rsidR="006A3C5D">
              <w:rPr>
                <w:rFonts w:ascii="Times New Roman" w:hAnsi="Times New Roman" w:cs="Times New Roman"/>
                <w:sz w:val="24"/>
                <w:szCs w:val="24"/>
              </w:rPr>
              <w:t xml:space="preserve">ama </w:t>
            </w:r>
            <w:r w:rsidR="0001421C">
              <w:rPr>
                <w:rFonts w:ascii="Times New Roman" w:hAnsi="Times New Roman" w:cs="Times New Roman"/>
                <w:sz w:val="24"/>
                <w:szCs w:val="24"/>
              </w:rPr>
              <w:t>12 000 eurų sum</w:t>
            </w:r>
            <w:r w:rsidR="006A3C5D">
              <w:rPr>
                <w:rFonts w:ascii="Times New Roman" w:hAnsi="Times New Roman" w:cs="Times New Roman"/>
                <w:sz w:val="24"/>
                <w:szCs w:val="24"/>
              </w:rPr>
              <w:t>a</w:t>
            </w:r>
            <w:r w:rsidR="0001421C">
              <w:rPr>
                <w:rFonts w:ascii="Times New Roman" w:hAnsi="Times New Roman" w:cs="Times New Roman"/>
                <w:sz w:val="24"/>
                <w:szCs w:val="24"/>
              </w:rPr>
              <w:t xml:space="preserve"> 5 dalyvių skaičiui. P</w:t>
            </w:r>
            <w:r w:rsidR="001951CB">
              <w:rPr>
                <w:rFonts w:ascii="Times New Roman" w:hAnsi="Times New Roman" w:cs="Times New Roman"/>
                <w:sz w:val="24"/>
                <w:szCs w:val="24"/>
              </w:rPr>
              <w:t xml:space="preserve">rojekte </w:t>
            </w:r>
            <w:r w:rsidR="00CC3E2C">
              <w:rPr>
                <w:rFonts w:ascii="Times New Roman" w:hAnsi="Times New Roman" w:cs="Times New Roman"/>
                <w:sz w:val="24"/>
                <w:szCs w:val="24"/>
              </w:rPr>
              <w:t xml:space="preserve">įgyvendinant </w:t>
            </w:r>
            <w:r w:rsidR="00CC3E2C" w:rsidRPr="00CC3E2C">
              <w:rPr>
                <w:rFonts w:ascii="Times New Roman" w:hAnsi="Times New Roman" w:cs="Times New Roman"/>
                <w:sz w:val="24"/>
                <w:szCs w:val="24"/>
              </w:rPr>
              <w:t>pagalbos verslo pradžiai teikim</w:t>
            </w:r>
            <w:r w:rsidR="004E66EE">
              <w:rPr>
                <w:rFonts w:ascii="Times New Roman" w:hAnsi="Times New Roman" w:cs="Times New Roman"/>
                <w:sz w:val="24"/>
                <w:szCs w:val="24"/>
              </w:rPr>
              <w:t>o</w:t>
            </w:r>
            <w:r w:rsidR="00CC3E2C" w:rsidRPr="00D50A3B">
              <w:rPr>
                <w:rFonts w:ascii="Times New Roman" w:hAnsi="Times New Roman" w:cs="Times New Roman"/>
                <w:sz w:val="24"/>
                <w:szCs w:val="24"/>
              </w:rPr>
              <w:t xml:space="preserve"> </w:t>
            </w:r>
            <w:r w:rsidR="001951CB">
              <w:rPr>
                <w:rFonts w:ascii="Times New Roman" w:hAnsi="Times New Roman" w:cs="Times New Roman"/>
                <w:sz w:val="24"/>
                <w:szCs w:val="24"/>
              </w:rPr>
              <w:t>veiklas</w:t>
            </w:r>
            <w:r w:rsidR="00CC3E2C">
              <w:t xml:space="preserve"> </w:t>
            </w:r>
            <w:r w:rsidR="0001421C">
              <w:rPr>
                <w:rFonts w:ascii="Times New Roman" w:hAnsi="Times New Roman" w:cs="Times New Roman"/>
                <w:sz w:val="24"/>
                <w:szCs w:val="24"/>
              </w:rPr>
              <w:t xml:space="preserve">turi būti užtikrinta, jog </w:t>
            </w:r>
            <w:r w:rsidR="00E723FA" w:rsidRPr="00D50A3B">
              <w:rPr>
                <w:rFonts w:ascii="Times New Roman" w:hAnsi="Times New Roman" w:cs="Times New Roman"/>
                <w:sz w:val="24"/>
                <w:szCs w:val="24"/>
              </w:rPr>
              <w:t>vienam</w:t>
            </w:r>
            <w:r w:rsidR="00E723FA">
              <w:rPr>
                <w:rFonts w:ascii="Times New Roman" w:hAnsi="Times New Roman" w:cs="Times New Roman"/>
                <w:sz w:val="24"/>
                <w:szCs w:val="24"/>
              </w:rPr>
              <w:t xml:space="preserve"> dalyviui </w:t>
            </w:r>
            <w:r w:rsidR="00E723FA">
              <w:rPr>
                <w:rFonts w:ascii="Times New Roman" w:hAnsi="Times New Roman" w:cs="Times New Roman"/>
                <w:sz w:val="24"/>
                <w:szCs w:val="24"/>
              </w:rPr>
              <w:lastRenderedPageBreak/>
              <w:t>(</w:t>
            </w:r>
            <w:r w:rsidR="00E723FA" w:rsidRPr="00D50A3B">
              <w:rPr>
                <w:rFonts w:ascii="Times New Roman" w:hAnsi="Times New Roman" w:cs="Times New Roman"/>
                <w:sz w:val="24"/>
                <w:szCs w:val="24"/>
              </w:rPr>
              <w:t>jauno verslo subjektui</w:t>
            </w:r>
            <w:r w:rsidR="00E723FA">
              <w:rPr>
                <w:rFonts w:ascii="Times New Roman" w:hAnsi="Times New Roman" w:cs="Times New Roman"/>
                <w:sz w:val="24"/>
                <w:szCs w:val="24"/>
              </w:rPr>
              <w:t>)</w:t>
            </w:r>
            <w:r w:rsidR="0001421C">
              <w:rPr>
                <w:rFonts w:ascii="Times New Roman" w:hAnsi="Times New Roman" w:cs="Times New Roman"/>
                <w:sz w:val="24"/>
                <w:szCs w:val="24"/>
              </w:rPr>
              <w:t xml:space="preserve"> vidutiniškai tektų ne daugiau kaip </w:t>
            </w:r>
            <w:r w:rsidR="00CC3E2C" w:rsidRPr="00D50A3B">
              <w:rPr>
                <w:rFonts w:ascii="Times New Roman" w:hAnsi="Times New Roman" w:cs="Times New Roman"/>
                <w:sz w:val="24"/>
                <w:szCs w:val="24"/>
              </w:rPr>
              <w:t xml:space="preserve">12 000 Eur </w:t>
            </w:r>
            <w:r w:rsidR="00CC3E2C">
              <w:rPr>
                <w:rFonts w:ascii="Times New Roman" w:hAnsi="Times New Roman" w:cs="Times New Roman"/>
                <w:sz w:val="24"/>
                <w:szCs w:val="24"/>
              </w:rPr>
              <w:t>paramos</w:t>
            </w:r>
            <w:r w:rsidR="00E723FA">
              <w:rPr>
                <w:rFonts w:ascii="Times New Roman" w:hAnsi="Times New Roman" w:cs="Times New Roman"/>
                <w:sz w:val="24"/>
                <w:szCs w:val="24"/>
              </w:rPr>
              <w:t xml:space="preserve"> </w:t>
            </w:r>
            <w:r w:rsidR="00146391">
              <w:rPr>
                <w:rFonts w:ascii="Times New Roman" w:hAnsi="Times New Roman" w:cs="Times New Roman"/>
                <w:sz w:val="24"/>
                <w:szCs w:val="24"/>
              </w:rPr>
              <w:t xml:space="preserve">lėšų </w:t>
            </w:r>
            <w:r w:rsidR="00E723FA">
              <w:rPr>
                <w:rFonts w:ascii="Times New Roman" w:hAnsi="Times New Roman" w:cs="Times New Roman"/>
                <w:sz w:val="24"/>
                <w:szCs w:val="24"/>
              </w:rPr>
              <w:t>(</w:t>
            </w:r>
            <w:r w:rsidR="0001421C">
              <w:rPr>
                <w:rFonts w:ascii="Times New Roman" w:hAnsi="Times New Roman" w:cs="Times New Roman"/>
                <w:sz w:val="24"/>
                <w:szCs w:val="24"/>
              </w:rPr>
              <w:t xml:space="preserve">žr. </w:t>
            </w:r>
            <w:r w:rsidR="00E723FA">
              <w:rPr>
                <w:rFonts w:ascii="Times New Roman" w:hAnsi="Times New Roman" w:cs="Times New Roman"/>
                <w:sz w:val="24"/>
                <w:szCs w:val="24"/>
              </w:rPr>
              <w:t>Aprašo 50 p</w:t>
            </w:r>
            <w:r w:rsidR="006A3C5D">
              <w:rPr>
                <w:rFonts w:ascii="Times New Roman" w:hAnsi="Times New Roman" w:cs="Times New Roman"/>
                <w:sz w:val="24"/>
                <w:szCs w:val="24"/>
              </w:rPr>
              <w:t>unkt</w:t>
            </w:r>
            <w:r w:rsidR="00667A68">
              <w:rPr>
                <w:rFonts w:ascii="Times New Roman" w:hAnsi="Times New Roman" w:cs="Times New Roman"/>
                <w:sz w:val="24"/>
                <w:szCs w:val="24"/>
              </w:rPr>
              <w:t>ą</w:t>
            </w:r>
            <w:r w:rsidR="00E723FA">
              <w:rPr>
                <w:rFonts w:ascii="Times New Roman" w:hAnsi="Times New Roman" w:cs="Times New Roman"/>
                <w:sz w:val="24"/>
                <w:szCs w:val="24"/>
              </w:rPr>
              <w:t>)</w:t>
            </w:r>
            <w:r>
              <w:rPr>
                <w:rFonts w:ascii="Times New Roman" w:hAnsi="Times New Roman" w:cs="Times New Roman"/>
                <w:sz w:val="24"/>
                <w:szCs w:val="24"/>
              </w:rPr>
              <w:t xml:space="preserve">. </w:t>
            </w:r>
          </w:p>
        </w:tc>
      </w:tr>
      <w:tr w:rsidR="00DE330A" w:rsidRPr="00CB4D3A" w:rsidTr="006D07D9">
        <w:tc>
          <w:tcPr>
            <w:tcW w:w="2689" w:type="dxa"/>
          </w:tcPr>
          <w:p w:rsidR="00DE330A" w:rsidRPr="00F2066E" w:rsidRDefault="00DE330A" w:rsidP="00284661">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rsidR="00E947F3" w:rsidRDefault="00E947F3" w:rsidP="00DB7572">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Aprašo </w:t>
            </w:r>
            <w:r w:rsidR="00F50E11" w:rsidRPr="00F50E11">
              <w:rPr>
                <w:rFonts w:ascii="Times New Roman" w:hAnsi="Times New Roman"/>
                <w:sz w:val="24"/>
                <w:szCs w:val="24"/>
              </w:rPr>
              <w:t>44.</w:t>
            </w:r>
            <w:r w:rsidR="00E03DF9">
              <w:rPr>
                <w:rFonts w:ascii="Times New Roman" w:hAnsi="Times New Roman"/>
                <w:sz w:val="24"/>
                <w:szCs w:val="24"/>
              </w:rPr>
              <w:t>3</w:t>
            </w:r>
            <w:r w:rsidR="00F50E11" w:rsidRPr="00F50E11">
              <w:rPr>
                <w:rFonts w:ascii="Times New Roman" w:hAnsi="Times New Roman"/>
                <w:sz w:val="24"/>
                <w:szCs w:val="24"/>
              </w:rPr>
              <w:t xml:space="preserve"> p. </w:t>
            </w:r>
          </w:p>
          <w:p w:rsidR="00DE330A" w:rsidRPr="00F2066E" w:rsidRDefault="00E03DF9" w:rsidP="00DB7572">
            <w:pPr>
              <w:pStyle w:val="Preformatted"/>
              <w:tabs>
                <w:tab w:val="clear" w:pos="959"/>
                <w:tab w:val="clear" w:pos="1918"/>
                <w:tab w:val="left" w:pos="1276"/>
              </w:tabs>
              <w:snapToGrid/>
              <w:jc w:val="both"/>
              <w:rPr>
                <w:rFonts w:ascii="Times New Roman" w:hAnsi="Times New Roman"/>
                <w:sz w:val="24"/>
                <w:szCs w:val="24"/>
              </w:rPr>
            </w:pPr>
            <w:r w:rsidRPr="00E03DF9">
              <w:rPr>
                <w:rFonts w:ascii="Times New Roman" w:hAnsi="Times New Roman"/>
                <w:sz w:val="24"/>
                <w:szCs w:val="24"/>
              </w:rPr>
              <w:t>Siūloma praplėsti veiklų sąrašą, įtraukiant visas 10.1.2 10.2  kad pastarosios taptų tinkamos visoms veikloms, nes juk yra ribojama saugikliu, kurio suma iki 10 proc.</w:t>
            </w:r>
          </w:p>
        </w:tc>
        <w:tc>
          <w:tcPr>
            <w:tcW w:w="9327" w:type="dxa"/>
          </w:tcPr>
          <w:p w:rsidR="00EA414D" w:rsidRDefault="006A3C5D" w:rsidP="00E947F3">
            <w:pPr>
              <w:jc w:val="both"/>
              <w:rPr>
                <w:rFonts w:ascii="Times New Roman" w:hAnsi="Times New Roman" w:cs="Times New Roman"/>
                <w:b/>
                <w:bCs/>
                <w:sz w:val="24"/>
                <w:szCs w:val="24"/>
              </w:rPr>
            </w:pPr>
            <w:r>
              <w:rPr>
                <w:rFonts w:ascii="Times New Roman" w:hAnsi="Times New Roman" w:cs="Times New Roman"/>
                <w:b/>
                <w:bCs/>
                <w:sz w:val="24"/>
                <w:szCs w:val="24"/>
              </w:rPr>
              <w:t>Iš dalies</w:t>
            </w:r>
            <w:r w:rsidR="00E723FA" w:rsidRPr="00E723FA">
              <w:rPr>
                <w:rFonts w:ascii="Times New Roman" w:hAnsi="Times New Roman" w:cs="Times New Roman"/>
                <w:b/>
                <w:bCs/>
                <w:sz w:val="24"/>
                <w:szCs w:val="24"/>
              </w:rPr>
              <w:t xml:space="preserve"> atsižvelgta</w:t>
            </w:r>
          </w:p>
          <w:p w:rsidR="00E723FA" w:rsidRPr="00E723FA" w:rsidRDefault="009E09D7" w:rsidP="00D23BBC">
            <w:pPr>
              <w:jc w:val="both"/>
              <w:rPr>
                <w:rFonts w:ascii="Times New Roman" w:hAnsi="Times New Roman" w:cs="Times New Roman"/>
                <w:sz w:val="24"/>
                <w:szCs w:val="24"/>
              </w:rPr>
            </w:pPr>
            <w:r w:rsidRPr="009E09D7">
              <w:rPr>
                <w:rFonts w:ascii="Times New Roman" w:hAnsi="Times New Roman" w:cs="Times New Roman"/>
                <w:sz w:val="24"/>
                <w:szCs w:val="24"/>
              </w:rPr>
              <w:t>Aprašo 44</w:t>
            </w:r>
            <w:r w:rsidR="003E6A8F">
              <w:rPr>
                <w:rFonts w:ascii="Times New Roman" w:hAnsi="Times New Roman" w:cs="Times New Roman"/>
                <w:sz w:val="24"/>
                <w:szCs w:val="24"/>
              </w:rPr>
              <w:t xml:space="preserve"> </w:t>
            </w:r>
            <w:r w:rsidRPr="009E09D7">
              <w:rPr>
                <w:rFonts w:ascii="Times New Roman" w:hAnsi="Times New Roman" w:cs="Times New Roman"/>
                <w:sz w:val="24"/>
                <w:szCs w:val="24"/>
              </w:rPr>
              <w:t>p</w:t>
            </w:r>
            <w:r w:rsidR="006A3C5D">
              <w:rPr>
                <w:rFonts w:ascii="Times New Roman" w:hAnsi="Times New Roman" w:cs="Times New Roman"/>
                <w:sz w:val="24"/>
                <w:szCs w:val="24"/>
              </w:rPr>
              <w:t>unkte</w:t>
            </w:r>
            <w:r w:rsidRPr="009E09D7">
              <w:rPr>
                <w:rFonts w:ascii="Times New Roman" w:hAnsi="Times New Roman" w:cs="Times New Roman"/>
                <w:sz w:val="24"/>
                <w:szCs w:val="24"/>
              </w:rPr>
              <w:t xml:space="preserve"> </w:t>
            </w:r>
            <w:r w:rsidR="00641426">
              <w:rPr>
                <w:rFonts w:ascii="Times New Roman" w:hAnsi="Times New Roman" w:cs="Times New Roman"/>
                <w:sz w:val="24"/>
                <w:szCs w:val="24"/>
              </w:rPr>
              <w:t xml:space="preserve">pateikiamos lentelės 3 punkto </w:t>
            </w:r>
            <w:r w:rsidRPr="009E09D7">
              <w:rPr>
                <w:rFonts w:ascii="Times New Roman" w:hAnsi="Times New Roman" w:cs="Times New Roman"/>
                <w:sz w:val="24"/>
                <w:szCs w:val="24"/>
              </w:rPr>
              <w:t xml:space="preserve">formuluotė pakeista </w:t>
            </w:r>
            <w:r w:rsidR="0093080E">
              <w:rPr>
                <w:rFonts w:ascii="Times New Roman" w:hAnsi="Times New Roman" w:cs="Times New Roman"/>
                <w:sz w:val="24"/>
                <w:szCs w:val="24"/>
              </w:rPr>
              <w:t>papildant</w:t>
            </w:r>
            <w:r w:rsidR="00E505DD">
              <w:rPr>
                <w:rFonts w:ascii="Times New Roman" w:hAnsi="Times New Roman" w:cs="Times New Roman"/>
                <w:sz w:val="24"/>
                <w:szCs w:val="24"/>
              </w:rPr>
              <w:t xml:space="preserve"> ją</w:t>
            </w:r>
            <w:r>
              <w:rPr>
                <w:rFonts w:ascii="Times New Roman" w:hAnsi="Times New Roman" w:cs="Times New Roman"/>
                <w:sz w:val="24"/>
                <w:szCs w:val="24"/>
              </w:rPr>
              <w:t xml:space="preserve">, kad </w:t>
            </w:r>
            <w:r w:rsidR="002E00BB">
              <w:rPr>
                <w:rFonts w:ascii="Times New Roman" w:hAnsi="Times New Roman" w:cs="Times New Roman"/>
                <w:sz w:val="24"/>
                <w:szCs w:val="24"/>
              </w:rPr>
              <w:t xml:space="preserve">patalpų </w:t>
            </w:r>
            <w:r>
              <w:rPr>
                <w:rFonts w:ascii="Times New Roman" w:hAnsi="Times New Roman" w:cs="Times New Roman"/>
                <w:sz w:val="24"/>
                <w:szCs w:val="24"/>
              </w:rPr>
              <w:t>remonto išlaidos yra laikomos tinkamomis finansuoti išlaidomis</w:t>
            </w:r>
            <w:r w:rsidR="0014403E">
              <w:rPr>
                <w:rFonts w:ascii="Times New Roman" w:hAnsi="Times New Roman" w:cs="Times New Roman"/>
                <w:sz w:val="24"/>
                <w:szCs w:val="24"/>
              </w:rPr>
              <w:t xml:space="preserve"> ir tais atvejais</w:t>
            </w:r>
            <w:r w:rsidR="006A3C5D">
              <w:rPr>
                <w:rFonts w:ascii="Times New Roman" w:hAnsi="Times New Roman" w:cs="Times New Roman"/>
                <w:sz w:val="24"/>
                <w:szCs w:val="24"/>
              </w:rPr>
              <w:t>,</w:t>
            </w:r>
            <w:r w:rsidR="003E6A8F">
              <w:rPr>
                <w:rFonts w:ascii="Times New Roman" w:hAnsi="Times New Roman" w:cs="Times New Roman"/>
                <w:sz w:val="24"/>
                <w:szCs w:val="24"/>
              </w:rPr>
              <w:t xml:space="preserve"> </w:t>
            </w:r>
            <w:r>
              <w:rPr>
                <w:rFonts w:ascii="Times New Roman" w:hAnsi="Times New Roman" w:cs="Times New Roman"/>
                <w:sz w:val="24"/>
                <w:szCs w:val="24"/>
              </w:rPr>
              <w:t xml:space="preserve">kai </w:t>
            </w:r>
            <w:r w:rsidRPr="009E09D7">
              <w:rPr>
                <w:rFonts w:ascii="Times New Roman" w:hAnsi="Times New Roman" w:cs="Times New Roman"/>
                <w:sz w:val="24"/>
                <w:szCs w:val="24"/>
              </w:rPr>
              <w:t>projekt</w:t>
            </w:r>
            <w:r>
              <w:rPr>
                <w:rFonts w:ascii="Times New Roman" w:hAnsi="Times New Roman" w:cs="Times New Roman"/>
                <w:sz w:val="24"/>
                <w:szCs w:val="24"/>
              </w:rPr>
              <w:t>e</w:t>
            </w:r>
            <w:r w:rsidRPr="009E09D7">
              <w:rPr>
                <w:rFonts w:ascii="Times New Roman" w:hAnsi="Times New Roman" w:cs="Times New Roman"/>
                <w:sz w:val="24"/>
                <w:szCs w:val="24"/>
              </w:rPr>
              <w:t xml:space="preserve"> vykd</w:t>
            </w:r>
            <w:r>
              <w:rPr>
                <w:rFonts w:ascii="Times New Roman" w:hAnsi="Times New Roman" w:cs="Times New Roman"/>
                <w:sz w:val="24"/>
                <w:szCs w:val="24"/>
              </w:rPr>
              <w:t>omos</w:t>
            </w:r>
            <w:r w:rsidRPr="009E09D7">
              <w:rPr>
                <w:rFonts w:ascii="Times New Roman" w:hAnsi="Times New Roman" w:cs="Times New Roman"/>
                <w:sz w:val="24"/>
                <w:szCs w:val="24"/>
              </w:rPr>
              <w:t xml:space="preserve"> Aprašo 10.2.1.1, 10.2.1.2 papunkčiuose nurodytas veiklas</w:t>
            </w:r>
            <w:r w:rsidR="0093080E">
              <w:rPr>
                <w:rFonts w:ascii="Times New Roman" w:hAnsi="Times New Roman" w:cs="Times New Roman"/>
                <w:sz w:val="24"/>
                <w:szCs w:val="24"/>
              </w:rPr>
              <w:t xml:space="preserve"> atitinkančios projekto veiklos, </w:t>
            </w:r>
            <w:r w:rsidR="001E14A7">
              <w:rPr>
                <w:rFonts w:ascii="Times New Roman" w:hAnsi="Times New Roman" w:cs="Times New Roman"/>
                <w:sz w:val="24"/>
                <w:szCs w:val="24"/>
              </w:rPr>
              <w:t xml:space="preserve">jeigu </w:t>
            </w:r>
            <w:r w:rsidR="0093080E">
              <w:rPr>
                <w:rFonts w:ascii="Times New Roman" w:hAnsi="Times New Roman" w:cs="Times New Roman"/>
                <w:sz w:val="24"/>
                <w:szCs w:val="24"/>
              </w:rPr>
              <w:t xml:space="preserve">šios veiklos </w:t>
            </w:r>
            <w:r w:rsidR="001E14A7" w:rsidRPr="001E14A7">
              <w:rPr>
                <w:rFonts w:ascii="Times New Roman" w:hAnsi="Times New Roman" w:cs="Times New Roman"/>
                <w:sz w:val="24"/>
                <w:szCs w:val="24"/>
              </w:rPr>
              <w:t>nėra susij</w:t>
            </w:r>
            <w:r w:rsidR="006A3C5D">
              <w:rPr>
                <w:rFonts w:ascii="Times New Roman" w:hAnsi="Times New Roman" w:cs="Times New Roman"/>
                <w:sz w:val="24"/>
                <w:szCs w:val="24"/>
              </w:rPr>
              <w:t>usios</w:t>
            </w:r>
            <w:r w:rsidR="001E14A7" w:rsidRPr="001E14A7">
              <w:rPr>
                <w:rFonts w:ascii="Times New Roman" w:hAnsi="Times New Roman" w:cs="Times New Roman"/>
                <w:sz w:val="24"/>
                <w:szCs w:val="24"/>
              </w:rPr>
              <w:t xml:space="preserve"> su projekto dalyvių neformaliuoju profesiniu mokymu, organizuojamu darbo vietoje pameistrystės forma</w:t>
            </w:r>
            <w:r w:rsidR="00692C44">
              <w:rPr>
                <w:rFonts w:ascii="Times New Roman" w:hAnsi="Times New Roman" w:cs="Times New Roman"/>
                <w:sz w:val="24"/>
                <w:szCs w:val="24"/>
              </w:rPr>
              <w:t>.</w:t>
            </w:r>
            <w:r w:rsidR="00531E37">
              <w:rPr>
                <w:rFonts w:ascii="Times New Roman" w:hAnsi="Times New Roman" w:cs="Times New Roman"/>
                <w:sz w:val="24"/>
                <w:szCs w:val="24"/>
              </w:rPr>
              <w:t xml:space="preserve"> </w:t>
            </w:r>
            <w:r w:rsidR="0014403E">
              <w:rPr>
                <w:rFonts w:ascii="Times New Roman" w:hAnsi="Times New Roman" w:cs="Times New Roman"/>
                <w:sz w:val="24"/>
                <w:szCs w:val="24"/>
              </w:rPr>
              <w:t>Apraše n</w:t>
            </w:r>
            <w:r w:rsidR="00670DC6">
              <w:rPr>
                <w:rFonts w:ascii="Times New Roman" w:hAnsi="Times New Roman" w:cs="Times New Roman"/>
                <w:sz w:val="24"/>
                <w:szCs w:val="24"/>
              </w:rPr>
              <w:t>ėra nustatoma g</w:t>
            </w:r>
            <w:r w:rsidR="00C21264">
              <w:rPr>
                <w:rFonts w:ascii="Times New Roman" w:hAnsi="Times New Roman" w:cs="Times New Roman"/>
                <w:sz w:val="24"/>
                <w:szCs w:val="24"/>
              </w:rPr>
              <w:t xml:space="preserve">alimybė finansuoti </w:t>
            </w:r>
            <w:r w:rsidR="00894D9D">
              <w:rPr>
                <w:rFonts w:ascii="Times New Roman" w:hAnsi="Times New Roman" w:cs="Times New Roman"/>
                <w:sz w:val="24"/>
                <w:szCs w:val="24"/>
              </w:rPr>
              <w:t xml:space="preserve">patalpų, kuriose </w:t>
            </w:r>
            <w:r w:rsidR="0014403E">
              <w:rPr>
                <w:rFonts w:ascii="Times New Roman" w:hAnsi="Times New Roman" w:cs="Times New Roman"/>
                <w:sz w:val="24"/>
                <w:szCs w:val="24"/>
              </w:rPr>
              <w:t>vykdomos</w:t>
            </w:r>
            <w:r w:rsidR="00894D9D">
              <w:rPr>
                <w:rFonts w:ascii="Times New Roman" w:hAnsi="Times New Roman" w:cs="Times New Roman"/>
                <w:sz w:val="24"/>
                <w:szCs w:val="24"/>
              </w:rPr>
              <w:t xml:space="preserve"> įgūdži</w:t>
            </w:r>
            <w:r w:rsidR="00D23BBC">
              <w:rPr>
                <w:rFonts w:ascii="Times New Roman" w:hAnsi="Times New Roman" w:cs="Times New Roman"/>
                <w:sz w:val="24"/>
                <w:szCs w:val="24"/>
              </w:rPr>
              <w:t>ams</w:t>
            </w:r>
            <w:r w:rsidR="00894D9D">
              <w:rPr>
                <w:rFonts w:ascii="Times New Roman" w:hAnsi="Times New Roman" w:cs="Times New Roman"/>
                <w:sz w:val="24"/>
                <w:szCs w:val="24"/>
              </w:rPr>
              <w:t xml:space="preserve"> įg</w:t>
            </w:r>
            <w:r w:rsidR="00D23BBC">
              <w:rPr>
                <w:rFonts w:ascii="Times New Roman" w:hAnsi="Times New Roman" w:cs="Times New Roman"/>
                <w:sz w:val="24"/>
                <w:szCs w:val="24"/>
              </w:rPr>
              <w:t>yti</w:t>
            </w:r>
            <w:r w:rsidR="00894D9D">
              <w:rPr>
                <w:rFonts w:ascii="Times New Roman" w:hAnsi="Times New Roman" w:cs="Times New Roman"/>
                <w:sz w:val="24"/>
                <w:szCs w:val="24"/>
              </w:rPr>
              <w:t xml:space="preserve"> darbo vietoje skirtos </w:t>
            </w:r>
            <w:r w:rsidR="00E505DD">
              <w:rPr>
                <w:rFonts w:ascii="Times New Roman" w:hAnsi="Times New Roman" w:cs="Times New Roman"/>
                <w:sz w:val="24"/>
                <w:szCs w:val="24"/>
              </w:rPr>
              <w:t xml:space="preserve">projekto </w:t>
            </w:r>
            <w:r w:rsidR="00894D9D">
              <w:rPr>
                <w:rFonts w:ascii="Times New Roman" w:hAnsi="Times New Roman" w:cs="Times New Roman"/>
                <w:sz w:val="24"/>
                <w:szCs w:val="24"/>
              </w:rPr>
              <w:t xml:space="preserve">veiklos </w:t>
            </w:r>
            <w:r w:rsidR="00E505DD">
              <w:rPr>
                <w:rFonts w:ascii="Times New Roman" w:hAnsi="Times New Roman" w:cs="Times New Roman"/>
                <w:sz w:val="24"/>
                <w:szCs w:val="24"/>
              </w:rPr>
              <w:t>(</w:t>
            </w:r>
            <w:r w:rsidR="00E505DD" w:rsidRPr="00733F16">
              <w:rPr>
                <w:rFonts w:ascii="Times New Roman" w:hAnsi="Times New Roman" w:cs="Times New Roman"/>
                <w:i/>
                <w:iCs/>
                <w:sz w:val="24"/>
                <w:szCs w:val="24"/>
              </w:rPr>
              <w:t xml:space="preserve">t. y. Aprašo </w:t>
            </w:r>
            <w:r w:rsidR="00E505DD" w:rsidRPr="00733F16">
              <w:rPr>
                <w:rFonts w:ascii="Times New Roman" w:hAnsi="Times New Roman" w:cs="Times New Roman"/>
                <w:i/>
                <w:iCs/>
                <w:sz w:val="24"/>
                <w:szCs w:val="24"/>
                <w:lang w:val="en-US"/>
              </w:rPr>
              <w:t>10.2.1.3</w:t>
            </w:r>
            <w:r w:rsidR="00D23BBC">
              <w:rPr>
                <w:rFonts w:ascii="Times New Roman" w:hAnsi="Times New Roman" w:cs="Times New Roman"/>
                <w:i/>
                <w:iCs/>
                <w:sz w:val="24"/>
                <w:szCs w:val="24"/>
                <w:lang w:val="en-US"/>
              </w:rPr>
              <w:t>–</w:t>
            </w:r>
            <w:r w:rsidR="00E505DD" w:rsidRPr="00733F16">
              <w:rPr>
                <w:rFonts w:ascii="Times New Roman" w:hAnsi="Times New Roman" w:cs="Times New Roman"/>
                <w:i/>
                <w:iCs/>
                <w:sz w:val="24"/>
                <w:szCs w:val="24"/>
                <w:lang w:val="en-US"/>
              </w:rPr>
              <w:t xml:space="preserve">10.2.1.5 </w:t>
            </w:r>
            <w:r w:rsidR="00E505DD" w:rsidRPr="003E6A8F">
              <w:rPr>
                <w:rFonts w:ascii="Times New Roman" w:hAnsi="Times New Roman" w:cs="Times New Roman"/>
                <w:i/>
                <w:iCs/>
                <w:sz w:val="24"/>
                <w:szCs w:val="24"/>
              </w:rPr>
              <w:t>papunk</w:t>
            </w:r>
            <w:r w:rsidR="005909D1" w:rsidRPr="003E6A8F">
              <w:rPr>
                <w:rFonts w:ascii="Times New Roman" w:hAnsi="Times New Roman" w:cs="Times New Roman"/>
                <w:i/>
                <w:iCs/>
                <w:sz w:val="24"/>
                <w:szCs w:val="24"/>
              </w:rPr>
              <w:t>č</w:t>
            </w:r>
            <w:r w:rsidR="00E505DD" w:rsidRPr="003E6A8F">
              <w:rPr>
                <w:rFonts w:ascii="Times New Roman" w:hAnsi="Times New Roman" w:cs="Times New Roman"/>
                <w:i/>
                <w:iCs/>
                <w:sz w:val="24"/>
                <w:szCs w:val="24"/>
              </w:rPr>
              <w:t xml:space="preserve">iuose </w:t>
            </w:r>
            <w:r w:rsidR="005909D1" w:rsidRPr="003E6A8F">
              <w:rPr>
                <w:rFonts w:ascii="Times New Roman" w:hAnsi="Times New Roman" w:cs="Times New Roman"/>
                <w:i/>
                <w:iCs/>
                <w:sz w:val="24"/>
                <w:szCs w:val="24"/>
              </w:rPr>
              <w:t>nurodytas</w:t>
            </w:r>
            <w:r w:rsidR="005909D1" w:rsidRPr="00733F16">
              <w:rPr>
                <w:rFonts w:ascii="Times New Roman" w:hAnsi="Times New Roman" w:cs="Times New Roman"/>
                <w:i/>
                <w:iCs/>
                <w:sz w:val="24"/>
                <w:szCs w:val="24"/>
                <w:lang w:val="en-US"/>
              </w:rPr>
              <w:t xml:space="preserve"> </w:t>
            </w:r>
            <w:r w:rsidR="005909D1" w:rsidRPr="00733F16">
              <w:rPr>
                <w:rFonts w:ascii="Times New Roman" w:hAnsi="Times New Roman" w:cs="Times New Roman"/>
                <w:i/>
                <w:iCs/>
                <w:sz w:val="24"/>
                <w:szCs w:val="24"/>
              </w:rPr>
              <w:t xml:space="preserve">naujų profesinių ir kitų reikalingų įgūdžių įgijimas darbo vietoje pagal savanoriškos </w:t>
            </w:r>
            <w:r w:rsidR="00046732">
              <w:rPr>
                <w:rFonts w:ascii="Times New Roman" w:hAnsi="Times New Roman" w:cs="Times New Roman"/>
                <w:i/>
                <w:iCs/>
                <w:sz w:val="24"/>
                <w:szCs w:val="24"/>
              </w:rPr>
              <w:t>veiklos</w:t>
            </w:r>
            <w:r w:rsidR="005909D1" w:rsidRPr="00733F16">
              <w:rPr>
                <w:rFonts w:ascii="Times New Roman" w:hAnsi="Times New Roman" w:cs="Times New Roman"/>
                <w:i/>
                <w:iCs/>
                <w:sz w:val="24"/>
                <w:szCs w:val="24"/>
              </w:rPr>
              <w:t xml:space="preserve"> sutartį, pameistrystės darbo sutartį ar savanoriškos praktikos sutartį</w:t>
            </w:r>
            <w:r w:rsidR="005909D1">
              <w:rPr>
                <w:rFonts w:ascii="Times New Roman" w:hAnsi="Times New Roman" w:cs="Times New Roman"/>
                <w:sz w:val="24"/>
                <w:szCs w:val="24"/>
              </w:rPr>
              <w:t>)</w:t>
            </w:r>
            <w:r w:rsidR="00FE234D">
              <w:rPr>
                <w:rFonts w:ascii="Times New Roman" w:hAnsi="Times New Roman" w:cs="Times New Roman"/>
                <w:sz w:val="24"/>
                <w:szCs w:val="24"/>
              </w:rPr>
              <w:t>,</w:t>
            </w:r>
            <w:r w:rsidR="005909D1">
              <w:rPr>
                <w:rFonts w:ascii="Times New Roman" w:hAnsi="Times New Roman" w:cs="Times New Roman"/>
                <w:sz w:val="24"/>
                <w:szCs w:val="24"/>
              </w:rPr>
              <w:t xml:space="preserve"> </w:t>
            </w:r>
            <w:r w:rsidR="002E00BB">
              <w:rPr>
                <w:rFonts w:ascii="Times New Roman" w:hAnsi="Times New Roman" w:cs="Times New Roman"/>
                <w:sz w:val="24"/>
                <w:szCs w:val="24"/>
              </w:rPr>
              <w:t>remonto išlaid</w:t>
            </w:r>
            <w:r w:rsidR="00D23BBC">
              <w:rPr>
                <w:rFonts w:ascii="Times New Roman" w:hAnsi="Times New Roman" w:cs="Times New Roman"/>
                <w:sz w:val="24"/>
                <w:szCs w:val="24"/>
              </w:rPr>
              <w:t>ų</w:t>
            </w:r>
            <w:r w:rsidR="002E00BB">
              <w:rPr>
                <w:rFonts w:ascii="Times New Roman" w:hAnsi="Times New Roman" w:cs="Times New Roman"/>
                <w:sz w:val="24"/>
                <w:szCs w:val="24"/>
              </w:rPr>
              <w:t xml:space="preserve">, </w:t>
            </w:r>
            <w:r w:rsidR="00FE234D">
              <w:rPr>
                <w:rFonts w:ascii="Times New Roman" w:hAnsi="Times New Roman" w:cs="Times New Roman"/>
                <w:sz w:val="24"/>
                <w:szCs w:val="24"/>
              </w:rPr>
              <w:t>kadangi</w:t>
            </w:r>
            <w:r w:rsidR="00D23BBC">
              <w:rPr>
                <w:rFonts w:ascii="Times New Roman" w:hAnsi="Times New Roman" w:cs="Times New Roman"/>
                <w:sz w:val="24"/>
                <w:szCs w:val="24"/>
              </w:rPr>
              <w:t>,</w:t>
            </w:r>
            <w:r w:rsidR="00FE234D">
              <w:rPr>
                <w:rFonts w:ascii="Times New Roman" w:hAnsi="Times New Roman" w:cs="Times New Roman"/>
                <w:sz w:val="24"/>
                <w:szCs w:val="24"/>
              </w:rPr>
              <w:t xml:space="preserve"> finansuojant toki</w:t>
            </w:r>
            <w:r w:rsidR="002E00BB">
              <w:rPr>
                <w:rFonts w:ascii="Times New Roman" w:hAnsi="Times New Roman" w:cs="Times New Roman"/>
                <w:sz w:val="24"/>
                <w:szCs w:val="24"/>
              </w:rPr>
              <w:t>oms</w:t>
            </w:r>
            <w:r w:rsidR="00FE234D">
              <w:rPr>
                <w:rFonts w:ascii="Times New Roman" w:hAnsi="Times New Roman" w:cs="Times New Roman"/>
                <w:sz w:val="24"/>
                <w:szCs w:val="24"/>
              </w:rPr>
              <w:t xml:space="preserve"> </w:t>
            </w:r>
            <w:r w:rsidR="002E00BB">
              <w:rPr>
                <w:rFonts w:ascii="Times New Roman" w:hAnsi="Times New Roman" w:cs="Times New Roman"/>
                <w:sz w:val="24"/>
                <w:szCs w:val="24"/>
              </w:rPr>
              <w:t xml:space="preserve">veikloms vykdyti naudojamų patalpų remonto </w:t>
            </w:r>
            <w:r w:rsidR="00FE234D">
              <w:rPr>
                <w:rFonts w:ascii="Times New Roman" w:hAnsi="Times New Roman" w:cs="Times New Roman"/>
                <w:sz w:val="24"/>
                <w:szCs w:val="24"/>
              </w:rPr>
              <w:t>išlaidas</w:t>
            </w:r>
            <w:r w:rsidR="00D23BBC">
              <w:rPr>
                <w:rFonts w:ascii="Times New Roman" w:hAnsi="Times New Roman" w:cs="Times New Roman"/>
                <w:sz w:val="24"/>
                <w:szCs w:val="24"/>
              </w:rPr>
              <w:t>,</w:t>
            </w:r>
            <w:r w:rsidR="00C21264">
              <w:rPr>
                <w:rFonts w:ascii="Times New Roman" w:hAnsi="Times New Roman" w:cs="Times New Roman"/>
                <w:sz w:val="24"/>
                <w:szCs w:val="24"/>
              </w:rPr>
              <w:t xml:space="preserve"> </w:t>
            </w:r>
            <w:r w:rsidR="00531E37" w:rsidRPr="00531E37">
              <w:rPr>
                <w:rFonts w:ascii="Times New Roman" w:hAnsi="Times New Roman" w:cs="Times New Roman"/>
                <w:sz w:val="24"/>
                <w:szCs w:val="24"/>
              </w:rPr>
              <w:t>tik padid</w:t>
            </w:r>
            <w:r w:rsidR="00FE234D">
              <w:rPr>
                <w:rFonts w:ascii="Times New Roman" w:hAnsi="Times New Roman" w:cs="Times New Roman"/>
                <w:sz w:val="24"/>
                <w:szCs w:val="24"/>
              </w:rPr>
              <w:t>ėtų</w:t>
            </w:r>
            <w:r w:rsidR="00531E37" w:rsidRPr="00531E37">
              <w:rPr>
                <w:rFonts w:ascii="Times New Roman" w:hAnsi="Times New Roman" w:cs="Times New Roman"/>
                <w:sz w:val="24"/>
                <w:szCs w:val="24"/>
              </w:rPr>
              <w:t xml:space="preserve"> projekto sąnaud</w:t>
            </w:r>
            <w:r w:rsidR="00FE234D">
              <w:rPr>
                <w:rFonts w:ascii="Times New Roman" w:hAnsi="Times New Roman" w:cs="Times New Roman"/>
                <w:sz w:val="24"/>
                <w:szCs w:val="24"/>
              </w:rPr>
              <w:t>o</w:t>
            </w:r>
            <w:r w:rsidR="00531E37" w:rsidRPr="00531E37">
              <w:rPr>
                <w:rFonts w:ascii="Times New Roman" w:hAnsi="Times New Roman" w:cs="Times New Roman"/>
                <w:sz w:val="24"/>
                <w:szCs w:val="24"/>
              </w:rPr>
              <w:t>s</w:t>
            </w:r>
            <w:r w:rsidR="00D23BBC">
              <w:rPr>
                <w:rFonts w:ascii="Times New Roman" w:hAnsi="Times New Roman" w:cs="Times New Roman"/>
                <w:sz w:val="24"/>
                <w:szCs w:val="24"/>
              </w:rPr>
              <w:t xml:space="preserve"> ir</w:t>
            </w:r>
            <w:r w:rsidR="00531E37" w:rsidRPr="00531E37">
              <w:rPr>
                <w:rFonts w:ascii="Times New Roman" w:hAnsi="Times New Roman" w:cs="Times New Roman"/>
                <w:sz w:val="24"/>
                <w:szCs w:val="24"/>
              </w:rPr>
              <w:t xml:space="preserve"> proporcingai ne</w:t>
            </w:r>
            <w:r w:rsidR="00D23BBC">
              <w:rPr>
                <w:rFonts w:ascii="Times New Roman" w:hAnsi="Times New Roman" w:cs="Times New Roman"/>
                <w:sz w:val="24"/>
                <w:szCs w:val="24"/>
              </w:rPr>
              <w:t xml:space="preserve">būtų </w:t>
            </w:r>
            <w:r w:rsidR="00531E37" w:rsidRPr="00531E37">
              <w:rPr>
                <w:rFonts w:ascii="Times New Roman" w:hAnsi="Times New Roman" w:cs="Times New Roman"/>
                <w:sz w:val="24"/>
                <w:szCs w:val="24"/>
              </w:rPr>
              <w:t>sukur</w:t>
            </w:r>
            <w:r w:rsidR="00FE234D">
              <w:rPr>
                <w:rFonts w:ascii="Times New Roman" w:hAnsi="Times New Roman" w:cs="Times New Roman"/>
                <w:sz w:val="24"/>
                <w:szCs w:val="24"/>
              </w:rPr>
              <w:t>i</w:t>
            </w:r>
            <w:r w:rsidR="00D23BBC">
              <w:rPr>
                <w:rFonts w:ascii="Times New Roman" w:hAnsi="Times New Roman" w:cs="Times New Roman"/>
                <w:sz w:val="24"/>
                <w:szCs w:val="24"/>
              </w:rPr>
              <w:t>ama</w:t>
            </w:r>
            <w:r w:rsidR="00531E37" w:rsidRPr="00531E37">
              <w:rPr>
                <w:rFonts w:ascii="Times New Roman" w:hAnsi="Times New Roman" w:cs="Times New Roman"/>
                <w:sz w:val="24"/>
                <w:szCs w:val="24"/>
              </w:rPr>
              <w:t xml:space="preserve"> pridėtinė vertė</w:t>
            </w:r>
            <w:r w:rsidR="00670DC6">
              <w:rPr>
                <w:rFonts w:ascii="Times New Roman" w:hAnsi="Times New Roman" w:cs="Times New Roman"/>
                <w:sz w:val="24"/>
                <w:szCs w:val="24"/>
              </w:rPr>
              <w:t>.</w:t>
            </w:r>
            <w:r w:rsidR="00A74F87">
              <w:rPr>
                <w:rFonts w:ascii="Times New Roman" w:hAnsi="Times New Roman" w:cs="Times New Roman"/>
                <w:sz w:val="24"/>
                <w:szCs w:val="24"/>
              </w:rPr>
              <w:t xml:space="preserve"> </w:t>
            </w:r>
            <w:r w:rsidR="00670DC6">
              <w:rPr>
                <w:rFonts w:ascii="Times New Roman" w:hAnsi="Times New Roman" w:cs="Times New Roman"/>
                <w:sz w:val="24"/>
                <w:szCs w:val="24"/>
              </w:rPr>
              <w:t>O</w:t>
            </w:r>
            <w:r w:rsidR="008C0782">
              <w:rPr>
                <w:rFonts w:ascii="Times New Roman" w:hAnsi="Times New Roman" w:cs="Times New Roman"/>
                <w:sz w:val="24"/>
                <w:szCs w:val="24"/>
              </w:rPr>
              <w:t xml:space="preserve">rganizacija, </w:t>
            </w:r>
            <w:r w:rsidR="00917416">
              <w:rPr>
                <w:rFonts w:ascii="Times New Roman" w:hAnsi="Times New Roman" w:cs="Times New Roman"/>
                <w:sz w:val="24"/>
                <w:szCs w:val="24"/>
              </w:rPr>
              <w:t xml:space="preserve">kuri neturi </w:t>
            </w:r>
            <w:r w:rsidR="004D503A">
              <w:rPr>
                <w:rFonts w:ascii="Times New Roman" w:hAnsi="Times New Roman" w:cs="Times New Roman"/>
                <w:sz w:val="24"/>
                <w:szCs w:val="24"/>
              </w:rPr>
              <w:t xml:space="preserve">savo </w:t>
            </w:r>
            <w:r w:rsidR="00CE700E">
              <w:rPr>
                <w:rFonts w:ascii="Times New Roman" w:hAnsi="Times New Roman" w:cs="Times New Roman"/>
                <w:sz w:val="24"/>
                <w:szCs w:val="24"/>
              </w:rPr>
              <w:t xml:space="preserve">kasdienei darbinei </w:t>
            </w:r>
            <w:r w:rsidR="004D503A">
              <w:rPr>
                <w:rFonts w:ascii="Times New Roman" w:hAnsi="Times New Roman" w:cs="Times New Roman"/>
                <w:sz w:val="24"/>
                <w:szCs w:val="24"/>
              </w:rPr>
              <w:t xml:space="preserve">veiklai </w:t>
            </w:r>
            <w:r w:rsidR="008C0782">
              <w:rPr>
                <w:rFonts w:ascii="Times New Roman" w:hAnsi="Times New Roman" w:cs="Times New Roman"/>
                <w:sz w:val="24"/>
                <w:szCs w:val="24"/>
              </w:rPr>
              <w:t>pritaikytų patalpų,</w:t>
            </w:r>
            <w:r w:rsidR="003E6A8F">
              <w:rPr>
                <w:rFonts w:ascii="Times New Roman" w:hAnsi="Times New Roman" w:cs="Times New Roman"/>
                <w:sz w:val="24"/>
                <w:szCs w:val="24"/>
              </w:rPr>
              <w:t xml:space="preserve"> </w:t>
            </w:r>
            <w:r w:rsidR="00917416">
              <w:rPr>
                <w:rFonts w:ascii="Times New Roman" w:hAnsi="Times New Roman" w:cs="Times New Roman"/>
                <w:sz w:val="24"/>
                <w:szCs w:val="24"/>
              </w:rPr>
              <w:t>ne</w:t>
            </w:r>
            <w:r w:rsidR="00CE700E">
              <w:rPr>
                <w:rFonts w:ascii="Times New Roman" w:hAnsi="Times New Roman" w:cs="Times New Roman"/>
                <w:sz w:val="24"/>
                <w:szCs w:val="24"/>
              </w:rPr>
              <w:t>gali</w:t>
            </w:r>
            <w:r w:rsidR="00917416">
              <w:rPr>
                <w:rFonts w:ascii="Times New Roman" w:hAnsi="Times New Roman" w:cs="Times New Roman"/>
                <w:sz w:val="24"/>
                <w:szCs w:val="24"/>
              </w:rPr>
              <w:t xml:space="preserve"> </w:t>
            </w:r>
            <w:r w:rsidR="004D503A">
              <w:rPr>
                <w:rFonts w:ascii="Times New Roman" w:hAnsi="Times New Roman" w:cs="Times New Roman"/>
                <w:sz w:val="24"/>
                <w:szCs w:val="24"/>
              </w:rPr>
              <w:t xml:space="preserve">sudaryti </w:t>
            </w:r>
            <w:r w:rsidR="000D1863">
              <w:rPr>
                <w:rFonts w:ascii="Times New Roman" w:hAnsi="Times New Roman" w:cs="Times New Roman"/>
                <w:sz w:val="24"/>
                <w:szCs w:val="24"/>
              </w:rPr>
              <w:t>tinkam</w:t>
            </w:r>
            <w:r w:rsidR="00CE700E">
              <w:rPr>
                <w:rFonts w:ascii="Times New Roman" w:hAnsi="Times New Roman" w:cs="Times New Roman"/>
                <w:sz w:val="24"/>
                <w:szCs w:val="24"/>
              </w:rPr>
              <w:t>ų</w:t>
            </w:r>
            <w:r w:rsidR="000D1863">
              <w:rPr>
                <w:rFonts w:ascii="Times New Roman" w:hAnsi="Times New Roman" w:cs="Times New Roman"/>
                <w:sz w:val="24"/>
                <w:szCs w:val="24"/>
              </w:rPr>
              <w:t xml:space="preserve"> </w:t>
            </w:r>
            <w:r w:rsidR="004D503A">
              <w:rPr>
                <w:rFonts w:ascii="Times New Roman" w:hAnsi="Times New Roman" w:cs="Times New Roman"/>
                <w:sz w:val="24"/>
                <w:szCs w:val="24"/>
              </w:rPr>
              <w:t>sąlygų</w:t>
            </w:r>
            <w:r w:rsidR="007517E2">
              <w:rPr>
                <w:rFonts w:ascii="Times New Roman" w:hAnsi="Times New Roman" w:cs="Times New Roman"/>
                <w:sz w:val="24"/>
                <w:szCs w:val="24"/>
              </w:rPr>
              <w:t xml:space="preserve"> projekto dalyviui </w:t>
            </w:r>
            <w:r w:rsidR="00CE700E">
              <w:rPr>
                <w:rFonts w:ascii="Times New Roman" w:hAnsi="Times New Roman" w:cs="Times New Roman"/>
                <w:sz w:val="24"/>
                <w:szCs w:val="24"/>
              </w:rPr>
              <w:t>darbo vietoje</w:t>
            </w:r>
            <w:r w:rsidR="00917416">
              <w:rPr>
                <w:rFonts w:ascii="Times New Roman" w:hAnsi="Times New Roman" w:cs="Times New Roman"/>
                <w:sz w:val="24"/>
                <w:szCs w:val="24"/>
              </w:rPr>
              <w:t xml:space="preserve"> </w:t>
            </w:r>
            <w:r w:rsidR="007517E2">
              <w:rPr>
                <w:rFonts w:ascii="Times New Roman" w:hAnsi="Times New Roman" w:cs="Times New Roman"/>
                <w:sz w:val="24"/>
                <w:szCs w:val="24"/>
              </w:rPr>
              <w:t xml:space="preserve">įgyti </w:t>
            </w:r>
            <w:r w:rsidR="008F4E18">
              <w:rPr>
                <w:rFonts w:ascii="Times New Roman" w:hAnsi="Times New Roman" w:cs="Times New Roman"/>
                <w:sz w:val="24"/>
                <w:szCs w:val="24"/>
              </w:rPr>
              <w:t xml:space="preserve">naujų </w:t>
            </w:r>
            <w:r w:rsidR="007517E2">
              <w:rPr>
                <w:rFonts w:ascii="Times New Roman" w:hAnsi="Times New Roman" w:cs="Times New Roman"/>
                <w:sz w:val="24"/>
                <w:szCs w:val="24"/>
              </w:rPr>
              <w:t xml:space="preserve">profesinių </w:t>
            </w:r>
            <w:r w:rsidR="008F4E18">
              <w:rPr>
                <w:rFonts w:ascii="Times New Roman" w:hAnsi="Times New Roman" w:cs="Times New Roman"/>
                <w:sz w:val="24"/>
                <w:szCs w:val="24"/>
              </w:rPr>
              <w:t xml:space="preserve">ir kitų reikalingų </w:t>
            </w:r>
            <w:r w:rsidR="007517E2">
              <w:rPr>
                <w:rFonts w:ascii="Times New Roman" w:hAnsi="Times New Roman" w:cs="Times New Roman"/>
                <w:sz w:val="24"/>
                <w:szCs w:val="24"/>
              </w:rPr>
              <w:t>įgūdžių</w:t>
            </w:r>
            <w:r w:rsidR="00D23BBC">
              <w:rPr>
                <w:rFonts w:ascii="Times New Roman" w:hAnsi="Times New Roman" w:cs="Times New Roman"/>
                <w:sz w:val="24"/>
                <w:szCs w:val="24"/>
              </w:rPr>
              <w:t>,</w:t>
            </w:r>
            <w:r w:rsidR="00F93E76">
              <w:rPr>
                <w:rFonts w:ascii="Times New Roman" w:hAnsi="Times New Roman" w:cs="Times New Roman"/>
                <w:sz w:val="24"/>
                <w:szCs w:val="24"/>
              </w:rPr>
              <w:t xml:space="preserve"> todė</w:t>
            </w:r>
            <w:r w:rsidR="00DD3981">
              <w:rPr>
                <w:rFonts w:ascii="Times New Roman" w:hAnsi="Times New Roman" w:cs="Times New Roman"/>
                <w:sz w:val="24"/>
                <w:szCs w:val="24"/>
              </w:rPr>
              <w:t>l</w:t>
            </w:r>
            <w:r w:rsidR="007517E2">
              <w:rPr>
                <w:rFonts w:ascii="Times New Roman" w:hAnsi="Times New Roman" w:cs="Times New Roman"/>
                <w:sz w:val="24"/>
                <w:szCs w:val="24"/>
              </w:rPr>
              <w:t xml:space="preserve"> </w:t>
            </w:r>
            <w:r w:rsidR="001F7A2E">
              <w:rPr>
                <w:rFonts w:ascii="Times New Roman" w:hAnsi="Times New Roman" w:cs="Times New Roman"/>
                <w:sz w:val="24"/>
                <w:szCs w:val="24"/>
              </w:rPr>
              <w:t xml:space="preserve">tokios organizacijos gebėjimas būti priimančia organizacija </w:t>
            </w:r>
            <w:r w:rsidR="007517E2">
              <w:rPr>
                <w:rFonts w:ascii="Times New Roman" w:hAnsi="Times New Roman" w:cs="Times New Roman"/>
                <w:sz w:val="24"/>
                <w:szCs w:val="24"/>
              </w:rPr>
              <w:t>k</w:t>
            </w:r>
            <w:r w:rsidR="00FE234D">
              <w:rPr>
                <w:rFonts w:ascii="Times New Roman" w:hAnsi="Times New Roman" w:cs="Times New Roman"/>
                <w:sz w:val="24"/>
                <w:szCs w:val="24"/>
              </w:rPr>
              <w:t>el</w:t>
            </w:r>
            <w:r w:rsidR="00DD3981">
              <w:rPr>
                <w:rFonts w:ascii="Times New Roman" w:hAnsi="Times New Roman" w:cs="Times New Roman"/>
                <w:sz w:val="24"/>
                <w:szCs w:val="24"/>
              </w:rPr>
              <w:t>tų</w:t>
            </w:r>
            <w:r w:rsidR="007517E2">
              <w:rPr>
                <w:rFonts w:ascii="Times New Roman" w:hAnsi="Times New Roman" w:cs="Times New Roman"/>
                <w:sz w:val="24"/>
                <w:szCs w:val="24"/>
              </w:rPr>
              <w:t xml:space="preserve"> pagrįstų abejonių. </w:t>
            </w:r>
          </w:p>
        </w:tc>
      </w:tr>
      <w:tr w:rsidR="00E947F3" w:rsidRPr="00CB4D3A" w:rsidTr="006D07D9">
        <w:tc>
          <w:tcPr>
            <w:tcW w:w="2689" w:type="dxa"/>
          </w:tcPr>
          <w:p w:rsidR="00E947F3" w:rsidRPr="00F2066E" w:rsidRDefault="00E947F3" w:rsidP="00284661">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rsidR="00E947F3" w:rsidRDefault="00E947F3" w:rsidP="00DB7572">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Aprašo </w:t>
            </w:r>
            <w:r w:rsidRPr="00E947F3">
              <w:rPr>
                <w:rFonts w:ascii="Times New Roman" w:hAnsi="Times New Roman"/>
                <w:sz w:val="24"/>
                <w:szCs w:val="24"/>
              </w:rPr>
              <w:t xml:space="preserve">44.5.1 p. </w:t>
            </w:r>
          </w:p>
          <w:p w:rsidR="00E947F3" w:rsidRDefault="00E03DF9" w:rsidP="00DB7572">
            <w:pPr>
              <w:pStyle w:val="Preformatted"/>
              <w:tabs>
                <w:tab w:val="clear" w:pos="959"/>
                <w:tab w:val="clear" w:pos="1918"/>
                <w:tab w:val="left" w:pos="1276"/>
              </w:tabs>
              <w:snapToGrid/>
              <w:jc w:val="both"/>
              <w:rPr>
                <w:rFonts w:ascii="Times New Roman" w:hAnsi="Times New Roman"/>
                <w:sz w:val="24"/>
                <w:szCs w:val="24"/>
              </w:rPr>
            </w:pPr>
            <w:r w:rsidRPr="00E03DF9">
              <w:rPr>
                <w:rFonts w:ascii="Times New Roman" w:hAnsi="Times New Roman"/>
                <w:sz w:val="24"/>
                <w:szCs w:val="24"/>
              </w:rPr>
              <w:t>Pastaba neaktuali, kadangi visuose  VVG VPS rodikliuose, tuo pačiu projektuose  planuojami įtraukti bent po kelis savanorius siekiant rodiklių 6</w:t>
            </w:r>
            <w:r w:rsidR="001A032A">
              <w:rPr>
                <w:rFonts w:ascii="Times New Roman" w:hAnsi="Times New Roman"/>
                <w:sz w:val="24"/>
                <w:szCs w:val="24"/>
              </w:rPr>
              <w:t xml:space="preserve"> </w:t>
            </w:r>
            <w:r w:rsidRPr="00E03DF9">
              <w:rPr>
                <w:rFonts w:ascii="Times New Roman" w:hAnsi="Times New Roman"/>
                <w:sz w:val="24"/>
                <w:szCs w:val="24"/>
              </w:rPr>
              <w:t>mėn</w:t>
            </w:r>
            <w:r w:rsidR="003A31CF">
              <w:rPr>
                <w:rFonts w:ascii="Times New Roman" w:hAnsi="Times New Roman"/>
                <w:sz w:val="24"/>
                <w:szCs w:val="24"/>
              </w:rPr>
              <w:t>.</w:t>
            </w:r>
            <w:r w:rsidRPr="00E03DF9">
              <w:rPr>
                <w:rFonts w:ascii="Times New Roman" w:hAnsi="Times New Roman"/>
                <w:sz w:val="24"/>
                <w:szCs w:val="24"/>
              </w:rPr>
              <w:t xml:space="preserve"> po projekto įgyvendinimo.</w:t>
            </w:r>
          </w:p>
        </w:tc>
        <w:tc>
          <w:tcPr>
            <w:tcW w:w="9327" w:type="dxa"/>
          </w:tcPr>
          <w:p w:rsidR="00E947F3" w:rsidRPr="00DE330A" w:rsidRDefault="00E723FA" w:rsidP="00E947F3">
            <w:pPr>
              <w:jc w:val="both"/>
              <w:rPr>
                <w:rFonts w:ascii="Times New Roman" w:hAnsi="Times New Roman" w:cs="Times New Roman"/>
                <w:b/>
                <w:sz w:val="24"/>
                <w:szCs w:val="24"/>
              </w:rPr>
            </w:pPr>
            <w:r>
              <w:rPr>
                <w:rFonts w:ascii="Times New Roman" w:hAnsi="Times New Roman" w:cs="Times New Roman"/>
                <w:b/>
                <w:sz w:val="24"/>
                <w:szCs w:val="24"/>
              </w:rPr>
              <w:t>Nea</w:t>
            </w:r>
            <w:r w:rsidR="00E947F3" w:rsidRPr="00DE330A">
              <w:rPr>
                <w:rFonts w:ascii="Times New Roman" w:hAnsi="Times New Roman" w:cs="Times New Roman"/>
                <w:b/>
                <w:sz w:val="24"/>
                <w:szCs w:val="24"/>
              </w:rPr>
              <w:t xml:space="preserve">tsižvelgta. </w:t>
            </w:r>
          </w:p>
          <w:p w:rsidR="00E947F3" w:rsidRDefault="00E723FA" w:rsidP="00D23BBC">
            <w:pPr>
              <w:jc w:val="both"/>
              <w:rPr>
                <w:rFonts w:ascii="Times New Roman" w:hAnsi="Times New Roman" w:cs="Times New Roman"/>
                <w:sz w:val="24"/>
                <w:szCs w:val="24"/>
              </w:rPr>
            </w:pPr>
            <w:r>
              <w:rPr>
                <w:rFonts w:ascii="Times New Roman" w:hAnsi="Times New Roman" w:cs="Times New Roman"/>
                <w:sz w:val="24"/>
                <w:szCs w:val="24"/>
              </w:rPr>
              <w:t xml:space="preserve">Atsisakymas </w:t>
            </w:r>
            <w:r w:rsidR="00641426">
              <w:rPr>
                <w:rFonts w:ascii="Times New Roman" w:hAnsi="Times New Roman" w:cs="Times New Roman"/>
                <w:sz w:val="24"/>
                <w:szCs w:val="24"/>
              </w:rPr>
              <w:t xml:space="preserve">Aprašo 44 punkte pateikiamos lentelės 5.1 papunkčio </w:t>
            </w:r>
            <w:r w:rsidR="009A7E33">
              <w:rPr>
                <w:rFonts w:ascii="Times New Roman" w:hAnsi="Times New Roman" w:cs="Times New Roman"/>
                <w:sz w:val="24"/>
                <w:szCs w:val="24"/>
              </w:rPr>
              <w:t>nuostatos</w:t>
            </w:r>
            <w:r>
              <w:rPr>
                <w:rFonts w:ascii="Times New Roman" w:hAnsi="Times New Roman" w:cs="Times New Roman"/>
                <w:sz w:val="24"/>
                <w:szCs w:val="24"/>
              </w:rPr>
              <w:t xml:space="preserve">, kad </w:t>
            </w:r>
            <w:r w:rsidR="00D91B4A" w:rsidRPr="00D91B4A">
              <w:rPr>
                <w:rFonts w:ascii="Times New Roman" w:hAnsi="Times New Roman" w:cs="Times New Roman"/>
                <w:sz w:val="24"/>
                <w:szCs w:val="24"/>
              </w:rPr>
              <w:t>projekto veiklas vykdančių projekto vykdytojo ir partnerio organizacijų darbuotojų darbo užmokes</w:t>
            </w:r>
            <w:r w:rsidR="00D91B4A">
              <w:rPr>
                <w:rFonts w:ascii="Times New Roman" w:hAnsi="Times New Roman" w:cs="Times New Roman"/>
                <w:sz w:val="24"/>
                <w:szCs w:val="24"/>
              </w:rPr>
              <w:t>tis</w:t>
            </w:r>
            <w:r w:rsidR="00D91B4A" w:rsidRPr="00D91B4A">
              <w:rPr>
                <w:rFonts w:ascii="Times New Roman" w:hAnsi="Times New Roman" w:cs="Times New Roman"/>
                <w:sz w:val="24"/>
                <w:szCs w:val="24"/>
              </w:rPr>
              <w:t xml:space="preserve"> </w:t>
            </w:r>
            <w:r w:rsidR="009A7E33">
              <w:rPr>
                <w:rFonts w:ascii="Times New Roman" w:hAnsi="Times New Roman" w:cs="Times New Roman"/>
                <w:sz w:val="24"/>
                <w:szCs w:val="24"/>
              </w:rPr>
              <w:t xml:space="preserve">yra </w:t>
            </w:r>
            <w:r w:rsidR="00D91B4A">
              <w:rPr>
                <w:rFonts w:ascii="Times New Roman" w:hAnsi="Times New Roman" w:cs="Times New Roman"/>
                <w:sz w:val="24"/>
                <w:szCs w:val="24"/>
              </w:rPr>
              <w:t xml:space="preserve">tinkamas finansuoti iš paramos lėšų tik tada, jeigu projekto veiklas įgyvendina bent vienas savanoris, </w:t>
            </w:r>
            <w:r w:rsidR="00641426" w:rsidRPr="00E723FA">
              <w:rPr>
                <w:rFonts w:ascii="Times New Roman" w:hAnsi="Times New Roman" w:cs="Times New Roman"/>
                <w:sz w:val="24"/>
                <w:szCs w:val="24"/>
              </w:rPr>
              <w:t>padi</w:t>
            </w:r>
            <w:r w:rsidR="004A025A">
              <w:rPr>
                <w:rFonts w:ascii="Times New Roman" w:hAnsi="Times New Roman" w:cs="Times New Roman"/>
                <w:sz w:val="24"/>
                <w:szCs w:val="24"/>
              </w:rPr>
              <w:t>dintų</w:t>
            </w:r>
            <w:r w:rsidR="00641426" w:rsidRPr="00E723FA">
              <w:rPr>
                <w:rFonts w:ascii="Times New Roman" w:hAnsi="Times New Roman" w:cs="Times New Roman"/>
                <w:sz w:val="24"/>
                <w:szCs w:val="24"/>
              </w:rPr>
              <w:t xml:space="preserve"> </w:t>
            </w:r>
            <w:r w:rsidRPr="00E723FA">
              <w:rPr>
                <w:rFonts w:ascii="Times New Roman" w:hAnsi="Times New Roman" w:cs="Times New Roman"/>
                <w:sz w:val="24"/>
                <w:szCs w:val="24"/>
              </w:rPr>
              <w:t>riziką</w:t>
            </w:r>
            <w:r w:rsidR="001A032A">
              <w:rPr>
                <w:rFonts w:ascii="Times New Roman" w:hAnsi="Times New Roman" w:cs="Times New Roman"/>
                <w:sz w:val="24"/>
                <w:szCs w:val="24"/>
              </w:rPr>
              <w:t xml:space="preserve"> ne</w:t>
            </w:r>
            <w:r w:rsidRPr="00E723FA">
              <w:rPr>
                <w:rFonts w:ascii="Times New Roman" w:hAnsi="Times New Roman" w:cs="Times New Roman"/>
                <w:sz w:val="24"/>
                <w:szCs w:val="24"/>
              </w:rPr>
              <w:t>pasiekt</w:t>
            </w:r>
            <w:r w:rsidR="001A032A">
              <w:rPr>
                <w:rFonts w:ascii="Times New Roman" w:hAnsi="Times New Roman" w:cs="Times New Roman"/>
                <w:sz w:val="24"/>
                <w:szCs w:val="24"/>
              </w:rPr>
              <w:t>i</w:t>
            </w:r>
            <w:r w:rsidRPr="00E723FA">
              <w:rPr>
                <w:rFonts w:ascii="Times New Roman" w:hAnsi="Times New Roman" w:cs="Times New Roman"/>
                <w:sz w:val="24"/>
                <w:szCs w:val="24"/>
              </w:rPr>
              <w:t xml:space="preserve"> </w:t>
            </w:r>
            <w:r w:rsidR="0014403E">
              <w:rPr>
                <w:rFonts w:ascii="Times New Roman" w:hAnsi="Times New Roman" w:cs="Times New Roman"/>
                <w:sz w:val="24"/>
                <w:szCs w:val="24"/>
              </w:rPr>
              <w:t>2014</w:t>
            </w:r>
            <w:r w:rsidR="00D23BBC">
              <w:rPr>
                <w:rFonts w:ascii="Times New Roman" w:hAnsi="Times New Roman" w:cs="Times New Roman"/>
                <w:sz w:val="24"/>
                <w:szCs w:val="24"/>
              </w:rPr>
              <w:t>–</w:t>
            </w:r>
            <w:r w:rsidR="0014403E">
              <w:rPr>
                <w:rFonts w:ascii="Times New Roman" w:hAnsi="Times New Roman" w:cs="Times New Roman"/>
                <w:sz w:val="24"/>
                <w:szCs w:val="24"/>
              </w:rPr>
              <w:t xml:space="preserve">2020 metų Europos Sąjungos fondų investicijų </w:t>
            </w:r>
            <w:r w:rsidR="001A032A">
              <w:rPr>
                <w:rFonts w:ascii="Times New Roman" w:hAnsi="Times New Roman" w:cs="Times New Roman"/>
                <w:sz w:val="24"/>
                <w:szCs w:val="24"/>
              </w:rPr>
              <w:t xml:space="preserve">veiksmų programos įgyvendinimo stebėsenos </w:t>
            </w:r>
            <w:r w:rsidRPr="00E723FA">
              <w:rPr>
                <w:rFonts w:ascii="Times New Roman" w:hAnsi="Times New Roman" w:cs="Times New Roman"/>
                <w:sz w:val="24"/>
                <w:szCs w:val="24"/>
              </w:rPr>
              <w:t>rezultato rodikli</w:t>
            </w:r>
            <w:r w:rsidR="001A032A">
              <w:rPr>
                <w:rFonts w:ascii="Times New Roman" w:hAnsi="Times New Roman" w:cs="Times New Roman"/>
                <w:sz w:val="24"/>
                <w:szCs w:val="24"/>
              </w:rPr>
              <w:t>o</w:t>
            </w:r>
            <w:r w:rsidR="00F629A8">
              <w:t xml:space="preserve"> </w:t>
            </w:r>
            <w:r w:rsidR="00F629A8" w:rsidRPr="00F629A8">
              <w:rPr>
                <w:rFonts w:ascii="Times New Roman" w:hAnsi="Times New Roman" w:cs="Times New Roman"/>
                <w:sz w:val="24"/>
                <w:szCs w:val="24"/>
              </w:rPr>
              <w:t>R. S.378</w:t>
            </w:r>
            <w:r w:rsidR="00F629A8">
              <w:rPr>
                <w:rFonts w:ascii="Times New Roman" w:hAnsi="Times New Roman" w:cs="Times New Roman"/>
                <w:sz w:val="24"/>
                <w:szCs w:val="24"/>
              </w:rPr>
              <w:t xml:space="preserve"> </w:t>
            </w:r>
            <w:r w:rsidR="00F629A8" w:rsidRPr="00F629A8">
              <w:rPr>
                <w:rFonts w:ascii="Times New Roman" w:hAnsi="Times New Roman" w:cs="Times New Roman"/>
                <w:sz w:val="24"/>
                <w:szCs w:val="24"/>
              </w:rPr>
              <w:t>„Socialinių partnerių organizacijose ar NVO savanoriaujančių dalyvių (vietos bendruomenės nariai) dalis praėjus 6 mėnesiams po dalyvavimo ESF veiklose“</w:t>
            </w:r>
            <w:r w:rsidR="00F629A8">
              <w:rPr>
                <w:rFonts w:ascii="Times New Roman" w:hAnsi="Times New Roman" w:cs="Times New Roman"/>
                <w:sz w:val="24"/>
                <w:szCs w:val="24"/>
              </w:rPr>
              <w:t>.</w:t>
            </w:r>
          </w:p>
        </w:tc>
      </w:tr>
      <w:tr w:rsidR="00CC42DC" w:rsidRPr="00CB4D3A" w:rsidTr="006D07D9">
        <w:tc>
          <w:tcPr>
            <w:tcW w:w="2689" w:type="dxa"/>
          </w:tcPr>
          <w:p w:rsidR="00CC42DC" w:rsidRPr="00F2066E" w:rsidRDefault="00CC42DC" w:rsidP="00284661">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rsidR="00CC42DC" w:rsidRDefault="00CC42DC" w:rsidP="00DB7572">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Aprašo 44.5.4.2 p.</w:t>
            </w:r>
          </w:p>
          <w:p w:rsidR="00CC42DC" w:rsidRDefault="00CC42DC" w:rsidP="00DB7572">
            <w:pPr>
              <w:pStyle w:val="Preformatted"/>
              <w:tabs>
                <w:tab w:val="clear" w:pos="959"/>
                <w:tab w:val="clear" w:pos="1918"/>
                <w:tab w:val="left" w:pos="1276"/>
              </w:tabs>
              <w:snapToGrid/>
              <w:jc w:val="both"/>
              <w:rPr>
                <w:rFonts w:ascii="Times New Roman" w:hAnsi="Times New Roman"/>
                <w:sz w:val="24"/>
                <w:szCs w:val="24"/>
              </w:rPr>
            </w:pPr>
            <w:r w:rsidRPr="00CC42DC">
              <w:rPr>
                <w:rFonts w:ascii="Times New Roman" w:hAnsi="Times New Roman"/>
                <w:sz w:val="24"/>
                <w:szCs w:val="24"/>
              </w:rPr>
              <w:t xml:space="preserve">Siūloma papildyti įtraukiant ir 10.1   – pareiškėjo organizuojamas įgūdžių mokymų veiklas, vaikų </w:t>
            </w:r>
            <w:r w:rsidRPr="00CC42DC">
              <w:rPr>
                <w:rFonts w:ascii="Times New Roman" w:hAnsi="Times New Roman"/>
                <w:sz w:val="24"/>
                <w:szCs w:val="24"/>
              </w:rPr>
              <w:lastRenderedPageBreak/>
              <w:t>dienos  stovyklas ir t</w:t>
            </w:r>
            <w:r w:rsidR="003A31CF">
              <w:rPr>
                <w:rFonts w:ascii="Times New Roman" w:hAnsi="Times New Roman"/>
                <w:sz w:val="24"/>
                <w:szCs w:val="24"/>
              </w:rPr>
              <w:t xml:space="preserve">. </w:t>
            </w:r>
            <w:r w:rsidRPr="00CC42DC">
              <w:rPr>
                <w:rFonts w:ascii="Times New Roman" w:hAnsi="Times New Roman"/>
                <w:sz w:val="24"/>
                <w:szCs w:val="24"/>
              </w:rPr>
              <w:t>t. Ir pan</w:t>
            </w:r>
            <w:r w:rsidR="003A31CF" w:rsidRPr="00CC42DC">
              <w:rPr>
                <w:rFonts w:ascii="Times New Roman" w:hAnsi="Times New Roman"/>
                <w:sz w:val="24"/>
                <w:szCs w:val="24"/>
              </w:rPr>
              <w:t>.</w:t>
            </w:r>
          </w:p>
        </w:tc>
        <w:tc>
          <w:tcPr>
            <w:tcW w:w="9327" w:type="dxa"/>
          </w:tcPr>
          <w:p w:rsidR="001A032A" w:rsidRPr="00AE0610" w:rsidRDefault="001A032A" w:rsidP="001A032A">
            <w:pPr>
              <w:jc w:val="both"/>
              <w:rPr>
                <w:rFonts w:ascii="Times New Roman" w:hAnsi="Times New Roman" w:cs="Times New Roman"/>
                <w:b/>
                <w:sz w:val="24"/>
                <w:szCs w:val="24"/>
              </w:rPr>
            </w:pPr>
            <w:r w:rsidRPr="00AE0610">
              <w:rPr>
                <w:rFonts w:ascii="Times New Roman" w:hAnsi="Times New Roman" w:cs="Times New Roman"/>
                <w:b/>
                <w:sz w:val="24"/>
                <w:szCs w:val="24"/>
              </w:rPr>
              <w:lastRenderedPageBreak/>
              <w:t>Neatsižvelgta</w:t>
            </w:r>
            <w:r>
              <w:rPr>
                <w:rFonts w:ascii="Times New Roman" w:hAnsi="Times New Roman" w:cs="Times New Roman"/>
                <w:b/>
                <w:sz w:val="24"/>
                <w:szCs w:val="24"/>
              </w:rPr>
              <w:t>.</w:t>
            </w:r>
          </w:p>
          <w:p w:rsidR="00CC42DC" w:rsidRPr="00CC42DC" w:rsidRDefault="001A032A" w:rsidP="00D23BBC">
            <w:pPr>
              <w:jc w:val="both"/>
              <w:rPr>
                <w:rFonts w:ascii="Times New Roman" w:hAnsi="Times New Roman" w:cs="Times New Roman"/>
                <w:bCs/>
                <w:sz w:val="24"/>
                <w:szCs w:val="24"/>
              </w:rPr>
            </w:pPr>
            <w:r>
              <w:rPr>
                <w:rFonts w:ascii="Times New Roman" w:hAnsi="Times New Roman" w:cs="Times New Roman"/>
                <w:bCs/>
                <w:sz w:val="24"/>
                <w:szCs w:val="24"/>
              </w:rPr>
              <w:t>V</w:t>
            </w:r>
            <w:r w:rsidR="00287247">
              <w:rPr>
                <w:rFonts w:ascii="Times New Roman" w:hAnsi="Times New Roman" w:cs="Times New Roman"/>
                <w:bCs/>
                <w:sz w:val="24"/>
                <w:szCs w:val="24"/>
              </w:rPr>
              <w:t xml:space="preserve">ykdant Aprašo </w:t>
            </w:r>
            <w:r w:rsidR="00287247" w:rsidRPr="00CC42DC">
              <w:rPr>
                <w:rFonts w:ascii="Times New Roman" w:hAnsi="Times New Roman" w:cs="Times New Roman"/>
                <w:bCs/>
                <w:sz w:val="24"/>
                <w:szCs w:val="24"/>
              </w:rPr>
              <w:t xml:space="preserve">10.1 </w:t>
            </w:r>
            <w:r w:rsidR="00287247">
              <w:rPr>
                <w:rFonts w:ascii="Times New Roman" w:hAnsi="Times New Roman" w:cs="Times New Roman"/>
                <w:bCs/>
                <w:sz w:val="24"/>
                <w:szCs w:val="24"/>
              </w:rPr>
              <w:t>p</w:t>
            </w:r>
            <w:r w:rsidR="00D23BBC">
              <w:rPr>
                <w:rFonts w:ascii="Times New Roman" w:hAnsi="Times New Roman" w:cs="Times New Roman"/>
                <w:bCs/>
                <w:sz w:val="24"/>
                <w:szCs w:val="24"/>
              </w:rPr>
              <w:t>apunktyje</w:t>
            </w:r>
            <w:r w:rsidR="00287247">
              <w:rPr>
                <w:rFonts w:ascii="Times New Roman" w:hAnsi="Times New Roman" w:cs="Times New Roman"/>
                <w:bCs/>
                <w:sz w:val="24"/>
                <w:szCs w:val="24"/>
              </w:rPr>
              <w:t xml:space="preserve"> numatytas veiklas </w:t>
            </w:r>
            <w:r w:rsidR="00CC42DC" w:rsidRPr="00CC42DC">
              <w:rPr>
                <w:rFonts w:ascii="Times New Roman" w:hAnsi="Times New Roman" w:cs="Times New Roman"/>
                <w:bCs/>
                <w:sz w:val="24"/>
                <w:szCs w:val="24"/>
              </w:rPr>
              <w:t>dalyvia</w:t>
            </w:r>
            <w:r w:rsidR="00287247">
              <w:rPr>
                <w:rFonts w:ascii="Times New Roman" w:hAnsi="Times New Roman" w:cs="Times New Roman"/>
                <w:bCs/>
                <w:sz w:val="24"/>
                <w:szCs w:val="24"/>
              </w:rPr>
              <w:t xml:space="preserve">ms suteikiamos socialinės </w:t>
            </w:r>
            <w:r>
              <w:rPr>
                <w:rFonts w:ascii="Times New Roman" w:hAnsi="Times New Roman" w:cs="Times New Roman"/>
                <w:bCs/>
                <w:sz w:val="24"/>
                <w:szCs w:val="24"/>
              </w:rPr>
              <w:t xml:space="preserve">ir kitos </w:t>
            </w:r>
            <w:r w:rsidR="00287247">
              <w:rPr>
                <w:rFonts w:ascii="Times New Roman" w:hAnsi="Times New Roman" w:cs="Times New Roman"/>
                <w:bCs/>
                <w:sz w:val="24"/>
                <w:szCs w:val="24"/>
              </w:rPr>
              <w:t>paslaugos</w:t>
            </w:r>
            <w:r w:rsidR="00CC42DC" w:rsidRPr="00CC42DC">
              <w:rPr>
                <w:rFonts w:ascii="Times New Roman" w:hAnsi="Times New Roman" w:cs="Times New Roman"/>
                <w:bCs/>
                <w:sz w:val="24"/>
                <w:szCs w:val="24"/>
              </w:rPr>
              <w:t xml:space="preserve">. </w:t>
            </w:r>
            <w:r>
              <w:rPr>
                <w:rFonts w:ascii="Times New Roman" w:hAnsi="Times New Roman" w:cs="Times New Roman"/>
                <w:bCs/>
                <w:sz w:val="24"/>
                <w:szCs w:val="24"/>
              </w:rPr>
              <w:t>Tokių veiklų d</w:t>
            </w:r>
            <w:r w:rsidR="00287247">
              <w:rPr>
                <w:rFonts w:ascii="Times New Roman" w:hAnsi="Times New Roman" w:cs="Times New Roman"/>
                <w:bCs/>
                <w:sz w:val="24"/>
                <w:szCs w:val="24"/>
              </w:rPr>
              <w:t>alyviams nėra mokamas darbo užmokestis už dalyvavimą veiklose</w:t>
            </w:r>
            <w:r>
              <w:rPr>
                <w:rFonts w:ascii="Times New Roman" w:hAnsi="Times New Roman" w:cs="Times New Roman"/>
                <w:bCs/>
                <w:sz w:val="24"/>
                <w:szCs w:val="24"/>
              </w:rPr>
              <w:t xml:space="preserve">, todėl nėra pagrįsta numatyti, kad </w:t>
            </w:r>
            <w:r w:rsidR="003874D5">
              <w:rPr>
                <w:rFonts w:ascii="Times New Roman" w:hAnsi="Times New Roman" w:cs="Times New Roman"/>
                <w:bCs/>
                <w:sz w:val="24"/>
                <w:szCs w:val="24"/>
              </w:rPr>
              <w:t xml:space="preserve">vykdant Aprašo </w:t>
            </w:r>
            <w:r w:rsidR="003874D5" w:rsidRPr="00CC42DC">
              <w:rPr>
                <w:rFonts w:ascii="Times New Roman" w:hAnsi="Times New Roman" w:cs="Times New Roman"/>
                <w:bCs/>
                <w:sz w:val="24"/>
                <w:szCs w:val="24"/>
              </w:rPr>
              <w:t xml:space="preserve">10.1 </w:t>
            </w:r>
            <w:r w:rsidR="003874D5">
              <w:rPr>
                <w:rFonts w:ascii="Times New Roman" w:hAnsi="Times New Roman" w:cs="Times New Roman"/>
                <w:bCs/>
                <w:sz w:val="24"/>
                <w:szCs w:val="24"/>
              </w:rPr>
              <w:t>p</w:t>
            </w:r>
            <w:r w:rsidR="00D23BBC">
              <w:rPr>
                <w:rFonts w:ascii="Times New Roman" w:hAnsi="Times New Roman" w:cs="Times New Roman"/>
                <w:bCs/>
                <w:sz w:val="24"/>
                <w:szCs w:val="24"/>
              </w:rPr>
              <w:t>apunktyje</w:t>
            </w:r>
            <w:r w:rsidR="003874D5">
              <w:rPr>
                <w:rFonts w:ascii="Times New Roman" w:hAnsi="Times New Roman" w:cs="Times New Roman"/>
                <w:bCs/>
                <w:sz w:val="24"/>
                <w:szCs w:val="24"/>
              </w:rPr>
              <w:t xml:space="preserve"> numatytas veiklas </w:t>
            </w:r>
            <w:r>
              <w:rPr>
                <w:rFonts w:ascii="Times New Roman" w:hAnsi="Times New Roman" w:cs="Times New Roman"/>
                <w:bCs/>
                <w:sz w:val="24"/>
                <w:szCs w:val="24"/>
              </w:rPr>
              <w:t>dalyvi</w:t>
            </w:r>
            <w:r w:rsidR="003874D5">
              <w:rPr>
                <w:rFonts w:ascii="Times New Roman" w:hAnsi="Times New Roman" w:cs="Times New Roman"/>
                <w:bCs/>
                <w:sz w:val="24"/>
                <w:szCs w:val="24"/>
              </w:rPr>
              <w:t xml:space="preserve">ams </w:t>
            </w:r>
            <w:r w:rsidR="003874D5">
              <w:rPr>
                <w:rFonts w:ascii="Times New Roman" w:hAnsi="Times New Roman" w:cs="Times New Roman"/>
                <w:bCs/>
                <w:sz w:val="24"/>
                <w:szCs w:val="24"/>
              </w:rPr>
              <w:lastRenderedPageBreak/>
              <w:t>mokamas darbo užmokestis</w:t>
            </w:r>
            <w:r>
              <w:rPr>
                <w:rFonts w:ascii="Times New Roman" w:hAnsi="Times New Roman" w:cs="Times New Roman"/>
                <w:bCs/>
                <w:sz w:val="24"/>
                <w:szCs w:val="24"/>
              </w:rPr>
              <w:t xml:space="preserve"> </w:t>
            </w:r>
            <w:r w:rsidR="003874D5">
              <w:rPr>
                <w:rFonts w:ascii="Times New Roman" w:hAnsi="Times New Roman" w:cs="Times New Roman"/>
                <w:bCs/>
                <w:sz w:val="24"/>
                <w:szCs w:val="24"/>
              </w:rPr>
              <w:t>yra tinkamas finansuoti kaip projekto vykdytojo ir (ar</w:t>
            </w:r>
            <w:r w:rsidR="00025A84">
              <w:rPr>
                <w:rFonts w:ascii="Times New Roman" w:hAnsi="Times New Roman" w:cs="Times New Roman"/>
                <w:bCs/>
                <w:sz w:val="24"/>
                <w:szCs w:val="24"/>
              </w:rPr>
              <w:t>)</w:t>
            </w:r>
            <w:r w:rsidR="003874D5">
              <w:rPr>
                <w:rFonts w:ascii="Times New Roman" w:hAnsi="Times New Roman" w:cs="Times New Roman"/>
                <w:bCs/>
                <w:sz w:val="24"/>
                <w:szCs w:val="24"/>
              </w:rPr>
              <w:t xml:space="preserve"> partnerio nuosavas įnašas.</w:t>
            </w:r>
          </w:p>
        </w:tc>
      </w:tr>
      <w:tr w:rsidR="00AE0610" w:rsidRPr="00CB4D3A" w:rsidTr="006D07D9">
        <w:tc>
          <w:tcPr>
            <w:tcW w:w="2689" w:type="dxa"/>
          </w:tcPr>
          <w:p w:rsidR="00AE0610" w:rsidRPr="00F2066E" w:rsidRDefault="00AE0610" w:rsidP="00284661">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rsidR="00AE0610" w:rsidRDefault="00AE0610" w:rsidP="00DB7572">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Aprašo 44.5.5.1 p. </w:t>
            </w:r>
            <w:r w:rsidRPr="00AE0610">
              <w:rPr>
                <w:rFonts w:ascii="Times New Roman" w:hAnsi="Times New Roman"/>
                <w:sz w:val="24"/>
                <w:szCs w:val="24"/>
              </w:rPr>
              <w:t>Perteklinis reikalavimas. Siūloma išbraukti.</w:t>
            </w:r>
          </w:p>
        </w:tc>
        <w:tc>
          <w:tcPr>
            <w:tcW w:w="9327" w:type="dxa"/>
          </w:tcPr>
          <w:p w:rsidR="00AE0610" w:rsidRPr="00AE0610" w:rsidRDefault="00AE0610" w:rsidP="00E947F3">
            <w:pPr>
              <w:jc w:val="both"/>
              <w:rPr>
                <w:rFonts w:ascii="Times New Roman" w:hAnsi="Times New Roman" w:cs="Times New Roman"/>
                <w:b/>
                <w:sz w:val="24"/>
                <w:szCs w:val="24"/>
              </w:rPr>
            </w:pPr>
            <w:r w:rsidRPr="00AE0610">
              <w:rPr>
                <w:rFonts w:ascii="Times New Roman" w:hAnsi="Times New Roman" w:cs="Times New Roman"/>
                <w:b/>
                <w:sz w:val="24"/>
                <w:szCs w:val="24"/>
              </w:rPr>
              <w:t>Neatsižvelgta</w:t>
            </w:r>
            <w:r>
              <w:rPr>
                <w:rFonts w:ascii="Times New Roman" w:hAnsi="Times New Roman" w:cs="Times New Roman"/>
                <w:b/>
                <w:sz w:val="24"/>
                <w:szCs w:val="24"/>
              </w:rPr>
              <w:t>.</w:t>
            </w:r>
          </w:p>
          <w:p w:rsidR="00AE0610" w:rsidRPr="00CC42DC" w:rsidRDefault="00CA48B9" w:rsidP="00D005EC">
            <w:pPr>
              <w:jc w:val="both"/>
              <w:rPr>
                <w:rFonts w:ascii="Times New Roman" w:hAnsi="Times New Roman" w:cs="Times New Roman"/>
                <w:bCs/>
                <w:sz w:val="24"/>
                <w:szCs w:val="24"/>
              </w:rPr>
            </w:pPr>
            <w:r>
              <w:rPr>
                <w:rFonts w:ascii="Times New Roman" w:hAnsi="Times New Roman" w:cs="Times New Roman"/>
                <w:bCs/>
                <w:sz w:val="24"/>
                <w:szCs w:val="24"/>
              </w:rPr>
              <w:t>Aprašo 44 punkte pateikiamos lentelės 5.5.1 papunktyje nustatytas reikalavimas nėra</w:t>
            </w:r>
            <w:r w:rsidR="00AE0610" w:rsidRPr="00AE0610">
              <w:rPr>
                <w:rFonts w:ascii="Times New Roman" w:hAnsi="Times New Roman" w:cs="Times New Roman"/>
                <w:bCs/>
                <w:sz w:val="24"/>
                <w:szCs w:val="24"/>
              </w:rPr>
              <w:t xml:space="preserve"> perteklinis</w:t>
            </w:r>
            <w:r w:rsidR="00C43795">
              <w:rPr>
                <w:rFonts w:ascii="Times New Roman" w:hAnsi="Times New Roman" w:cs="Times New Roman"/>
                <w:bCs/>
                <w:sz w:val="24"/>
                <w:szCs w:val="24"/>
              </w:rPr>
              <w:t>,</w:t>
            </w:r>
            <w:r w:rsidR="00AE0610" w:rsidRPr="00AE0610">
              <w:rPr>
                <w:rFonts w:ascii="Times New Roman" w:hAnsi="Times New Roman" w:cs="Times New Roman"/>
                <w:bCs/>
                <w:sz w:val="24"/>
                <w:szCs w:val="24"/>
              </w:rPr>
              <w:t xml:space="preserve"> </w:t>
            </w:r>
            <w:r>
              <w:rPr>
                <w:rFonts w:ascii="Times New Roman" w:hAnsi="Times New Roman" w:cs="Times New Roman"/>
                <w:bCs/>
                <w:sz w:val="24"/>
                <w:szCs w:val="24"/>
              </w:rPr>
              <w:t>nors</w:t>
            </w:r>
            <w:r w:rsidR="00AE0610" w:rsidRPr="00AE0610">
              <w:rPr>
                <w:rFonts w:ascii="Times New Roman" w:hAnsi="Times New Roman" w:cs="Times New Roman"/>
                <w:bCs/>
                <w:sz w:val="24"/>
                <w:szCs w:val="24"/>
              </w:rPr>
              <w:t xml:space="preserve"> vykdant </w:t>
            </w:r>
            <w:r>
              <w:rPr>
                <w:rFonts w:ascii="Times New Roman" w:hAnsi="Times New Roman" w:cs="Times New Roman"/>
                <w:bCs/>
                <w:sz w:val="24"/>
                <w:szCs w:val="24"/>
              </w:rPr>
              <w:t>projekto</w:t>
            </w:r>
            <w:r w:rsidR="00AE0610" w:rsidRPr="00AE0610">
              <w:rPr>
                <w:rFonts w:ascii="Times New Roman" w:hAnsi="Times New Roman" w:cs="Times New Roman"/>
                <w:bCs/>
                <w:sz w:val="24"/>
                <w:szCs w:val="24"/>
              </w:rPr>
              <w:t xml:space="preserve"> veikl</w:t>
            </w:r>
            <w:r>
              <w:rPr>
                <w:rFonts w:ascii="Times New Roman" w:hAnsi="Times New Roman" w:cs="Times New Roman"/>
                <w:bCs/>
                <w:sz w:val="24"/>
                <w:szCs w:val="24"/>
              </w:rPr>
              <w:t>as</w:t>
            </w:r>
            <w:r w:rsidR="00AE0610" w:rsidRPr="00AE0610">
              <w:rPr>
                <w:rFonts w:ascii="Times New Roman" w:hAnsi="Times New Roman" w:cs="Times New Roman"/>
                <w:bCs/>
                <w:sz w:val="24"/>
                <w:szCs w:val="24"/>
              </w:rPr>
              <w:t xml:space="preserve"> </w:t>
            </w:r>
            <w:r>
              <w:rPr>
                <w:rFonts w:ascii="Times New Roman" w:hAnsi="Times New Roman" w:cs="Times New Roman"/>
                <w:bCs/>
                <w:sz w:val="24"/>
                <w:szCs w:val="24"/>
              </w:rPr>
              <w:t>joms reikalingas ir iš projekto lėšų išnuomotas nekilnojamas turtas gali</w:t>
            </w:r>
            <w:r w:rsidR="00AE0610" w:rsidRPr="00AE0610">
              <w:rPr>
                <w:rFonts w:ascii="Times New Roman" w:hAnsi="Times New Roman" w:cs="Times New Roman"/>
                <w:bCs/>
                <w:sz w:val="24"/>
                <w:szCs w:val="24"/>
              </w:rPr>
              <w:t xml:space="preserve"> </w:t>
            </w:r>
            <w:r>
              <w:rPr>
                <w:rFonts w:ascii="Times New Roman" w:hAnsi="Times New Roman" w:cs="Times New Roman"/>
                <w:bCs/>
                <w:sz w:val="24"/>
                <w:szCs w:val="24"/>
              </w:rPr>
              <w:t xml:space="preserve">būti </w:t>
            </w:r>
            <w:r w:rsidR="00AE0610" w:rsidRPr="00AE0610">
              <w:rPr>
                <w:rFonts w:ascii="Times New Roman" w:hAnsi="Times New Roman" w:cs="Times New Roman"/>
                <w:bCs/>
                <w:sz w:val="24"/>
                <w:szCs w:val="24"/>
              </w:rPr>
              <w:t xml:space="preserve">laikinai </w:t>
            </w:r>
            <w:r>
              <w:rPr>
                <w:rFonts w:ascii="Times New Roman" w:hAnsi="Times New Roman" w:cs="Times New Roman"/>
                <w:bCs/>
                <w:sz w:val="24"/>
                <w:szCs w:val="24"/>
              </w:rPr>
              <w:t xml:space="preserve">panaudos pagrindais </w:t>
            </w:r>
            <w:r w:rsidR="00AE0610" w:rsidRPr="00AE0610">
              <w:rPr>
                <w:rFonts w:ascii="Times New Roman" w:hAnsi="Times New Roman" w:cs="Times New Roman"/>
                <w:bCs/>
                <w:sz w:val="24"/>
                <w:szCs w:val="24"/>
              </w:rPr>
              <w:t>perduodam</w:t>
            </w:r>
            <w:r>
              <w:rPr>
                <w:rFonts w:ascii="Times New Roman" w:hAnsi="Times New Roman" w:cs="Times New Roman"/>
                <w:bCs/>
                <w:sz w:val="24"/>
                <w:szCs w:val="24"/>
              </w:rPr>
              <w:t>a</w:t>
            </w:r>
            <w:r w:rsidR="00AE0610" w:rsidRPr="00AE0610">
              <w:rPr>
                <w:rFonts w:ascii="Times New Roman" w:hAnsi="Times New Roman" w:cs="Times New Roman"/>
                <w:bCs/>
                <w:sz w:val="24"/>
                <w:szCs w:val="24"/>
              </w:rPr>
              <w:t>s naudoti</w:t>
            </w:r>
            <w:r>
              <w:rPr>
                <w:rFonts w:ascii="Times New Roman" w:hAnsi="Times New Roman" w:cs="Times New Roman"/>
                <w:bCs/>
                <w:sz w:val="24"/>
                <w:szCs w:val="24"/>
              </w:rPr>
              <w:t xml:space="preserve"> projekto vykdytoju ar partneriu nesantiems subjektams (p</w:t>
            </w:r>
            <w:r w:rsidR="00D005EC">
              <w:rPr>
                <w:rFonts w:ascii="Times New Roman" w:hAnsi="Times New Roman" w:cs="Times New Roman"/>
                <w:bCs/>
                <w:sz w:val="24"/>
                <w:szCs w:val="24"/>
              </w:rPr>
              <w:t>avyzdžiui</w:t>
            </w:r>
            <w:r w:rsidR="004A4876">
              <w:rPr>
                <w:rFonts w:ascii="Times New Roman" w:hAnsi="Times New Roman" w:cs="Times New Roman"/>
                <w:bCs/>
                <w:sz w:val="24"/>
                <w:szCs w:val="24"/>
              </w:rPr>
              <w:t>,</w:t>
            </w:r>
            <w:r>
              <w:rPr>
                <w:rFonts w:ascii="Times New Roman" w:hAnsi="Times New Roman" w:cs="Times New Roman"/>
                <w:bCs/>
                <w:sz w:val="24"/>
                <w:szCs w:val="24"/>
              </w:rPr>
              <w:t xml:space="preserve"> vykdant Aprašo 10.3.2.2 p</w:t>
            </w:r>
            <w:r w:rsidR="004A4876">
              <w:rPr>
                <w:rFonts w:ascii="Times New Roman" w:hAnsi="Times New Roman" w:cs="Times New Roman"/>
                <w:bCs/>
                <w:sz w:val="24"/>
                <w:szCs w:val="24"/>
              </w:rPr>
              <w:t>apunktyje</w:t>
            </w:r>
            <w:r>
              <w:rPr>
                <w:rFonts w:ascii="Times New Roman" w:hAnsi="Times New Roman" w:cs="Times New Roman"/>
                <w:bCs/>
                <w:sz w:val="24"/>
                <w:szCs w:val="24"/>
              </w:rPr>
              <w:t xml:space="preserve"> numatytą veiklą jaunam verslo subjektui)</w:t>
            </w:r>
            <w:r w:rsidR="00AE0610" w:rsidRPr="00AE0610">
              <w:rPr>
                <w:rFonts w:ascii="Times New Roman" w:hAnsi="Times New Roman" w:cs="Times New Roman"/>
                <w:bCs/>
                <w:sz w:val="24"/>
                <w:szCs w:val="24"/>
              </w:rPr>
              <w:t>, bet nuomos sutartis</w:t>
            </w:r>
            <w:r>
              <w:rPr>
                <w:rFonts w:ascii="Times New Roman" w:hAnsi="Times New Roman" w:cs="Times New Roman"/>
                <w:bCs/>
                <w:sz w:val="24"/>
                <w:szCs w:val="24"/>
              </w:rPr>
              <w:t>, kurios įgyvendinimo išlaidos apmokamos iš projekto lėšų,</w:t>
            </w:r>
            <w:r w:rsidR="00AE0610" w:rsidRPr="00AE0610">
              <w:rPr>
                <w:rFonts w:ascii="Times New Roman" w:hAnsi="Times New Roman" w:cs="Times New Roman"/>
                <w:bCs/>
                <w:sz w:val="24"/>
                <w:szCs w:val="24"/>
              </w:rPr>
              <w:t xml:space="preserve"> </w:t>
            </w:r>
            <w:r>
              <w:rPr>
                <w:rFonts w:ascii="Times New Roman" w:hAnsi="Times New Roman" w:cs="Times New Roman"/>
                <w:bCs/>
                <w:sz w:val="24"/>
                <w:szCs w:val="24"/>
              </w:rPr>
              <w:t xml:space="preserve">turi būti </w:t>
            </w:r>
            <w:r w:rsidR="00AE0610" w:rsidRPr="00AE0610">
              <w:rPr>
                <w:rFonts w:ascii="Times New Roman" w:hAnsi="Times New Roman" w:cs="Times New Roman"/>
                <w:bCs/>
                <w:sz w:val="24"/>
                <w:szCs w:val="24"/>
              </w:rPr>
              <w:t>sudaryta su pareiškėju ar partneriu.</w:t>
            </w:r>
            <w:r w:rsidR="00641426">
              <w:rPr>
                <w:rFonts w:ascii="Times New Roman" w:hAnsi="Times New Roman" w:cs="Times New Roman"/>
                <w:bCs/>
                <w:sz w:val="24"/>
                <w:szCs w:val="24"/>
              </w:rPr>
              <w:t xml:space="preserve"> Kitu atveju (jei nuomos sutartis būtų sudaryta ne su pareiškėju ar partneriu, o su trečiuoju subjektu</w:t>
            </w:r>
            <w:r w:rsidR="00C43795">
              <w:rPr>
                <w:rFonts w:ascii="Times New Roman" w:hAnsi="Times New Roman" w:cs="Times New Roman"/>
                <w:bCs/>
                <w:sz w:val="24"/>
                <w:szCs w:val="24"/>
              </w:rPr>
              <w:t>)</w:t>
            </w:r>
            <w:r w:rsidR="00641426">
              <w:rPr>
                <w:rFonts w:ascii="Times New Roman" w:hAnsi="Times New Roman" w:cs="Times New Roman"/>
                <w:bCs/>
                <w:sz w:val="24"/>
                <w:szCs w:val="24"/>
              </w:rPr>
              <w:t xml:space="preserve"> nuomos išlaidos negalėtų būti apmokamos projekto lėšomis.</w:t>
            </w:r>
          </w:p>
        </w:tc>
      </w:tr>
      <w:tr w:rsidR="00AE0610" w:rsidRPr="00CB4D3A" w:rsidTr="006D07D9">
        <w:tc>
          <w:tcPr>
            <w:tcW w:w="2689" w:type="dxa"/>
          </w:tcPr>
          <w:p w:rsidR="00AE0610" w:rsidRPr="00F2066E" w:rsidRDefault="00AE0610" w:rsidP="00284661">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rsidR="00AE0610" w:rsidRDefault="00AE0610" w:rsidP="00DB7572">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Aprašo 44.5.5.2.2 p. </w:t>
            </w:r>
            <w:r w:rsidRPr="00AE0610">
              <w:rPr>
                <w:rFonts w:ascii="Times New Roman" w:hAnsi="Times New Roman"/>
                <w:sz w:val="24"/>
                <w:szCs w:val="24"/>
              </w:rPr>
              <w:t>Perteklinis reikalavimas. Neaišku kaip užtikrinti šią sąlygą.</w:t>
            </w:r>
          </w:p>
        </w:tc>
        <w:tc>
          <w:tcPr>
            <w:tcW w:w="9327" w:type="dxa"/>
          </w:tcPr>
          <w:p w:rsidR="00A74F87" w:rsidRPr="006C6975" w:rsidRDefault="00A74F87" w:rsidP="00E947F3">
            <w:pPr>
              <w:jc w:val="both"/>
              <w:rPr>
                <w:rFonts w:ascii="Times New Roman" w:hAnsi="Times New Roman" w:cs="Times New Roman"/>
                <w:b/>
                <w:sz w:val="24"/>
                <w:szCs w:val="24"/>
              </w:rPr>
            </w:pPr>
            <w:r w:rsidRPr="006C6975">
              <w:rPr>
                <w:rFonts w:ascii="Times New Roman" w:hAnsi="Times New Roman" w:cs="Times New Roman"/>
                <w:b/>
                <w:sz w:val="24"/>
                <w:szCs w:val="24"/>
              </w:rPr>
              <w:t>Neatsižvelgta.</w:t>
            </w:r>
          </w:p>
          <w:p w:rsidR="00AE0610" w:rsidRPr="00AE0610" w:rsidRDefault="00641426" w:rsidP="004A4876">
            <w:pPr>
              <w:jc w:val="both"/>
              <w:rPr>
                <w:rFonts w:ascii="Times New Roman" w:hAnsi="Times New Roman" w:cs="Times New Roman"/>
                <w:bCs/>
                <w:sz w:val="24"/>
                <w:szCs w:val="24"/>
              </w:rPr>
            </w:pPr>
            <w:r>
              <w:rPr>
                <w:rFonts w:ascii="Times New Roman" w:hAnsi="Times New Roman" w:cs="Times New Roman"/>
                <w:bCs/>
                <w:sz w:val="24"/>
                <w:szCs w:val="24"/>
              </w:rPr>
              <w:t>Pagal Aprašo 44 punkte pateikiamos lentelės 5.5.2.2 papunktį viena iš sąlygų, kuriai esant gali būti projekto lėšomis finansuojamas projekto veikloms reikalingo nekilnojamojo turto (patalpų) nuomos išlaidos</w:t>
            </w:r>
            <w:r w:rsidR="004A4876">
              <w:rPr>
                <w:rFonts w:ascii="Times New Roman" w:hAnsi="Times New Roman" w:cs="Times New Roman"/>
                <w:bCs/>
                <w:sz w:val="24"/>
                <w:szCs w:val="24"/>
              </w:rPr>
              <w:t>, yra ta, kad</w:t>
            </w:r>
            <w:r w:rsidR="00EA094C">
              <w:rPr>
                <w:rFonts w:ascii="Times New Roman" w:hAnsi="Times New Roman" w:cs="Times New Roman"/>
                <w:bCs/>
                <w:sz w:val="24"/>
                <w:szCs w:val="24"/>
              </w:rPr>
              <w:t xml:space="preserve"> projekto vykdytojas ir partneris ėmėsi visų teisėtų priemonių tam, kad įgytų teisę panaudos ir (ar) patikėjimo teise valdyti projekto veikl</w:t>
            </w:r>
            <w:r w:rsidR="00C43795">
              <w:rPr>
                <w:rFonts w:ascii="Times New Roman" w:hAnsi="Times New Roman" w:cs="Times New Roman"/>
                <w:bCs/>
                <w:sz w:val="24"/>
                <w:szCs w:val="24"/>
              </w:rPr>
              <w:t>ai</w:t>
            </w:r>
            <w:r w:rsidR="00EA094C">
              <w:rPr>
                <w:rFonts w:ascii="Times New Roman" w:hAnsi="Times New Roman" w:cs="Times New Roman"/>
                <w:bCs/>
                <w:sz w:val="24"/>
                <w:szCs w:val="24"/>
              </w:rPr>
              <w:t xml:space="preserve"> vykdy</w:t>
            </w:r>
            <w:r w:rsidR="00C43795">
              <w:rPr>
                <w:rFonts w:ascii="Times New Roman" w:hAnsi="Times New Roman" w:cs="Times New Roman"/>
                <w:bCs/>
                <w:sz w:val="24"/>
                <w:szCs w:val="24"/>
              </w:rPr>
              <w:t>t</w:t>
            </w:r>
            <w:r w:rsidR="00EA094C">
              <w:rPr>
                <w:rFonts w:ascii="Times New Roman" w:hAnsi="Times New Roman" w:cs="Times New Roman"/>
                <w:bCs/>
                <w:sz w:val="24"/>
                <w:szCs w:val="24"/>
              </w:rPr>
              <w:t>i reikalingas patalpas. Tokiu reikalavimu</w:t>
            </w:r>
            <w:r w:rsidR="003E6A8F">
              <w:rPr>
                <w:rFonts w:ascii="Times New Roman" w:hAnsi="Times New Roman" w:cs="Times New Roman"/>
                <w:bCs/>
                <w:sz w:val="24"/>
                <w:szCs w:val="24"/>
              </w:rPr>
              <w:t xml:space="preserve"> </w:t>
            </w:r>
            <w:r w:rsidR="00025A84">
              <w:rPr>
                <w:rFonts w:ascii="Times New Roman" w:hAnsi="Times New Roman" w:cs="Times New Roman"/>
                <w:bCs/>
                <w:sz w:val="24"/>
                <w:szCs w:val="24"/>
              </w:rPr>
              <w:t>yra siek</w:t>
            </w:r>
            <w:r w:rsidR="00EA094C">
              <w:rPr>
                <w:rFonts w:ascii="Times New Roman" w:hAnsi="Times New Roman" w:cs="Times New Roman"/>
                <w:bCs/>
                <w:sz w:val="24"/>
                <w:szCs w:val="24"/>
              </w:rPr>
              <w:t>iama</w:t>
            </w:r>
            <w:r w:rsidR="00661538">
              <w:rPr>
                <w:rFonts w:ascii="Times New Roman" w:hAnsi="Times New Roman" w:cs="Times New Roman"/>
                <w:bCs/>
                <w:sz w:val="24"/>
                <w:szCs w:val="24"/>
              </w:rPr>
              <w:t>, kad p</w:t>
            </w:r>
            <w:r w:rsidR="00661538" w:rsidRPr="00661538">
              <w:rPr>
                <w:rFonts w:ascii="Times New Roman" w:hAnsi="Times New Roman" w:cs="Times New Roman"/>
                <w:bCs/>
                <w:sz w:val="24"/>
                <w:szCs w:val="24"/>
              </w:rPr>
              <w:t xml:space="preserve">rojekto vykdytojas ir (ar) partneris </w:t>
            </w:r>
            <w:r w:rsidR="00025A84">
              <w:rPr>
                <w:rFonts w:ascii="Times New Roman" w:hAnsi="Times New Roman" w:cs="Times New Roman"/>
                <w:bCs/>
                <w:sz w:val="24"/>
                <w:szCs w:val="24"/>
              </w:rPr>
              <w:t>stengtųsi</w:t>
            </w:r>
            <w:r w:rsidR="00661538">
              <w:rPr>
                <w:rFonts w:ascii="Times New Roman" w:hAnsi="Times New Roman" w:cs="Times New Roman"/>
                <w:bCs/>
                <w:sz w:val="24"/>
                <w:szCs w:val="24"/>
              </w:rPr>
              <w:t xml:space="preserve"> maksimalia</w:t>
            </w:r>
            <w:r w:rsidR="00025A84">
              <w:rPr>
                <w:rFonts w:ascii="Times New Roman" w:hAnsi="Times New Roman" w:cs="Times New Roman"/>
                <w:bCs/>
                <w:sz w:val="24"/>
                <w:szCs w:val="24"/>
              </w:rPr>
              <w:t>i</w:t>
            </w:r>
            <w:r w:rsidR="00661538">
              <w:rPr>
                <w:rFonts w:ascii="Times New Roman" w:hAnsi="Times New Roman" w:cs="Times New Roman"/>
                <w:bCs/>
                <w:sz w:val="24"/>
                <w:szCs w:val="24"/>
              </w:rPr>
              <w:t xml:space="preserve"> išnaudoti</w:t>
            </w:r>
            <w:r w:rsidR="00025A84">
              <w:rPr>
                <w:rFonts w:ascii="Times New Roman" w:hAnsi="Times New Roman" w:cs="Times New Roman"/>
                <w:bCs/>
                <w:sz w:val="24"/>
                <w:szCs w:val="24"/>
              </w:rPr>
              <w:t xml:space="preserve"> jau</w:t>
            </w:r>
            <w:r w:rsidR="00661538">
              <w:rPr>
                <w:rFonts w:ascii="Times New Roman" w:hAnsi="Times New Roman" w:cs="Times New Roman"/>
                <w:bCs/>
                <w:sz w:val="24"/>
                <w:szCs w:val="24"/>
              </w:rPr>
              <w:t xml:space="preserve"> esamą </w:t>
            </w:r>
            <w:r w:rsidR="00EA094C">
              <w:rPr>
                <w:rFonts w:ascii="Times New Roman" w:hAnsi="Times New Roman" w:cs="Times New Roman"/>
                <w:bCs/>
                <w:sz w:val="24"/>
                <w:szCs w:val="24"/>
              </w:rPr>
              <w:t xml:space="preserve">ir nenaudojamą </w:t>
            </w:r>
            <w:r w:rsidR="00025A84">
              <w:rPr>
                <w:rFonts w:ascii="Times New Roman" w:hAnsi="Times New Roman" w:cs="Times New Roman"/>
                <w:bCs/>
                <w:sz w:val="24"/>
                <w:szCs w:val="24"/>
              </w:rPr>
              <w:t>infrastruktūrą.</w:t>
            </w:r>
            <w:r w:rsidR="00661538">
              <w:rPr>
                <w:rFonts w:ascii="Times New Roman" w:hAnsi="Times New Roman" w:cs="Times New Roman"/>
                <w:bCs/>
                <w:sz w:val="24"/>
                <w:szCs w:val="24"/>
              </w:rPr>
              <w:t xml:space="preserve"> </w:t>
            </w:r>
            <w:r w:rsidR="00A74F87">
              <w:rPr>
                <w:rFonts w:ascii="Times New Roman" w:hAnsi="Times New Roman" w:cs="Times New Roman"/>
                <w:bCs/>
                <w:sz w:val="24"/>
                <w:szCs w:val="24"/>
              </w:rPr>
              <w:t xml:space="preserve">Tinkamu ir pakankamu įrodymu, kad </w:t>
            </w:r>
            <w:r w:rsidR="00EA094C">
              <w:rPr>
                <w:rFonts w:ascii="Times New Roman" w:hAnsi="Times New Roman" w:cs="Times New Roman"/>
                <w:bCs/>
                <w:sz w:val="24"/>
                <w:szCs w:val="24"/>
              </w:rPr>
              <w:t>projekto vykdytojas</w:t>
            </w:r>
            <w:r w:rsidR="00C43795">
              <w:rPr>
                <w:rFonts w:ascii="Times New Roman" w:hAnsi="Times New Roman" w:cs="Times New Roman"/>
                <w:bCs/>
                <w:sz w:val="24"/>
                <w:szCs w:val="24"/>
              </w:rPr>
              <w:t xml:space="preserve"> ir </w:t>
            </w:r>
            <w:r w:rsidR="00EA094C">
              <w:rPr>
                <w:rFonts w:ascii="Times New Roman" w:hAnsi="Times New Roman" w:cs="Times New Roman"/>
                <w:bCs/>
                <w:sz w:val="24"/>
                <w:szCs w:val="24"/>
              </w:rPr>
              <w:t>partneris ėmėsi visų teisėtų priemonių</w:t>
            </w:r>
            <w:r w:rsidR="00A74F87">
              <w:rPr>
                <w:rFonts w:ascii="Times New Roman" w:hAnsi="Times New Roman" w:cs="Times New Roman"/>
                <w:bCs/>
                <w:sz w:val="24"/>
                <w:szCs w:val="24"/>
              </w:rPr>
              <w:t xml:space="preserve">, </w:t>
            </w:r>
            <w:r w:rsidR="00EA094C">
              <w:rPr>
                <w:rFonts w:ascii="Times New Roman" w:hAnsi="Times New Roman" w:cs="Times New Roman"/>
                <w:bCs/>
                <w:sz w:val="24"/>
                <w:szCs w:val="24"/>
              </w:rPr>
              <w:t xml:space="preserve">galėtų būti, pavyzdžiui, </w:t>
            </w:r>
            <w:r w:rsidR="00A74F87">
              <w:rPr>
                <w:rFonts w:ascii="Times New Roman" w:hAnsi="Times New Roman" w:cs="Times New Roman"/>
                <w:bCs/>
                <w:sz w:val="24"/>
                <w:szCs w:val="24"/>
              </w:rPr>
              <w:t>pareiškėjo</w:t>
            </w:r>
            <w:r w:rsidR="00AE0610" w:rsidRPr="00AE0610">
              <w:rPr>
                <w:rFonts w:ascii="Times New Roman" w:hAnsi="Times New Roman" w:cs="Times New Roman"/>
                <w:bCs/>
                <w:sz w:val="24"/>
                <w:szCs w:val="24"/>
              </w:rPr>
              <w:t xml:space="preserve"> </w:t>
            </w:r>
            <w:r w:rsidR="006D7A10">
              <w:rPr>
                <w:rFonts w:ascii="Times New Roman" w:hAnsi="Times New Roman" w:cs="Times New Roman"/>
                <w:bCs/>
                <w:sz w:val="24"/>
                <w:szCs w:val="24"/>
              </w:rPr>
              <w:t>ir (ar) partner</w:t>
            </w:r>
            <w:r w:rsidR="00A74F87">
              <w:rPr>
                <w:rFonts w:ascii="Times New Roman" w:hAnsi="Times New Roman" w:cs="Times New Roman"/>
                <w:bCs/>
                <w:sz w:val="24"/>
                <w:szCs w:val="24"/>
              </w:rPr>
              <w:t>io kreipim</w:t>
            </w:r>
            <w:r w:rsidR="00EA094C">
              <w:rPr>
                <w:rFonts w:ascii="Times New Roman" w:hAnsi="Times New Roman" w:cs="Times New Roman"/>
                <w:bCs/>
                <w:sz w:val="24"/>
                <w:szCs w:val="24"/>
              </w:rPr>
              <w:t>osi</w:t>
            </w:r>
            <w:r w:rsidR="006D7A10">
              <w:rPr>
                <w:rFonts w:ascii="Times New Roman" w:hAnsi="Times New Roman" w:cs="Times New Roman"/>
                <w:bCs/>
                <w:sz w:val="24"/>
                <w:szCs w:val="24"/>
              </w:rPr>
              <w:t xml:space="preserve"> </w:t>
            </w:r>
            <w:r w:rsidR="00AE0610" w:rsidRPr="00AE0610">
              <w:rPr>
                <w:rFonts w:ascii="Times New Roman" w:hAnsi="Times New Roman" w:cs="Times New Roman"/>
                <w:bCs/>
                <w:sz w:val="24"/>
                <w:szCs w:val="24"/>
              </w:rPr>
              <w:t>į turto savininką</w:t>
            </w:r>
            <w:r w:rsidR="00EF45BF">
              <w:rPr>
                <w:rFonts w:ascii="Times New Roman" w:hAnsi="Times New Roman" w:cs="Times New Roman"/>
                <w:bCs/>
                <w:sz w:val="24"/>
                <w:szCs w:val="24"/>
              </w:rPr>
              <w:t xml:space="preserve"> (valdytoją)</w:t>
            </w:r>
            <w:r w:rsidR="00AE0610" w:rsidRPr="00AE0610">
              <w:rPr>
                <w:rFonts w:ascii="Times New Roman" w:hAnsi="Times New Roman" w:cs="Times New Roman"/>
                <w:bCs/>
                <w:sz w:val="24"/>
                <w:szCs w:val="24"/>
              </w:rPr>
              <w:t xml:space="preserve"> dėl </w:t>
            </w:r>
            <w:r w:rsidR="00A74F87">
              <w:rPr>
                <w:rFonts w:ascii="Times New Roman" w:hAnsi="Times New Roman" w:cs="Times New Roman"/>
                <w:bCs/>
                <w:sz w:val="24"/>
                <w:szCs w:val="24"/>
              </w:rPr>
              <w:t xml:space="preserve">teisės valdyti turtą panaudos ar patikėjimo teise </w:t>
            </w:r>
            <w:r w:rsidR="00EF45BF">
              <w:rPr>
                <w:rFonts w:ascii="Times New Roman" w:hAnsi="Times New Roman" w:cs="Times New Roman"/>
                <w:bCs/>
                <w:sz w:val="24"/>
                <w:szCs w:val="24"/>
              </w:rPr>
              <w:t>gavimo</w:t>
            </w:r>
            <w:r w:rsidR="00A74F87">
              <w:rPr>
                <w:rFonts w:ascii="Times New Roman" w:hAnsi="Times New Roman" w:cs="Times New Roman"/>
                <w:bCs/>
                <w:sz w:val="24"/>
                <w:szCs w:val="24"/>
              </w:rPr>
              <w:t xml:space="preserve"> </w:t>
            </w:r>
            <w:r w:rsidR="00AE0610" w:rsidRPr="00AE0610">
              <w:rPr>
                <w:rFonts w:ascii="Times New Roman" w:hAnsi="Times New Roman" w:cs="Times New Roman"/>
                <w:bCs/>
                <w:sz w:val="24"/>
                <w:szCs w:val="24"/>
              </w:rPr>
              <w:t>ir</w:t>
            </w:r>
            <w:r w:rsidR="00EF45BF">
              <w:rPr>
                <w:rFonts w:ascii="Times New Roman" w:hAnsi="Times New Roman" w:cs="Times New Roman"/>
                <w:bCs/>
                <w:sz w:val="24"/>
                <w:szCs w:val="24"/>
              </w:rPr>
              <w:t xml:space="preserve">, jeigu atsakymas gautas, </w:t>
            </w:r>
            <w:r w:rsidR="00A74F87">
              <w:rPr>
                <w:rFonts w:ascii="Times New Roman" w:hAnsi="Times New Roman" w:cs="Times New Roman"/>
                <w:bCs/>
                <w:sz w:val="24"/>
                <w:szCs w:val="24"/>
              </w:rPr>
              <w:t>turto sav</w:t>
            </w:r>
            <w:r w:rsidR="00EF45BF">
              <w:rPr>
                <w:rFonts w:ascii="Times New Roman" w:hAnsi="Times New Roman" w:cs="Times New Roman"/>
                <w:bCs/>
                <w:sz w:val="24"/>
                <w:szCs w:val="24"/>
              </w:rPr>
              <w:t>ininko (valdytojo)</w:t>
            </w:r>
            <w:r w:rsidR="00A74F87" w:rsidRPr="00AE0610">
              <w:rPr>
                <w:rFonts w:ascii="Times New Roman" w:hAnsi="Times New Roman" w:cs="Times New Roman"/>
                <w:bCs/>
                <w:sz w:val="24"/>
                <w:szCs w:val="24"/>
              </w:rPr>
              <w:t xml:space="preserve"> </w:t>
            </w:r>
            <w:r w:rsidR="00AE0610" w:rsidRPr="00AE0610">
              <w:rPr>
                <w:rFonts w:ascii="Times New Roman" w:hAnsi="Times New Roman" w:cs="Times New Roman"/>
                <w:bCs/>
                <w:sz w:val="24"/>
                <w:szCs w:val="24"/>
              </w:rPr>
              <w:t>atsakym</w:t>
            </w:r>
            <w:r w:rsidR="00EA094C">
              <w:rPr>
                <w:rFonts w:ascii="Times New Roman" w:hAnsi="Times New Roman" w:cs="Times New Roman"/>
                <w:bCs/>
                <w:sz w:val="24"/>
                <w:szCs w:val="24"/>
              </w:rPr>
              <w:t>o kopijos</w:t>
            </w:r>
            <w:r w:rsidR="003E6A8F">
              <w:rPr>
                <w:rFonts w:ascii="Times New Roman" w:hAnsi="Times New Roman" w:cs="Times New Roman"/>
                <w:bCs/>
                <w:sz w:val="24"/>
                <w:szCs w:val="24"/>
              </w:rPr>
              <w:t>.</w:t>
            </w:r>
          </w:p>
        </w:tc>
      </w:tr>
      <w:tr w:rsidR="00287247" w:rsidRPr="00CB4D3A" w:rsidTr="006D07D9">
        <w:tc>
          <w:tcPr>
            <w:tcW w:w="2689" w:type="dxa"/>
          </w:tcPr>
          <w:p w:rsidR="00287247" w:rsidRPr="00F2066E" w:rsidRDefault="00287247" w:rsidP="00284661">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rsidR="00287247" w:rsidRDefault="00287247" w:rsidP="00DB7572">
            <w:pPr>
              <w:pStyle w:val="Preformatted"/>
              <w:tabs>
                <w:tab w:val="clear" w:pos="959"/>
                <w:tab w:val="clear" w:pos="1918"/>
                <w:tab w:val="left" w:pos="1276"/>
              </w:tabs>
              <w:snapToGrid/>
              <w:jc w:val="both"/>
              <w:rPr>
                <w:rFonts w:ascii="Times New Roman" w:hAnsi="Times New Roman"/>
                <w:sz w:val="24"/>
                <w:szCs w:val="24"/>
              </w:rPr>
            </w:pPr>
            <w:r w:rsidRPr="00287247">
              <w:rPr>
                <w:rFonts w:ascii="Times New Roman" w:hAnsi="Times New Roman"/>
                <w:sz w:val="24"/>
                <w:szCs w:val="24"/>
              </w:rPr>
              <w:t>Siūloma keisti tikslines grupes ir joms keliamus reikalavimus</w:t>
            </w:r>
          </w:p>
          <w:p w:rsidR="00564148" w:rsidRPr="00564148" w:rsidRDefault="00564148" w:rsidP="00564148">
            <w:pPr>
              <w:pStyle w:val="Preformatted"/>
              <w:tabs>
                <w:tab w:val="left" w:pos="1276"/>
              </w:tabs>
              <w:jc w:val="both"/>
              <w:rPr>
                <w:rFonts w:ascii="Times New Roman" w:hAnsi="Times New Roman"/>
                <w:sz w:val="24"/>
                <w:szCs w:val="24"/>
              </w:rPr>
            </w:pPr>
            <w:r w:rsidRPr="00564148">
              <w:rPr>
                <w:rFonts w:ascii="Times New Roman" w:hAnsi="Times New Roman"/>
                <w:sz w:val="24"/>
                <w:szCs w:val="24"/>
              </w:rPr>
              <w:t>Socialinės rizikos vaikai, suaugę asmenys, šeimos.</w:t>
            </w:r>
          </w:p>
          <w:p w:rsidR="00564148" w:rsidRDefault="00564148" w:rsidP="00564148">
            <w:pPr>
              <w:pStyle w:val="Preformatted"/>
              <w:tabs>
                <w:tab w:val="clear" w:pos="959"/>
                <w:tab w:val="clear" w:pos="1918"/>
                <w:tab w:val="left" w:pos="1276"/>
              </w:tabs>
              <w:snapToGrid/>
              <w:jc w:val="both"/>
              <w:rPr>
                <w:rFonts w:ascii="Times New Roman" w:hAnsi="Times New Roman"/>
                <w:sz w:val="24"/>
                <w:szCs w:val="24"/>
              </w:rPr>
            </w:pPr>
            <w:r w:rsidRPr="00564148">
              <w:rPr>
                <w:rFonts w:ascii="Times New Roman" w:hAnsi="Times New Roman"/>
                <w:sz w:val="24"/>
                <w:szCs w:val="24"/>
              </w:rPr>
              <w:t xml:space="preserve">Nuo 2018-07-01d. pasikeitus LR Socialinių paslaugų įstatymui, savivaldybėse nebeliko prievolės vesti socialinės rizikos šeimų apskaitą, šios sąvokos yra tiesiog </w:t>
            </w:r>
            <w:r w:rsidRPr="00564148">
              <w:rPr>
                <w:rFonts w:ascii="Times New Roman" w:hAnsi="Times New Roman"/>
                <w:sz w:val="24"/>
                <w:szCs w:val="24"/>
              </w:rPr>
              <w:lastRenderedPageBreak/>
              <w:t>atsisakoma, todėl nebus galimybės gauti pažymų apie tam tikroje savivaldybėje esančias socialinės rizikos šeimas, bus sudėtinga pagrįsti/surinkti šią dokumentinę informaciją. Siūlymas nebenaudoti sąvokos -  ,,socialinės rizikos“ vaikai, suaugę asmenys, šeimos, keičiant  sąvoką socialinę atskirtį patiriantys asmenys.</w:t>
            </w:r>
          </w:p>
        </w:tc>
        <w:tc>
          <w:tcPr>
            <w:tcW w:w="9327" w:type="dxa"/>
          </w:tcPr>
          <w:p w:rsidR="00564148" w:rsidRPr="00564148" w:rsidRDefault="00564148" w:rsidP="00E947F3">
            <w:pPr>
              <w:jc w:val="both"/>
              <w:rPr>
                <w:rFonts w:ascii="Times New Roman" w:hAnsi="Times New Roman" w:cs="Times New Roman"/>
                <w:bCs/>
                <w:sz w:val="24"/>
                <w:szCs w:val="24"/>
              </w:rPr>
            </w:pPr>
            <w:r>
              <w:rPr>
                <w:rFonts w:ascii="Times New Roman" w:hAnsi="Times New Roman" w:cs="Times New Roman"/>
                <w:bCs/>
                <w:sz w:val="24"/>
                <w:szCs w:val="24"/>
              </w:rPr>
              <w:lastRenderedPageBreak/>
              <w:t>Pasiūlymas n</w:t>
            </w:r>
            <w:r w:rsidRPr="00564148">
              <w:rPr>
                <w:rFonts w:ascii="Times New Roman" w:hAnsi="Times New Roman" w:cs="Times New Roman"/>
                <w:bCs/>
                <w:sz w:val="24"/>
                <w:szCs w:val="24"/>
              </w:rPr>
              <w:t>esusiję</w:t>
            </w:r>
            <w:r>
              <w:rPr>
                <w:rFonts w:ascii="Times New Roman" w:hAnsi="Times New Roman" w:cs="Times New Roman"/>
                <w:bCs/>
                <w:sz w:val="24"/>
                <w:szCs w:val="24"/>
              </w:rPr>
              <w:t>s</w:t>
            </w:r>
            <w:r w:rsidRPr="00564148">
              <w:rPr>
                <w:rFonts w:ascii="Times New Roman" w:hAnsi="Times New Roman" w:cs="Times New Roman"/>
                <w:bCs/>
                <w:sz w:val="24"/>
                <w:szCs w:val="24"/>
              </w:rPr>
              <w:t xml:space="preserve"> su </w:t>
            </w:r>
            <w:r w:rsidR="00EA094C">
              <w:rPr>
                <w:rFonts w:ascii="Times New Roman" w:hAnsi="Times New Roman" w:cs="Times New Roman"/>
                <w:bCs/>
                <w:sz w:val="24"/>
                <w:szCs w:val="24"/>
              </w:rPr>
              <w:t>teiktu derinti Aprašo pakeitimo</w:t>
            </w:r>
            <w:r w:rsidR="00EA094C" w:rsidRPr="00564148">
              <w:rPr>
                <w:rFonts w:ascii="Times New Roman" w:hAnsi="Times New Roman" w:cs="Times New Roman"/>
                <w:bCs/>
                <w:sz w:val="24"/>
                <w:szCs w:val="24"/>
              </w:rPr>
              <w:t xml:space="preserve"> </w:t>
            </w:r>
            <w:r w:rsidRPr="00564148">
              <w:rPr>
                <w:rFonts w:ascii="Times New Roman" w:hAnsi="Times New Roman" w:cs="Times New Roman"/>
                <w:bCs/>
                <w:sz w:val="24"/>
                <w:szCs w:val="24"/>
              </w:rPr>
              <w:t xml:space="preserve">projektu. Sprendimai </w:t>
            </w:r>
            <w:r w:rsidR="00EA094C">
              <w:rPr>
                <w:rFonts w:ascii="Times New Roman" w:hAnsi="Times New Roman" w:cs="Times New Roman"/>
                <w:bCs/>
                <w:sz w:val="24"/>
                <w:szCs w:val="24"/>
              </w:rPr>
              <w:t xml:space="preserve">dėl šio siūlymo </w:t>
            </w:r>
            <w:r w:rsidRPr="00564148">
              <w:rPr>
                <w:rFonts w:ascii="Times New Roman" w:hAnsi="Times New Roman" w:cs="Times New Roman"/>
                <w:bCs/>
                <w:sz w:val="24"/>
                <w:szCs w:val="24"/>
              </w:rPr>
              <w:t xml:space="preserve">bus priimami </w:t>
            </w:r>
            <w:r w:rsidR="002F2697">
              <w:rPr>
                <w:rFonts w:ascii="Times New Roman" w:hAnsi="Times New Roman" w:cs="Times New Roman"/>
                <w:bCs/>
                <w:sz w:val="24"/>
                <w:szCs w:val="24"/>
              </w:rPr>
              <w:t>kito</w:t>
            </w:r>
            <w:r w:rsidRPr="00564148">
              <w:rPr>
                <w:rFonts w:ascii="Times New Roman" w:hAnsi="Times New Roman" w:cs="Times New Roman"/>
                <w:bCs/>
                <w:sz w:val="24"/>
                <w:szCs w:val="24"/>
              </w:rPr>
              <w:t xml:space="preserve"> </w:t>
            </w:r>
            <w:r w:rsidR="00EA094C">
              <w:rPr>
                <w:rFonts w:ascii="Times New Roman" w:hAnsi="Times New Roman" w:cs="Times New Roman"/>
                <w:bCs/>
                <w:sz w:val="24"/>
                <w:szCs w:val="24"/>
              </w:rPr>
              <w:t>Aprašo pakeitimo projekto</w:t>
            </w:r>
            <w:r w:rsidR="00EA094C" w:rsidRPr="00564148">
              <w:rPr>
                <w:rFonts w:ascii="Times New Roman" w:hAnsi="Times New Roman" w:cs="Times New Roman"/>
                <w:bCs/>
                <w:sz w:val="24"/>
                <w:szCs w:val="24"/>
              </w:rPr>
              <w:t xml:space="preserve"> </w:t>
            </w:r>
            <w:r w:rsidRPr="00564148">
              <w:rPr>
                <w:rFonts w:ascii="Times New Roman" w:hAnsi="Times New Roman" w:cs="Times New Roman"/>
                <w:bCs/>
                <w:sz w:val="24"/>
                <w:szCs w:val="24"/>
              </w:rPr>
              <w:t>rengimo metu.</w:t>
            </w:r>
          </w:p>
        </w:tc>
      </w:tr>
      <w:tr w:rsidR="00564148" w:rsidRPr="00CB4D3A" w:rsidTr="006D07D9">
        <w:tc>
          <w:tcPr>
            <w:tcW w:w="2689" w:type="dxa"/>
          </w:tcPr>
          <w:p w:rsidR="00564148" w:rsidRPr="00F2066E" w:rsidRDefault="00564148" w:rsidP="00284661">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rsidR="00564148" w:rsidRPr="00564148" w:rsidRDefault="00564148" w:rsidP="00564148">
            <w:pPr>
              <w:pStyle w:val="Preformatted"/>
              <w:tabs>
                <w:tab w:val="left" w:pos="1276"/>
              </w:tabs>
              <w:jc w:val="both"/>
              <w:rPr>
                <w:rFonts w:ascii="Times New Roman" w:hAnsi="Times New Roman"/>
                <w:sz w:val="24"/>
                <w:szCs w:val="24"/>
              </w:rPr>
            </w:pPr>
            <w:r w:rsidRPr="00564148">
              <w:rPr>
                <w:rFonts w:ascii="Times New Roman" w:hAnsi="Times New Roman"/>
                <w:sz w:val="24"/>
                <w:szCs w:val="24"/>
              </w:rPr>
              <w:t xml:space="preserve">Siūloma atsisakyti dalinio perteklinio reikalavimo, jog individualios veiklos pažyma individualiai veiklai vykdyti yra išduota pirmą kartą arba praėjus ne mažiau nei trims metams nuo anksčiau jo pagal individualios veiklos pažymą vykdytos individualios veiklos nutraukimo (taikoma asmenims, vykdantiems individualią veiklą pagal individualios veiklos pažymą);2) arba yra praėję ne daugiau nei dveji metai nuo tada, kai jam pirmą kartą buvo išduotas verslo liudijimas (nesvarbu, kokiai </w:t>
            </w:r>
            <w:r w:rsidRPr="00564148">
              <w:rPr>
                <w:rFonts w:ascii="Times New Roman" w:hAnsi="Times New Roman"/>
                <w:sz w:val="24"/>
                <w:szCs w:val="24"/>
              </w:rPr>
              <w:lastRenderedPageBreak/>
              <w:t>veiklos rūšiai) (taikoma asmenims, vykdantiems individualią veiklą pagal verslo liudijimą).</w:t>
            </w:r>
          </w:p>
          <w:p w:rsidR="00564148" w:rsidRPr="00287247" w:rsidRDefault="00564148" w:rsidP="00564148">
            <w:pPr>
              <w:pStyle w:val="Preformatted"/>
              <w:tabs>
                <w:tab w:val="clear" w:pos="959"/>
                <w:tab w:val="clear" w:pos="1918"/>
                <w:tab w:val="left" w:pos="1276"/>
              </w:tabs>
              <w:snapToGrid/>
              <w:jc w:val="both"/>
              <w:rPr>
                <w:rFonts w:ascii="Times New Roman" w:hAnsi="Times New Roman"/>
                <w:sz w:val="24"/>
                <w:szCs w:val="24"/>
              </w:rPr>
            </w:pPr>
            <w:r w:rsidRPr="00564148">
              <w:rPr>
                <w:rFonts w:ascii="Times New Roman" w:hAnsi="Times New Roman"/>
                <w:sz w:val="24"/>
                <w:szCs w:val="24"/>
              </w:rPr>
              <w:t xml:space="preserve">Siūlomi pakeitimai: jog būtų tinkama finansuoti veikla, nurodyta IDV ar verslo liudijime pagal EVRK kodus tokiai veiklai, kuri anksčiau nebuvo vykdyta. Tai yra naujai būtų pradėta arba plečiama nauja verslo rūšis.  </w:t>
            </w:r>
          </w:p>
        </w:tc>
        <w:tc>
          <w:tcPr>
            <w:tcW w:w="9327" w:type="dxa"/>
          </w:tcPr>
          <w:p w:rsidR="00564148" w:rsidRDefault="002F2697" w:rsidP="00564148">
            <w:pPr>
              <w:jc w:val="both"/>
              <w:rPr>
                <w:rFonts w:ascii="Times New Roman" w:hAnsi="Times New Roman" w:cs="Times New Roman"/>
                <w:b/>
                <w:sz w:val="24"/>
                <w:szCs w:val="24"/>
              </w:rPr>
            </w:pPr>
            <w:r>
              <w:rPr>
                <w:rFonts w:ascii="Times New Roman" w:hAnsi="Times New Roman" w:cs="Times New Roman"/>
                <w:bCs/>
                <w:sz w:val="24"/>
                <w:szCs w:val="24"/>
              </w:rPr>
              <w:lastRenderedPageBreak/>
              <w:t>Pasiūlymas n</w:t>
            </w:r>
            <w:r w:rsidRPr="00564148">
              <w:rPr>
                <w:rFonts w:ascii="Times New Roman" w:hAnsi="Times New Roman" w:cs="Times New Roman"/>
                <w:bCs/>
                <w:sz w:val="24"/>
                <w:szCs w:val="24"/>
              </w:rPr>
              <w:t>esusiję</w:t>
            </w:r>
            <w:r>
              <w:rPr>
                <w:rFonts w:ascii="Times New Roman" w:hAnsi="Times New Roman" w:cs="Times New Roman"/>
                <w:bCs/>
                <w:sz w:val="24"/>
                <w:szCs w:val="24"/>
              </w:rPr>
              <w:t>s</w:t>
            </w:r>
            <w:r w:rsidRPr="00564148">
              <w:rPr>
                <w:rFonts w:ascii="Times New Roman" w:hAnsi="Times New Roman" w:cs="Times New Roman"/>
                <w:bCs/>
                <w:sz w:val="24"/>
                <w:szCs w:val="24"/>
              </w:rPr>
              <w:t xml:space="preserve"> su </w:t>
            </w:r>
            <w:r>
              <w:rPr>
                <w:rFonts w:ascii="Times New Roman" w:hAnsi="Times New Roman" w:cs="Times New Roman"/>
                <w:bCs/>
                <w:sz w:val="24"/>
                <w:szCs w:val="24"/>
              </w:rPr>
              <w:t>teiktu derinti Aprašo pakeitimo</w:t>
            </w:r>
            <w:r w:rsidRPr="00564148">
              <w:rPr>
                <w:rFonts w:ascii="Times New Roman" w:hAnsi="Times New Roman" w:cs="Times New Roman"/>
                <w:bCs/>
                <w:sz w:val="24"/>
                <w:szCs w:val="24"/>
              </w:rPr>
              <w:t xml:space="preserve"> projektu. Sprendimai </w:t>
            </w:r>
            <w:r>
              <w:rPr>
                <w:rFonts w:ascii="Times New Roman" w:hAnsi="Times New Roman" w:cs="Times New Roman"/>
                <w:bCs/>
                <w:sz w:val="24"/>
                <w:szCs w:val="24"/>
              </w:rPr>
              <w:t xml:space="preserve">dėl šio siūlymo </w:t>
            </w:r>
            <w:r w:rsidRPr="00564148">
              <w:rPr>
                <w:rFonts w:ascii="Times New Roman" w:hAnsi="Times New Roman" w:cs="Times New Roman"/>
                <w:bCs/>
                <w:sz w:val="24"/>
                <w:szCs w:val="24"/>
              </w:rPr>
              <w:t xml:space="preserve">bus priimami </w:t>
            </w:r>
            <w:r>
              <w:rPr>
                <w:rFonts w:ascii="Times New Roman" w:hAnsi="Times New Roman" w:cs="Times New Roman"/>
                <w:bCs/>
                <w:sz w:val="24"/>
                <w:szCs w:val="24"/>
              </w:rPr>
              <w:t>kito</w:t>
            </w:r>
            <w:r w:rsidRPr="00564148">
              <w:rPr>
                <w:rFonts w:ascii="Times New Roman" w:hAnsi="Times New Roman" w:cs="Times New Roman"/>
                <w:bCs/>
                <w:sz w:val="24"/>
                <w:szCs w:val="24"/>
              </w:rPr>
              <w:t xml:space="preserve"> </w:t>
            </w:r>
            <w:r>
              <w:rPr>
                <w:rFonts w:ascii="Times New Roman" w:hAnsi="Times New Roman" w:cs="Times New Roman"/>
                <w:bCs/>
                <w:sz w:val="24"/>
                <w:szCs w:val="24"/>
              </w:rPr>
              <w:t>Aprašo pakeitimo projekto</w:t>
            </w:r>
            <w:r w:rsidRPr="00564148">
              <w:rPr>
                <w:rFonts w:ascii="Times New Roman" w:hAnsi="Times New Roman" w:cs="Times New Roman"/>
                <w:bCs/>
                <w:sz w:val="24"/>
                <w:szCs w:val="24"/>
              </w:rPr>
              <w:t xml:space="preserve"> rengimo metu.</w:t>
            </w:r>
          </w:p>
        </w:tc>
      </w:tr>
      <w:tr w:rsidR="003A48F2" w:rsidRPr="00CB4D3A" w:rsidTr="006D07D9">
        <w:tc>
          <w:tcPr>
            <w:tcW w:w="2689" w:type="dxa"/>
          </w:tcPr>
          <w:p w:rsidR="003A48F2" w:rsidRPr="00F2066E" w:rsidRDefault="003A48F2" w:rsidP="00284661">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rsidR="003A48F2" w:rsidRPr="003A48F2" w:rsidRDefault="003A48F2" w:rsidP="003A48F2">
            <w:pPr>
              <w:pStyle w:val="Preformatted"/>
              <w:tabs>
                <w:tab w:val="left" w:pos="1276"/>
              </w:tabs>
              <w:jc w:val="both"/>
              <w:rPr>
                <w:rFonts w:ascii="Times New Roman" w:hAnsi="Times New Roman"/>
                <w:sz w:val="24"/>
                <w:szCs w:val="24"/>
              </w:rPr>
            </w:pPr>
            <w:r w:rsidRPr="003A48F2">
              <w:rPr>
                <w:rFonts w:ascii="Times New Roman" w:hAnsi="Times New Roman"/>
                <w:sz w:val="24"/>
                <w:szCs w:val="24"/>
              </w:rPr>
              <w:t xml:space="preserve">Kadangi ne visos savanorius priimančios organizacijos gali užtikrinti 15 val. veiklų (pvz. projekte 20 dalyvių, 6 mėn.), </w:t>
            </w:r>
          </w:p>
          <w:p w:rsidR="003A48F2" w:rsidRPr="003A48F2" w:rsidRDefault="003A48F2" w:rsidP="003A48F2">
            <w:pPr>
              <w:pStyle w:val="Preformatted"/>
              <w:tabs>
                <w:tab w:val="left" w:pos="1276"/>
              </w:tabs>
              <w:jc w:val="both"/>
              <w:rPr>
                <w:rFonts w:ascii="Times New Roman" w:hAnsi="Times New Roman"/>
                <w:sz w:val="24"/>
                <w:szCs w:val="24"/>
              </w:rPr>
            </w:pPr>
            <w:r w:rsidRPr="003A48F2">
              <w:rPr>
                <w:rFonts w:ascii="Times New Roman" w:hAnsi="Times New Roman"/>
                <w:sz w:val="24"/>
                <w:szCs w:val="24"/>
              </w:rPr>
              <w:t xml:space="preserve">Siūloma papildyti: </w:t>
            </w:r>
          </w:p>
          <w:p w:rsidR="003A48F2" w:rsidRPr="003A48F2" w:rsidRDefault="003A48F2" w:rsidP="003A48F2">
            <w:pPr>
              <w:pStyle w:val="Preformatted"/>
              <w:tabs>
                <w:tab w:val="left" w:pos="1276"/>
              </w:tabs>
              <w:jc w:val="both"/>
              <w:rPr>
                <w:rFonts w:ascii="Times New Roman" w:hAnsi="Times New Roman"/>
                <w:sz w:val="24"/>
                <w:szCs w:val="24"/>
              </w:rPr>
            </w:pPr>
            <w:r w:rsidRPr="003A48F2">
              <w:rPr>
                <w:rFonts w:ascii="Times New Roman" w:hAnsi="Times New Roman"/>
                <w:sz w:val="24"/>
                <w:szCs w:val="24"/>
              </w:rPr>
              <w:t>81.5.1.3. p</w:t>
            </w:r>
          </w:p>
          <w:p w:rsidR="003A48F2" w:rsidRPr="00564148" w:rsidRDefault="003A48F2" w:rsidP="003A48F2">
            <w:pPr>
              <w:pStyle w:val="Preformatted"/>
              <w:tabs>
                <w:tab w:val="left" w:pos="1276"/>
              </w:tabs>
              <w:jc w:val="both"/>
              <w:rPr>
                <w:rFonts w:ascii="Times New Roman" w:hAnsi="Times New Roman"/>
                <w:sz w:val="24"/>
                <w:szCs w:val="24"/>
              </w:rPr>
            </w:pPr>
            <w:r w:rsidRPr="003A48F2">
              <w:rPr>
                <w:rFonts w:ascii="Times New Roman" w:hAnsi="Times New Roman"/>
                <w:sz w:val="24"/>
                <w:szCs w:val="24"/>
              </w:rPr>
              <w:t xml:space="preserve">Jei projekto vykdytojas pasirašo sutartis su keliomis savanorius priimančiomis organizacijomis pgl.8.1.1.1 p. ir projekto dalyviams sudaromos sąlygos dalyvauti savanoriškose veiklose ne mažiau kaip 15 val. per mėn. daugiau nei vienoje priimančioje organizacijoje, projekto veiklų dalyvis pasirašo savanoriškos veiklos sutartį su projekto vykdytoju. Projekto vykdytojas atsakingas už </w:t>
            </w:r>
            <w:r w:rsidRPr="003A48F2">
              <w:rPr>
                <w:rFonts w:ascii="Times New Roman" w:hAnsi="Times New Roman"/>
                <w:sz w:val="24"/>
                <w:szCs w:val="24"/>
              </w:rPr>
              <w:lastRenderedPageBreak/>
              <w:t>savanoriškų veiklų grafikų sudarymą, koordinavimą bei pažymėjimų apie įgytas kompetencijas išdavimą.</w:t>
            </w:r>
          </w:p>
        </w:tc>
        <w:tc>
          <w:tcPr>
            <w:tcW w:w="9327" w:type="dxa"/>
          </w:tcPr>
          <w:p w:rsidR="002F2697" w:rsidRPr="003A48F2" w:rsidRDefault="002F2697" w:rsidP="00564148">
            <w:pPr>
              <w:jc w:val="both"/>
              <w:rPr>
                <w:rFonts w:ascii="Times New Roman" w:hAnsi="Times New Roman" w:cs="Times New Roman"/>
                <w:bCs/>
                <w:sz w:val="24"/>
                <w:szCs w:val="24"/>
              </w:rPr>
            </w:pPr>
            <w:r>
              <w:rPr>
                <w:rFonts w:ascii="Times New Roman" w:hAnsi="Times New Roman" w:cs="Times New Roman"/>
                <w:bCs/>
                <w:sz w:val="24"/>
                <w:szCs w:val="24"/>
              </w:rPr>
              <w:lastRenderedPageBreak/>
              <w:t>Pasiūlymas n</w:t>
            </w:r>
            <w:r w:rsidRPr="00564148">
              <w:rPr>
                <w:rFonts w:ascii="Times New Roman" w:hAnsi="Times New Roman" w:cs="Times New Roman"/>
                <w:bCs/>
                <w:sz w:val="24"/>
                <w:szCs w:val="24"/>
              </w:rPr>
              <w:t>esusiję</w:t>
            </w:r>
            <w:r>
              <w:rPr>
                <w:rFonts w:ascii="Times New Roman" w:hAnsi="Times New Roman" w:cs="Times New Roman"/>
                <w:bCs/>
                <w:sz w:val="24"/>
                <w:szCs w:val="24"/>
              </w:rPr>
              <w:t>s</w:t>
            </w:r>
            <w:r w:rsidRPr="00564148">
              <w:rPr>
                <w:rFonts w:ascii="Times New Roman" w:hAnsi="Times New Roman" w:cs="Times New Roman"/>
                <w:bCs/>
                <w:sz w:val="24"/>
                <w:szCs w:val="24"/>
              </w:rPr>
              <w:t xml:space="preserve"> su </w:t>
            </w:r>
            <w:r>
              <w:rPr>
                <w:rFonts w:ascii="Times New Roman" w:hAnsi="Times New Roman" w:cs="Times New Roman"/>
                <w:bCs/>
                <w:sz w:val="24"/>
                <w:szCs w:val="24"/>
              </w:rPr>
              <w:t>teiktu derinti Aprašo pakeitimo</w:t>
            </w:r>
            <w:r w:rsidRPr="00564148">
              <w:rPr>
                <w:rFonts w:ascii="Times New Roman" w:hAnsi="Times New Roman" w:cs="Times New Roman"/>
                <w:bCs/>
                <w:sz w:val="24"/>
                <w:szCs w:val="24"/>
              </w:rPr>
              <w:t xml:space="preserve"> projektu. Sprendimai </w:t>
            </w:r>
            <w:r>
              <w:rPr>
                <w:rFonts w:ascii="Times New Roman" w:hAnsi="Times New Roman" w:cs="Times New Roman"/>
                <w:bCs/>
                <w:sz w:val="24"/>
                <w:szCs w:val="24"/>
              </w:rPr>
              <w:t xml:space="preserve">dėl šio siūlymo </w:t>
            </w:r>
            <w:r w:rsidRPr="00564148">
              <w:rPr>
                <w:rFonts w:ascii="Times New Roman" w:hAnsi="Times New Roman" w:cs="Times New Roman"/>
                <w:bCs/>
                <w:sz w:val="24"/>
                <w:szCs w:val="24"/>
              </w:rPr>
              <w:t xml:space="preserve">bus priimami </w:t>
            </w:r>
            <w:r>
              <w:rPr>
                <w:rFonts w:ascii="Times New Roman" w:hAnsi="Times New Roman" w:cs="Times New Roman"/>
                <w:bCs/>
                <w:sz w:val="24"/>
                <w:szCs w:val="24"/>
              </w:rPr>
              <w:t>kito</w:t>
            </w:r>
            <w:r w:rsidRPr="00564148">
              <w:rPr>
                <w:rFonts w:ascii="Times New Roman" w:hAnsi="Times New Roman" w:cs="Times New Roman"/>
                <w:bCs/>
                <w:sz w:val="24"/>
                <w:szCs w:val="24"/>
              </w:rPr>
              <w:t xml:space="preserve"> </w:t>
            </w:r>
            <w:r>
              <w:rPr>
                <w:rFonts w:ascii="Times New Roman" w:hAnsi="Times New Roman" w:cs="Times New Roman"/>
                <w:bCs/>
                <w:sz w:val="24"/>
                <w:szCs w:val="24"/>
              </w:rPr>
              <w:t>Aprašo pakeitimo projekto</w:t>
            </w:r>
            <w:r w:rsidRPr="00564148">
              <w:rPr>
                <w:rFonts w:ascii="Times New Roman" w:hAnsi="Times New Roman" w:cs="Times New Roman"/>
                <w:bCs/>
                <w:sz w:val="24"/>
                <w:szCs w:val="24"/>
              </w:rPr>
              <w:t xml:space="preserve"> rengimo metu.</w:t>
            </w:r>
          </w:p>
        </w:tc>
      </w:tr>
      <w:tr w:rsidR="003A48F2" w:rsidRPr="00CB4D3A" w:rsidTr="006D07D9">
        <w:tc>
          <w:tcPr>
            <w:tcW w:w="2689" w:type="dxa"/>
          </w:tcPr>
          <w:p w:rsidR="003A48F2" w:rsidRPr="00F2066E" w:rsidRDefault="003A48F2" w:rsidP="00284661">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rsidR="003A48F2" w:rsidRDefault="003A48F2" w:rsidP="003A48F2">
            <w:pPr>
              <w:pStyle w:val="Preformatted"/>
              <w:tabs>
                <w:tab w:val="left" w:pos="1276"/>
              </w:tabs>
              <w:jc w:val="both"/>
              <w:rPr>
                <w:rFonts w:ascii="Times New Roman" w:hAnsi="Times New Roman"/>
                <w:sz w:val="24"/>
                <w:szCs w:val="24"/>
              </w:rPr>
            </w:pPr>
            <w:r>
              <w:rPr>
                <w:rFonts w:ascii="Times New Roman" w:hAnsi="Times New Roman"/>
                <w:sz w:val="24"/>
                <w:szCs w:val="24"/>
              </w:rPr>
              <w:t>44.</w:t>
            </w:r>
            <w:r w:rsidRPr="003A48F2">
              <w:rPr>
                <w:rFonts w:ascii="Times New Roman" w:hAnsi="Times New Roman"/>
                <w:sz w:val="24"/>
                <w:szCs w:val="24"/>
              </w:rPr>
              <w:t xml:space="preserve">5.1 </w:t>
            </w:r>
            <w:r>
              <w:rPr>
                <w:rFonts w:ascii="Times New Roman" w:hAnsi="Times New Roman"/>
                <w:sz w:val="24"/>
                <w:szCs w:val="24"/>
              </w:rPr>
              <w:t xml:space="preserve">p. </w:t>
            </w:r>
            <w:r w:rsidRPr="003A48F2">
              <w:rPr>
                <w:rFonts w:ascii="Times New Roman" w:hAnsi="Times New Roman"/>
                <w:sz w:val="24"/>
                <w:szCs w:val="24"/>
              </w:rPr>
              <w:t>„Tuo atveju, kai vykdomos socialinei atskirčiai mažinti skirtų paslaugų teikimo veiklos, atitinkančios Aprašo 10.1.1-10.1.3  papunktyje papunkčiuose nurodytas veiklas, šiame papunktyje nurodytos išlaidos yra tinkamos finansuoti tik iš projekto vykdytojo ir (ar) partnerio (-ių) nuosavo įnašo, jeigu projekte nėra nei vieno projekto veiklas vykdančio savanorio.“</w:t>
            </w:r>
          </w:p>
          <w:p w:rsidR="003351C0" w:rsidRPr="003351C0" w:rsidRDefault="003351C0" w:rsidP="003351C0">
            <w:pPr>
              <w:pStyle w:val="Preformatted"/>
              <w:tabs>
                <w:tab w:val="left" w:pos="1276"/>
              </w:tabs>
              <w:jc w:val="both"/>
              <w:rPr>
                <w:rFonts w:ascii="Times New Roman" w:hAnsi="Times New Roman"/>
                <w:sz w:val="24"/>
                <w:szCs w:val="24"/>
              </w:rPr>
            </w:pPr>
            <w:r>
              <w:rPr>
                <w:rFonts w:ascii="Times New Roman" w:hAnsi="Times New Roman"/>
                <w:sz w:val="24"/>
                <w:szCs w:val="24"/>
              </w:rPr>
              <w:t>44.</w:t>
            </w:r>
            <w:r w:rsidRPr="003351C0">
              <w:rPr>
                <w:rFonts w:ascii="Times New Roman" w:hAnsi="Times New Roman"/>
                <w:sz w:val="24"/>
                <w:szCs w:val="24"/>
              </w:rPr>
              <w:t>5.23 „vykdant Aprašo 10.1.1-10.1.3  papunkčiuose nurodytas veiklas, šiame papunktyje nurodytos išlaidos yra tinkamos finansuoti tik iš projekto vykdytojo ir (ar) partnerio (-ių) nuosavo įnašo, jeigu projekte nėra nei vieno projekto veiklas vykdančio savanorio;“</w:t>
            </w:r>
          </w:p>
          <w:p w:rsidR="003351C0" w:rsidRPr="003A48F2" w:rsidRDefault="003351C0" w:rsidP="003351C0">
            <w:pPr>
              <w:pStyle w:val="Preformatted"/>
              <w:tabs>
                <w:tab w:val="left" w:pos="1276"/>
              </w:tabs>
              <w:jc w:val="both"/>
              <w:rPr>
                <w:rFonts w:ascii="Times New Roman" w:hAnsi="Times New Roman"/>
                <w:sz w:val="24"/>
                <w:szCs w:val="24"/>
              </w:rPr>
            </w:pPr>
            <w:r w:rsidRPr="003351C0">
              <w:rPr>
                <w:rFonts w:ascii="Times New Roman" w:hAnsi="Times New Roman"/>
                <w:sz w:val="24"/>
                <w:szCs w:val="24"/>
              </w:rPr>
              <w:t>Su šiuo variantu gaunasi, kad reikalavimas dėl savanorių apima ir 10.1.2 papun</w:t>
            </w:r>
            <w:r w:rsidR="002F2697">
              <w:rPr>
                <w:rFonts w:ascii="Times New Roman" w:hAnsi="Times New Roman"/>
                <w:sz w:val="24"/>
                <w:szCs w:val="24"/>
              </w:rPr>
              <w:t>k</w:t>
            </w:r>
            <w:r w:rsidRPr="003351C0">
              <w:rPr>
                <w:rFonts w:ascii="Times New Roman" w:hAnsi="Times New Roman"/>
                <w:sz w:val="24"/>
                <w:szCs w:val="24"/>
              </w:rPr>
              <w:t xml:space="preserve">čio veiklas. Bet dabartiniame </w:t>
            </w:r>
            <w:r w:rsidRPr="003351C0">
              <w:rPr>
                <w:rFonts w:ascii="Times New Roman" w:hAnsi="Times New Roman"/>
                <w:sz w:val="24"/>
                <w:szCs w:val="24"/>
              </w:rPr>
              <w:lastRenderedPageBreak/>
              <w:t>PFSA neturėjome reikalavimo dėl savanorių, kai vykdomos PFSA 10.1.2 papunktyje numatytos remiamos veiklos.</w:t>
            </w:r>
          </w:p>
        </w:tc>
        <w:tc>
          <w:tcPr>
            <w:tcW w:w="9327" w:type="dxa"/>
          </w:tcPr>
          <w:p w:rsidR="003A48F2" w:rsidRDefault="003351C0" w:rsidP="00564148">
            <w:pPr>
              <w:jc w:val="both"/>
              <w:rPr>
                <w:rFonts w:ascii="Times New Roman" w:hAnsi="Times New Roman" w:cs="Times New Roman"/>
                <w:b/>
                <w:sz w:val="24"/>
                <w:szCs w:val="24"/>
              </w:rPr>
            </w:pPr>
            <w:r w:rsidRPr="003351C0">
              <w:rPr>
                <w:rFonts w:ascii="Times New Roman" w:hAnsi="Times New Roman" w:cs="Times New Roman"/>
                <w:b/>
                <w:sz w:val="24"/>
                <w:szCs w:val="24"/>
              </w:rPr>
              <w:lastRenderedPageBreak/>
              <w:t>Atsižvelgta.</w:t>
            </w:r>
          </w:p>
          <w:p w:rsidR="003351C0" w:rsidRDefault="003351C0" w:rsidP="00564148">
            <w:pPr>
              <w:jc w:val="both"/>
              <w:rPr>
                <w:rFonts w:ascii="Times New Roman" w:hAnsi="Times New Roman" w:cs="Times New Roman"/>
                <w:bCs/>
                <w:sz w:val="24"/>
                <w:szCs w:val="24"/>
              </w:rPr>
            </w:pPr>
            <w:r w:rsidRPr="003351C0">
              <w:rPr>
                <w:rFonts w:ascii="Times New Roman" w:hAnsi="Times New Roman" w:cs="Times New Roman"/>
                <w:bCs/>
                <w:sz w:val="24"/>
                <w:szCs w:val="24"/>
              </w:rPr>
              <w:t>Aprašo 44</w:t>
            </w:r>
            <w:r w:rsidR="002F2697">
              <w:rPr>
                <w:rFonts w:ascii="Times New Roman" w:hAnsi="Times New Roman" w:cs="Times New Roman"/>
                <w:bCs/>
                <w:sz w:val="24"/>
                <w:szCs w:val="24"/>
              </w:rPr>
              <w:t xml:space="preserve"> punkte pateikiamos lentelės </w:t>
            </w:r>
            <w:r>
              <w:rPr>
                <w:rFonts w:ascii="Times New Roman" w:hAnsi="Times New Roman" w:cs="Times New Roman"/>
                <w:bCs/>
                <w:sz w:val="24"/>
                <w:szCs w:val="24"/>
              </w:rPr>
              <w:t>5.1</w:t>
            </w:r>
            <w:r w:rsidRPr="003351C0">
              <w:rPr>
                <w:rFonts w:ascii="Times New Roman" w:hAnsi="Times New Roman" w:cs="Times New Roman"/>
                <w:bCs/>
                <w:sz w:val="24"/>
                <w:szCs w:val="24"/>
              </w:rPr>
              <w:t xml:space="preserve"> p</w:t>
            </w:r>
            <w:r w:rsidR="00953605">
              <w:rPr>
                <w:rFonts w:ascii="Times New Roman" w:hAnsi="Times New Roman" w:cs="Times New Roman"/>
                <w:bCs/>
                <w:sz w:val="24"/>
                <w:szCs w:val="24"/>
              </w:rPr>
              <w:t>apunkčio</w:t>
            </w:r>
            <w:r w:rsidRPr="003351C0">
              <w:rPr>
                <w:rFonts w:ascii="Times New Roman" w:hAnsi="Times New Roman" w:cs="Times New Roman"/>
                <w:bCs/>
                <w:sz w:val="24"/>
                <w:szCs w:val="24"/>
              </w:rPr>
              <w:t xml:space="preserve"> formuluotė pakeista į</w:t>
            </w:r>
            <w:r>
              <w:rPr>
                <w:rFonts w:ascii="Times New Roman" w:hAnsi="Times New Roman" w:cs="Times New Roman"/>
                <w:bCs/>
                <w:sz w:val="24"/>
                <w:szCs w:val="24"/>
              </w:rPr>
              <w:t xml:space="preserve"> „</w:t>
            </w:r>
            <w:r w:rsidR="002F2697">
              <w:rPr>
                <w:rFonts w:ascii="Times New Roman" w:hAnsi="Times New Roman" w:cs="Times New Roman"/>
                <w:bCs/>
                <w:sz w:val="24"/>
                <w:szCs w:val="24"/>
              </w:rPr>
              <w:t xml:space="preserve"> &lt;...&gt; </w:t>
            </w:r>
            <w:r w:rsidRPr="003351C0">
              <w:rPr>
                <w:rFonts w:ascii="Times New Roman" w:hAnsi="Times New Roman" w:cs="Times New Roman"/>
                <w:bCs/>
                <w:sz w:val="24"/>
                <w:szCs w:val="24"/>
              </w:rPr>
              <w:t xml:space="preserve">Tuo atveju, kai vykdomos socialinei atskirčiai mažinti skirtų paslaugų teikimo veiklos, atitinkančios Aprašo 10.1.1 </w:t>
            </w:r>
            <w:r w:rsidR="00B61555">
              <w:rPr>
                <w:rFonts w:ascii="Times New Roman" w:hAnsi="Times New Roman" w:cs="Times New Roman"/>
                <w:bCs/>
                <w:sz w:val="24"/>
                <w:szCs w:val="24"/>
              </w:rPr>
              <w:t>a</w:t>
            </w:r>
            <w:r w:rsidRPr="003351C0">
              <w:rPr>
                <w:rFonts w:ascii="Times New Roman" w:hAnsi="Times New Roman" w:cs="Times New Roman"/>
                <w:bCs/>
                <w:sz w:val="24"/>
                <w:szCs w:val="24"/>
              </w:rPr>
              <w:t>r 10.1.3 papunkčiuose nurodytas veiklas, šiame papunktyje nurodytos išlaidos yra tinkamos finansuoti tik iš projekto vykdytojo ir (ar) partnerio (-ių) nuosavo įnašo, jeigu projekte nėra n</w:t>
            </w:r>
            <w:r w:rsidR="00953605">
              <w:rPr>
                <w:rFonts w:ascii="Times New Roman" w:hAnsi="Times New Roman" w:cs="Times New Roman"/>
                <w:bCs/>
                <w:sz w:val="24"/>
                <w:szCs w:val="24"/>
              </w:rPr>
              <w:t>ė</w:t>
            </w:r>
            <w:r w:rsidRPr="003351C0">
              <w:rPr>
                <w:rFonts w:ascii="Times New Roman" w:hAnsi="Times New Roman" w:cs="Times New Roman"/>
                <w:bCs/>
                <w:sz w:val="24"/>
                <w:szCs w:val="24"/>
              </w:rPr>
              <w:t xml:space="preserve"> vieno projekto veiklas vykdančio savanorio.</w:t>
            </w:r>
            <w:r>
              <w:rPr>
                <w:rFonts w:ascii="Times New Roman" w:hAnsi="Times New Roman" w:cs="Times New Roman"/>
                <w:bCs/>
                <w:sz w:val="24"/>
                <w:szCs w:val="24"/>
              </w:rPr>
              <w:t>“</w:t>
            </w:r>
          </w:p>
          <w:p w:rsidR="003351C0" w:rsidRPr="003351C0" w:rsidRDefault="003351C0" w:rsidP="00953605">
            <w:pPr>
              <w:jc w:val="both"/>
              <w:rPr>
                <w:rFonts w:ascii="Times New Roman" w:hAnsi="Times New Roman" w:cs="Times New Roman"/>
                <w:bCs/>
                <w:sz w:val="24"/>
                <w:szCs w:val="24"/>
              </w:rPr>
            </w:pPr>
            <w:r w:rsidRPr="003351C0">
              <w:rPr>
                <w:rFonts w:ascii="Times New Roman" w:hAnsi="Times New Roman" w:cs="Times New Roman"/>
                <w:bCs/>
                <w:sz w:val="24"/>
                <w:szCs w:val="24"/>
              </w:rPr>
              <w:t>Aprašo 44</w:t>
            </w:r>
            <w:r w:rsidR="002F2697">
              <w:rPr>
                <w:rFonts w:ascii="Times New Roman" w:hAnsi="Times New Roman" w:cs="Times New Roman"/>
                <w:bCs/>
                <w:sz w:val="24"/>
                <w:szCs w:val="24"/>
              </w:rPr>
              <w:t xml:space="preserve"> punkte pateikiamos lentelės </w:t>
            </w:r>
            <w:r w:rsidRPr="003351C0">
              <w:rPr>
                <w:rFonts w:ascii="Times New Roman" w:hAnsi="Times New Roman" w:cs="Times New Roman"/>
                <w:bCs/>
                <w:sz w:val="24"/>
                <w:szCs w:val="24"/>
              </w:rPr>
              <w:t>5.</w:t>
            </w:r>
            <w:r>
              <w:rPr>
                <w:rFonts w:ascii="Times New Roman" w:hAnsi="Times New Roman" w:cs="Times New Roman"/>
                <w:bCs/>
                <w:sz w:val="24"/>
                <w:szCs w:val="24"/>
              </w:rPr>
              <w:t>23</w:t>
            </w:r>
            <w:r w:rsidRPr="003351C0">
              <w:rPr>
                <w:rFonts w:ascii="Times New Roman" w:hAnsi="Times New Roman" w:cs="Times New Roman"/>
                <w:bCs/>
                <w:sz w:val="24"/>
                <w:szCs w:val="24"/>
              </w:rPr>
              <w:t xml:space="preserve"> p</w:t>
            </w:r>
            <w:r w:rsidR="00953605">
              <w:rPr>
                <w:rFonts w:ascii="Times New Roman" w:hAnsi="Times New Roman" w:cs="Times New Roman"/>
                <w:bCs/>
                <w:sz w:val="24"/>
                <w:szCs w:val="24"/>
              </w:rPr>
              <w:t>apunkčio</w:t>
            </w:r>
            <w:r w:rsidRPr="003351C0">
              <w:rPr>
                <w:rFonts w:ascii="Times New Roman" w:hAnsi="Times New Roman" w:cs="Times New Roman"/>
                <w:bCs/>
                <w:sz w:val="24"/>
                <w:szCs w:val="24"/>
              </w:rPr>
              <w:t xml:space="preserve"> formuluotė pakeista į</w:t>
            </w:r>
            <w:r>
              <w:rPr>
                <w:rFonts w:ascii="Times New Roman" w:hAnsi="Times New Roman" w:cs="Times New Roman"/>
                <w:bCs/>
                <w:sz w:val="24"/>
                <w:szCs w:val="24"/>
              </w:rPr>
              <w:t xml:space="preserve"> „</w:t>
            </w:r>
            <w:r w:rsidR="002F2697">
              <w:rPr>
                <w:rFonts w:ascii="Times New Roman" w:hAnsi="Times New Roman" w:cs="Times New Roman"/>
                <w:bCs/>
                <w:sz w:val="24"/>
                <w:szCs w:val="24"/>
              </w:rPr>
              <w:t>&lt;...&gt;</w:t>
            </w:r>
            <w:r w:rsidRPr="003351C0">
              <w:rPr>
                <w:rFonts w:ascii="Times New Roman" w:hAnsi="Times New Roman" w:cs="Times New Roman"/>
                <w:bCs/>
                <w:sz w:val="24"/>
                <w:szCs w:val="24"/>
              </w:rPr>
              <w:t xml:space="preserve"> vykdant Aprašo 10.1.1 </w:t>
            </w:r>
            <w:r w:rsidR="00B61555">
              <w:rPr>
                <w:rFonts w:ascii="Times New Roman" w:hAnsi="Times New Roman" w:cs="Times New Roman"/>
                <w:bCs/>
                <w:sz w:val="24"/>
                <w:szCs w:val="24"/>
              </w:rPr>
              <w:t>a</w:t>
            </w:r>
            <w:r w:rsidRPr="003351C0">
              <w:rPr>
                <w:rFonts w:ascii="Times New Roman" w:hAnsi="Times New Roman" w:cs="Times New Roman"/>
                <w:bCs/>
                <w:sz w:val="24"/>
                <w:szCs w:val="24"/>
              </w:rPr>
              <w:t>r 10.1.3 papunkčiuose nurodytas veiklas, šiame papunktyje nurodytos išlaidos yra tinkamos finansuoti tik iš projekto vykdytojo ir (ar) partnerio (-ių) nuosavo įnašo, jeigu projekte nėra n</w:t>
            </w:r>
            <w:r w:rsidR="00953605">
              <w:rPr>
                <w:rFonts w:ascii="Times New Roman" w:hAnsi="Times New Roman" w:cs="Times New Roman"/>
                <w:bCs/>
                <w:sz w:val="24"/>
                <w:szCs w:val="24"/>
              </w:rPr>
              <w:t>ė</w:t>
            </w:r>
            <w:r w:rsidRPr="003351C0">
              <w:rPr>
                <w:rFonts w:ascii="Times New Roman" w:hAnsi="Times New Roman" w:cs="Times New Roman"/>
                <w:bCs/>
                <w:sz w:val="24"/>
                <w:szCs w:val="24"/>
              </w:rPr>
              <w:t xml:space="preserve"> vieno projekto veiklas vykdančio savanorio. </w:t>
            </w:r>
            <w:r w:rsidR="002F2697">
              <w:rPr>
                <w:rFonts w:ascii="Times New Roman" w:hAnsi="Times New Roman" w:cs="Times New Roman"/>
                <w:bCs/>
                <w:sz w:val="24"/>
                <w:szCs w:val="24"/>
              </w:rPr>
              <w:t>&lt;...&gt;</w:t>
            </w:r>
            <w:r w:rsidRPr="003351C0">
              <w:rPr>
                <w:rFonts w:ascii="Times New Roman" w:hAnsi="Times New Roman" w:cs="Times New Roman"/>
                <w:bCs/>
                <w:sz w:val="24"/>
                <w:szCs w:val="24"/>
              </w:rPr>
              <w:t>;“</w:t>
            </w:r>
            <w:r w:rsidR="00953605">
              <w:rPr>
                <w:rFonts w:ascii="Times New Roman" w:hAnsi="Times New Roman" w:cs="Times New Roman"/>
                <w:bCs/>
                <w:sz w:val="24"/>
                <w:szCs w:val="24"/>
              </w:rPr>
              <w:t>.</w:t>
            </w:r>
          </w:p>
        </w:tc>
      </w:tr>
    </w:tbl>
    <w:p w:rsidR="00CF5CF4" w:rsidRPr="00BE57EC" w:rsidRDefault="00284661" w:rsidP="00B00017">
      <w:pPr>
        <w:jc w:val="center"/>
        <w:rPr>
          <w:rFonts w:ascii="Times New Roman" w:hAnsi="Times New Roman" w:cs="Times New Roman"/>
          <w:sz w:val="24"/>
          <w:szCs w:val="24"/>
        </w:rPr>
      </w:pPr>
      <w:r>
        <w:rPr>
          <w:rFonts w:ascii="Times New Roman" w:hAnsi="Times New Roman" w:cs="Times New Roman"/>
          <w:sz w:val="24"/>
          <w:szCs w:val="24"/>
        </w:rPr>
        <w:t>____________________________</w:t>
      </w:r>
    </w:p>
    <w:sectPr w:rsidR="00CF5CF4" w:rsidRPr="00BE57EC" w:rsidSect="004264D6">
      <w:headerReference w:type="default" r:id="rId8"/>
      <w:footerReference w:type="default" r:id="rId9"/>
      <w:pgSz w:w="16838" w:h="11906" w:orient="landscape"/>
      <w:pgMar w:top="993"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24F" w:rsidRDefault="00D4024F" w:rsidP="00CF5CF4">
      <w:pPr>
        <w:spacing w:after="0" w:line="240" w:lineRule="auto"/>
      </w:pPr>
      <w:r>
        <w:separator/>
      </w:r>
    </w:p>
  </w:endnote>
  <w:endnote w:type="continuationSeparator" w:id="0">
    <w:p w:rsidR="00D4024F" w:rsidRDefault="00D4024F" w:rsidP="00CF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4D6" w:rsidRDefault="004264D6">
    <w:pPr>
      <w:pStyle w:val="Porat"/>
    </w:pPr>
  </w:p>
  <w:p w:rsidR="004264D6" w:rsidRDefault="004264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24F" w:rsidRDefault="00D4024F" w:rsidP="00CF5CF4">
      <w:pPr>
        <w:spacing w:after="0" w:line="240" w:lineRule="auto"/>
      </w:pPr>
      <w:r>
        <w:separator/>
      </w:r>
    </w:p>
  </w:footnote>
  <w:footnote w:type="continuationSeparator" w:id="0">
    <w:p w:rsidR="00D4024F" w:rsidRDefault="00D4024F" w:rsidP="00CF5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1993"/>
      <w:docPartObj>
        <w:docPartGallery w:val="Page Numbers (Top of Page)"/>
        <w:docPartUnique/>
      </w:docPartObj>
    </w:sdtPr>
    <w:sdtEndPr>
      <w:rPr>
        <w:rFonts w:ascii="Times New Roman" w:hAnsi="Times New Roman" w:cs="Times New Roman"/>
        <w:noProof/>
      </w:rPr>
    </w:sdtEndPr>
    <w:sdtContent>
      <w:p w:rsidR="004264D6" w:rsidRPr="00CF5CF4" w:rsidRDefault="00521DF1">
        <w:pPr>
          <w:pStyle w:val="Antrats"/>
          <w:jc w:val="center"/>
          <w:rPr>
            <w:rFonts w:ascii="Times New Roman" w:hAnsi="Times New Roman" w:cs="Times New Roman"/>
          </w:rPr>
        </w:pPr>
        <w:r w:rsidRPr="00CF5CF4">
          <w:rPr>
            <w:rFonts w:ascii="Times New Roman" w:hAnsi="Times New Roman" w:cs="Times New Roman"/>
          </w:rPr>
          <w:fldChar w:fldCharType="begin"/>
        </w:r>
        <w:r w:rsidR="004264D6" w:rsidRPr="00CF5CF4">
          <w:rPr>
            <w:rFonts w:ascii="Times New Roman" w:hAnsi="Times New Roman" w:cs="Times New Roman"/>
          </w:rPr>
          <w:instrText xml:space="preserve"> PAGE   \* MERGEFORMAT </w:instrText>
        </w:r>
        <w:r w:rsidRPr="00CF5CF4">
          <w:rPr>
            <w:rFonts w:ascii="Times New Roman" w:hAnsi="Times New Roman" w:cs="Times New Roman"/>
          </w:rPr>
          <w:fldChar w:fldCharType="separate"/>
        </w:r>
        <w:r w:rsidR="00C079BE">
          <w:rPr>
            <w:rFonts w:ascii="Times New Roman" w:hAnsi="Times New Roman" w:cs="Times New Roman"/>
            <w:noProof/>
          </w:rPr>
          <w:t>9</w:t>
        </w:r>
        <w:r w:rsidRPr="00CF5CF4">
          <w:rPr>
            <w:rFonts w:ascii="Times New Roman" w:hAnsi="Times New Roman" w:cs="Times New Roman"/>
            <w:noProof/>
          </w:rPr>
          <w:fldChar w:fldCharType="end"/>
        </w:r>
      </w:p>
    </w:sdtContent>
  </w:sdt>
  <w:p w:rsidR="004264D6" w:rsidRDefault="004264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40A6"/>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7ED4AA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CC56464"/>
    <w:multiLevelType w:val="hybridMultilevel"/>
    <w:tmpl w:val="F9B406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A45A91"/>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26E1B1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5667B1E"/>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6FF2E7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7080997"/>
    <w:multiLevelType w:val="hybridMultilevel"/>
    <w:tmpl w:val="6632E7E4"/>
    <w:lvl w:ilvl="0" w:tplc="0BFAC2B6">
      <w:start w:val="149"/>
      <w:numFmt w:val="decimal"/>
      <w:lvlText w:val="%1"/>
      <w:lvlJc w:val="left"/>
      <w:pPr>
        <w:ind w:left="720"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1496D2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87D51E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C56763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000104F"/>
    <w:multiLevelType w:val="hybridMultilevel"/>
    <w:tmpl w:val="737CD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17791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5522857"/>
    <w:multiLevelType w:val="hybridMultilevel"/>
    <w:tmpl w:val="BE960A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3B5A8B"/>
    <w:multiLevelType w:val="hybridMultilevel"/>
    <w:tmpl w:val="7D1E5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11715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C4B167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CEC517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D450823"/>
    <w:multiLevelType w:val="hybridMultilevel"/>
    <w:tmpl w:val="66AA16F4"/>
    <w:lvl w:ilvl="0" w:tplc="A5E6D50A">
      <w:start w:val="1"/>
      <w:numFmt w:val="decimal"/>
      <w:lvlText w:val="%1."/>
      <w:lvlJc w:val="left"/>
      <w:pPr>
        <w:ind w:left="796" w:hanging="360"/>
      </w:pPr>
      <w:rPr>
        <w:rFonts w:hint="default"/>
      </w:rPr>
    </w:lvl>
    <w:lvl w:ilvl="1" w:tplc="04270019" w:tentative="1">
      <w:start w:val="1"/>
      <w:numFmt w:val="lowerLetter"/>
      <w:lvlText w:val="%2."/>
      <w:lvlJc w:val="left"/>
      <w:pPr>
        <w:ind w:left="1516" w:hanging="360"/>
      </w:pPr>
    </w:lvl>
    <w:lvl w:ilvl="2" w:tplc="0427001B" w:tentative="1">
      <w:start w:val="1"/>
      <w:numFmt w:val="lowerRoman"/>
      <w:lvlText w:val="%3."/>
      <w:lvlJc w:val="right"/>
      <w:pPr>
        <w:ind w:left="2236" w:hanging="180"/>
      </w:pPr>
    </w:lvl>
    <w:lvl w:ilvl="3" w:tplc="0427000F" w:tentative="1">
      <w:start w:val="1"/>
      <w:numFmt w:val="decimal"/>
      <w:lvlText w:val="%4."/>
      <w:lvlJc w:val="left"/>
      <w:pPr>
        <w:ind w:left="2956" w:hanging="360"/>
      </w:pPr>
    </w:lvl>
    <w:lvl w:ilvl="4" w:tplc="04270019" w:tentative="1">
      <w:start w:val="1"/>
      <w:numFmt w:val="lowerLetter"/>
      <w:lvlText w:val="%5."/>
      <w:lvlJc w:val="left"/>
      <w:pPr>
        <w:ind w:left="3676" w:hanging="360"/>
      </w:pPr>
    </w:lvl>
    <w:lvl w:ilvl="5" w:tplc="0427001B" w:tentative="1">
      <w:start w:val="1"/>
      <w:numFmt w:val="lowerRoman"/>
      <w:lvlText w:val="%6."/>
      <w:lvlJc w:val="right"/>
      <w:pPr>
        <w:ind w:left="4396" w:hanging="180"/>
      </w:pPr>
    </w:lvl>
    <w:lvl w:ilvl="6" w:tplc="0427000F" w:tentative="1">
      <w:start w:val="1"/>
      <w:numFmt w:val="decimal"/>
      <w:lvlText w:val="%7."/>
      <w:lvlJc w:val="left"/>
      <w:pPr>
        <w:ind w:left="5116" w:hanging="360"/>
      </w:pPr>
    </w:lvl>
    <w:lvl w:ilvl="7" w:tplc="04270019" w:tentative="1">
      <w:start w:val="1"/>
      <w:numFmt w:val="lowerLetter"/>
      <w:lvlText w:val="%8."/>
      <w:lvlJc w:val="left"/>
      <w:pPr>
        <w:ind w:left="5836" w:hanging="360"/>
      </w:pPr>
    </w:lvl>
    <w:lvl w:ilvl="8" w:tplc="0427001B" w:tentative="1">
      <w:start w:val="1"/>
      <w:numFmt w:val="lowerRoman"/>
      <w:lvlText w:val="%9."/>
      <w:lvlJc w:val="right"/>
      <w:pPr>
        <w:ind w:left="6556" w:hanging="180"/>
      </w:pPr>
    </w:lvl>
  </w:abstractNum>
  <w:abstractNum w:abstractNumId="19" w15:restartNumberingAfterBreak="0">
    <w:nsid w:val="4D5628B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2F71B8F"/>
    <w:multiLevelType w:val="hybridMultilevel"/>
    <w:tmpl w:val="942856A2"/>
    <w:lvl w:ilvl="0" w:tplc="1E2495BC">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1" w15:restartNumberingAfterBreak="0">
    <w:nsid w:val="530E15D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1AE2D8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2481E4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9E25C4B"/>
    <w:multiLevelType w:val="hybridMultilevel"/>
    <w:tmpl w:val="0E38D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26" w15:restartNumberingAfterBreak="0">
    <w:nsid w:val="6F0D1EC3"/>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76C40E6D"/>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76E46B44"/>
    <w:multiLevelType w:val="hybridMultilevel"/>
    <w:tmpl w:val="AFDC06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4"/>
  </w:num>
  <w:num w:numId="4">
    <w:abstractNumId w:val="15"/>
  </w:num>
  <w:num w:numId="5">
    <w:abstractNumId w:val="26"/>
  </w:num>
  <w:num w:numId="6">
    <w:abstractNumId w:val="12"/>
  </w:num>
  <w:num w:numId="7">
    <w:abstractNumId w:val="16"/>
  </w:num>
  <w:num w:numId="8">
    <w:abstractNumId w:val="23"/>
  </w:num>
  <w:num w:numId="9">
    <w:abstractNumId w:val="1"/>
  </w:num>
  <w:num w:numId="10">
    <w:abstractNumId w:val="9"/>
  </w:num>
  <w:num w:numId="11">
    <w:abstractNumId w:val="0"/>
  </w:num>
  <w:num w:numId="12">
    <w:abstractNumId w:val="21"/>
  </w:num>
  <w:num w:numId="13">
    <w:abstractNumId w:val="5"/>
  </w:num>
  <w:num w:numId="14">
    <w:abstractNumId w:val="10"/>
  </w:num>
  <w:num w:numId="15">
    <w:abstractNumId w:val="27"/>
  </w:num>
  <w:num w:numId="16">
    <w:abstractNumId w:val="22"/>
  </w:num>
  <w:num w:numId="17">
    <w:abstractNumId w:val="3"/>
  </w:num>
  <w:num w:numId="18">
    <w:abstractNumId w:val="8"/>
  </w:num>
  <w:num w:numId="19">
    <w:abstractNumId w:val="19"/>
  </w:num>
  <w:num w:numId="20">
    <w:abstractNumId w:val="6"/>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4"/>
  </w:num>
  <w:num w:numId="24">
    <w:abstractNumId w:val="11"/>
  </w:num>
  <w:num w:numId="25">
    <w:abstractNumId w:val="13"/>
  </w:num>
  <w:num w:numId="26">
    <w:abstractNumId w:val="24"/>
  </w:num>
  <w:num w:numId="27">
    <w:abstractNumId w:val="25"/>
  </w:num>
  <w:num w:numId="28">
    <w:abstractNumId w:val="20"/>
  </w:num>
  <w:num w:numId="29">
    <w:abstractNumId w:val="7"/>
    <w:lvlOverride w:ilvl="0">
      <w:startOverride w:val="1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2F6"/>
    <w:rsid w:val="00007149"/>
    <w:rsid w:val="0001421C"/>
    <w:rsid w:val="00025A84"/>
    <w:rsid w:val="00025FDF"/>
    <w:rsid w:val="0003158A"/>
    <w:rsid w:val="00046732"/>
    <w:rsid w:val="00050F42"/>
    <w:rsid w:val="0005508C"/>
    <w:rsid w:val="00063667"/>
    <w:rsid w:val="00064347"/>
    <w:rsid w:val="00064FD1"/>
    <w:rsid w:val="0007515F"/>
    <w:rsid w:val="0008091C"/>
    <w:rsid w:val="00084B49"/>
    <w:rsid w:val="00085464"/>
    <w:rsid w:val="000916AF"/>
    <w:rsid w:val="000A3C6E"/>
    <w:rsid w:val="000A4628"/>
    <w:rsid w:val="000A6215"/>
    <w:rsid w:val="000B1A9F"/>
    <w:rsid w:val="000D1863"/>
    <w:rsid w:val="000D3DFD"/>
    <w:rsid w:val="000E1851"/>
    <w:rsid w:val="000E264B"/>
    <w:rsid w:val="000E3587"/>
    <w:rsid w:val="000E5879"/>
    <w:rsid w:val="00112233"/>
    <w:rsid w:val="001256E0"/>
    <w:rsid w:val="00133403"/>
    <w:rsid w:val="00133F3C"/>
    <w:rsid w:val="00134949"/>
    <w:rsid w:val="0014403E"/>
    <w:rsid w:val="00144ED2"/>
    <w:rsid w:val="00146391"/>
    <w:rsid w:val="00160AE2"/>
    <w:rsid w:val="00164B9C"/>
    <w:rsid w:val="00172B20"/>
    <w:rsid w:val="00187398"/>
    <w:rsid w:val="00190B57"/>
    <w:rsid w:val="001951CB"/>
    <w:rsid w:val="001954FD"/>
    <w:rsid w:val="0019635B"/>
    <w:rsid w:val="001A032A"/>
    <w:rsid w:val="001A1195"/>
    <w:rsid w:val="001A6056"/>
    <w:rsid w:val="001B2112"/>
    <w:rsid w:val="001C2A93"/>
    <w:rsid w:val="001D0BB4"/>
    <w:rsid w:val="001D63B5"/>
    <w:rsid w:val="001D6F94"/>
    <w:rsid w:val="001E14A7"/>
    <w:rsid w:val="001E756A"/>
    <w:rsid w:val="001F7A2E"/>
    <w:rsid w:val="00210D02"/>
    <w:rsid w:val="00212785"/>
    <w:rsid w:val="00214271"/>
    <w:rsid w:val="00224380"/>
    <w:rsid w:val="00227F3C"/>
    <w:rsid w:val="00232B0A"/>
    <w:rsid w:val="002421B6"/>
    <w:rsid w:val="0025298C"/>
    <w:rsid w:val="00255565"/>
    <w:rsid w:val="00267226"/>
    <w:rsid w:val="0027410A"/>
    <w:rsid w:val="00284661"/>
    <w:rsid w:val="00287247"/>
    <w:rsid w:val="002924C1"/>
    <w:rsid w:val="0029535C"/>
    <w:rsid w:val="002C1F35"/>
    <w:rsid w:val="002C4C9D"/>
    <w:rsid w:val="002D1A81"/>
    <w:rsid w:val="002D4B59"/>
    <w:rsid w:val="002E00BB"/>
    <w:rsid w:val="002E06DA"/>
    <w:rsid w:val="002E47D7"/>
    <w:rsid w:val="002F2697"/>
    <w:rsid w:val="003023FA"/>
    <w:rsid w:val="003104D6"/>
    <w:rsid w:val="00310624"/>
    <w:rsid w:val="0033160A"/>
    <w:rsid w:val="003347C5"/>
    <w:rsid w:val="003351C0"/>
    <w:rsid w:val="003363EB"/>
    <w:rsid w:val="00340B4D"/>
    <w:rsid w:val="0034578A"/>
    <w:rsid w:val="00352B0E"/>
    <w:rsid w:val="00357005"/>
    <w:rsid w:val="003702EB"/>
    <w:rsid w:val="0037247F"/>
    <w:rsid w:val="003874D5"/>
    <w:rsid w:val="003A0F55"/>
    <w:rsid w:val="003A15C8"/>
    <w:rsid w:val="003A2EC2"/>
    <w:rsid w:val="003A31CF"/>
    <w:rsid w:val="003A432A"/>
    <w:rsid w:val="003A48F2"/>
    <w:rsid w:val="003A713B"/>
    <w:rsid w:val="003B16A5"/>
    <w:rsid w:val="003B2A52"/>
    <w:rsid w:val="003B569F"/>
    <w:rsid w:val="003B73C5"/>
    <w:rsid w:val="003C5CB9"/>
    <w:rsid w:val="003D0474"/>
    <w:rsid w:val="003D5C5B"/>
    <w:rsid w:val="003E21AB"/>
    <w:rsid w:val="003E5501"/>
    <w:rsid w:val="003E6A8F"/>
    <w:rsid w:val="003F223A"/>
    <w:rsid w:val="00417491"/>
    <w:rsid w:val="00421684"/>
    <w:rsid w:val="004264D6"/>
    <w:rsid w:val="0042777F"/>
    <w:rsid w:val="0044039D"/>
    <w:rsid w:val="00462961"/>
    <w:rsid w:val="00466CD0"/>
    <w:rsid w:val="004A00D9"/>
    <w:rsid w:val="004A025A"/>
    <w:rsid w:val="004A29D1"/>
    <w:rsid w:val="004A4876"/>
    <w:rsid w:val="004B415E"/>
    <w:rsid w:val="004C11AA"/>
    <w:rsid w:val="004D0673"/>
    <w:rsid w:val="004D24A9"/>
    <w:rsid w:val="004D503A"/>
    <w:rsid w:val="004E23D9"/>
    <w:rsid w:val="004E2FA6"/>
    <w:rsid w:val="004E66EE"/>
    <w:rsid w:val="004E6F1D"/>
    <w:rsid w:val="004F1BCE"/>
    <w:rsid w:val="004F30A2"/>
    <w:rsid w:val="0050693C"/>
    <w:rsid w:val="005131C2"/>
    <w:rsid w:val="0051338D"/>
    <w:rsid w:val="00521DF1"/>
    <w:rsid w:val="00531A88"/>
    <w:rsid w:val="00531E37"/>
    <w:rsid w:val="00537714"/>
    <w:rsid w:val="00543D8C"/>
    <w:rsid w:val="0054609A"/>
    <w:rsid w:val="00564148"/>
    <w:rsid w:val="0057253D"/>
    <w:rsid w:val="00572E65"/>
    <w:rsid w:val="005736A1"/>
    <w:rsid w:val="005909D1"/>
    <w:rsid w:val="00595217"/>
    <w:rsid w:val="005A4804"/>
    <w:rsid w:val="005B327C"/>
    <w:rsid w:val="005E4C0E"/>
    <w:rsid w:val="005E6B02"/>
    <w:rsid w:val="005E7E30"/>
    <w:rsid w:val="005F2F1A"/>
    <w:rsid w:val="005F32EE"/>
    <w:rsid w:val="005F7D75"/>
    <w:rsid w:val="0061735B"/>
    <w:rsid w:val="006239EB"/>
    <w:rsid w:val="00641426"/>
    <w:rsid w:val="00650989"/>
    <w:rsid w:val="00653C6A"/>
    <w:rsid w:val="006549E6"/>
    <w:rsid w:val="00661538"/>
    <w:rsid w:val="00667A68"/>
    <w:rsid w:val="00670DC6"/>
    <w:rsid w:val="00673623"/>
    <w:rsid w:val="00686E21"/>
    <w:rsid w:val="006900D8"/>
    <w:rsid w:val="00692C44"/>
    <w:rsid w:val="00693020"/>
    <w:rsid w:val="006A0540"/>
    <w:rsid w:val="006A10F9"/>
    <w:rsid w:val="006A3C5D"/>
    <w:rsid w:val="006A4E4D"/>
    <w:rsid w:val="006A7233"/>
    <w:rsid w:val="006A7434"/>
    <w:rsid w:val="006B60B8"/>
    <w:rsid w:val="006B79E6"/>
    <w:rsid w:val="006C21A6"/>
    <w:rsid w:val="006C2F47"/>
    <w:rsid w:val="006C3DBB"/>
    <w:rsid w:val="006C6975"/>
    <w:rsid w:val="006C75CC"/>
    <w:rsid w:val="006D07D9"/>
    <w:rsid w:val="006D0BDA"/>
    <w:rsid w:val="006D50E4"/>
    <w:rsid w:val="006D5FAE"/>
    <w:rsid w:val="006D6609"/>
    <w:rsid w:val="006D7A10"/>
    <w:rsid w:val="006E1CD1"/>
    <w:rsid w:val="006F27CF"/>
    <w:rsid w:val="006F5698"/>
    <w:rsid w:val="0070401A"/>
    <w:rsid w:val="007052E4"/>
    <w:rsid w:val="007271C2"/>
    <w:rsid w:val="00727B1F"/>
    <w:rsid w:val="00733F16"/>
    <w:rsid w:val="007435D3"/>
    <w:rsid w:val="00746C01"/>
    <w:rsid w:val="007517E2"/>
    <w:rsid w:val="00751EBB"/>
    <w:rsid w:val="007536B9"/>
    <w:rsid w:val="00764470"/>
    <w:rsid w:val="0078004D"/>
    <w:rsid w:val="007A1C66"/>
    <w:rsid w:val="007A2F1D"/>
    <w:rsid w:val="007A6C01"/>
    <w:rsid w:val="007B0DDC"/>
    <w:rsid w:val="007B21A9"/>
    <w:rsid w:val="007B7688"/>
    <w:rsid w:val="007C3D50"/>
    <w:rsid w:val="007D0B21"/>
    <w:rsid w:val="007D6336"/>
    <w:rsid w:val="007E17CE"/>
    <w:rsid w:val="00803808"/>
    <w:rsid w:val="00805F50"/>
    <w:rsid w:val="008061B0"/>
    <w:rsid w:val="0080639D"/>
    <w:rsid w:val="00833ECF"/>
    <w:rsid w:val="00837587"/>
    <w:rsid w:val="008525B1"/>
    <w:rsid w:val="00856A67"/>
    <w:rsid w:val="00862189"/>
    <w:rsid w:val="00872478"/>
    <w:rsid w:val="0088269E"/>
    <w:rsid w:val="008919CD"/>
    <w:rsid w:val="0089367C"/>
    <w:rsid w:val="00894D9D"/>
    <w:rsid w:val="008A2B95"/>
    <w:rsid w:val="008A5A12"/>
    <w:rsid w:val="008B0496"/>
    <w:rsid w:val="008B64AE"/>
    <w:rsid w:val="008C0782"/>
    <w:rsid w:val="008C0F19"/>
    <w:rsid w:val="008C322C"/>
    <w:rsid w:val="008D3134"/>
    <w:rsid w:val="008F4E18"/>
    <w:rsid w:val="008F6B1B"/>
    <w:rsid w:val="009124DE"/>
    <w:rsid w:val="00912A9E"/>
    <w:rsid w:val="00917416"/>
    <w:rsid w:val="0093080E"/>
    <w:rsid w:val="0093542F"/>
    <w:rsid w:val="00936FC6"/>
    <w:rsid w:val="00947D2F"/>
    <w:rsid w:val="00953605"/>
    <w:rsid w:val="00957DFF"/>
    <w:rsid w:val="00964A7B"/>
    <w:rsid w:val="00975417"/>
    <w:rsid w:val="00985BA9"/>
    <w:rsid w:val="009903DB"/>
    <w:rsid w:val="009962DD"/>
    <w:rsid w:val="009A7D13"/>
    <w:rsid w:val="009A7E33"/>
    <w:rsid w:val="009C2DA0"/>
    <w:rsid w:val="009C6EAA"/>
    <w:rsid w:val="009D0A8E"/>
    <w:rsid w:val="009E09D7"/>
    <w:rsid w:val="009E39CF"/>
    <w:rsid w:val="009E5899"/>
    <w:rsid w:val="009E7658"/>
    <w:rsid w:val="009F4EA1"/>
    <w:rsid w:val="009F7B62"/>
    <w:rsid w:val="00A042E5"/>
    <w:rsid w:val="00A0788E"/>
    <w:rsid w:val="00A12C1E"/>
    <w:rsid w:val="00A20E0F"/>
    <w:rsid w:val="00A222B4"/>
    <w:rsid w:val="00A34238"/>
    <w:rsid w:val="00A3647F"/>
    <w:rsid w:val="00A4712A"/>
    <w:rsid w:val="00A57B5C"/>
    <w:rsid w:val="00A63E02"/>
    <w:rsid w:val="00A64AE7"/>
    <w:rsid w:val="00A74F87"/>
    <w:rsid w:val="00A92F98"/>
    <w:rsid w:val="00A93896"/>
    <w:rsid w:val="00A94921"/>
    <w:rsid w:val="00AA1794"/>
    <w:rsid w:val="00AA22B2"/>
    <w:rsid w:val="00AA7E71"/>
    <w:rsid w:val="00AD6D40"/>
    <w:rsid w:val="00AD782E"/>
    <w:rsid w:val="00AE0610"/>
    <w:rsid w:val="00AF0A23"/>
    <w:rsid w:val="00AF4CEF"/>
    <w:rsid w:val="00B00017"/>
    <w:rsid w:val="00B141D2"/>
    <w:rsid w:val="00B2035A"/>
    <w:rsid w:val="00B22803"/>
    <w:rsid w:val="00B3428A"/>
    <w:rsid w:val="00B4643D"/>
    <w:rsid w:val="00B53978"/>
    <w:rsid w:val="00B56B5D"/>
    <w:rsid w:val="00B57949"/>
    <w:rsid w:val="00B61555"/>
    <w:rsid w:val="00B72DCA"/>
    <w:rsid w:val="00BA69B6"/>
    <w:rsid w:val="00BC2F49"/>
    <w:rsid w:val="00BC4B5E"/>
    <w:rsid w:val="00BC5C52"/>
    <w:rsid w:val="00BE57EC"/>
    <w:rsid w:val="00BE5CE7"/>
    <w:rsid w:val="00BF4D8F"/>
    <w:rsid w:val="00C057BF"/>
    <w:rsid w:val="00C079BE"/>
    <w:rsid w:val="00C13891"/>
    <w:rsid w:val="00C21264"/>
    <w:rsid w:val="00C30821"/>
    <w:rsid w:val="00C35D53"/>
    <w:rsid w:val="00C43795"/>
    <w:rsid w:val="00C473E2"/>
    <w:rsid w:val="00C64040"/>
    <w:rsid w:val="00C66BA8"/>
    <w:rsid w:val="00C702D0"/>
    <w:rsid w:val="00C84D77"/>
    <w:rsid w:val="00C97BF9"/>
    <w:rsid w:val="00CA48B9"/>
    <w:rsid w:val="00CB13D1"/>
    <w:rsid w:val="00CB4D3A"/>
    <w:rsid w:val="00CC02DB"/>
    <w:rsid w:val="00CC0A8A"/>
    <w:rsid w:val="00CC3C47"/>
    <w:rsid w:val="00CC3E2C"/>
    <w:rsid w:val="00CC42DC"/>
    <w:rsid w:val="00CD26CC"/>
    <w:rsid w:val="00CE35D1"/>
    <w:rsid w:val="00CE54A9"/>
    <w:rsid w:val="00CE700E"/>
    <w:rsid w:val="00CE74A4"/>
    <w:rsid w:val="00CF08E1"/>
    <w:rsid w:val="00CF1A7A"/>
    <w:rsid w:val="00CF5CF4"/>
    <w:rsid w:val="00CF7C64"/>
    <w:rsid w:val="00D005EC"/>
    <w:rsid w:val="00D06E66"/>
    <w:rsid w:val="00D12938"/>
    <w:rsid w:val="00D1742D"/>
    <w:rsid w:val="00D232F6"/>
    <w:rsid w:val="00D23ABA"/>
    <w:rsid w:val="00D23BBC"/>
    <w:rsid w:val="00D33438"/>
    <w:rsid w:val="00D4024F"/>
    <w:rsid w:val="00D444F9"/>
    <w:rsid w:val="00D50A3B"/>
    <w:rsid w:val="00D615ED"/>
    <w:rsid w:val="00D66D5E"/>
    <w:rsid w:val="00D83645"/>
    <w:rsid w:val="00D845B1"/>
    <w:rsid w:val="00D852D2"/>
    <w:rsid w:val="00D86EB2"/>
    <w:rsid w:val="00D87DEF"/>
    <w:rsid w:val="00D91B4A"/>
    <w:rsid w:val="00D924E8"/>
    <w:rsid w:val="00D92733"/>
    <w:rsid w:val="00DA0E87"/>
    <w:rsid w:val="00DA1B54"/>
    <w:rsid w:val="00DA28F6"/>
    <w:rsid w:val="00DA6DEC"/>
    <w:rsid w:val="00DB0C49"/>
    <w:rsid w:val="00DB1AA2"/>
    <w:rsid w:val="00DB37B3"/>
    <w:rsid w:val="00DB7572"/>
    <w:rsid w:val="00DC5029"/>
    <w:rsid w:val="00DD3981"/>
    <w:rsid w:val="00DE1BB7"/>
    <w:rsid w:val="00DE330A"/>
    <w:rsid w:val="00DE5980"/>
    <w:rsid w:val="00E03DF9"/>
    <w:rsid w:val="00E04BAF"/>
    <w:rsid w:val="00E079BC"/>
    <w:rsid w:val="00E15751"/>
    <w:rsid w:val="00E17478"/>
    <w:rsid w:val="00E32022"/>
    <w:rsid w:val="00E32D27"/>
    <w:rsid w:val="00E361A1"/>
    <w:rsid w:val="00E36B9A"/>
    <w:rsid w:val="00E45E72"/>
    <w:rsid w:val="00E505DD"/>
    <w:rsid w:val="00E53833"/>
    <w:rsid w:val="00E57F21"/>
    <w:rsid w:val="00E709C0"/>
    <w:rsid w:val="00E723FA"/>
    <w:rsid w:val="00E7457A"/>
    <w:rsid w:val="00E74C99"/>
    <w:rsid w:val="00E75A99"/>
    <w:rsid w:val="00E80B40"/>
    <w:rsid w:val="00E841F7"/>
    <w:rsid w:val="00E947F3"/>
    <w:rsid w:val="00E9489F"/>
    <w:rsid w:val="00E951F4"/>
    <w:rsid w:val="00EA094C"/>
    <w:rsid w:val="00EA4001"/>
    <w:rsid w:val="00EA414D"/>
    <w:rsid w:val="00EA5EAF"/>
    <w:rsid w:val="00EC2F33"/>
    <w:rsid w:val="00EC3213"/>
    <w:rsid w:val="00EE4780"/>
    <w:rsid w:val="00EF45BF"/>
    <w:rsid w:val="00EF4C09"/>
    <w:rsid w:val="00F0258F"/>
    <w:rsid w:val="00F11F03"/>
    <w:rsid w:val="00F13BD0"/>
    <w:rsid w:val="00F167EA"/>
    <w:rsid w:val="00F2066E"/>
    <w:rsid w:val="00F238BB"/>
    <w:rsid w:val="00F257FE"/>
    <w:rsid w:val="00F50E11"/>
    <w:rsid w:val="00F629A8"/>
    <w:rsid w:val="00F6599B"/>
    <w:rsid w:val="00F6701A"/>
    <w:rsid w:val="00F7264D"/>
    <w:rsid w:val="00F752C0"/>
    <w:rsid w:val="00F85F21"/>
    <w:rsid w:val="00F912D9"/>
    <w:rsid w:val="00F92A13"/>
    <w:rsid w:val="00F92C90"/>
    <w:rsid w:val="00F93E76"/>
    <w:rsid w:val="00F94171"/>
    <w:rsid w:val="00F9572D"/>
    <w:rsid w:val="00FA697F"/>
    <w:rsid w:val="00FC3BE5"/>
    <w:rsid w:val="00FC6331"/>
    <w:rsid w:val="00FE234D"/>
    <w:rsid w:val="00FE3034"/>
    <w:rsid w:val="00FE5962"/>
    <w:rsid w:val="00FF2D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D589"/>
  <w15:docId w15:val="{46AD3445-AEFC-48CE-BFF8-114CBDF7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23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D232F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doc-ti">
    <w:name w:val="doc-ti"/>
    <w:basedOn w:val="prastasis"/>
    <w:rsid w:val="00DB37B3"/>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99"/>
    <w:qFormat/>
    <w:rsid w:val="00650989"/>
    <w:pPr>
      <w:ind w:left="720"/>
      <w:contextualSpacing/>
    </w:pPr>
  </w:style>
  <w:style w:type="character" w:customStyle="1" w:styleId="apple-converted-space">
    <w:name w:val="apple-converted-space"/>
    <w:basedOn w:val="Numatytasispastraiposriftas"/>
    <w:rsid w:val="00CE74A4"/>
  </w:style>
  <w:style w:type="paragraph" w:styleId="Pavadinimas">
    <w:name w:val="Title"/>
    <w:basedOn w:val="prastasis"/>
    <w:link w:val="PavadinimasDiagrama"/>
    <w:qFormat/>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vadinimasDiagrama">
    <w:name w:val="Pavadinimas Diagrama"/>
    <w:basedOn w:val="Numatytasispastraiposriftas"/>
    <w:link w:val="Pavadinimas"/>
    <w:rsid w:val="00CF5CF4"/>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CF5C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5CF4"/>
  </w:style>
  <w:style w:type="paragraph" w:styleId="Porat">
    <w:name w:val="footer"/>
    <w:basedOn w:val="prastasis"/>
    <w:link w:val="PoratDiagrama"/>
    <w:uiPriority w:val="99"/>
    <w:unhideWhenUsed/>
    <w:rsid w:val="00CF5C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5CF4"/>
  </w:style>
  <w:style w:type="paragraph" w:customStyle="1" w:styleId="statymopavad">
    <w:name w:val="statymopavad"/>
    <w:basedOn w:val="prastasis"/>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ewriter">
    <w:name w:val="typewriter"/>
    <w:basedOn w:val="Numatytasispastraiposriftas"/>
    <w:rsid w:val="007B21A9"/>
  </w:style>
  <w:style w:type="paragraph" w:styleId="Debesliotekstas">
    <w:name w:val="Balloon Text"/>
    <w:basedOn w:val="prastasis"/>
    <w:link w:val="DebesliotekstasDiagrama"/>
    <w:uiPriority w:val="99"/>
    <w:semiHidden/>
    <w:unhideWhenUsed/>
    <w:rsid w:val="00AA7E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7E71"/>
    <w:rPr>
      <w:rFonts w:ascii="Tahoma" w:hAnsi="Tahoma" w:cs="Tahoma"/>
      <w:sz w:val="16"/>
      <w:szCs w:val="16"/>
    </w:rPr>
  </w:style>
  <w:style w:type="paragraph" w:customStyle="1" w:styleId="statymopavad0">
    <w:name w:val="Įstatymo pavad."/>
    <w:basedOn w:val="prastasis"/>
    <w:rsid w:val="004264D6"/>
    <w:pPr>
      <w:spacing w:after="0" w:line="360" w:lineRule="auto"/>
      <w:ind w:firstLine="720"/>
      <w:jc w:val="center"/>
    </w:pPr>
    <w:rPr>
      <w:rFonts w:ascii="TimesLT" w:eastAsia="Times New Roman" w:hAnsi="TimesLT" w:cs="Times New Roman"/>
      <w:caps/>
      <w:sz w:val="24"/>
      <w:szCs w:val="20"/>
    </w:rPr>
  </w:style>
  <w:style w:type="character" w:customStyle="1" w:styleId="statymonr">
    <w:name w:val="statymonr"/>
    <w:basedOn w:val="Numatytasispastraiposriftas"/>
    <w:rsid w:val="0034578A"/>
  </w:style>
  <w:style w:type="character" w:styleId="Komentaronuoroda">
    <w:name w:val="annotation reference"/>
    <w:basedOn w:val="Numatytasispastraiposriftas"/>
    <w:uiPriority w:val="99"/>
    <w:semiHidden/>
    <w:unhideWhenUsed/>
    <w:rsid w:val="00284661"/>
    <w:rPr>
      <w:sz w:val="16"/>
      <w:szCs w:val="16"/>
    </w:rPr>
  </w:style>
  <w:style w:type="paragraph" w:styleId="Komentarotekstas">
    <w:name w:val="annotation text"/>
    <w:basedOn w:val="prastasis"/>
    <w:link w:val="KomentarotekstasDiagrama"/>
    <w:uiPriority w:val="99"/>
    <w:semiHidden/>
    <w:unhideWhenUsed/>
    <w:rsid w:val="002846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84661"/>
    <w:rPr>
      <w:sz w:val="20"/>
      <w:szCs w:val="20"/>
    </w:rPr>
  </w:style>
  <w:style w:type="paragraph" w:styleId="Komentarotema">
    <w:name w:val="annotation subject"/>
    <w:basedOn w:val="Komentarotekstas"/>
    <w:next w:val="Komentarotekstas"/>
    <w:link w:val="KomentarotemaDiagrama"/>
    <w:uiPriority w:val="99"/>
    <w:semiHidden/>
    <w:unhideWhenUsed/>
    <w:rsid w:val="00284661"/>
    <w:rPr>
      <w:b/>
      <w:bCs/>
    </w:rPr>
  </w:style>
  <w:style w:type="character" w:customStyle="1" w:styleId="KomentarotemaDiagrama">
    <w:name w:val="Komentaro tema Diagrama"/>
    <w:basedOn w:val="KomentarotekstasDiagrama"/>
    <w:link w:val="Komentarotema"/>
    <w:uiPriority w:val="99"/>
    <w:semiHidden/>
    <w:rsid w:val="00284661"/>
    <w:rPr>
      <w:b/>
      <w:bCs/>
      <w:sz w:val="20"/>
      <w:szCs w:val="20"/>
    </w:rPr>
  </w:style>
  <w:style w:type="paragraph" w:styleId="Pataisymai">
    <w:name w:val="Revision"/>
    <w:hidden/>
    <w:uiPriority w:val="99"/>
    <w:semiHidden/>
    <w:rsid w:val="006A7434"/>
    <w:pPr>
      <w:spacing w:after="0" w:line="240" w:lineRule="auto"/>
    </w:pPr>
  </w:style>
  <w:style w:type="paragraph" w:customStyle="1" w:styleId="KTpstrnum">
    <w:name w:val="KT pstr num"/>
    <w:basedOn w:val="prastasis"/>
    <w:link w:val="KTpstrnumChar"/>
    <w:qFormat/>
    <w:rsid w:val="0080639D"/>
    <w:pPr>
      <w:numPr>
        <w:numId w:val="27"/>
      </w:numPr>
      <w:spacing w:after="0" w:line="240" w:lineRule="auto"/>
      <w:jc w:val="both"/>
    </w:pPr>
    <w:rPr>
      <w:rFonts w:ascii="Times New Roman" w:eastAsiaTheme="minorHAnsi" w:hAnsi="Times New Roman"/>
      <w:sz w:val="24"/>
      <w:szCs w:val="24"/>
      <w:lang w:eastAsia="en-US"/>
    </w:rPr>
  </w:style>
  <w:style w:type="character" w:customStyle="1" w:styleId="KTpstrnumChar">
    <w:name w:val="KT pstr num Char"/>
    <w:basedOn w:val="Numatytasispastraiposriftas"/>
    <w:link w:val="KTpstrnum"/>
    <w:rsid w:val="0080639D"/>
    <w:rPr>
      <w:rFonts w:ascii="Times New Roman" w:eastAsiaTheme="minorHAnsi" w:hAnsi="Times New Roman"/>
      <w:sz w:val="24"/>
      <w:szCs w:val="24"/>
      <w:lang w:eastAsia="en-US"/>
    </w:rPr>
  </w:style>
  <w:style w:type="paragraph" w:styleId="Puslapioinaostekstas">
    <w:name w:val="footnote text"/>
    <w:basedOn w:val="prastasis"/>
    <w:link w:val="PuslapioinaostekstasDiagrama"/>
    <w:uiPriority w:val="99"/>
    <w:semiHidden/>
    <w:unhideWhenUsed/>
    <w:rsid w:val="0080639D"/>
    <w:pPr>
      <w:spacing w:after="0" w:line="240" w:lineRule="auto"/>
      <w:jc w:val="both"/>
    </w:pPr>
    <w:rPr>
      <w:rFonts w:ascii="Times New Roman" w:eastAsiaTheme="minorHAnsi" w:hAnsi="Times New Roman"/>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80639D"/>
    <w:rPr>
      <w:rFonts w:ascii="Times New Roman" w:eastAsiaTheme="minorHAnsi" w:hAnsi="Times New Roman"/>
      <w:sz w:val="20"/>
      <w:szCs w:val="20"/>
      <w:lang w:eastAsia="en-US"/>
    </w:rPr>
  </w:style>
  <w:style w:type="character" w:styleId="Puslapioinaosnuoroda">
    <w:name w:val="footnote reference"/>
    <w:aliases w:val="Ref,de nota al pie"/>
    <w:basedOn w:val="Numatytasispastraiposriftas"/>
    <w:semiHidden/>
    <w:unhideWhenUsed/>
    <w:rsid w:val="0080639D"/>
    <w:rPr>
      <w:vertAlign w:val="superscript"/>
    </w:rPr>
  </w:style>
  <w:style w:type="character" w:styleId="Hipersaitas">
    <w:name w:val="Hyperlink"/>
    <w:basedOn w:val="Numatytasispastraiposriftas"/>
    <w:uiPriority w:val="99"/>
    <w:unhideWhenUsed/>
    <w:rsid w:val="00595217"/>
    <w:rPr>
      <w:color w:val="0000FF" w:themeColor="hyperlink"/>
      <w:u w:val="single"/>
    </w:rPr>
  </w:style>
  <w:style w:type="character" w:customStyle="1" w:styleId="Neapdorotaspaminjimas1">
    <w:name w:val="Neapdorotas paminėjimas1"/>
    <w:basedOn w:val="Numatytasispastraiposriftas"/>
    <w:uiPriority w:val="99"/>
    <w:semiHidden/>
    <w:unhideWhenUsed/>
    <w:rsid w:val="00595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1945">
      <w:bodyDiv w:val="1"/>
      <w:marLeft w:val="0"/>
      <w:marRight w:val="0"/>
      <w:marTop w:val="0"/>
      <w:marBottom w:val="0"/>
      <w:divBdr>
        <w:top w:val="none" w:sz="0" w:space="0" w:color="auto"/>
        <w:left w:val="none" w:sz="0" w:space="0" w:color="auto"/>
        <w:bottom w:val="none" w:sz="0" w:space="0" w:color="auto"/>
        <w:right w:val="none" w:sz="0" w:space="0" w:color="auto"/>
      </w:divBdr>
    </w:div>
    <w:div w:id="119154607">
      <w:bodyDiv w:val="1"/>
      <w:marLeft w:val="0"/>
      <w:marRight w:val="0"/>
      <w:marTop w:val="0"/>
      <w:marBottom w:val="0"/>
      <w:divBdr>
        <w:top w:val="none" w:sz="0" w:space="0" w:color="auto"/>
        <w:left w:val="none" w:sz="0" w:space="0" w:color="auto"/>
        <w:bottom w:val="none" w:sz="0" w:space="0" w:color="auto"/>
        <w:right w:val="none" w:sz="0" w:space="0" w:color="auto"/>
      </w:divBdr>
    </w:div>
    <w:div w:id="190143577">
      <w:bodyDiv w:val="1"/>
      <w:marLeft w:val="0"/>
      <w:marRight w:val="0"/>
      <w:marTop w:val="0"/>
      <w:marBottom w:val="0"/>
      <w:divBdr>
        <w:top w:val="none" w:sz="0" w:space="0" w:color="auto"/>
        <w:left w:val="none" w:sz="0" w:space="0" w:color="auto"/>
        <w:bottom w:val="none" w:sz="0" w:space="0" w:color="auto"/>
        <w:right w:val="none" w:sz="0" w:space="0" w:color="auto"/>
      </w:divBdr>
    </w:div>
    <w:div w:id="212885960">
      <w:bodyDiv w:val="1"/>
      <w:marLeft w:val="0"/>
      <w:marRight w:val="0"/>
      <w:marTop w:val="0"/>
      <w:marBottom w:val="0"/>
      <w:divBdr>
        <w:top w:val="none" w:sz="0" w:space="0" w:color="auto"/>
        <w:left w:val="none" w:sz="0" w:space="0" w:color="auto"/>
        <w:bottom w:val="none" w:sz="0" w:space="0" w:color="auto"/>
        <w:right w:val="none" w:sz="0" w:space="0" w:color="auto"/>
      </w:divBdr>
    </w:div>
    <w:div w:id="311712467">
      <w:bodyDiv w:val="1"/>
      <w:marLeft w:val="0"/>
      <w:marRight w:val="0"/>
      <w:marTop w:val="0"/>
      <w:marBottom w:val="0"/>
      <w:divBdr>
        <w:top w:val="none" w:sz="0" w:space="0" w:color="auto"/>
        <w:left w:val="none" w:sz="0" w:space="0" w:color="auto"/>
        <w:bottom w:val="none" w:sz="0" w:space="0" w:color="auto"/>
        <w:right w:val="none" w:sz="0" w:space="0" w:color="auto"/>
      </w:divBdr>
    </w:div>
    <w:div w:id="410395143">
      <w:bodyDiv w:val="1"/>
      <w:marLeft w:val="0"/>
      <w:marRight w:val="0"/>
      <w:marTop w:val="0"/>
      <w:marBottom w:val="0"/>
      <w:divBdr>
        <w:top w:val="none" w:sz="0" w:space="0" w:color="auto"/>
        <w:left w:val="none" w:sz="0" w:space="0" w:color="auto"/>
        <w:bottom w:val="none" w:sz="0" w:space="0" w:color="auto"/>
        <w:right w:val="none" w:sz="0" w:space="0" w:color="auto"/>
      </w:divBdr>
    </w:div>
    <w:div w:id="430787102">
      <w:bodyDiv w:val="1"/>
      <w:marLeft w:val="0"/>
      <w:marRight w:val="0"/>
      <w:marTop w:val="0"/>
      <w:marBottom w:val="0"/>
      <w:divBdr>
        <w:top w:val="none" w:sz="0" w:space="0" w:color="auto"/>
        <w:left w:val="none" w:sz="0" w:space="0" w:color="auto"/>
        <w:bottom w:val="none" w:sz="0" w:space="0" w:color="auto"/>
        <w:right w:val="none" w:sz="0" w:space="0" w:color="auto"/>
      </w:divBdr>
    </w:div>
    <w:div w:id="440690242">
      <w:bodyDiv w:val="1"/>
      <w:marLeft w:val="0"/>
      <w:marRight w:val="0"/>
      <w:marTop w:val="0"/>
      <w:marBottom w:val="0"/>
      <w:divBdr>
        <w:top w:val="none" w:sz="0" w:space="0" w:color="auto"/>
        <w:left w:val="none" w:sz="0" w:space="0" w:color="auto"/>
        <w:bottom w:val="none" w:sz="0" w:space="0" w:color="auto"/>
        <w:right w:val="none" w:sz="0" w:space="0" w:color="auto"/>
      </w:divBdr>
    </w:div>
    <w:div w:id="456416603">
      <w:bodyDiv w:val="1"/>
      <w:marLeft w:val="0"/>
      <w:marRight w:val="0"/>
      <w:marTop w:val="0"/>
      <w:marBottom w:val="0"/>
      <w:divBdr>
        <w:top w:val="none" w:sz="0" w:space="0" w:color="auto"/>
        <w:left w:val="none" w:sz="0" w:space="0" w:color="auto"/>
        <w:bottom w:val="none" w:sz="0" w:space="0" w:color="auto"/>
        <w:right w:val="none" w:sz="0" w:space="0" w:color="auto"/>
      </w:divBdr>
    </w:div>
    <w:div w:id="463811493">
      <w:bodyDiv w:val="1"/>
      <w:marLeft w:val="0"/>
      <w:marRight w:val="0"/>
      <w:marTop w:val="0"/>
      <w:marBottom w:val="0"/>
      <w:divBdr>
        <w:top w:val="none" w:sz="0" w:space="0" w:color="auto"/>
        <w:left w:val="none" w:sz="0" w:space="0" w:color="auto"/>
        <w:bottom w:val="none" w:sz="0" w:space="0" w:color="auto"/>
        <w:right w:val="none" w:sz="0" w:space="0" w:color="auto"/>
      </w:divBdr>
    </w:div>
    <w:div w:id="536044290">
      <w:bodyDiv w:val="1"/>
      <w:marLeft w:val="0"/>
      <w:marRight w:val="0"/>
      <w:marTop w:val="0"/>
      <w:marBottom w:val="0"/>
      <w:divBdr>
        <w:top w:val="none" w:sz="0" w:space="0" w:color="auto"/>
        <w:left w:val="none" w:sz="0" w:space="0" w:color="auto"/>
        <w:bottom w:val="none" w:sz="0" w:space="0" w:color="auto"/>
        <w:right w:val="none" w:sz="0" w:space="0" w:color="auto"/>
      </w:divBdr>
    </w:div>
    <w:div w:id="579020857">
      <w:bodyDiv w:val="1"/>
      <w:marLeft w:val="0"/>
      <w:marRight w:val="0"/>
      <w:marTop w:val="0"/>
      <w:marBottom w:val="0"/>
      <w:divBdr>
        <w:top w:val="none" w:sz="0" w:space="0" w:color="auto"/>
        <w:left w:val="none" w:sz="0" w:space="0" w:color="auto"/>
        <w:bottom w:val="none" w:sz="0" w:space="0" w:color="auto"/>
        <w:right w:val="none" w:sz="0" w:space="0" w:color="auto"/>
      </w:divBdr>
    </w:div>
    <w:div w:id="599602565">
      <w:bodyDiv w:val="1"/>
      <w:marLeft w:val="0"/>
      <w:marRight w:val="0"/>
      <w:marTop w:val="0"/>
      <w:marBottom w:val="0"/>
      <w:divBdr>
        <w:top w:val="none" w:sz="0" w:space="0" w:color="auto"/>
        <w:left w:val="none" w:sz="0" w:space="0" w:color="auto"/>
        <w:bottom w:val="none" w:sz="0" w:space="0" w:color="auto"/>
        <w:right w:val="none" w:sz="0" w:space="0" w:color="auto"/>
      </w:divBdr>
    </w:div>
    <w:div w:id="672609665">
      <w:bodyDiv w:val="1"/>
      <w:marLeft w:val="0"/>
      <w:marRight w:val="0"/>
      <w:marTop w:val="0"/>
      <w:marBottom w:val="0"/>
      <w:divBdr>
        <w:top w:val="none" w:sz="0" w:space="0" w:color="auto"/>
        <w:left w:val="none" w:sz="0" w:space="0" w:color="auto"/>
        <w:bottom w:val="none" w:sz="0" w:space="0" w:color="auto"/>
        <w:right w:val="none" w:sz="0" w:space="0" w:color="auto"/>
      </w:divBdr>
    </w:div>
    <w:div w:id="897939297">
      <w:bodyDiv w:val="1"/>
      <w:marLeft w:val="0"/>
      <w:marRight w:val="0"/>
      <w:marTop w:val="0"/>
      <w:marBottom w:val="0"/>
      <w:divBdr>
        <w:top w:val="none" w:sz="0" w:space="0" w:color="auto"/>
        <w:left w:val="none" w:sz="0" w:space="0" w:color="auto"/>
        <w:bottom w:val="none" w:sz="0" w:space="0" w:color="auto"/>
        <w:right w:val="none" w:sz="0" w:space="0" w:color="auto"/>
      </w:divBdr>
    </w:div>
    <w:div w:id="1002852894">
      <w:bodyDiv w:val="1"/>
      <w:marLeft w:val="0"/>
      <w:marRight w:val="0"/>
      <w:marTop w:val="0"/>
      <w:marBottom w:val="0"/>
      <w:divBdr>
        <w:top w:val="none" w:sz="0" w:space="0" w:color="auto"/>
        <w:left w:val="none" w:sz="0" w:space="0" w:color="auto"/>
        <w:bottom w:val="none" w:sz="0" w:space="0" w:color="auto"/>
        <w:right w:val="none" w:sz="0" w:space="0" w:color="auto"/>
      </w:divBdr>
    </w:div>
    <w:div w:id="1013999025">
      <w:bodyDiv w:val="1"/>
      <w:marLeft w:val="0"/>
      <w:marRight w:val="0"/>
      <w:marTop w:val="0"/>
      <w:marBottom w:val="0"/>
      <w:divBdr>
        <w:top w:val="none" w:sz="0" w:space="0" w:color="auto"/>
        <w:left w:val="none" w:sz="0" w:space="0" w:color="auto"/>
        <w:bottom w:val="none" w:sz="0" w:space="0" w:color="auto"/>
        <w:right w:val="none" w:sz="0" w:space="0" w:color="auto"/>
      </w:divBdr>
    </w:div>
    <w:div w:id="1137524895">
      <w:bodyDiv w:val="1"/>
      <w:marLeft w:val="0"/>
      <w:marRight w:val="0"/>
      <w:marTop w:val="0"/>
      <w:marBottom w:val="0"/>
      <w:divBdr>
        <w:top w:val="none" w:sz="0" w:space="0" w:color="auto"/>
        <w:left w:val="none" w:sz="0" w:space="0" w:color="auto"/>
        <w:bottom w:val="none" w:sz="0" w:space="0" w:color="auto"/>
        <w:right w:val="none" w:sz="0" w:space="0" w:color="auto"/>
      </w:divBdr>
    </w:div>
    <w:div w:id="1201284951">
      <w:bodyDiv w:val="1"/>
      <w:marLeft w:val="0"/>
      <w:marRight w:val="0"/>
      <w:marTop w:val="0"/>
      <w:marBottom w:val="0"/>
      <w:divBdr>
        <w:top w:val="none" w:sz="0" w:space="0" w:color="auto"/>
        <w:left w:val="none" w:sz="0" w:space="0" w:color="auto"/>
        <w:bottom w:val="none" w:sz="0" w:space="0" w:color="auto"/>
        <w:right w:val="none" w:sz="0" w:space="0" w:color="auto"/>
      </w:divBdr>
    </w:div>
    <w:div w:id="1249998463">
      <w:bodyDiv w:val="1"/>
      <w:marLeft w:val="0"/>
      <w:marRight w:val="0"/>
      <w:marTop w:val="0"/>
      <w:marBottom w:val="0"/>
      <w:divBdr>
        <w:top w:val="none" w:sz="0" w:space="0" w:color="auto"/>
        <w:left w:val="none" w:sz="0" w:space="0" w:color="auto"/>
        <w:bottom w:val="none" w:sz="0" w:space="0" w:color="auto"/>
        <w:right w:val="none" w:sz="0" w:space="0" w:color="auto"/>
      </w:divBdr>
    </w:div>
    <w:div w:id="1434595275">
      <w:bodyDiv w:val="1"/>
      <w:marLeft w:val="0"/>
      <w:marRight w:val="0"/>
      <w:marTop w:val="0"/>
      <w:marBottom w:val="0"/>
      <w:divBdr>
        <w:top w:val="none" w:sz="0" w:space="0" w:color="auto"/>
        <w:left w:val="none" w:sz="0" w:space="0" w:color="auto"/>
        <w:bottom w:val="none" w:sz="0" w:space="0" w:color="auto"/>
        <w:right w:val="none" w:sz="0" w:space="0" w:color="auto"/>
      </w:divBdr>
    </w:div>
    <w:div w:id="1463159028">
      <w:bodyDiv w:val="1"/>
      <w:marLeft w:val="0"/>
      <w:marRight w:val="0"/>
      <w:marTop w:val="0"/>
      <w:marBottom w:val="0"/>
      <w:divBdr>
        <w:top w:val="none" w:sz="0" w:space="0" w:color="auto"/>
        <w:left w:val="none" w:sz="0" w:space="0" w:color="auto"/>
        <w:bottom w:val="none" w:sz="0" w:space="0" w:color="auto"/>
        <w:right w:val="none" w:sz="0" w:space="0" w:color="auto"/>
      </w:divBdr>
    </w:div>
    <w:div w:id="1481458406">
      <w:bodyDiv w:val="1"/>
      <w:marLeft w:val="0"/>
      <w:marRight w:val="0"/>
      <w:marTop w:val="0"/>
      <w:marBottom w:val="0"/>
      <w:divBdr>
        <w:top w:val="none" w:sz="0" w:space="0" w:color="auto"/>
        <w:left w:val="none" w:sz="0" w:space="0" w:color="auto"/>
        <w:bottom w:val="none" w:sz="0" w:space="0" w:color="auto"/>
        <w:right w:val="none" w:sz="0" w:space="0" w:color="auto"/>
      </w:divBdr>
    </w:div>
    <w:div w:id="1542591106">
      <w:bodyDiv w:val="1"/>
      <w:marLeft w:val="0"/>
      <w:marRight w:val="0"/>
      <w:marTop w:val="0"/>
      <w:marBottom w:val="0"/>
      <w:divBdr>
        <w:top w:val="none" w:sz="0" w:space="0" w:color="auto"/>
        <w:left w:val="none" w:sz="0" w:space="0" w:color="auto"/>
        <w:bottom w:val="none" w:sz="0" w:space="0" w:color="auto"/>
        <w:right w:val="none" w:sz="0" w:space="0" w:color="auto"/>
      </w:divBdr>
    </w:div>
    <w:div w:id="1569414666">
      <w:bodyDiv w:val="1"/>
      <w:marLeft w:val="0"/>
      <w:marRight w:val="0"/>
      <w:marTop w:val="0"/>
      <w:marBottom w:val="0"/>
      <w:divBdr>
        <w:top w:val="none" w:sz="0" w:space="0" w:color="auto"/>
        <w:left w:val="none" w:sz="0" w:space="0" w:color="auto"/>
        <w:bottom w:val="none" w:sz="0" w:space="0" w:color="auto"/>
        <w:right w:val="none" w:sz="0" w:space="0" w:color="auto"/>
      </w:divBdr>
    </w:div>
    <w:div w:id="1756316504">
      <w:bodyDiv w:val="1"/>
      <w:marLeft w:val="0"/>
      <w:marRight w:val="0"/>
      <w:marTop w:val="0"/>
      <w:marBottom w:val="0"/>
      <w:divBdr>
        <w:top w:val="none" w:sz="0" w:space="0" w:color="auto"/>
        <w:left w:val="none" w:sz="0" w:space="0" w:color="auto"/>
        <w:bottom w:val="none" w:sz="0" w:space="0" w:color="auto"/>
        <w:right w:val="none" w:sz="0" w:space="0" w:color="auto"/>
      </w:divBdr>
    </w:div>
    <w:div w:id="1775973757">
      <w:bodyDiv w:val="1"/>
      <w:marLeft w:val="0"/>
      <w:marRight w:val="0"/>
      <w:marTop w:val="0"/>
      <w:marBottom w:val="0"/>
      <w:divBdr>
        <w:top w:val="none" w:sz="0" w:space="0" w:color="auto"/>
        <w:left w:val="none" w:sz="0" w:space="0" w:color="auto"/>
        <w:bottom w:val="none" w:sz="0" w:space="0" w:color="auto"/>
        <w:right w:val="none" w:sz="0" w:space="0" w:color="auto"/>
      </w:divBdr>
    </w:div>
    <w:div w:id="1867525415">
      <w:bodyDiv w:val="1"/>
      <w:marLeft w:val="0"/>
      <w:marRight w:val="0"/>
      <w:marTop w:val="0"/>
      <w:marBottom w:val="0"/>
      <w:divBdr>
        <w:top w:val="none" w:sz="0" w:space="0" w:color="auto"/>
        <w:left w:val="none" w:sz="0" w:space="0" w:color="auto"/>
        <w:bottom w:val="none" w:sz="0" w:space="0" w:color="auto"/>
        <w:right w:val="none" w:sz="0" w:space="0" w:color="auto"/>
      </w:divBdr>
    </w:div>
    <w:div w:id="1974672355">
      <w:bodyDiv w:val="1"/>
      <w:marLeft w:val="0"/>
      <w:marRight w:val="0"/>
      <w:marTop w:val="0"/>
      <w:marBottom w:val="0"/>
      <w:divBdr>
        <w:top w:val="none" w:sz="0" w:space="0" w:color="auto"/>
        <w:left w:val="none" w:sz="0" w:space="0" w:color="auto"/>
        <w:bottom w:val="none" w:sz="0" w:space="0" w:color="auto"/>
        <w:right w:val="none" w:sz="0" w:space="0" w:color="auto"/>
      </w:divBdr>
    </w:div>
    <w:div w:id="2005349688">
      <w:bodyDiv w:val="1"/>
      <w:marLeft w:val="0"/>
      <w:marRight w:val="0"/>
      <w:marTop w:val="0"/>
      <w:marBottom w:val="0"/>
      <w:divBdr>
        <w:top w:val="none" w:sz="0" w:space="0" w:color="auto"/>
        <w:left w:val="none" w:sz="0" w:space="0" w:color="auto"/>
        <w:bottom w:val="none" w:sz="0" w:space="0" w:color="auto"/>
        <w:right w:val="none" w:sz="0" w:space="0" w:color="auto"/>
      </w:divBdr>
    </w:div>
    <w:div w:id="2010863455">
      <w:bodyDiv w:val="1"/>
      <w:marLeft w:val="0"/>
      <w:marRight w:val="0"/>
      <w:marTop w:val="0"/>
      <w:marBottom w:val="0"/>
      <w:divBdr>
        <w:top w:val="none" w:sz="0" w:space="0" w:color="auto"/>
        <w:left w:val="none" w:sz="0" w:space="0" w:color="auto"/>
        <w:bottom w:val="none" w:sz="0" w:space="0" w:color="auto"/>
        <w:right w:val="none" w:sz="0" w:space="0" w:color="auto"/>
      </w:divBdr>
    </w:div>
    <w:div w:id="2039768003">
      <w:bodyDiv w:val="1"/>
      <w:marLeft w:val="0"/>
      <w:marRight w:val="0"/>
      <w:marTop w:val="0"/>
      <w:marBottom w:val="0"/>
      <w:divBdr>
        <w:top w:val="none" w:sz="0" w:space="0" w:color="auto"/>
        <w:left w:val="none" w:sz="0" w:space="0" w:color="auto"/>
        <w:bottom w:val="none" w:sz="0" w:space="0" w:color="auto"/>
        <w:right w:val="none" w:sz="0" w:space="0" w:color="auto"/>
      </w:divBdr>
    </w:div>
    <w:div w:id="2056418341">
      <w:bodyDiv w:val="1"/>
      <w:marLeft w:val="0"/>
      <w:marRight w:val="0"/>
      <w:marTop w:val="0"/>
      <w:marBottom w:val="0"/>
      <w:divBdr>
        <w:top w:val="none" w:sz="0" w:space="0" w:color="auto"/>
        <w:left w:val="none" w:sz="0" w:space="0" w:color="auto"/>
        <w:bottom w:val="none" w:sz="0" w:space="0" w:color="auto"/>
        <w:right w:val="none" w:sz="0" w:space="0" w:color="auto"/>
      </w:divBdr>
    </w:div>
    <w:div w:id="2096125810">
      <w:bodyDiv w:val="1"/>
      <w:marLeft w:val="0"/>
      <w:marRight w:val="0"/>
      <w:marTop w:val="0"/>
      <w:marBottom w:val="0"/>
      <w:divBdr>
        <w:top w:val="none" w:sz="0" w:space="0" w:color="auto"/>
        <w:left w:val="none" w:sz="0" w:space="0" w:color="auto"/>
        <w:bottom w:val="none" w:sz="0" w:space="0" w:color="auto"/>
        <w:right w:val="none" w:sz="0" w:space="0" w:color="auto"/>
      </w:divBdr>
    </w:div>
    <w:div w:id="2112820979">
      <w:bodyDiv w:val="1"/>
      <w:marLeft w:val="0"/>
      <w:marRight w:val="0"/>
      <w:marTop w:val="0"/>
      <w:marBottom w:val="0"/>
      <w:divBdr>
        <w:top w:val="none" w:sz="0" w:space="0" w:color="auto"/>
        <w:left w:val="none" w:sz="0" w:space="0" w:color="auto"/>
        <w:bottom w:val="none" w:sz="0" w:space="0" w:color="auto"/>
        <w:right w:val="none" w:sz="0" w:space="0" w:color="auto"/>
      </w:divBdr>
    </w:div>
    <w:div w:id="2133790799">
      <w:bodyDiv w:val="1"/>
      <w:marLeft w:val="0"/>
      <w:marRight w:val="0"/>
      <w:marTop w:val="0"/>
      <w:marBottom w:val="0"/>
      <w:divBdr>
        <w:top w:val="none" w:sz="0" w:space="0" w:color="auto"/>
        <w:left w:val="none" w:sz="0" w:space="0" w:color="auto"/>
        <w:bottom w:val="none" w:sz="0" w:space="0" w:color="auto"/>
        <w:right w:val="none" w:sz="0" w:space="0" w:color="auto"/>
      </w:divBdr>
    </w:div>
    <w:div w:id="213899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E37F01-ACB4-4A9B-802B-42E4A6145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9090</Words>
  <Characters>5182</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Andrius</dc:creator>
  <cp:lastModifiedBy>m09263</cp:lastModifiedBy>
  <cp:revision>4</cp:revision>
  <cp:lastPrinted>2015-07-24T11:15:00Z</cp:lastPrinted>
  <dcterms:created xsi:type="dcterms:W3CDTF">2019-06-19T13:14:00Z</dcterms:created>
  <dcterms:modified xsi:type="dcterms:W3CDTF">2019-06-20T12:03:00Z</dcterms:modified>
</cp:coreProperties>
</file>