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4579E" w14:textId="0BC9BA80" w:rsidR="00A71FEB" w:rsidRDefault="00A71FEB" w:rsidP="00A71FEB">
      <w:pPr>
        <w:shd w:val="clear" w:color="000000" w:fill="auto"/>
        <w:tabs>
          <w:tab w:val="left" w:pos="993"/>
          <w:tab w:val="left" w:pos="1134"/>
        </w:tabs>
        <w:jc w:val="center"/>
        <w:rPr>
          <w:b/>
          <w:szCs w:val="24"/>
          <w:lang w:eastAsia="lt-LT"/>
        </w:rPr>
      </w:pPr>
      <w:bookmarkStart w:id="0" w:name="_GoBack"/>
      <w:bookmarkEnd w:id="0"/>
      <w:r>
        <w:rPr>
          <w:b/>
          <w:szCs w:val="24"/>
          <w:lang w:eastAsia="lt-LT"/>
        </w:rPr>
        <w:t xml:space="preserve">DVIDEŠIMT </w:t>
      </w:r>
      <w:r w:rsidR="002C0E3B">
        <w:rPr>
          <w:b/>
          <w:szCs w:val="24"/>
          <w:lang w:eastAsia="lt-LT"/>
        </w:rPr>
        <w:t>SEPTINTASIS</w:t>
      </w:r>
      <w:r>
        <w:rPr>
          <w:b/>
          <w:szCs w:val="24"/>
          <w:lang w:eastAsia="lt-LT"/>
        </w:rPr>
        <w:t xml:space="preserve"> SKIRSNIS</w:t>
      </w:r>
    </w:p>
    <w:p w14:paraId="2761FA61" w14:textId="77777777" w:rsidR="00A71FEB" w:rsidRDefault="00A71FEB" w:rsidP="00A71FEB">
      <w:pPr>
        <w:shd w:val="clear" w:color="000000" w:fill="auto"/>
        <w:tabs>
          <w:tab w:val="left" w:pos="993"/>
          <w:tab w:val="left" w:pos="1134"/>
        </w:tabs>
        <w:jc w:val="center"/>
        <w:rPr>
          <w:b/>
          <w:szCs w:val="24"/>
          <w:lang w:eastAsia="lt-LT"/>
        </w:rPr>
      </w:pPr>
      <w:r>
        <w:rPr>
          <w:b/>
          <w:szCs w:val="24"/>
          <w:lang w:eastAsia="lt-LT"/>
        </w:rPr>
        <w:t>VEIKSMŲ PROGRAMOS PRIORITETO ĮGYVENDINIMO PRIEMONĖ</w:t>
      </w:r>
    </w:p>
    <w:p w14:paraId="74CF14A1" w14:textId="7A618F77" w:rsidR="00A71FEB" w:rsidRDefault="002C0E3B" w:rsidP="002C0E3B">
      <w:pPr>
        <w:shd w:val="clear" w:color="000000" w:fill="auto"/>
        <w:tabs>
          <w:tab w:val="left" w:pos="993"/>
          <w:tab w:val="left" w:pos="1134"/>
        </w:tabs>
        <w:jc w:val="center"/>
        <w:rPr>
          <w:b/>
          <w:szCs w:val="24"/>
          <w:lang w:eastAsia="lt-LT"/>
        </w:rPr>
      </w:pPr>
      <w:r>
        <w:rPr>
          <w:b/>
          <w:szCs w:val="24"/>
          <w:lang w:eastAsia="lt-LT"/>
        </w:rPr>
        <w:t>NR. 08.4.2-ESFA-K-616 „</w:t>
      </w:r>
      <w:r w:rsidRPr="002C0E3B">
        <w:rPr>
          <w:b/>
          <w:szCs w:val="24"/>
          <w:lang w:eastAsia="lt-LT"/>
        </w:rPr>
        <w:t>SVEIKATOS PRIEŽIŪROS KOKYBĖS IR PRIEINAMUMO GERINIMAS TIKSLINĖMS GYVENTOJŲ GRUPĖMS</w:t>
      </w:r>
      <w:r w:rsidR="00DF5815">
        <w:rPr>
          <w:b/>
          <w:szCs w:val="24"/>
          <w:lang w:eastAsia="lt-LT"/>
        </w:rPr>
        <w:t xml:space="preserve"> ĮGYVENDINANT </w:t>
      </w:r>
      <w:r w:rsidR="00016E6D">
        <w:rPr>
          <w:b/>
          <w:szCs w:val="24"/>
          <w:lang w:eastAsia="lt-LT"/>
        </w:rPr>
        <w:t xml:space="preserve">INOVATYVIUS IR </w:t>
      </w:r>
      <w:r w:rsidR="00DF5815">
        <w:rPr>
          <w:b/>
          <w:szCs w:val="24"/>
          <w:lang w:eastAsia="lt-LT"/>
        </w:rPr>
        <w:t>EFEKTYVIUS SVEIKATOS PRIEŽIŪROS MODELIUS</w:t>
      </w:r>
      <w:r>
        <w:rPr>
          <w:b/>
          <w:szCs w:val="24"/>
          <w:lang w:eastAsia="lt-LT"/>
        </w:rPr>
        <w:t>“</w:t>
      </w:r>
    </w:p>
    <w:p w14:paraId="475769EF" w14:textId="77777777" w:rsidR="002C0E3B" w:rsidRPr="002C0E3B" w:rsidRDefault="002C0E3B" w:rsidP="002C0E3B">
      <w:pPr>
        <w:shd w:val="clear" w:color="000000" w:fill="auto"/>
        <w:tabs>
          <w:tab w:val="left" w:pos="993"/>
          <w:tab w:val="left" w:pos="1134"/>
        </w:tabs>
        <w:jc w:val="center"/>
        <w:rPr>
          <w:b/>
          <w:szCs w:val="24"/>
          <w:lang w:eastAsia="lt-LT"/>
        </w:rPr>
      </w:pPr>
    </w:p>
    <w:p w14:paraId="7F87E2FE" w14:textId="77777777" w:rsidR="00A71FEB" w:rsidRDefault="00A71FEB" w:rsidP="00A71FEB">
      <w:pPr>
        <w:shd w:val="clear" w:color="000000" w:fill="auto"/>
        <w:tabs>
          <w:tab w:val="left" w:pos="567"/>
          <w:tab w:val="left" w:pos="709"/>
          <w:tab w:val="left" w:pos="1134"/>
          <w:tab w:val="left" w:pos="1276"/>
        </w:tabs>
        <w:ind w:left="928" w:hanging="360"/>
        <w:jc w:val="both"/>
        <w:rPr>
          <w:color w:val="000000"/>
          <w:szCs w:val="24"/>
          <w:lang w:eastAsia="lt-LT"/>
        </w:rPr>
      </w:pPr>
      <w:r>
        <w:rPr>
          <w:color w:val="000000"/>
          <w:szCs w:val="24"/>
          <w:lang w:eastAsia="lt-LT"/>
        </w:rPr>
        <w:t>1.</w:t>
      </w:r>
      <w:r>
        <w:rPr>
          <w:color w:val="000000"/>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3"/>
      </w:tblGrid>
      <w:tr w:rsidR="00A71FEB" w14:paraId="59FDA6A7" w14:textId="77777777" w:rsidTr="00802636">
        <w:tc>
          <w:tcPr>
            <w:tcW w:w="14565" w:type="dxa"/>
          </w:tcPr>
          <w:p w14:paraId="1B1C1D11" w14:textId="77777777" w:rsidR="00A71FEB" w:rsidRDefault="00A71FEB" w:rsidP="00802636">
            <w:pPr>
              <w:shd w:val="clear" w:color="000000" w:fill="auto"/>
              <w:tabs>
                <w:tab w:val="left" w:pos="567"/>
                <w:tab w:val="left" w:pos="709"/>
                <w:tab w:val="left" w:pos="1134"/>
                <w:tab w:val="left" w:pos="1276"/>
              </w:tabs>
              <w:rPr>
                <w:color w:val="000000"/>
                <w:szCs w:val="24"/>
                <w:lang w:eastAsia="lt-LT"/>
              </w:rPr>
            </w:pPr>
            <w:r>
              <w:rPr>
                <w:color w:val="000000"/>
                <w:szCs w:val="24"/>
                <w:lang w:eastAsia="lt-LT"/>
              </w:rPr>
              <w:t>1.1.    Priemonės įgyvendinimas finansuojamas Europos socialinio fondo lėšomis.</w:t>
            </w:r>
          </w:p>
          <w:p w14:paraId="2093D325" w14:textId="4E84A56B" w:rsidR="00A71FEB" w:rsidRDefault="00A71FEB" w:rsidP="00BB0A81">
            <w:pPr>
              <w:shd w:val="clear" w:color="000000" w:fill="auto"/>
              <w:tabs>
                <w:tab w:val="left" w:pos="567"/>
                <w:tab w:val="left" w:pos="709"/>
                <w:tab w:val="left" w:pos="1134"/>
                <w:tab w:val="left" w:pos="1276"/>
              </w:tabs>
              <w:jc w:val="both"/>
              <w:rPr>
                <w:color w:val="000000"/>
                <w:szCs w:val="24"/>
                <w:lang w:eastAsia="lt-LT"/>
              </w:rPr>
            </w:pPr>
            <w:r>
              <w:rPr>
                <w:color w:val="000000"/>
                <w:szCs w:val="24"/>
                <w:lang w:eastAsia="lt-LT"/>
              </w:rPr>
              <w:t>1.2.    Įgyvendinant priemonę, prisidedama prie uždavinio „Sumažinti sveikatos netolygumus, gerinant sveikatos priežiūros kokybę ir prieinamumą tikslinėms gyventojų grupėms, ir skatinti sveiką senėjimą“</w:t>
            </w:r>
            <w:r>
              <w:rPr>
                <w:bCs/>
                <w:color w:val="000000"/>
                <w:szCs w:val="24"/>
                <w:lang w:eastAsia="lt-LT"/>
              </w:rPr>
              <w:t xml:space="preserve"> </w:t>
            </w:r>
            <w:r>
              <w:rPr>
                <w:color w:val="000000"/>
                <w:szCs w:val="24"/>
                <w:lang w:eastAsia="lt-LT"/>
              </w:rPr>
              <w:t>įgyvendinimo.</w:t>
            </w:r>
          </w:p>
          <w:p w14:paraId="4B1B4BB0" w14:textId="07706678" w:rsidR="00A71FEB" w:rsidRDefault="00A71FEB" w:rsidP="00806D09">
            <w:pPr>
              <w:shd w:val="clear" w:color="000000" w:fill="auto"/>
              <w:tabs>
                <w:tab w:val="left" w:pos="567"/>
                <w:tab w:val="left" w:pos="709"/>
                <w:tab w:val="left" w:pos="1134"/>
                <w:tab w:val="left" w:pos="1276"/>
              </w:tabs>
              <w:rPr>
                <w:color w:val="000000"/>
                <w:szCs w:val="24"/>
                <w:lang w:eastAsia="lt-LT"/>
              </w:rPr>
            </w:pPr>
            <w:r>
              <w:rPr>
                <w:color w:val="000000"/>
                <w:szCs w:val="24"/>
                <w:lang w:eastAsia="lt-LT"/>
              </w:rPr>
              <w:t>1.3.    Remiam</w:t>
            </w:r>
            <w:r w:rsidR="00806D09">
              <w:rPr>
                <w:color w:val="000000"/>
                <w:szCs w:val="24"/>
                <w:lang w:eastAsia="lt-LT"/>
              </w:rPr>
              <w:t>a</w:t>
            </w:r>
            <w:r>
              <w:rPr>
                <w:color w:val="000000"/>
                <w:szCs w:val="24"/>
                <w:lang w:eastAsia="lt-LT"/>
              </w:rPr>
              <w:t xml:space="preserve"> veikl</w:t>
            </w:r>
            <w:r w:rsidR="00806D09">
              <w:rPr>
                <w:color w:val="000000"/>
                <w:szCs w:val="24"/>
                <w:lang w:eastAsia="lt-LT"/>
              </w:rPr>
              <w:t xml:space="preserve">a – </w:t>
            </w:r>
            <w:r w:rsidR="00DB10C0">
              <w:rPr>
                <w:color w:val="000000"/>
                <w:lang w:eastAsia="lt-LT"/>
              </w:rPr>
              <w:t>i</w:t>
            </w:r>
            <w:r w:rsidR="00A4012B">
              <w:rPr>
                <w:lang w:eastAsia="lt-LT"/>
              </w:rPr>
              <w:t>novatyvių ir efektyvių paslaugų teikimo modelių, sudarančių prielaidas pagerinti sveikatos priežiūros paslaugų kokybę ir prieinamumą pacientams, sergantiems dviem ir daugiau lėtinėmis ligomis, atrinkimas</w:t>
            </w:r>
            <w:r w:rsidR="007F740F">
              <w:rPr>
                <w:lang w:eastAsia="lt-LT"/>
              </w:rPr>
              <w:t xml:space="preserve"> ir </w:t>
            </w:r>
            <w:r w:rsidR="00716DDC">
              <w:rPr>
                <w:lang w:eastAsia="lt-LT"/>
              </w:rPr>
              <w:t>jų įgyvendinimas</w:t>
            </w:r>
            <w:r w:rsidR="00A4012B">
              <w:rPr>
                <w:lang w:eastAsia="lt-LT"/>
              </w:rPr>
              <w:t>.</w:t>
            </w:r>
          </w:p>
          <w:p w14:paraId="5B1F0430" w14:textId="30BB8AC0" w:rsidR="0037559E" w:rsidRDefault="00C15A2F" w:rsidP="00C15A2F">
            <w:pPr>
              <w:tabs>
                <w:tab w:val="left" w:pos="0"/>
                <w:tab w:val="left" w:pos="567"/>
              </w:tabs>
              <w:jc w:val="both"/>
              <w:rPr>
                <w:szCs w:val="24"/>
                <w:lang w:eastAsia="lt-LT"/>
              </w:rPr>
            </w:pPr>
            <w:r w:rsidRPr="004E47C1">
              <w:rPr>
                <w:szCs w:val="24"/>
                <w:lang w:eastAsia="lt-LT"/>
              </w:rPr>
              <w:t>1.4. Galimi pareiškėjai</w:t>
            </w:r>
            <w:bookmarkStart w:id="1" w:name="_Hlk858078"/>
            <w:r w:rsidR="003E300C">
              <w:rPr>
                <w:szCs w:val="24"/>
                <w:lang w:eastAsia="lt-LT"/>
              </w:rPr>
              <w:t xml:space="preserve"> </w:t>
            </w:r>
            <w:r w:rsidR="00806D09">
              <w:rPr>
                <w:szCs w:val="24"/>
                <w:lang w:eastAsia="lt-LT"/>
              </w:rPr>
              <w:t>–</w:t>
            </w:r>
            <w:r w:rsidR="00841D90">
              <w:rPr>
                <w:szCs w:val="24"/>
                <w:lang w:eastAsia="lt-LT"/>
              </w:rPr>
              <w:t xml:space="preserve"> </w:t>
            </w:r>
            <w:r w:rsidR="003E300C">
              <w:rPr>
                <w:szCs w:val="24"/>
                <w:lang w:eastAsia="lt-LT"/>
              </w:rPr>
              <w:t>asmens sveikatos priežiūros įstaigos</w:t>
            </w:r>
            <w:r w:rsidR="0037559E">
              <w:rPr>
                <w:color w:val="000000"/>
                <w:szCs w:val="24"/>
              </w:rPr>
              <w:t xml:space="preserve">, teikiančios viešąsias </w:t>
            </w:r>
            <w:r w:rsidR="003E300C">
              <w:rPr>
                <w:color w:val="000000"/>
                <w:szCs w:val="24"/>
              </w:rPr>
              <w:t xml:space="preserve">pirmines ambulatorines asmens </w:t>
            </w:r>
            <w:r w:rsidR="0037559E">
              <w:rPr>
                <w:color w:val="000000"/>
                <w:szCs w:val="24"/>
              </w:rPr>
              <w:t>sveikatos priežiūros paslaugas.</w:t>
            </w:r>
          </w:p>
          <w:bookmarkEnd w:id="1"/>
          <w:p w14:paraId="73DF5646" w14:textId="76884CB0" w:rsidR="00C15A2F" w:rsidRDefault="00C15A2F" w:rsidP="00757016">
            <w:pPr>
              <w:shd w:val="clear" w:color="000000" w:fill="auto"/>
              <w:tabs>
                <w:tab w:val="left" w:pos="567"/>
                <w:tab w:val="left" w:pos="709"/>
                <w:tab w:val="left" w:pos="1134"/>
                <w:tab w:val="left" w:pos="1276"/>
              </w:tabs>
              <w:jc w:val="both"/>
              <w:rPr>
                <w:szCs w:val="24"/>
                <w:lang w:eastAsia="lt-LT"/>
              </w:rPr>
            </w:pPr>
            <w:r>
              <w:rPr>
                <w:szCs w:val="24"/>
                <w:lang w:eastAsia="lt-LT"/>
              </w:rPr>
              <w:t>1.5.    Galimi partneriai</w:t>
            </w:r>
            <w:r w:rsidR="003E300C">
              <w:rPr>
                <w:szCs w:val="24"/>
                <w:lang w:eastAsia="lt-LT"/>
              </w:rPr>
              <w:t xml:space="preserve"> </w:t>
            </w:r>
            <w:r>
              <w:rPr>
                <w:szCs w:val="24"/>
                <w:lang w:eastAsia="lt-LT"/>
              </w:rPr>
              <w:t>–</w:t>
            </w:r>
            <w:r w:rsidR="00AA0BD4">
              <w:rPr>
                <w:szCs w:val="24"/>
                <w:lang w:eastAsia="lt-LT"/>
              </w:rPr>
              <w:t xml:space="preserve"> </w:t>
            </w:r>
            <w:r w:rsidR="008D3539">
              <w:rPr>
                <w:szCs w:val="24"/>
                <w:lang w:eastAsia="lt-LT"/>
              </w:rPr>
              <w:t xml:space="preserve">juridiniai asmenys ir jų </w:t>
            </w:r>
            <w:r w:rsidR="008D3539" w:rsidRPr="00806D09">
              <w:rPr>
                <w:szCs w:val="24"/>
                <w:lang w:eastAsia="lt-LT"/>
              </w:rPr>
              <w:t>padaliniai, užsienio valstybių juridiniai asmenys ir jų padaliniai, įsteigti Lietuvos Respublikoje ir vykdantys praktinę ar mokslinę veiklą asmens sveikatos priežiūros srityje</w:t>
            </w:r>
            <w:r>
              <w:rPr>
                <w:szCs w:val="24"/>
                <w:lang w:eastAsia="lt-LT"/>
              </w:rPr>
              <w:t>.</w:t>
            </w:r>
          </w:p>
        </w:tc>
      </w:tr>
    </w:tbl>
    <w:p w14:paraId="72EF2BCF" w14:textId="77777777" w:rsidR="00A71FEB" w:rsidRDefault="00A71FEB" w:rsidP="00A71FEB">
      <w:pPr>
        <w:shd w:val="clear" w:color="000000" w:fill="auto"/>
        <w:tabs>
          <w:tab w:val="left" w:pos="567"/>
          <w:tab w:val="left" w:pos="709"/>
          <w:tab w:val="left" w:pos="1134"/>
          <w:tab w:val="left" w:pos="1276"/>
        </w:tabs>
        <w:ind w:left="1211" w:hanging="502"/>
        <w:jc w:val="both"/>
        <w:rPr>
          <w:color w:val="000000"/>
          <w:szCs w:val="24"/>
          <w:lang w:eastAsia="lt-LT"/>
        </w:rPr>
      </w:pPr>
    </w:p>
    <w:p w14:paraId="5C70878E" w14:textId="77777777" w:rsidR="00A71FEB" w:rsidRDefault="00A71FEB" w:rsidP="00A71FEB">
      <w:pPr>
        <w:shd w:val="clear" w:color="000000" w:fill="auto"/>
        <w:tabs>
          <w:tab w:val="left" w:pos="567"/>
          <w:tab w:val="left" w:pos="709"/>
          <w:tab w:val="left" w:pos="1134"/>
          <w:tab w:val="left" w:pos="1276"/>
        </w:tabs>
        <w:ind w:left="1211" w:hanging="502"/>
        <w:jc w:val="both"/>
        <w:rPr>
          <w:sz w:val="22"/>
          <w:szCs w:val="22"/>
          <w:lang w:eastAsia="lt-LT"/>
        </w:rPr>
      </w:pPr>
      <w:r>
        <w:rPr>
          <w:color w:val="000000"/>
          <w:szCs w:val="24"/>
          <w:lang w:eastAsia="lt-LT"/>
        </w:rPr>
        <w:t>2. Priemonės finansavimo forma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3"/>
      </w:tblGrid>
      <w:tr w:rsidR="00A71FEB" w14:paraId="679F2C94" w14:textId="77777777" w:rsidTr="00802636">
        <w:tc>
          <w:tcPr>
            <w:tcW w:w="14565" w:type="dxa"/>
          </w:tcPr>
          <w:p w14:paraId="640D2707" w14:textId="77777777" w:rsidR="00A71FEB" w:rsidRDefault="00A71FEB" w:rsidP="00802636">
            <w:pPr>
              <w:shd w:val="clear" w:color="000000" w:fill="auto"/>
              <w:tabs>
                <w:tab w:val="left" w:pos="1211"/>
                <w:tab w:val="left" w:pos="1985"/>
              </w:tabs>
              <w:jc w:val="both"/>
              <w:rPr>
                <w:color w:val="000000"/>
                <w:szCs w:val="24"/>
                <w:lang w:eastAsia="lt-LT"/>
              </w:rPr>
            </w:pPr>
            <w:r>
              <w:rPr>
                <w:color w:val="000000"/>
                <w:szCs w:val="24"/>
                <w:lang w:eastAsia="lt-LT"/>
              </w:rPr>
              <w:t>Negrąžinamoji subsidija.</w:t>
            </w:r>
          </w:p>
        </w:tc>
      </w:tr>
    </w:tbl>
    <w:p w14:paraId="607E1F54" w14:textId="77777777" w:rsidR="00A71FEB" w:rsidRDefault="00A71FEB" w:rsidP="00A71FEB">
      <w:pPr>
        <w:shd w:val="clear" w:color="000000" w:fill="auto"/>
        <w:tabs>
          <w:tab w:val="left" w:pos="1211"/>
          <w:tab w:val="left" w:pos="1985"/>
        </w:tabs>
        <w:ind w:left="1211"/>
        <w:jc w:val="both"/>
        <w:rPr>
          <w:color w:val="000000"/>
          <w:szCs w:val="24"/>
          <w:lang w:eastAsia="lt-LT"/>
        </w:rPr>
      </w:pPr>
    </w:p>
    <w:p w14:paraId="6184B321" w14:textId="77777777" w:rsidR="00A71FEB" w:rsidRDefault="00A71FEB" w:rsidP="00A71FEB">
      <w:pPr>
        <w:shd w:val="clear" w:color="000000" w:fill="auto"/>
        <w:tabs>
          <w:tab w:val="left" w:pos="993"/>
          <w:tab w:val="left" w:pos="1134"/>
          <w:tab w:val="left" w:pos="1276"/>
          <w:tab w:val="left" w:pos="1418"/>
        </w:tabs>
        <w:ind w:left="928" w:hanging="219"/>
        <w:jc w:val="both"/>
        <w:rPr>
          <w:color w:val="000000"/>
          <w:szCs w:val="24"/>
          <w:lang w:eastAsia="lt-LT"/>
        </w:rPr>
      </w:pPr>
      <w:r>
        <w:rPr>
          <w:color w:val="000000"/>
          <w:szCs w:val="24"/>
          <w:lang w:eastAsia="lt-LT"/>
        </w:rPr>
        <w:t>3. Projektų atrankos būdas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3"/>
      </w:tblGrid>
      <w:tr w:rsidR="00A71FEB" w14:paraId="2C8150A7" w14:textId="77777777" w:rsidTr="00802636">
        <w:tc>
          <w:tcPr>
            <w:tcW w:w="14565" w:type="dxa"/>
          </w:tcPr>
          <w:p w14:paraId="3AD8DC1E" w14:textId="77777777" w:rsidR="00A71FEB" w:rsidRDefault="00A71FEB" w:rsidP="00802636">
            <w:pPr>
              <w:shd w:val="clear" w:color="000000" w:fill="auto"/>
              <w:tabs>
                <w:tab w:val="left" w:pos="993"/>
                <w:tab w:val="left" w:pos="1134"/>
                <w:tab w:val="left" w:pos="1276"/>
                <w:tab w:val="left" w:pos="1418"/>
              </w:tabs>
              <w:jc w:val="both"/>
              <w:rPr>
                <w:color w:val="000000"/>
                <w:szCs w:val="24"/>
                <w:lang w:eastAsia="lt-LT"/>
              </w:rPr>
            </w:pPr>
            <w:r>
              <w:rPr>
                <w:color w:val="000000"/>
                <w:szCs w:val="24"/>
                <w:lang w:eastAsia="lt-LT"/>
              </w:rPr>
              <w:t>Projektų konkursas.</w:t>
            </w:r>
          </w:p>
        </w:tc>
      </w:tr>
    </w:tbl>
    <w:p w14:paraId="77FFE3C4" w14:textId="77777777" w:rsidR="00A71FEB" w:rsidRDefault="00A71FEB" w:rsidP="00A71FEB">
      <w:pPr>
        <w:shd w:val="clear" w:color="000000" w:fill="auto"/>
        <w:tabs>
          <w:tab w:val="left" w:pos="993"/>
          <w:tab w:val="left" w:pos="1134"/>
          <w:tab w:val="left" w:pos="1276"/>
          <w:tab w:val="left" w:pos="1418"/>
        </w:tabs>
        <w:ind w:left="928" w:hanging="219"/>
        <w:jc w:val="both"/>
        <w:rPr>
          <w:color w:val="000000"/>
          <w:szCs w:val="24"/>
          <w:lang w:eastAsia="lt-LT"/>
        </w:rPr>
      </w:pPr>
    </w:p>
    <w:p w14:paraId="2ED1D2E3" w14:textId="77777777" w:rsidR="00A71FEB" w:rsidRDefault="00A71FEB" w:rsidP="00A71FEB">
      <w:pPr>
        <w:shd w:val="clear" w:color="000000" w:fill="auto"/>
        <w:tabs>
          <w:tab w:val="left" w:pos="993"/>
          <w:tab w:val="left" w:pos="1134"/>
          <w:tab w:val="left" w:pos="1276"/>
          <w:tab w:val="left" w:pos="1418"/>
        </w:tabs>
        <w:ind w:left="928" w:hanging="219"/>
        <w:jc w:val="both"/>
        <w:rPr>
          <w:color w:val="000000"/>
          <w:szCs w:val="24"/>
          <w:lang w:eastAsia="lt-LT"/>
        </w:rPr>
      </w:pPr>
      <w:r>
        <w:rPr>
          <w:color w:val="000000"/>
          <w:szCs w:val="24"/>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3"/>
      </w:tblGrid>
      <w:tr w:rsidR="00A71FEB" w14:paraId="448B3BAB" w14:textId="77777777" w:rsidTr="00802636">
        <w:tc>
          <w:tcPr>
            <w:tcW w:w="14565" w:type="dxa"/>
          </w:tcPr>
          <w:p w14:paraId="42940B88" w14:textId="77777777" w:rsidR="00A71FEB" w:rsidRDefault="00A71FEB" w:rsidP="00802636">
            <w:pPr>
              <w:shd w:val="clear" w:color="000000" w:fill="auto"/>
              <w:tabs>
                <w:tab w:val="left" w:pos="993"/>
                <w:tab w:val="left" w:pos="1134"/>
                <w:tab w:val="left" w:pos="1276"/>
                <w:tab w:val="left" w:pos="1418"/>
              </w:tabs>
              <w:jc w:val="both"/>
              <w:rPr>
                <w:color w:val="000000"/>
                <w:szCs w:val="24"/>
                <w:lang w:eastAsia="lt-LT"/>
              </w:rPr>
            </w:pPr>
            <w:r>
              <w:rPr>
                <w:color w:val="000000"/>
                <w:szCs w:val="24"/>
                <w:lang w:eastAsia="lt-LT"/>
              </w:rPr>
              <w:t>Viešoji įstaiga Europos socialinio fondo agentūra.</w:t>
            </w:r>
          </w:p>
        </w:tc>
      </w:tr>
    </w:tbl>
    <w:p w14:paraId="2C7CF21A" w14:textId="77777777" w:rsidR="00A71FEB" w:rsidRDefault="00A71FEB" w:rsidP="00A71FEB">
      <w:pPr>
        <w:shd w:val="clear" w:color="000000" w:fill="auto"/>
        <w:tabs>
          <w:tab w:val="left" w:pos="993"/>
          <w:tab w:val="left" w:pos="1134"/>
          <w:tab w:val="left" w:pos="1276"/>
          <w:tab w:val="left" w:pos="1418"/>
        </w:tabs>
        <w:ind w:left="928" w:hanging="219"/>
        <w:jc w:val="both"/>
        <w:rPr>
          <w:color w:val="000000"/>
          <w:szCs w:val="24"/>
          <w:lang w:eastAsia="lt-LT"/>
        </w:rPr>
      </w:pPr>
    </w:p>
    <w:p w14:paraId="5060A743" w14:textId="77777777" w:rsidR="00A71FEB" w:rsidRDefault="00A71FEB" w:rsidP="00A71FEB">
      <w:pPr>
        <w:shd w:val="clear" w:color="000000" w:fill="auto"/>
        <w:tabs>
          <w:tab w:val="left" w:pos="993"/>
          <w:tab w:val="left" w:pos="1134"/>
          <w:tab w:val="left" w:pos="1276"/>
          <w:tab w:val="left" w:pos="1418"/>
        </w:tabs>
        <w:ind w:left="928" w:hanging="219"/>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3"/>
      </w:tblGrid>
      <w:tr w:rsidR="00A71FEB" w14:paraId="38FF3B1D" w14:textId="77777777" w:rsidTr="00802636">
        <w:tc>
          <w:tcPr>
            <w:tcW w:w="14565" w:type="dxa"/>
          </w:tcPr>
          <w:p w14:paraId="16042B56" w14:textId="16B88115" w:rsidR="00C15A2F" w:rsidRPr="001E2433" w:rsidRDefault="00806D09" w:rsidP="002273C3">
            <w:pPr>
              <w:shd w:val="clear" w:color="000000" w:fill="auto"/>
              <w:tabs>
                <w:tab w:val="left" w:pos="993"/>
                <w:tab w:val="left" w:pos="1134"/>
                <w:tab w:val="left" w:pos="1276"/>
                <w:tab w:val="left" w:pos="1418"/>
              </w:tabs>
              <w:jc w:val="both"/>
              <w:rPr>
                <w:szCs w:val="24"/>
              </w:rPr>
            </w:pPr>
            <w:r>
              <w:rPr>
                <w:color w:val="000000"/>
                <w:szCs w:val="24"/>
                <w:lang w:eastAsia="lt-LT"/>
              </w:rPr>
              <w:t>Netaikoma.</w:t>
            </w:r>
          </w:p>
        </w:tc>
      </w:tr>
    </w:tbl>
    <w:p w14:paraId="328B9C35" w14:textId="77777777" w:rsidR="00A71FEB" w:rsidRDefault="00A71FEB" w:rsidP="00A71FEB">
      <w:pPr>
        <w:shd w:val="clear" w:color="000000" w:fill="auto"/>
        <w:tabs>
          <w:tab w:val="left" w:pos="993"/>
          <w:tab w:val="left" w:pos="1134"/>
          <w:tab w:val="left" w:pos="1276"/>
          <w:tab w:val="left" w:pos="1418"/>
        </w:tabs>
        <w:ind w:left="928" w:hanging="219"/>
        <w:jc w:val="both"/>
        <w:rPr>
          <w:color w:val="000000"/>
          <w:szCs w:val="24"/>
          <w:lang w:eastAsia="lt-LT"/>
        </w:rPr>
      </w:pPr>
    </w:p>
    <w:p w14:paraId="30F45A79" w14:textId="77777777" w:rsidR="00A71FEB" w:rsidRDefault="00A71FEB" w:rsidP="00A71FEB">
      <w:pPr>
        <w:shd w:val="clear" w:color="000000" w:fill="auto"/>
        <w:tabs>
          <w:tab w:val="left" w:pos="993"/>
          <w:tab w:val="left" w:pos="1134"/>
          <w:tab w:val="left" w:pos="1276"/>
          <w:tab w:val="left" w:pos="1418"/>
        </w:tabs>
        <w:ind w:left="928" w:hanging="219"/>
        <w:jc w:val="both"/>
        <w:rPr>
          <w:color w:val="000000"/>
          <w:szCs w:val="24"/>
          <w:lang w:eastAsia="lt-LT"/>
        </w:rPr>
      </w:pPr>
      <w:r>
        <w:rPr>
          <w:color w:val="000000"/>
          <w:szCs w:val="24"/>
          <w:lang w:eastAsia="lt-LT"/>
        </w:rPr>
        <w:t>6. Priemonės įgyvendinimo stebėsenos rodikliai</w:t>
      </w:r>
    </w:p>
    <w:p w14:paraId="198960A0" w14:textId="1FEEA00F" w:rsidR="00A71FEB" w:rsidRDefault="00A71FEB" w:rsidP="00A71FEB">
      <w:pPr>
        <w:shd w:val="clear" w:color="000000" w:fill="auto"/>
        <w:tabs>
          <w:tab w:val="left" w:pos="851"/>
          <w:tab w:val="left" w:pos="993"/>
          <w:tab w:val="left" w:pos="1134"/>
        </w:tabs>
        <w:jc w:val="both"/>
        <w:rPr>
          <w:color w:val="000000"/>
          <w:szCs w:val="24"/>
          <w:lang w:eastAsia="lt-LT"/>
        </w:rPr>
      </w:pP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5"/>
        <w:gridCol w:w="6380"/>
        <w:gridCol w:w="1843"/>
        <w:gridCol w:w="2431"/>
        <w:gridCol w:w="2552"/>
      </w:tblGrid>
      <w:tr w:rsidR="009D22B8" w14:paraId="5756D159" w14:textId="77777777" w:rsidTr="00AA2C85">
        <w:tc>
          <w:tcPr>
            <w:tcW w:w="1385" w:type="dxa"/>
            <w:tcMar>
              <w:top w:w="0" w:type="dxa"/>
              <w:left w:w="108" w:type="dxa"/>
              <w:bottom w:w="0" w:type="dxa"/>
              <w:right w:w="108" w:type="dxa"/>
            </w:tcMar>
            <w:hideMark/>
          </w:tcPr>
          <w:p w14:paraId="11465D25" w14:textId="77777777" w:rsidR="009D22B8" w:rsidRDefault="009D22B8" w:rsidP="00AA2C85">
            <w:pPr>
              <w:shd w:val="clear" w:color="000000" w:fill="auto"/>
              <w:jc w:val="center"/>
              <w:rPr>
                <w:szCs w:val="24"/>
                <w:lang w:eastAsia="lt-LT"/>
              </w:rPr>
            </w:pPr>
            <w:r>
              <w:rPr>
                <w:color w:val="000000"/>
                <w:szCs w:val="24"/>
                <w:lang w:eastAsia="lt-LT"/>
              </w:rPr>
              <w:lastRenderedPageBreak/>
              <w:t>Stebėsenos rodiklio kodas</w:t>
            </w:r>
          </w:p>
        </w:tc>
        <w:tc>
          <w:tcPr>
            <w:tcW w:w="6380" w:type="dxa"/>
            <w:tcMar>
              <w:top w:w="0" w:type="dxa"/>
              <w:left w:w="108" w:type="dxa"/>
              <w:bottom w:w="0" w:type="dxa"/>
              <w:right w:w="108" w:type="dxa"/>
            </w:tcMar>
            <w:hideMark/>
          </w:tcPr>
          <w:p w14:paraId="53701135" w14:textId="77777777" w:rsidR="009D22B8" w:rsidRDefault="009D22B8" w:rsidP="00AA2C85">
            <w:pPr>
              <w:shd w:val="clear" w:color="000000" w:fill="auto"/>
              <w:jc w:val="center"/>
              <w:rPr>
                <w:szCs w:val="24"/>
                <w:lang w:eastAsia="lt-LT"/>
              </w:rPr>
            </w:pPr>
            <w:r>
              <w:rPr>
                <w:color w:val="000000"/>
                <w:szCs w:val="24"/>
                <w:lang w:eastAsia="lt-LT"/>
              </w:rPr>
              <w:t>Stebėsenos rodiklio pavadinimas</w:t>
            </w:r>
          </w:p>
        </w:tc>
        <w:tc>
          <w:tcPr>
            <w:tcW w:w="1843" w:type="dxa"/>
            <w:tcMar>
              <w:top w:w="0" w:type="dxa"/>
              <w:left w:w="108" w:type="dxa"/>
              <w:bottom w:w="0" w:type="dxa"/>
              <w:right w:w="108" w:type="dxa"/>
            </w:tcMar>
            <w:hideMark/>
          </w:tcPr>
          <w:p w14:paraId="0D510403" w14:textId="77777777" w:rsidR="009D22B8" w:rsidRDefault="009D22B8" w:rsidP="00AA2C85">
            <w:pPr>
              <w:shd w:val="clear" w:color="000000" w:fill="auto"/>
              <w:jc w:val="center"/>
              <w:rPr>
                <w:szCs w:val="24"/>
                <w:lang w:eastAsia="lt-LT"/>
              </w:rPr>
            </w:pPr>
            <w:r>
              <w:rPr>
                <w:color w:val="000000"/>
                <w:szCs w:val="24"/>
                <w:lang w:eastAsia="lt-LT"/>
              </w:rPr>
              <w:t>Matavimo vienetas</w:t>
            </w:r>
          </w:p>
        </w:tc>
        <w:tc>
          <w:tcPr>
            <w:tcW w:w="2431" w:type="dxa"/>
            <w:tcMar>
              <w:top w:w="0" w:type="dxa"/>
              <w:left w:w="108" w:type="dxa"/>
              <w:bottom w:w="0" w:type="dxa"/>
              <w:right w:w="108" w:type="dxa"/>
            </w:tcMar>
            <w:hideMark/>
          </w:tcPr>
          <w:p w14:paraId="78138DD3" w14:textId="77777777" w:rsidR="009D22B8" w:rsidRDefault="009D22B8" w:rsidP="00AA2C85">
            <w:pPr>
              <w:shd w:val="clear" w:color="000000" w:fill="auto"/>
              <w:jc w:val="center"/>
              <w:rPr>
                <w:color w:val="000000"/>
                <w:szCs w:val="24"/>
                <w:lang w:eastAsia="lt-LT"/>
              </w:rPr>
            </w:pPr>
            <w:r>
              <w:rPr>
                <w:color w:val="000000"/>
                <w:szCs w:val="24"/>
                <w:lang w:eastAsia="lt-LT"/>
              </w:rPr>
              <w:t xml:space="preserve">Tarpinė reikšmė </w:t>
            </w:r>
          </w:p>
          <w:p w14:paraId="2134D456" w14:textId="77777777" w:rsidR="009D22B8" w:rsidRDefault="009D22B8" w:rsidP="00AA2C85">
            <w:pPr>
              <w:shd w:val="clear" w:color="000000" w:fill="auto"/>
              <w:jc w:val="center"/>
              <w:rPr>
                <w:szCs w:val="24"/>
                <w:lang w:eastAsia="lt-LT"/>
              </w:rPr>
            </w:pPr>
            <w:r>
              <w:rPr>
                <w:color w:val="000000"/>
                <w:szCs w:val="24"/>
                <w:lang w:eastAsia="lt-LT"/>
              </w:rPr>
              <w:t>2018 m. gruodžio 31 d.</w:t>
            </w:r>
          </w:p>
        </w:tc>
        <w:tc>
          <w:tcPr>
            <w:tcW w:w="2552" w:type="dxa"/>
            <w:tcMar>
              <w:top w:w="0" w:type="dxa"/>
              <w:left w:w="108" w:type="dxa"/>
              <w:bottom w:w="0" w:type="dxa"/>
              <w:right w:w="108" w:type="dxa"/>
            </w:tcMar>
            <w:hideMark/>
          </w:tcPr>
          <w:p w14:paraId="02C2A450" w14:textId="77777777" w:rsidR="009D22B8" w:rsidRDefault="009D22B8" w:rsidP="00AA2C85">
            <w:pPr>
              <w:shd w:val="clear" w:color="000000" w:fill="auto"/>
              <w:jc w:val="center"/>
              <w:rPr>
                <w:color w:val="000000"/>
                <w:szCs w:val="24"/>
                <w:lang w:eastAsia="lt-LT"/>
              </w:rPr>
            </w:pPr>
            <w:r>
              <w:rPr>
                <w:color w:val="000000"/>
                <w:szCs w:val="24"/>
                <w:lang w:eastAsia="lt-LT"/>
              </w:rPr>
              <w:t xml:space="preserve">Galutinė reikšmė </w:t>
            </w:r>
          </w:p>
          <w:p w14:paraId="002645F7" w14:textId="77777777" w:rsidR="009D22B8" w:rsidRDefault="009D22B8" w:rsidP="00AA2C85">
            <w:pPr>
              <w:shd w:val="clear" w:color="000000" w:fill="auto"/>
              <w:jc w:val="center"/>
              <w:rPr>
                <w:szCs w:val="24"/>
                <w:lang w:eastAsia="lt-LT"/>
              </w:rPr>
            </w:pPr>
            <w:r>
              <w:rPr>
                <w:color w:val="000000"/>
                <w:szCs w:val="24"/>
                <w:lang w:eastAsia="lt-LT"/>
              </w:rPr>
              <w:t>2023 m. gruodžio 31 d.</w:t>
            </w:r>
          </w:p>
        </w:tc>
      </w:tr>
      <w:tr w:rsidR="009D22B8" w14:paraId="1001288C" w14:textId="77777777" w:rsidTr="00AA2C85">
        <w:trPr>
          <w:trHeight w:val="274"/>
        </w:trPr>
        <w:tc>
          <w:tcPr>
            <w:tcW w:w="1385" w:type="dxa"/>
            <w:tcMar>
              <w:top w:w="0" w:type="dxa"/>
              <w:left w:w="108" w:type="dxa"/>
              <w:bottom w:w="0" w:type="dxa"/>
              <w:right w:w="108" w:type="dxa"/>
            </w:tcMar>
            <w:hideMark/>
          </w:tcPr>
          <w:p w14:paraId="38AA3225" w14:textId="77777777" w:rsidR="009D22B8" w:rsidRPr="0091789F" w:rsidRDefault="009D22B8" w:rsidP="00AA2C85">
            <w:pPr>
              <w:tabs>
                <w:tab w:val="left" w:pos="0"/>
              </w:tabs>
              <w:rPr>
                <w:szCs w:val="24"/>
                <w:lang w:eastAsia="lt-LT"/>
              </w:rPr>
            </w:pPr>
            <w:r w:rsidRPr="0091789F">
              <w:rPr>
                <w:szCs w:val="24"/>
                <w:lang w:eastAsia="lt-LT"/>
              </w:rPr>
              <w:t>R.S.359</w:t>
            </w:r>
          </w:p>
        </w:tc>
        <w:tc>
          <w:tcPr>
            <w:tcW w:w="6380" w:type="dxa"/>
            <w:tcMar>
              <w:top w:w="0" w:type="dxa"/>
              <w:left w:w="108" w:type="dxa"/>
              <w:bottom w:w="0" w:type="dxa"/>
              <w:right w:w="108" w:type="dxa"/>
            </w:tcMar>
            <w:hideMark/>
          </w:tcPr>
          <w:p w14:paraId="745297D2" w14:textId="77777777" w:rsidR="009D22B8" w:rsidRPr="0091789F" w:rsidRDefault="009D22B8" w:rsidP="00AA2C85">
            <w:pPr>
              <w:pStyle w:val="Default"/>
              <w:rPr>
                <w:rFonts w:eastAsia="Times New Roman"/>
                <w:bCs/>
                <w:lang w:eastAsia="lt-LT"/>
              </w:rPr>
            </w:pPr>
            <w:r w:rsidRPr="0091789F">
              <w:rPr>
                <w:rFonts w:eastAsia="Times New Roman"/>
                <w:bCs/>
                <w:lang w:eastAsia="lt-LT"/>
              </w:rPr>
              <w:t>„Standartizuoto 0–64 m. amžiaus gyventojų mirtingumo sumažėjimas tikslinėse teritorijose nuo kraujotakos ligų“</w:t>
            </w:r>
          </w:p>
        </w:tc>
        <w:tc>
          <w:tcPr>
            <w:tcW w:w="1843" w:type="dxa"/>
            <w:tcMar>
              <w:top w:w="0" w:type="dxa"/>
              <w:left w:w="108" w:type="dxa"/>
              <w:bottom w:w="0" w:type="dxa"/>
              <w:right w:w="108" w:type="dxa"/>
            </w:tcMar>
            <w:hideMark/>
          </w:tcPr>
          <w:p w14:paraId="1F974016" w14:textId="43278C6B" w:rsidR="009D22B8" w:rsidRPr="0091789F" w:rsidRDefault="009D22B8" w:rsidP="00AA2C85">
            <w:pPr>
              <w:tabs>
                <w:tab w:val="left" w:pos="0"/>
              </w:tabs>
              <w:jc w:val="center"/>
              <w:rPr>
                <w:szCs w:val="24"/>
                <w:lang w:eastAsia="lt-LT"/>
              </w:rPr>
            </w:pPr>
            <w:r w:rsidRPr="0091789F">
              <w:rPr>
                <w:szCs w:val="24"/>
                <w:lang w:eastAsia="lt-LT"/>
              </w:rPr>
              <w:t>Atvejų skaičius 100</w:t>
            </w:r>
            <w:r w:rsidR="00DD4B41">
              <w:rPr>
                <w:szCs w:val="24"/>
                <w:lang w:eastAsia="lt-LT"/>
              </w:rPr>
              <w:t xml:space="preserve"> </w:t>
            </w:r>
            <w:r w:rsidRPr="0091789F">
              <w:rPr>
                <w:szCs w:val="24"/>
                <w:lang w:eastAsia="lt-LT"/>
              </w:rPr>
              <w:t>000 gyv.</w:t>
            </w:r>
          </w:p>
        </w:tc>
        <w:tc>
          <w:tcPr>
            <w:tcW w:w="2431" w:type="dxa"/>
            <w:tcMar>
              <w:top w:w="0" w:type="dxa"/>
              <w:left w:w="108" w:type="dxa"/>
              <w:bottom w:w="0" w:type="dxa"/>
              <w:right w:w="108" w:type="dxa"/>
            </w:tcMar>
            <w:hideMark/>
          </w:tcPr>
          <w:p w14:paraId="08825BF2" w14:textId="140EE67C" w:rsidR="009D22B8" w:rsidRPr="00161F5B" w:rsidRDefault="009D22B8" w:rsidP="00AA2C85">
            <w:pPr>
              <w:tabs>
                <w:tab w:val="left" w:pos="0"/>
              </w:tabs>
              <w:jc w:val="center"/>
              <w:rPr>
                <w:szCs w:val="24"/>
                <w:lang w:val="en-US" w:eastAsia="lt-LT"/>
              </w:rPr>
            </w:pPr>
            <w:r w:rsidRPr="0091789F">
              <w:rPr>
                <w:szCs w:val="24"/>
                <w:lang w:eastAsia="lt-LT"/>
              </w:rPr>
              <w:t>1</w:t>
            </w:r>
            <w:r w:rsidR="00376E82">
              <w:rPr>
                <w:szCs w:val="24"/>
                <w:lang w:eastAsia="lt-LT"/>
              </w:rPr>
              <w:t>14,44</w:t>
            </w:r>
            <w:r w:rsidR="00846FCB">
              <w:rPr>
                <w:szCs w:val="24"/>
                <w:lang w:eastAsia="lt-LT"/>
              </w:rPr>
              <w:t>*</w:t>
            </w:r>
          </w:p>
        </w:tc>
        <w:tc>
          <w:tcPr>
            <w:tcW w:w="2552" w:type="dxa"/>
            <w:tcMar>
              <w:top w:w="0" w:type="dxa"/>
              <w:left w:w="108" w:type="dxa"/>
              <w:bottom w:w="0" w:type="dxa"/>
              <w:right w:w="108" w:type="dxa"/>
            </w:tcMar>
            <w:hideMark/>
          </w:tcPr>
          <w:p w14:paraId="0C0DFF20" w14:textId="5C816017" w:rsidR="009D22B8" w:rsidRPr="00971F4D" w:rsidRDefault="009D22B8" w:rsidP="00AA2C85">
            <w:pPr>
              <w:tabs>
                <w:tab w:val="left" w:pos="0"/>
              </w:tabs>
              <w:jc w:val="center"/>
              <w:rPr>
                <w:szCs w:val="24"/>
                <w:lang w:val="en-US" w:eastAsia="lt-LT"/>
              </w:rPr>
            </w:pPr>
            <w:r w:rsidRPr="0091789F">
              <w:rPr>
                <w:szCs w:val="24"/>
                <w:lang w:eastAsia="lt-LT"/>
              </w:rPr>
              <w:t>105</w:t>
            </w:r>
            <w:r w:rsidR="00846FCB">
              <w:rPr>
                <w:szCs w:val="24"/>
                <w:lang w:val="en-US" w:eastAsia="lt-LT"/>
              </w:rPr>
              <w:t>**</w:t>
            </w:r>
          </w:p>
        </w:tc>
      </w:tr>
      <w:tr w:rsidR="009D22B8" w14:paraId="7021E9F0" w14:textId="77777777" w:rsidTr="00AA2C85">
        <w:trPr>
          <w:trHeight w:val="274"/>
        </w:trPr>
        <w:tc>
          <w:tcPr>
            <w:tcW w:w="1385" w:type="dxa"/>
            <w:tcMar>
              <w:top w:w="0" w:type="dxa"/>
              <w:left w:w="108" w:type="dxa"/>
              <w:bottom w:w="0" w:type="dxa"/>
              <w:right w:w="108" w:type="dxa"/>
            </w:tcMar>
            <w:hideMark/>
          </w:tcPr>
          <w:p w14:paraId="177D45FF" w14:textId="77777777" w:rsidR="009D22B8" w:rsidRPr="0091789F" w:rsidRDefault="009D22B8" w:rsidP="00AA2C85">
            <w:pPr>
              <w:tabs>
                <w:tab w:val="left" w:pos="0"/>
              </w:tabs>
              <w:rPr>
                <w:szCs w:val="24"/>
                <w:lang w:eastAsia="lt-LT"/>
              </w:rPr>
            </w:pPr>
            <w:r w:rsidRPr="0091789F">
              <w:rPr>
                <w:szCs w:val="24"/>
                <w:lang w:eastAsia="lt-LT"/>
              </w:rPr>
              <w:t>R.S.360</w:t>
            </w:r>
          </w:p>
        </w:tc>
        <w:tc>
          <w:tcPr>
            <w:tcW w:w="6380" w:type="dxa"/>
            <w:tcMar>
              <w:top w:w="0" w:type="dxa"/>
              <w:left w:w="108" w:type="dxa"/>
              <w:bottom w:w="0" w:type="dxa"/>
              <w:right w:w="108" w:type="dxa"/>
            </w:tcMar>
            <w:hideMark/>
          </w:tcPr>
          <w:p w14:paraId="3BF317E3" w14:textId="77777777" w:rsidR="009D22B8" w:rsidRPr="0091789F" w:rsidRDefault="009D22B8" w:rsidP="00AA2C85">
            <w:pPr>
              <w:pStyle w:val="Default"/>
            </w:pPr>
            <w:r w:rsidRPr="0091789F">
              <w:rPr>
                <w:rFonts w:eastAsia="Times New Roman"/>
                <w:bCs/>
                <w:lang w:eastAsia="lt-LT"/>
              </w:rPr>
              <w:t>„Standartizuoto 0–64 m. amžiaus gyventojų mirtingumo sumažėjimas tikslinėse teritorijose nuo cerebrovaskulinių ligų“</w:t>
            </w:r>
          </w:p>
        </w:tc>
        <w:tc>
          <w:tcPr>
            <w:tcW w:w="1843" w:type="dxa"/>
            <w:tcMar>
              <w:top w:w="0" w:type="dxa"/>
              <w:left w:w="108" w:type="dxa"/>
              <w:bottom w:w="0" w:type="dxa"/>
              <w:right w:w="108" w:type="dxa"/>
            </w:tcMar>
            <w:hideMark/>
          </w:tcPr>
          <w:p w14:paraId="77E8278B" w14:textId="5F42C90C" w:rsidR="009D22B8" w:rsidRPr="0091789F" w:rsidRDefault="009D22B8" w:rsidP="00AA2C85">
            <w:pPr>
              <w:tabs>
                <w:tab w:val="left" w:pos="0"/>
              </w:tabs>
              <w:jc w:val="center"/>
              <w:rPr>
                <w:szCs w:val="24"/>
                <w:lang w:eastAsia="lt-LT"/>
              </w:rPr>
            </w:pPr>
            <w:r w:rsidRPr="0091789F">
              <w:rPr>
                <w:szCs w:val="24"/>
                <w:lang w:eastAsia="lt-LT"/>
              </w:rPr>
              <w:t>Atvejų skaičius 100</w:t>
            </w:r>
            <w:r w:rsidR="00DD4B41">
              <w:rPr>
                <w:szCs w:val="24"/>
                <w:lang w:eastAsia="lt-LT"/>
              </w:rPr>
              <w:t xml:space="preserve"> </w:t>
            </w:r>
            <w:r w:rsidRPr="0091789F">
              <w:rPr>
                <w:szCs w:val="24"/>
                <w:lang w:eastAsia="lt-LT"/>
              </w:rPr>
              <w:t>000 gyv.</w:t>
            </w:r>
          </w:p>
        </w:tc>
        <w:tc>
          <w:tcPr>
            <w:tcW w:w="2431" w:type="dxa"/>
            <w:tcMar>
              <w:top w:w="0" w:type="dxa"/>
              <w:left w:w="108" w:type="dxa"/>
              <w:bottom w:w="0" w:type="dxa"/>
              <w:right w:w="108" w:type="dxa"/>
            </w:tcMar>
            <w:hideMark/>
          </w:tcPr>
          <w:p w14:paraId="2041F5A9" w14:textId="1AACDB52" w:rsidR="009D22B8" w:rsidRPr="0091789F" w:rsidRDefault="009D22B8" w:rsidP="00AA2C85">
            <w:pPr>
              <w:tabs>
                <w:tab w:val="left" w:pos="0"/>
              </w:tabs>
              <w:jc w:val="center"/>
              <w:rPr>
                <w:szCs w:val="24"/>
                <w:lang w:eastAsia="lt-LT"/>
              </w:rPr>
            </w:pPr>
            <w:r w:rsidRPr="0091789F">
              <w:rPr>
                <w:szCs w:val="24"/>
                <w:lang w:eastAsia="lt-LT"/>
              </w:rPr>
              <w:t>2</w:t>
            </w:r>
            <w:r w:rsidR="00846FCB">
              <w:rPr>
                <w:szCs w:val="24"/>
                <w:lang w:eastAsia="lt-LT"/>
              </w:rPr>
              <w:t>3,21*</w:t>
            </w:r>
          </w:p>
        </w:tc>
        <w:tc>
          <w:tcPr>
            <w:tcW w:w="2552" w:type="dxa"/>
            <w:tcMar>
              <w:top w:w="0" w:type="dxa"/>
              <w:left w:w="108" w:type="dxa"/>
              <w:bottom w:w="0" w:type="dxa"/>
              <w:right w:w="108" w:type="dxa"/>
            </w:tcMar>
            <w:hideMark/>
          </w:tcPr>
          <w:p w14:paraId="1D7A191B" w14:textId="239C2ABB" w:rsidR="009D22B8" w:rsidRPr="0091789F" w:rsidRDefault="009D22B8" w:rsidP="00AA2C85">
            <w:pPr>
              <w:tabs>
                <w:tab w:val="left" w:pos="0"/>
              </w:tabs>
              <w:jc w:val="center"/>
              <w:rPr>
                <w:szCs w:val="24"/>
                <w:lang w:eastAsia="lt-LT"/>
              </w:rPr>
            </w:pPr>
            <w:r w:rsidRPr="0091789F">
              <w:rPr>
                <w:szCs w:val="24"/>
                <w:lang w:eastAsia="lt-LT"/>
              </w:rPr>
              <w:t>24</w:t>
            </w:r>
            <w:r w:rsidR="00846FCB">
              <w:rPr>
                <w:szCs w:val="24"/>
                <w:lang w:eastAsia="lt-LT"/>
              </w:rPr>
              <w:t>**</w:t>
            </w:r>
          </w:p>
        </w:tc>
      </w:tr>
      <w:tr w:rsidR="009D22B8" w:rsidRPr="00660035" w14:paraId="6B190E0E" w14:textId="77777777" w:rsidTr="00AA2C85">
        <w:trPr>
          <w:trHeight w:val="677"/>
        </w:trPr>
        <w:tc>
          <w:tcPr>
            <w:tcW w:w="1385" w:type="dxa"/>
            <w:tcMar>
              <w:top w:w="0" w:type="dxa"/>
              <w:left w:w="108" w:type="dxa"/>
              <w:bottom w:w="0" w:type="dxa"/>
              <w:right w:w="108" w:type="dxa"/>
            </w:tcMar>
            <w:hideMark/>
          </w:tcPr>
          <w:p w14:paraId="57D19814" w14:textId="30D084BC" w:rsidR="009D22B8" w:rsidRPr="00A4611F" w:rsidRDefault="009D22B8" w:rsidP="00AA2C85">
            <w:pPr>
              <w:tabs>
                <w:tab w:val="left" w:pos="0"/>
              </w:tabs>
              <w:rPr>
                <w:szCs w:val="24"/>
                <w:lang w:eastAsia="lt-LT"/>
              </w:rPr>
            </w:pPr>
            <w:r w:rsidRPr="00A4611F">
              <w:rPr>
                <w:szCs w:val="24"/>
                <w:lang w:eastAsia="lt-LT"/>
              </w:rPr>
              <w:t>P.N.602</w:t>
            </w:r>
          </w:p>
        </w:tc>
        <w:tc>
          <w:tcPr>
            <w:tcW w:w="6380" w:type="dxa"/>
            <w:tcMar>
              <w:top w:w="0" w:type="dxa"/>
              <w:left w:w="108" w:type="dxa"/>
              <w:bottom w:w="0" w:type="dxa"/>
              <w:right w:w="108" w:type="dxa"/>
            </w:tcMar>
            <w:hideMark/>
          </w:tcPr>
          <w:p w14:paraId="1EC40A10" w14:textId="77777777" w:rsidR="009D22B8" w:rsidRPr="00A4611F" w:rsidRDefault="009D22B8" w:rsidP="00AA2C85">
            <w:pPr>
              <w:pStyle w:val="Default"/>
              <w:rPr>
                <w:color w:val="auto"/>
              </w:rPr>
            </w:pPr>
            <w:r w:rsidRPr="00A4611F">
              <w:rPr>
                <w:color w:val="auto"/>
              </w:rPr>
              <w:t xml:space="preserve"> „Mokymuose dalyvavę sveikatos priežiūros ir kiti specialistai“</w:t>
            </w:r>
          </w:p>
        </w:tc>
        <w:tc>
          <w:tcPr>
            <w:tcW w:w="1843" w:type="dxa"/>
            <w:tcMar>
              <w:top w:w="0" w:type="dxa"/>
              <w:left w:w="108" w:type="dxa"/>
              <w:bottom w:w="0" w:type="dxa"/>
              <w:right w:w="108" w:type="dxa"/>
            </w:tcMar>
            <w:hideMark/>
          </w:tcPr>
          <w:p w14:paraId="61C2D6A3" w14:textId="77777777" w:rsidR="009D22B8" w:rsidRPr="00A4611F" w:rsidRDefault="009D22B8" w:rsidP="00AA2C85">
            <w:pPr>
              <w:tabs>
                <w:tab w:val="left" w:pos="0"/>
              </w:tabs>
              <w:jc w:val="center"/>
              <w:rPr>
                <w:szCs w:val="24"/>
                <w:lang w:eastAsia="lt-LT"/>
              </w:rPr>
            </w:pPr>
            <w:r w:rsidRPr="00A4611F">
              <w:rPr>
                <w:szCs w:val="24"/>
                <w:lang w:eastAsia="lt-LT"/>
              </w:rPr>
              <w:t>Skaičius</w:t>
            </w:r>
          </w:p>
        </w:tc>
        <w:tc>
          <w:tcPr>
            <w:tcW w:w="2431" w:type="dxa"/>
            <w:tcMar>
              <w:top w:w="0" w:type="dxa"/>
              <w:left w:w="108" w:type="dxa"/>
              <w:bottom w:w="0" w:type="dxa"/>
              <w:right w:w="108" w:type="dxa"/>
            </w:tcMar>
            <w:hideMark/>
          </w:tcPr>
          <w:p w14:paraId="0AB1085B" w14:textId="77777777" w:rsidR="009D22B8" w:rsidRPr="00A4611F" w:rsidRDefault="009D22B8" w:rsidP="00AA2C85">
            <w:pPr>
              <w:tabs>
                <w:tab w:val="left" w:pos="0"/>
              </w:tabs>
              <w:jc w:val="center"/>
              <w:rPr>
                <w:szCs w:val="24"/>
                <w:lang w:eastAsia="lt-LT"/>
              </w:rPr>
            </w:pPr>
            <w:r w:rsidRPr="00A4611F">
              <w:rPr>
                <w:szCs w:val="24"/>
                <w:lang w:eastAsia="lt-LT"/>
              </w:rPr>
              <w:t>0</w:t>
            </w:r>
          </w:p>
        </w:tc>
        <w:tc>
          <w:tcPr>
            <w:tcW w:w="2552" w:type="dxa"/>
            <w:tcMar>
              <w:top w:w="0" w:type="dxa"/>
              <w:left w:w="108" w:type="dxa"/>
              <w:bottom w:w="0" w:type="dxa"/>
              <w:right w:w="108" w:type="dxa"/>
            </w:tcMar>
            <w:hideMark/>
          </w:tcPr>
          <w:p w14:paraId="449A3611" w14:textId="5B0442C2" w:rsidR="009D22B8" w:rsidRPr="00A4611F" w:rsidRDefault="00F0071E" w:rsidP="00AA2C85">
            <w:pPr>
              <w:tabs>
                <w:tab w:val="left" w:pos="0"/>
              </w:tabs>
              <w:jc w:val="center"/>
              <w:rPr>
                <w:szCs w:val="24"/>
                <w:lang w:eastAsia="lt-LT"/>
              </w:rPr>
            </w:pPr>
            <w:r>
              <w:rPr>
                <w:szCs w:val="24"/>
                <w:lang w:eastAsia="lt-LT"/>
              </w:rPr>
              <w:t>1</w:t>
            </w:r>
            <w:r>
              <w:rPr>
                <w:szCs w:val="24"/>
                <w:lang w:val="en-US" w:eastAsia="lt-LT"/>
              </w:rPr>
              <w:t>6</w:t>
            </w:r>
            <w:r>
              <w:rPr>
                <w:szCs w:val="24"/>
                <w:lang w:eastAsia="lt-LT"/>
              </w:rPr>
              <w:t>0</w:t>
            </w:r>
          </w:p>
        </w:tc>
      </w:tr>
      <w:tr w:rsidR="009D22B8" w:rsidRPr="00A4611F" w14:paraId="27784156" w14:textId="77777777" w:rsidTr="00AA2C85">
        <w:trPr>
          <w:trHeight w:val="677"/>
        </w:trPr>
        <w:tc>
          <w:tcPr>
            <w:tcW w:w="1385" w:type="dxa"/>
            <w:tcMar>
              <w:top w:w="0" w:type="dxa"/>
              <w:left w:w="108" w:type="dxa"/>
              <w:bottom w:w="0" w:type="dxa"/>
              <w:right w:w="108" w:type="dxa"/>
            </w:tcMar>
          </w:tcPr>
          <w:p w14:paraId="3B3D0DCC" w14:textId="77777777" w:rsidR="009D22B8" w:rsidRPr="00A4611F" w:rsidRDefault="009D22B8" w:rsidP="00AA2C85">
            <w:pPr>
              <w:tabs>
                <w:tab w:val="left" w:pos="0"/>
              </w:tabs>
              <w:rPr>
                <w:szCs w:val="24"/>
                <w:lang w:eastAsia="lt-LT"/>
              </w:rPr>
            </w:pPr>
            <w:r w:rsidRPr="00A4611F">
              <w:rPr>
                <w:color w:val="000000"/>
              </w:rPr>
              <w:t>P.S.371</w:t>
            </w:r>
          </w:p>
        </w:tc>
        <w:tc>
          <w:tcPr>
            <w:tcW w:w="6380" w:type="dxa"/>
            <w:tcMar>
              <w:top w:w="0" w:type="dxa"/>
              <w:left w:w="108" w:type="dxa"/>
              <w:bottom w:w="0" w:type="dxa"/>
              <w:right w:w="108" w:type="dxa"/>
            </w:tcMar>
          </w:tcPr>
          <w:p w14:paraId="3047155D" w14:textId="77777777" w:rsidR="009D22B8" w:rsidRPr="00A4611F" w:rsidRDefault="009D22B8" w:rsidP="00AA2C85">
            <w:pPr>
              <w:pStyle w:val="Default"/>
              <w:rPr>
                <w:color w:val="auto"/>
              </w:rPr>
            </w:pPr>
            <w:r w:rsidRPr="00A4611F">
              <w:t>„Savivaldybės, kuriose įdiegti inovatyvūs viešųjų asmens ir visuomenės sveikatos priežiūros paslaugų teikimo modeliai, pagerinantys sveikatos priežiūros paslaugų prieinamumą tikslinėms gyventojų grupėms“</w:t>
            </w:r>
          </w:p>
        </w:tc>
        <w:tc>
          <w:tcPr>
            <w:tcW w:w="1843" w:type="dxa"/>
            <w:tcMar>
              <w:top w:w="0" w:type="dxa"/>
              <w:left w:w="108" w:type="dxa"/>
              <w:bottom w:w="0" w:type="dxa"/>
              <w:right w:w="108" w:type="dxa"/>
            </w:tcMar>
          </w:tcPr>
          <w:p w14:paraId="320B6ADA" w14:textId="77777777" w:rsidR="009D22B8" w:rsidRPr="00A4611F" w:rsidRDefault="009D22B8" w:rsidP="00AA2C85">
            <w:pPr>
              <w:tabs>
                <w:tab w:val="left" w:pos="0"/>
              </w:tabs>
              <w:jc w:val="center"/>
              <w:rPr>
                <w:szCs w:val="24"/>
                <w:lang w:eastAsia="lt-LT"/>
              </w:rPr>
            </w:pPr>
            <w:r w:rsidRPr="00A4611F">
              <w:rPr>
                <w:szCs w:val="24"/>
                <w:lang w:eastAsia="lt-LT"/>
              </w:rPr>
              <w:t>Skaičius</w:t>
            </w:r>
          </w:p>
        </w:tc>
        <w:tc>
          <w:tcPr>
            <w:tcW w:w="2431" w:type="dxa"/>
            <w:tcMar>
              <w:top w:w="0" w:type="dxa"/>
              <w:left w:w="108" w:type="dxa"/>
              <w:bottom w:w="0" w:type="dxa"/>
              <w:right w:w="108" w:type="dxa"/>
            </w:tcMar>
          </w:tcPr>
          <w:p w14:paraId="7B0EED68" w14:textId="5E9A65F7" w:rsidR="009D22B8" w:rsidRPr="00A4611F" w:rsidRDefault="005F302D" w:rsidP="00AA2C85">
            <w:pPr>
              <w:tabs>
                <w:tab w:val="left" w:pos="0"/>
              </w:tabs>
              <w:jc w:val="center"/>
              <w:rPr>
                <w:szCs w:val="24"/>
                <w:lang w:eastAsia="lt-LT"/>
              </w:rPr>
            </w:pPr>
            <w:r w:rsidRPr="00A4611F">
              <w:rPr>
                <w:szCs w:val="24"/>
                <w:lang w:eastAsia="lt-LT"/>
              </w:rPr>
              <w:t>0</w:t>
            </w:r>
          </w:p>
        </w:tc>
        <w:tc>
          <w:tcPr>
            <w:tcW w:w="2552" w:type="dxa"/>
            <w:tcMar>
              <w:top w:w="0" w:type="dxa"/>
              <w:left w:w="108" w:type="dxa"/>
              <w:bottom w:w="0" w:type="dxa"/>
              <w:right w:w="108" w:type="dxa"/>
            </w:tcMar>
          </w:tcPr>
          <w:p w14:paraId="06B6A22D" w14:textId="37944A7A" w:rsidR="009D22B8" w:rsidRPr="00A4611F" w:rsidRDefault="00BD11F9" w:rsidP="00AA2C85">
            <w:pPr>
              <w:tabs>
                <w:tab w:val="left" w:pos="0"/>
              </w:tabs>
              <w:jc w:val="center"/>
              <w:rPr>
                <w:strike/>
                <w:szCs w:val="24"/>
                <w:lang w:eastAsia="lt-LT"/>
              </w:rPr>
            </w:pPr>
            <w:r w:rsidRPr="00A4611F">
              <w:rPr>
                <w:szCs w:val="24"/>
                <w:lang w:val="en-US" w:eastAsia="lt-LT"/>
              </w:rPr>
              <w:t>1</w:t>
            </w:r>
            <w:r w:rsidRPr="00A4611F">
              <w:rPr>
                <w:szCs w:val="24"/>
                <w:lang w:eastAsia="lt-LT"/>
              </w:rPr>
              <w:t>0</w:t>
            </w:r>
          </w:p>
        </w:tc>
      </w:tr>
    </w:tbl>
    <w:p w14:paraId="207F225D" w14:textId="7C60BE7F" w:rsidR="009D22B8" w:rsidRDefault="00846FCB" w:rsidP="00A71FEB">
      <w:pPr>
        <w:shd w:val="clear" w:color="000000" w:fill="auto"/>
        <w:tabs>
          <w:tab w:val="left" w:pos="851"/>
          <w:tab w:val="left" w:pos="993"/>
          <w:tab w:val="left" w:pos="1134"/>
        </w:tabs>
        <w:jc w:val="both"/>
        <w:rPr>
          <w:color w:val="000000"/>
          <w:szCs w:val="24"/>
          <w:lang w:eastAsia="lt-LT"/>
        </w:rPr>
      </w:pPr>
      <w:r>
        <w:rPr>
          <w:color w:val="000000"/>
          <w:szCs w:val="24"/>
          <w:lang w:eastAsia="lt-LT"/>
        </w:rPr>
        <w:t>*</w:t>
      </w:r>
      <w:r w:rsidR="00161F5B">
        <w:rPr>
          <w:color w:val="000000"/>
          <w:szCs w:val="24"/>
          <w:lang w:eastAsia="lt-LT"/>
        </w:rPr>
        <w:t xml:space="preserve"> pateikiama</w:t>
      </w:r>
      <w:r>
        <w:rPr>
          <w:color w:val="000000"/>
          <w:szCs w:val="24"/>
          <w:lang w:eastAsia="lt-LT"/>
        </w:rPr>
        <w:t xml:space="preserve"> </w:t>
      </w:r>
      <w:r w:rsidR="00DF3E9B">
        <w:rPr>
          <w:color w:val="000000"/>
          <w:szCs w:val="24"/>
          <w:lang w:val="en-US" w:eastAsia="lt-LT"/>
        </w:rPr>
        <w:t>2018 met</w:t>
      </w:r>
      <w:r w:rsidR="00DF3E9B">
        <w:rPr>
          <w:color w:val="000000"/>
          <w:szCs w:val="24"/>
          <w:lang w:eastAsia="lt-LT"/>
        </w:rPr>
        <w:t xml:space="preserve">ų faktinė </w:t>
      </w:r>
      <w:r>
        <w:rPr>
          <w:color w:val="000000"/>
          <w:szCs w:val="24"/>
          <w:lang w:eastAsia="lt-LT"/>
        </w:rPr>
        <w:t>informacija</w:t>
      </w:r>
      <w:r w:rsidR="00DF3E9B">
        <w:rPr>
          <w:color w:val="000000"/>
          <w:szCs w:val="24"/>
          <w:lang w:eastAsia="lt-LT"/>
        </w:rPr>
        <w:t xml:space="preserve">, pagal Higienos instituto duomenis. </w:t>
      </w:r>
    </w:p>
    <w:p w14:paraId="270F976F" w14:textId="66ACE928" w:rsidR="009D22B8" w:rsidRDefault="00846FCB" w:rsidP="00A71FEB">
      <w:pPr>
        <w:shd w:val="clear" w:color="000000" w:fill="auto"/>
        <w:tabs>
          <w:tab w:val="left" w:pos="851"/>
          <w:tab w:val="left" w:pos="993"/>
          <w:tab w:val="left" w:pos="1134"/>
        </w:tabs>
        <w:jc w:val="both"/>
        <w:rPr>
          <w:color w:val="000000"/>
          <w:szCs w:val="24"/>
          <w:lang w:eastAsia="lt-LT"/>
        </w:rPr>
      </w:pPr>
      <w:r w:rsidRPr="00CC2B29">
        <w:rPr>
          <w:color w:val="000000"/>
          <w:szCs w:val="24"/>
          <w:lang w:eastAsia="lt-LT"/>
        </w:rPr>
        <w:t xml:space="preserve">** atitinką </w:t>
      </w:r>
      <w:r w:rsidR="002C192C" w:rsidRPr="00CC2B29">
        <w:rPr>
          <w:color w:val="000000"/>
        </w:rPr>
        <w:t xml:space="preserve">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w:t>
      </w:r>
      <w:r w:rsidR="007D04EB" w:rsidRPr="00CC2B29">
        <w:rPr>
          <w:color w:val="000000"/>
        </w:rPr>
        <w:t>įgyvendinimo planą, kuris patvirtintas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2A3D6B33" w14:textId="77777777" w:rsidR="009D22B8" w:rsidRDefault="009D22B8" w:rsidP="00A71FEB">
      <w:pPr>
        <w:shd w:val="clear" w:color="000000" w:fill="auto"/>
        <w:tabs>
          <w:tab w:val="left" w:pos="851"/>
          <w:tab w:val="left" w:pos="993"/>
          <w:tab w:val="left" w:pos="1134"/>
        </w:tabs>
        <w:jc w:val="both"/>
        <w:rPr>
          <w:color w:val="000000"/>
          <w:szCs w:val="24"/>
          <w:lang w:eastAsia="lt-LT"/>
        </w:rPr>
      </w:pPr>
    </w:p>
    <w:p w14:paraId="464C8D3A" w14:textId="77777777" w:rsidR="00A71FEB" w:rsidRDefault="00A71FEB" w:rsidP="00A71FEB">
      <w:pPr>
        <w:shd w:val="clear" w:color="000000" w:fill="auto"/>
        <w:tabs>
          <w:tab w:val="left" w:pos="709"/>
          <w:tab w:val="left" w:pos="851"/>
          <w:tab w:val="left" w:pos="993"/>
          <w:tab w:val="left" w:pos="1134"/>
        </w:tabs>
        <w:ind w:firstLine="691"/>
        <w:jc w:val="both"/>
        <w:rPr>
          <w:color w:val="000000"/>
          <w:szCs w:val="24"/>
          <w:lang w:eastAsia="lt-LT"/>
        </w:rPr>
      </w:pPr>
      <w:r>
        <w:rPr>
          <w:color w:val="000000"/>
          <w:szCs w:val="24"/>
          <w:lang w:eastAsia="lt-LT"/>
        </w:rPr>
        <w:t>7.  Priemonės finansavimo šaltiniai (eurais)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3"/>
        <w:gridCol w:w="1969"/>
        <w:gridCol w:w="2199"/>
        <w:gridCol w:w="1985"/>
        <w:gridCol w:w="1842"/>
        <w:gridCol w:w="1843"/>
        <w:gridCol w:w="1985"/>
      </w:tblGrid>
      <w:tr w:rsidR="00A71FEB" w14:paraId="61BCBE98" w14:textId="77777777" w:rsidTr="00802636">
        <w:trPr>
          <w:trHeight w:val="454"/>
          <w:tblHeader/>
        </w:trPr>
        <w:tc>
          <w:tcPr>
            <w:tcW w:w="4742" w:type="dxa"/>
            <w:gridSpan w:val="2"/>
            <w:tcMar>
              <w:top w:w="0" w:type="dxa"/>
              <w:left w:w="108" w:type="dxa"/>
              <w:bottom w:w="0" w:type="dxa"/>
              <w:right w:w="108" w:type="dxa"/>
            </w:tcMar>
            <w:vAlign w:val="center"/>
            <w:hideMark/>
          </w:tcPr>
          <w:p w14:paraId="01D2BF45" w14:textId="77777777" w:rsidR="00A71FEB" w:rsidRDefault="00A71FEB" w:rsidP="00802636">
            <w:pPr>
              <w:shd w:val="clear" w:color="000000" w:fill="auto"/>
              <w:jc w:val="center"/>
              <w:rPr>
                <w:szCs w:val="24"/>
                <w:lang w:eastAsia="lt-LT"/>
              </w:rPr>
            </w:pPr>
            <w:r>
              <w:rPr>
                <w:szCs w:val="24"/>
                <w:lang w:eastAsia="lt-LT"/>
              </w:rPr>
              <w:lastRenderedPageBreak/>
              <w:t>Projektams skiriamas finansavimas</w:t>
            </w:r>
          </w:p>
        </w:tc>
        <w:tc>
          <w:tcPr>
            <w:tcW w:w="9854" w:type="dxa"/>
            <w:gridSpan w:val="5"/>
            <w:tcMar>
              <w:top w:w="0" w:type="dxa"/>
              <w:left w:w="108" w:type="dxa"/>
              <w:bottom w:w="0" w:type="dxa"/>
              <w:right w:w="108" w:type="dxa"/>
            </w:tcMar>
            <w:hideMark/>
          </w:tcPr>
          <w:p w14:paraId="0D005B57" w14:textId="77777777" w:rsidR="00A71FEB" w:rsidRDefault="00A71FEB" w:rsidP="00802636">
            <w:pPr>
              <w:shd w:val="clear" w:color="000000" w:fill="auto"/>
              <w:jc w:val="center"/>
              <w:rPr>
                <w:szCs w:val="24"/>
                <w:lang w:eastAsia="lt-LT"/>
              </w:rPr>
            </w:pPr>
            <w:r>
              <w:rPr>
                <w:szCs w:val="24"/>
                <w:lang w:eastAsia="lt-LT"/>
              </w:rPr>
              <w:t>Kiti projektų finansavimo šaltiniai</w:t>
            </w:r>
          </w:p>
        </w:tc>
      </w:tr>
      <w:tr w:rsidR="00A71FEB" w14:paraId="4334D292" w14:textId="77777777" w:rsidTr="00802636">
        <w:trPr>
          <w:trHeight w:val="454"/>
          <w:tblHeader/>
        </w:trPr>
        <w:tc>
          <w:tcPr>
            <w:tcW w:w="2773" w:type="dxa"/>
            <w:vMerge w:val="restart"/>
            <w:tcMar>
              <w:top w:w="0" w:type="dxa"/>
              <w:left w:w="108" w:type="dxa"/>
              <w:bottom w:w="0" w:type="dxa"/>
              <w:right w:w="108" w:type="dxa"/>
            </w:tcMar>
            <w:vAlign w:val="center"/>
            <w:hideMark/>
          </w:tcPr>
          <w:p w14:paraId="20E8C193" w14:textId="77777777" w:rsidR="00A71FEB" w:rsidRDefault="00A71FEB" w:rsidP="00802636">
            <w:pPr>
              <w:shd w:val="clear" w:color="000000" w:fill="auto"/>
              <w:ind w:left="-108" w:right="-108" w:firstLine="62"/>
              <w:jc w:val="center"/>
              <w:rPr>
                <w:szCs w:val="24"/>
                <w:lang w:eastAsia="lt-LT"/>
              </w:rPr>
            </w:pPr>
          </w:p>
          <w:p w14:paraId="1C56F255" w14:textId="77777777" w:rsidR="00A71FEB" w:rsidRDefault="00A71FEB" w:rsidP="00802636">
            <w:pPr>
              <w:shd w:val="clear" w:color="000000" w:fill="auto"/>
              <w:ind w:left="-108" w:right="-108"/>
              <w:jc w:val="center"/>
              <w:rPr>
                <w:szCs w:val="24"/>
                <w:lang w:eastAsia="lt-LT"/>
              </w:rPr>
            </w:pPr>
            <w:r>
              <w:rPr>
                <w:szCs w:val="24"/>
                <w:lang w:eastAsia="lt-LT"/>
              </w:rPr>
              <w:t>ES struktūrinių fondų</w:t>
            </w:r>
          </w:p>
          <w:p w14:paraId="4E9B56C2" w14:textId="77777777" w:rsidR="00A71FEB" w:rsidRDefault="00A71FEB" w:rsidP="00802636">
            <w:pPr>
              <w:shd w:val="clear" w:color="000000" w:fill="auto"/>
              <w:ind w:left="-108" w:right="-108"/>
              <w:jc w:val="center"/>
              <w:rPr>
                <w:szCs w:val="24"/>
                <w:lang w:eastAsia="lt-LT"/>
              </w:rPr>
            </w:pPr>
            <w:r>
              <w:rPr>
                <w:szCs w:val="24"/>
                <w:lang w:eastAsia="lt-LT"/>
              </w:rPr>
              <w:t>lėšos – iki</w:t>
            </w:r>
          </w:p>
        </w:tc>
        <w:tc>
          <w:tcPr>
            <w:tcW w:w="11823" w:type="dxa"/>
            <w:gridSpan w:val="6"/>
            <w:tcMar>
              <w:top w:w="0" w:type="dxa"/>
              <w:left w:w="108" w:type="dxa"/>
              <w:bottom w:w="0" w:type="dxa"/>
              <w:right w:w="108" w:type="dxa"/>
            </w:tcMar>
            <w:hideMark/>
          </w:tcPr>
          <w:p w14:paraId="385C2CF0" w14:textId="77777777" w:rsidR="00A71FEB" w:rsidRDefault="00A71FEB" w:rsidP="00802636">
            <w:pPr>
              <w:shd w:val="clear" w:color="000000" w:fill="auto"/>
              <w:jc w:val="center"/>
              <w:rPr>
                <w:szCs w:val="24"/>
                <w:lang w:eastAsia="lt-LT"/>
              </w:rPr>
            </w:pPr>
            <w:r>
              <w:rPr>
                <w:szCs w:val="24"/>
                <w:lang w:eastAsia="lt-LT"/>
              </w:rPr>
              <w:t>Nacionalinės lėšos</w:t>
            </w:r>
          </w:p>
        </w:tc>
      </w:tr>
      <w:tr w:rsidR="00A71FEB" w14:paraId="7D92245C" w14:textId="77777777" w:rsidTr="00802636">
        <w:trPr>
          <w:cantSplit/>
          <w:trHeight w:val="1020"/>
          <w:tblHeader/>
        </w:trPr>
        <w:tc>
          <w:tcPr>
            <w:tcW w:w="2773" w:type="dxa"/>
            <w:vMerge/>
            <w:vAlign w:val="center"/>
            <w:hideMark/>
          </w:tcPr>
          <w:p w14:paraId="5C7F0DA5" w14:textId="77777777" w:rsidR="00A71FEB" w:rsidRDefault="00A71FEB" w:rsidP="00802636">
            <w:pPr>
              <w:shd w:val="clear" w:color="000000" w:fill="auto"/>
              <w:rPr>
                <w:szCs w:val="24"/>
                <w:lang w:eastAsia="lt-LT"/>
              </w:rPr>
            </w:pPr>
          </w:p>
        </w:tc>
        <w:tc>
          <w:tcPr>
            <w:tcW w:w="1969" w:type="dxa"/>
            <w:vMerge w:val="restart"/>
            <w:tcMar>
              <w:top w:w="0" w:type="dxa"/>
              <w:left w:w="108" w:type="dxa"/>
              <w:bottom w:w="0" w:type="dxa"/>
              <w:right w:w="108" w:type="dxa"/>
            </w:tcMar>
            <w:vAlign w:val="center"/>
            <w:hideMark/>
          </w:tcPr>
          <w:p w14:paraId="113B4E48" w14:textId="77777777" w:rsidR="00A71FEB" w:rsidRDefault="00A71FEB" w:rsidP="00802636">
            <w:pPr>
              <w:shd w:val="clear" w:color="000000" w:fill="auto"/>
              <w:jc w:val="center"/>
              <w:rPr>
                <w:szCs w:val="24"/>
                <w:lang w:eastAsia="lt-LT"/>
              </w:rPr>
            </w:pPr>
            <w:r>
              <w:rPr>
                <w:szCs w:val="24"/>
                <w:lang w:eastAsia="lt-LT"/>
              </w:rPr>
              <w:t xml:space="preserve">Lietuvos </w:t>
            </w:r>
          </w:p>
          <w:p w14:paraId="2B36E3BE" w14:textId="77777777" w:rsidR="00A71FEB" w:rsidRDefault="00A71FEB" w:rsidP="00802636">
            <w:pPr>
              <w:shd w:val="clear" w:color="000000" w:fill="auto"/>
              <w:jc w:val="center"/>
              <w:rPr>
                <w:szCs w:val="24"/>
                <w:lang w:eastAsia="lt-LT"/>
              </w:rPr>
            </w:pPr>
            <w:r>
              <w:rPr>
                <w:szCs w:val="24"/>
                <w:lang w:eastAsia="lt-LT"/>
              </w:rPr>
              <w:t xml:space="preserve">Respublikos valstybės </w:t>
            </w:r>
          </w:p>
          <w:p w14:paraId="73CBC3B7" w14:textId="77777777" w:rsidR="00A71FEB" w:rsidRDefault="00A71FEB" w:rsidP="00802636">
            <w:pPr>
              <w:shd w:val="clear" w:color="000000" w:fill="auto"/>
              <w:jc w:val="center"/>
              <w:rPr>
                <w:szCs w:val="24"/>
                <w:lang w:eastAsia="lt-LT"/>
              </w:rPr>
            </w:pPr>
            <w:r>
              <w:rPr>
                <w:szCs w:val="24"/>
                <w:lang w:eastAsia="lt-LT"/>
              </w:rPr>
              <w:t>biudžeto lėšos – iki</w:t>
            </w:r>
          </w:p>
        </w:tc>
        <w:tc>
          <w:tcPr>
            <w:tcW w:w="9854" w:type="dxa"/>
            <w:gridSpan w:val="5"/>
            <w:tcMar>
              <w:top w:w="0" w:type="dxa"/>
              <w:left w:w="108" w:type="dxa"/>
              <w:bottom w:w="0" w:type="dxa"/>
              <w:right w:w="108" w:type="dxa"/>
            </w:tcMar>
            <w:hideMark/>
          </w:tcPr>
          <w:p w14:paraId="6B203F8F" w14:textId="77777777" w:rsidR="00A71FEB" w:rsidRDefault="00A71FEB" w:rsidP="00802636">
            <w:pPr>
              <w:shd w:val="clear" w:color="000000" w:fill="auto"/>
              <w:ind w:firstLine="62"/>
              <w:jc w:val="center"/>
              <w:rPr>
                <w:szCs w:val="24"/>
                <w:lang w:eastAsia="lt-LT"/>
              </w:rPr>
            </w:pPr>
          </w:p>
          <w:p w14:paraId="4F33495C" w14:textId="77777777" w:rsidR="00A71FEB" w:rsidRDefault="00A71FEB" w:rsidP="00802636">
            <w:pPr>
              <w:shd w:val="clear" w:color="000000" w:fill="auto"/>
              <w:jc w:val="center"/>
              <w:rPr>
                <w:szCs w:val="24"/>
                <w:lang w:eastAsia="lt-LT"/>
              </w:rPr>
            </w:pPr>
            <w:r>
              <w:rPr>
                <w:szCs w:val="24"/>
                <w:lang w:eastAsia="lt-LT"/>
              </w:rPr>
              <w:t>Projektų vykdytojų lėšos</w:t>
            </w:r>
          </w:p>
        </w:tc>
      </w:tr>
      <w:tr w:rsidR="00A71FEB" w14:paraId="6BFE9697" w14:textId="77777777" w:rsidTr="00802636">
        <w:trPr>
          <w:cantSplit/>
          <w:trHeight w:val="1020"/>
          <w:tblHeader/>
        </w:trPr>
        <w:tc>
          <w:tcPr>
            <w:tcW w:w="2773" w:type="dxa"/>
            <w:vMerge/>
            <w:vAlign w:val="center"/>
            <w:hideMark/>
          </w:tcPr>
          <w:p w14:paraId="6A89EABC" w14:textId="77777777" w:rsidR="00A71FEB" w:rsidRDefault="00A71FEB" w:rsidP="00802636">
            <w:pPr>
              <w:shd w:val="clear" w:color="000000" w:fill="auto"/>
              <w:rPr>
                <w:szCs w:val="24"/>
                <w:lang w:eastAsia="lt-LT"/>
              </w:rPr>
            </w:pPr>
          </w:p>
        </w:tc>
        <w:tc>
          <w:tcPr>
            <w:tcW w:w="1969" w:type="dxa"/>
            <w:vMerge/>
            <w:vAlign w:val="center"/>
            <w:hideMark/>
          </w:tcPr>
          <w:p w14:paraId="47FF1E51" w14:textId="77777777" w:rsidR="00A71FEB" w:rsidRDefault="00A71FEB" w:rsidP="00802636">
            <w:pPr>
              <w:shd w:val="clear" w:color="000000" w:fill="auto"/>
              <w:rPr>
                <w:szCs w:val="24"/>
                <w:lang w:eastAsia="lt-LT"/>
              </w:rPr>
            </w:pPr>
          </w:p>
        </w:tc>
        <w:tc>
          <w:tcPr>
            <w:tcW w:w="2199" w:type="dxa"/>
            <w:tcMar>
              <w:top w:w="0" w:type="dxa"/>
              <w:left w:w="108" w:type="dxa"/>
              <w:bottom w:w="0" w:type="dxa"/>
              <w:right w:w="108" w:type="dxa"/>
            </w:tcMar>
            <w:hideMark/>
          </w:tcPr>
          <w:p w14:paraId="213AD21C" w14:textId="77777777" w:rsidR="00A71FEB" w:rsidRDefault="00A71FEB" w:rsidP="00802636">
            <w:pPr>
              <w:shd w:val="clear" w:color="000000" w:fill="auto"/>
              <w:ind w:right="-108"/>
              <w:jc w:val="center"/>
              <w:rPr>
                <w:szCs w:val="24"/>
                <w:lang w:eastAsia="lt-LT"/>
              </w:rPr>
            </w:pPr>
            <w:r>
              <w:rPr>
                <w:szCs w:val="24"/>
                <w:lang w:eastAsia="lt-LT"/>
              </w:rPr>
              <w:t>Iš viso – ne mažiau kaip</w:t>
            </w:r>
          </w:p>
        </w:tc>
        <w:tc>
          <w:tcPr>
            <w:tcW w:w="1985" w:type="dxa"/>
            <w:tcMar>
              <w:top w:w="0" w:type="dxa"/>
              <w:left w:w="108" w:type="dxa"/>
              <w:bottom w:w="0" w:type="dxa"/>
              <w:right w:w="108" w:type="dxa"/>
            </w:tcMar>
            <w:vAlign w:val="center"/>
            <w:hideMark/>
          </w:tcPr>
          <w:p w14:paraId="689B36FD" w14:textId="77777777" w:rsidR="00A71FEB" w:rsidRDefault="00A71FEB" w:rsidP="00802636">
            <w:pPr>
              <w:shd w:val="clear" w:color="000000" w:fill="auto"/>
              <w:ind w:right="-108"/>
              <w:jc w:val="center"/>
              <w:rPr>
                <w:szCs w:val="24"/>
                <w:lang w:eastAsia="lt-LT"/>
              </w:rPr>
            </w:pPr>
            <w:r>
              <w:rPr>
                <w:szCs w:val="24"/>
                <w:lang w:eastAsia="lt-LT"/>
              </w:rPr>
              <w:t xml:space="preserve">Lietuvos Respublikos valstybės biudžeto lėšos </w:t>
            </w:r>
          </w:p>
        </w:tc>
        <w:tc>
          <w:tcPr>
            <w:tcW w:w="1842" w:type="dxa"/>
            <w:tcMar>
              <w:top w:w="0" w:type="dxa"/>
              <w:left w:w="108" w:type="dxa"/>
              <w:bottom w:w="0" w:type="dxa"/>
              <w:right w:w="108" w:type="dxa"/>
            </w:tcMar>
            <w:hideMark/>
          </w:tcPr>
          <w:p w14:paraId="2599784E" w14:textId="77777777" w:rsidR="00A71FEB" w:rsidRDefault="00A71FEB" w:rsidP="00802636">
            <w:pPr>
              <w:shd w:val="clear" w:color="000000" w:fill="auto"/>
              <w:ind w:right="-108"/>
              <w:jc w:val="center"/>
              <w:rPr>
                <w:szCs w:val="24"/>
                <w:lang w:eastAsia="lt-LT"/>
              </w:rPr>
            </w:pPr>
            <w:r>
              <w:rPr>
                <w:szCs w:val="24"/>
                <w:lang w:eastAsia="lt-LT"/>
              </w:rPr>
              <w:t>Savivaldybės biudžeto</w:t>
            </w:r>
          </w:p>
          <w:p w14:paraId="0BA90D80" w14:textId="77777777" w:rsidR="00A71FEB" w:rsidRDefault="00A71FEB" w:rsidP="00802636">
            <w:pPr>
              <w:shd w:val="clear" w:color="000000" w:fill="auto"/>
              <w:ind w:right="-108"/>
              <w:jc w:val="center"/>
              <w:rPr>
                <w:szCs w:val="24"/>
                <w:lang w:eastAsia="lt-LT"/>
              </w:rPr>
            </w:pPr>
            <w:r>
              <w:rPr>
                <w:szCs w:val="24"/>
                <w:lang w:eastAsia="lt-LT"/>
              </w:rPr>
              <w:t xml:space="preserve">lėšos </w:t>
            </w:r>
          </w:p>
        </w:tc>
        <w:tc>
          <w:tcPr>
            <w:tcW w:w="1843" w:type="dxa"/>
            <w:tcMar>
              <w:top w:w="0" w:type="dxa"/>
              <w:left w:w="108" w:type="dxa"/>
              <w:bottom w:w="0" w:type="dxa"/>
              <w:right w:w="108" w:type="dxa"/>
            </w:tcMar>
            <w:hideMark/>
          </w:tcPr>
          <w:p w14:paraId="6F778DB6" w14:textId="77777777" w:rsidR="00A71FEB" w:rsidRDefault="00A71FEB" w:rsidP="00802636">
            <w:pPr>
              <w:shd w:val="clear" w:color="000000" w:fill="auto"/>
              <w:ind w:right="-108"/>
              <w:jc w:val="center"/>
              <w:rPr>
                <w:szCs w:val="24"/>
                <w:lang w:eastAsia="lt-LT"/>
              </w:rPr>
            </w:pPr>
            <w:r>
              <w:rPr>
                <w:szCs w:val="24"/>
                <w:lang w:eastAsia="lt-LT"/>
              </w:rPr>
              <w:t xml:space="preserve">Kitos viešosios lėšos </w:t>
            </w:r>
          </w:p>
        </w:tc>
        <w:tc>
          <w:tcPr>
            <w:tcW w:w="1985" w:type="dxa"/>
            <w:tcMar>
              <w:top w:w="0" w:type="dxa"/>
              <w:left w:w="108" w:type="dxa"/>
              <w:bottom w:w="0" w:type="dxa"/>
              <w:right w:w="108" w:type="dxa"/>
            </w:tcMar>
            <w:hideMark/>
          </w:tcPr>
          <w:p w14:paraId="58847162" w14:textId="77777777" w:rsidR="00A71FEB" w:rsidRDefault="00A71FEB" w:rsidP="00802636">
            <w:pPr>
              <w:shd w:val="clear" w:color="000000" w:fill="auto"/>
              <w:jc w:val="center"/>
              <w:rPr>
                <w:szCs w:val="24"/>
                <w:lang w:eastAsia="lt-LT"/>
              </w:rPr>
            </w:pPr>
            <w:r>
              <w:rPr>
                <w:szCs w:val="24"/>
                <w:lang w:eastAsia="lt-LT"/>
              </w:rPr>
              <w:t xml:space="preserve">Privačios lėšos </w:t>
            </w:r>
          </w:p>
        </w:tc>
      </w:tr>
      <w:tr w:rsidR="00A71FEB" w14:paraId="65A5EC60" w14:textId="77777777" w:rsidTr="00802636">
        <w:trPr>
          <w:trHeight w:val="249"/>
        </w:trPr>
        <w:tc>
          <w:tcPr>
            <w:tcW w:w="14596" w:type="dxa"/>
            <w:gridSpan w:val="7"/>
            <w:tcMar>
              <w:top w:w="0" w:type="dxa"/>
              <w:left w:w="108" w:type="dxa"/>
              <w:bottom w:w="0" w:type="dxa"/>
              <w:right w:w="108" w:type="dxa"/>
            </w:tcMar>
            <w:hideMark/>
          </w:tcPr>
          <w:p w14:paraId="20E3FE77" w14:textId="77777777" w:rsidR="00A71FEB" w:rsidRDefault="00A71FEB" w:rsidP="00802636">
            <w:pPr>
              <w:shd w:val="clear" w:color="000000" w:fill="auto"/>
              <w:ind w:left="720" w:hanging="360"/>
              <w:rPr>
                <w:szCs w:val="24"/>
                <w:lang w:eastAsia="lt-LT"/>
              </w:rPr>
            </w:pPr>
            <w:r>
              <w:rPr>
                <w:szCs w:val="24"/>
                <w:lang w:eastAsia="lt-LT"/>
              </w:rPr>
              <w:t>1. Priemonės finansavimo šaltiniai, neįskaitant veiklos lėšų rezervo ir jam finansuoti skiriamų lėšų</w:t>
            </w:r>
          </w:p>
        </w:tc>
      </w:tr>
      <w:tr w:rsidR="00FE52EA" w14:paraId="395AF432" w14:textId="77777777" w:rsidTr="004934C2">
        <w:trPr>
          <w:trHeight w:val="249"/>
        </w:trPr>
        <w:tc>
          <w:tcPr>
            <w:tcW w:w="2773" w:type="dxa"/>
            <w:tcMar>
              <w:top w:w="0" w:type="dxa"/>
              <w:left w:w="108" w:type="dxa"/>
              <w:bottom w:w="0" w:type="dxa"/>
              <w:right w:w="108" w:type="dxa"/>
            </w:tcMar>
            <w:hideMark/>
          </w:tcPr>
          <w:p w14:paraId="296A1437" w14:textId="6AA2B002" w:rsidR="00FE52EA" w:rsidRPr="00AF0EE4" w:rsidRDefault="009B10E2" w:rsidP="00FE52EA">
            <w:pPr>
              <w:jc w:val="center"/>
              <w:rPr>
                <w:color w:val="000000"/>
                <w:szCs w:val="24"/>
              </w:rPr>
            </w:pPr>
            <w:r w:rsidRPr="009B10E2">
              <w:rPr>
                <w:szCs w:val="24"/>
              </w:rPr>
              <w:t>4</w:t>
            </w:r>
            <w:r>
              <w:rPr>
                <w:szCs w:val="24"/>
              </w:rPr>
              <w:t xml:space="preserve"> </w:t>
            </w:r>
            <w:r w:rsidRPr="009B10E2">
              <w:rPr>
                <w:szCs w:val="24"/>
              </w:rPr>
              <w:t>681</w:t>
            </w:r>
            <w:r>
              <w:rPr>
                <w:szCs w:val="24"/>
              </w:rPr>
              <w:t xml:space="preserve"> </w:t>
            </w:r>
            <w:r w:rsidRPr="009B10E2">
              <w:rPr>
                <w:szCs w:val="24"/>
              </w:rPr>
              <w:t>603</w:t>
            </w:r>
            <w:r w:rsidRPr="009B10E2" w:rsidDel="00124CB4">
              <w:rPr>
                <w:szCs w:val="24"/>
              </w:rPr>
              <w:t xml:space="preserve"> </w:t>
            </w:r>
          </w:p>
        </w:tc>
        <w:tc>
          <w:tcPr>
            <w:tcW w:w="1969" w:type="dxa"/>
            <w:tcMar>
              <w:top w:w="0" w:type="dxa"/>
              <w:left w:w="108" w:type="dxa"/>
              <w:bottom w:w="0" w:type="dxa"/>
              <w:right w:w="108" w:type="dxa"/>
            </w:tcMar>
            <w:hideMark/>
          </w:tcPr>
          <w:p w14:paraId="659646B0" w14:textId="33BCE22F" w:rsidR="00FE52EA" w:rsidRPr="00AF0EE4" w:rsidRDefault="009B10E2" w:rsidP="00FE52EA">
            <w:pPr>
              <w:tabs>
                <w:tab w:val="left" w:pos="0"/>
              </w:tabs>
              <w:jc w:val="center"/>
              <w:rPr>
                <w:bCs/>
                <w:szCs w:val="24"/>
                <w:lang w:eastAsia="lt-LT"/>
              </w:rPr>
            </w:pPr>
            <w:r w:rsidRPr="009B10E2">
              <w:rPr>
                <w:bCs/>
                <w:szCs w:val="24"/>
                <w:lang w:eastAsia="lt-LT"/>
              </w:rPr>
              <w:t>1</w:t>
            </w:r>
            <w:r>
              <w:rPr>
                <w:bCs/>
                <w:szCs w:val="24"/>
                <w:lang w:eastAsia="lt-LT"/>
              </w:rPr>
              <w:t xml:space="preserve"> </w:t>
            </w:r>
            <w:r w:rsidRPr="009B10E2">
              <w:rPr>
                <w:bCs/>
                <w:szCs w:val="24"/>
                <w:lang w:eastAsia="lt-LT"/>
              </w:rPr>
              <w:t>318</w:t>
            </w:r>
            <w:r>
              <w:rPr>
                <w:bCs/>
                <w:szCs w:val="24"/>
                <w:lang w:eastAsia="lt-LT"/>
              </w:rPr>
              <w:t xml:space="preserve"> </w:t>
            </w:r>
            <w:r w:rsidRPr="009B10E2">
              <w:rPr>
                <w:bCs/>
                <w:szCs w:val="24"/>
                <w:lang w:eastAsia="lt-LT"/>
              </w:rPr>
              <w:t>397</w:t>
            </w:r>
          </w:p>
        </w:tc>
        <w:tc>
          <w:tcPr>
            <w:tcW w:w="2199" w:type="dxa"/>
            <w:tcMar>
              <w:top w:w="0" w:type="dxa"/>
              <w:left w:w="108" w:type="dxa"/>
              <w:bottom w:w="0" w:type="dxa"/>
              <w:right w:w="108" w:type="dxa"/>
            </w:tcMar>
            <w:hideMark/>
          </w:tcPr>
          <w:p w14:paraId="5122BD6E" w14:textId="21C93114" w:rsidR="00FE52EA" w:rsidRPr="0076095C" w:rsidRDefault="00041E38" w:rsidP="00FE52EA">
            <w:pPr>
              <w:tabs>
                <w:tab w:val="left" w:pos="0"/>
              </w:tabs>
              <w:jc w:val="center"/>
              <w:rPr>
                <w:szCs w:val="24"/>
                <w:lang w:eastAsia="lt-LT"/>
              </w:rPr>
            </w:pPr>
            <w:r>
              <w:rPr>
                <w:szCs w:val="24"/>
                <w:lang w:eastAsia="lt-LT"/>
              </w:rPr>
              <w:t>0</w:t>
            </w:r>
          </w:p>
        </w:tc>
        <w:tc>
          <w:tcPr>
            <w:tcW w:w="1985" w:type="dxa"/>
            <w:tcMar>
              <w:top w:w="0" w:type="dxa"/>
              <w:left w:w="108" w:type="dxa"/>
              <w:bottom w:w="0" w:type="dxa"/>
              <w:right w:w="108" w:type="dxa"/>
            </w:tcMar>
            <w:vAlign w:val="center"/>
            <w:hideMark/>
          </w:tcPr>
          <w:p w14:paraId="3CCA0997" w14:textId="77777777" w:rsidR="00FE52EA" w:rsidRPr="0076095C" w:rsidRDefault="00FE52EA" w:rsidP="00FE52EA">
            <w:pPr>
              <w:tabs>
                <w:tab w:val="left" w:pos="0"/>
              </w:tabs>
              <w:jc w:val="center"/>
              <w:rPr>
                <w:szCs w:val="24"/>
                <w:lang w:eastAsia="lt-LT"/>
              </w:rPr>
            </w:pPr>
            <w:r>
              <w:rPr>
                <w:szCs w:val="24"/>
                <w:lang w:eastAsia="lt-LT"/>
              </w:rPr>
              <w:t>0</w:t>
            </w:r>
          </w:p>
        </w:tc>
        <w:tc>
          <w:tcPr>
            <w:tcW w:w="1842" w:type="dxa"/>
            <w:tcMar>
              <w:top w:w="0" w:type="dxa"/>
              <w:left w:w="108" w:type="dxa"/>
              <w:bottom w:w="0" w:type="dxa"/>
              <w:right w:w="108" w:type="dxa"/>
            </w:tcMar>
            <w:hideMark/>
          </w:tcPr>
          <w:p w14:paraId="2DDEBD86" w14:textId="77777777" w:rsidR="00FE52EA" w:rsidRPr="0076095C" w:rsidRDefault="00FE52EA" w:rsidP="00FE52EA">
            <w:pPr>
              <w:tabs>
                <w:tab w:val="left" w:pos="0"/>
              </w:tabs>
              <w:jc w:val="center"/>
              <w:rPr>
                <w:bCs/>
                <w:szCs w:val="24"/>
                <w:lang w:eastAsia="lt-LT"/>
              </w:rPr>
            </w:pPr>
            <w:r>
              <w:rPr>
                <w:bCs/>
                <w:szCs w:val="24"/>
                <w:lang w:eastAsia="lt-LT"/>
              </w:rPr>
              <w:t>0</w:t>
            </w:r>
          </w:p>
        </w:tc>
        <w:tc>
          <w:tcPr>
            <w:tcW w:w="1843" w:type="dxa"/>
            <w:tcMar>
              <w:top w:w="0" w:type="dxa"/>
              <w:left w:w="108" w:type="dxa"/>
              <w:bottom w:w="0" w:type="dxa"/>
              <w:right w:w="108" w:type="dxa"/>
            </w:tcMar>
            <w:vAlign w:val="center"/>
            <w:hideMark/>
          </w:tcPr>
          <w:p w14:paraId="55198516" w14:textId="77777777" w:rsidR="00FE52EA" w:rsidRPr="0076095C" w:rsidRDefault="00FE52EA" w:rsidP="00FE52EA">
            <w:pPr>
              <w:tabs>
                <w:tab w:val="left" w:pos="0"/>
              </w:tabs>
              <w:jc w:val="center"/>
              <w:rPr>
                <w:bCs/>
                <w:szCs w:val="24"/>
                <w:lang w:eastAsia="lt-LT"/>
              </w:rPr>
            </w:pPr>
            <w:r>
              <w:rPr>
                <w:bCs/>
                <w:szCs w:val="24"/>
                <w:lang w:eastAsia="lt-LT"/>
              </w:rPr>
              <w:t>0</w:t>
            </w:r>
          </w:p>
        </w:tc>
        <w:tc>
          <w:tcPr>
            <w:tcW w:w="1985" w:type="dxa"/>
            <w:tcMar>
              <w:top w:w="0" w:type="dxa"/>
              <w:left w:w="108" w:type="dxa"/>
              <w:bottom w:w="0" w:type="dxa"/>
              <w:right w:w="108" w:type="dxa"/>
            </w:tcMar>
            <w:vAlign w:val="center"/>
            <w:hideMark/>
          </w:tcPr>
          <w:p w14:paraId="4F137ACD" w14:textId="77777777" w:rsidR="00FE52EA" w:rsidRPr="0076095C" w:rsidRDefault="00FE52EA" w:rsidP="00FE52EA">
            <w:pPr>
              <w:jc w:val="center"/>
              <w:rPr>
                <w:color w:val="000000"/>
                <w:szCs w:val="24"/>
              </w:rPr>
            </w:pPr>
            <w:r>
              <w:rPr>
                <w:color w:val="000000"/>
                <w:szCs w:val="24"/>
              </w:rPr>
              <w:t>0</w:t>
            </w:r>
          </w:p>
        </w:tc>
      </w:tr>
      <w:tr w:rsidR="00A71FEB" w14:paraId="32C09082" w14:textId="77777777" w:rsidTr="00802636">
        <w:trPr>
          <w:trHeight w:val="249"/>
        </w:trPr>
        <w:tc>
          <w:tcPr>
            <w:tcW w:w="14596" w:type="dxa"/>
            <w:gridSpan w:val="7"/>
            <w:tcMar>
              <w:top w:w="0" w:type="dxa"/>
              <w:left w:w="108" w:type="dxa"/>
              <w:bottom w:w="0" w:type="dxa"/>
              <w:right w:w="108" w:type="dxa"/>
            </w:tcMar>
            <w:hideMark/>
          </w:tcPr>
          <w:p w14:paraId="71570751" w14:textId="77777777" w:rsidR="00A71FEB" w:rsidRDefault="00A71FEB" w:rsidP="00802636">
            <w:pPr>
              <w:shd w:val="clear" w:color="000000" w:fill="auto"/>
              <w:ind w:left="720" w:hanging="360"/>
              <w:rPr>
                <w:szCs w:val="24"/>
                <w:lang w:eastAsia="lt-LT"/>
              </w:rPr>
            </w:pPr>
            <w:r>
              <w:rPr>
                <w:szCs w:val="24"/>
                <w:lang w:eastAsia="lt-LT"/>
              </w:rPr>
              <w:t>2. Veiklos lėšų rezervas ir jam finansuoti skiriamos nacionalinės lėšos</w:t>
            </w:r>
          </w:p>
        </w:tc>
      </w:tr>
      <w:tr w:rsidR="00A71FEB" w14:paraId="18FEABC4" w14:textId="77777777" w:rsidTr="00802636">
        <w:trPr>
          <w:trHeight w:val="249"/>
        </w:trPr>
        <w:tc>
          <w:tcPr>
            <w:tcW w:w="2773" w:type="dxa"/>
            <w:tcMar>
              <w:top w:w="0" w:type="dxa"/>
              <w:left w:w="108" w:type="dxa"/>
              <w:bottom w:w="0" w:type="dxa"/>
              <w:right w:w="108" w:type="dxa"/>
            </w:tcMar>
            <w:vAlign w:val="center"/>
            <w:hideMark/>
          </w:tcPr>
          <w:p w14:paraId="20749C3A" w14:textId="77777777" w:rsidR="00A71FEB" w:rsidRDefault="00A71FEB" w:rsidP="00802636">
            <w:pPr>
              <w:shd w:val="clear" w:color="000000" w:fill="auto"/>
              <w:jc w:val="center"/>
              <w:rPr>
                <w:szCs w:val="24"/>
                <w:lang w:eastAsia="lt-LT"/>
              </w:rPr>
            </w:pPr>
            <w:r>
              <w:rPr>
                <w:szCs w:val="24"/>
                <w:lang w:eastAsia="lt-LT"/>
              </w:rPr>
              <w:t>0</w:t>
            </w:r>
          </w:p>
        </w:tc>
        <w:tc>
          <w:tcPr>
            <w:tcW w:w="1969" w:type="dxa"/>
            <w:tcMar>
              <w:top w:w="0" w:type="dxa"/>
              <w:left w:w="108" w:type="dxa"/>
              <w:bottom w:w="0" w:type="dxa"/>
              <w:right w:w="108" w:type="dxa"/>
            </w:tcMar>
            <w:vAlign w:val="center"/>
            <w:hideMark/>
          </w:tcPr>
          <w:p w14:paraId="349A1E1C" w14:textId="77777777" w:rsidR="00A71FEB" w:rsidRDefault="00A71FEB" w:rsidP="00802636">
            <w:pPr>
              <w:shd w:val="clear" w:color="000000" w:fill="auto"/>
              <w:jc w:val="center"/>
              <w:rPr>
                <w:szCs w:val="24"/>
                <w:lang w:eastAsia="lt-LT"/>
              </w:rPr>
            </w:pPr>
            <w:r>
              <w:rPr>
                <w:szCs w:val="24"/>
                <w:lang w:eastAsia="lt-LT"/>
              </w:rPr>
              <w:t>0</w:t>
            </w:r>
          </w:p>
        </w:tc>
        <w:tc>
          <w:tcPr>
            <w:tcW w:w="2199" w:type="dxa"/>
            <w:tcMar>
              <w:top w:w="0" w:type="dxa"/>
              <w:left w:w="108" w:type="dxa"/>
              <w:bottom w:w="0" w:type="dxa"/>
              <w:right w:w="108" w:type="dxa"/>
            </w:tcMar>
            <w:hideMark/>
          </w:tcPr>
          <w:p w14:paraId="1781E520" w14:textId="77777777" w:rsidR="00A71FEB" w:rsidRDefault="00A71FEB" w:rsidP="00802636">
            <w:pPr>
              <w:shd w:val="clear" w:color="000000" w:fill="auto"/>
              <w:jc w:val="center"/>
              <w:rPr>
                <w:szCs w:val="24"/>
                <w:lang w:eastAsia="lt-LT"/>
              </w:rPr>
            </w:pPr>
            <w:r>
              <w:rPr>
                <w:szCs w:val="24"/>
                <w:lang w:eastAsia="lt-LT"/>
              </w:rPr>
              <w:t>0</w:t>
            </w:r>
          </w:p>
        </w:tc>
        <w:tc>
          <w:tcPr>
            <w:tcW w:w="1985" w:type="dxa"/>
            <w:tcMar>
              <w:top w:w="0" w:type="dxa"/>
              <w:left w:w="108" w:type="dxa"/>
              <w:bottom w:w="0" w:type="dxa"/>
              <w:right w:w="108" w:type="dxa"/>
            </w:tcMar>
            <w:vAlign w:val="center"/>
            <w:hideMark/>
          </w:tcPr>
          <w:p w14:paraId="6D3FC501" w14:textId="77777777" w:rsidR="00A71FEB" w:rsidRDefault="00A71FEB" w:rsidP="00802636">
            <w:pPr>
              <w:shd w:val="clear" w:color="000000" w:fill="auto"/>
              <w:jc w:val="center"/>
              <w:rPr>
                <w:szCs w:val="24"/>
                <w:lang w:eastAsia="lt-LT"/>
              </w:rPr>
            </w:pPr>
            <w:r>
              <w:rPr>
                <w:szCs w:val="24"/>
                <w:lang w:eastAsia="lt-LT"/>
              </w:rPr>
              <w:t>0</w:t>
            </w:r>
          </w:p>
        </w:tc>
        <w:tc>
          <w:tcPr>
            <w:tcW w:w="1842" w:type="dxa"/>
            <w:tcMar>
              <w:top w:w="0" w:type="dxa"/>
              <w:left w:w="108" w:type="dxa"/>
              <w:bottom w:w="0" w:type="dxa"/>
              <w:right w:w="108" w:type="dxa"/>
            </w:tcMar>
            <w:hideMark/>
          </w:tcPr>
          <w:p w14:paraId="4275A309" w14:textId="77777777" w:rsidR="00A71FEB" w:rsidRDefault="00A71FEB" w:rsidP="00802636">
            <w:pPr>
              <w:shd w:val="clear" w:color="000000" w:fill="auto"/>
              <w:jc w:val="center"/>
              <w:rPr>
                <w:szCs w:val="24"/>
                <w:lang w:eastAsia="lt-LT"/>
              </w:rPr>
            </w:pPr>
            <w:r>
              <w:rPr>
                <w:szCs w:val="24"/>
                <w:lang w:eastAsia="lt-LT"/>
              </w:rPr>
              <w:t>0</w:t>
            </w:r>
          </w:p>
        </w:tc>
        <w:tc>
          <w:tcPr>
            <w:tcW w:w="1843" w:type="dxa"/>
            <w:tcMar>
              <w:top w:w="0" w:type="dxa"/>
              <w:left w:w="108" w:type="dxa"/>
              <w:bottom w:w="0" w:type="dxa"/>
              <w:right w:w="108" w:type="dxa"/>
            </w:tcMar>
            <w:vAlign w:val="center"/>
            <w:hideMark/>
          </w:tcPr>
          <w:p w14:paraId="35FC6ADC" w14:textId="77777777" w:rsidR="00A71FEB" w:rsidRDefault="00A71FEB" w:rsidP="00802636">
            <w:pPr>
              <w:shd w:val="clear" w:color="000000" w:fill="auto"/>
              <w:jc w:val="center"/>
              <w:rPr>
                <w:szCs w:val="24"/>
                <w:lang w:eastAsia="lt-LT"/>
              </w:rPr>
            </w:pPr>
            <w:r>
              <w:rPr>
                <w:szCs w:val="24"/>
                <w:lang w:eastAsia="lt-LT"/>
              </w:rPr>
              <w:t>0</w:t>
            </w:r>
          </w:p>
        </w:tc>
        <w:tc>
          <w:tcPr>
            <w:tcW w:w="1985" w:type="dxa"/>
            <w:tcMar>
              <w:top w:w="0" w:type="dxa"/>
              <w:left w:w="108" w:type="dxa"/>
              <w:bottom w:w="0" w:type="dxa"/>
              <w:right w:w="108" w:type="dxa"/>
            </w:tcMar>
            <w:vAlign w:val="center"/>
            <w:hideMark/>
          </w:tcPr>
          <w:p w14:paraId="2F9C448D" w14:textId="77777777" w:rsidR="00A71FEB" w:rsidRDefault="00A71FEB" w:rsidP="00802636">
            <w:pPr>
              <w:shd w:val="clear" w:color="000000" w:fill="auto"/>
              <w:jc w:val="center"/>
              <w:rPr>
                <w:szCs w:val="24"/>
                <w:lang w:eastAsia="lt-LT"/>
              </w:rPr>
            </w:pPr>
            <w:r>
              <w:rPr>
                <w:szCs w:val="24"/>
                <w:lang w:eastAsia="lt-LT"/>
              </w:rPr>
              <w:t>0</w:t>
            </w:r>
          </w:p>
        </w:tc>
      </w:tr>
      <w:tr w:rsidR="00A71FEB" w14:paraId="75E09D3F" w14:textId="77777777" w:rsidTr="00802636">
        <w:trPr>
          <w:trHeight w:val="249"/>
        </w:trPr>
        <w:tc>
          <w:tcPr>
            <w:tcW w:w="14596" w:type="dxa"/>
            <w:gridSpan w:val="7"/>
            <w:tcMar>
              <w:top w:w="0" w:type="dxa"/>
              <w:left w:w="108" w:type="dxa"/>
              <w:bottom w:w="0" w:type="dxa"/>
              <w:right w:w="108" w:type="dxa"/>
            </w:tcMar>
            <w:hideMark/>
          </w:tcPr>
          <w:p w14:paraId="7D10502C" w14:textId="77777777" w:rsidR="00A71FEB" w:rsidRDefault="00A71FEB" w:rsidP="00802636">
            <w:pPr>
              <w:shd w:val="clear" w:color="000000" w:fill="auto"/>
              <w:ind w:left="720" w:hanging="360"/>
              <w:rPr>
                <w:szCs w:val="24"/>
                <w:lang w:eastAsia="lt-LT"/>
              </w:rPr>
            </w:pPr>
            <w:r>
              <w:rPr>
                <w:szCs w:val="24"/>
                <w:lang w:eastAsia="lt-LT"/>
              </w:rPr>
              <w:t xml:space="preserve">3. Iš viso: </w:t>
            </w:r>
          </w:p>
        </w:tc>
      </w:tr>
      <w:tr w:rsidR="00FE52EA" w14:paraId="48166935" w14:textId="77777777" w:rsidTr="004345A4">
        <w:trPr>
          <w:trHeight w:val="249"/>
        </w:trPr>
        <w:tc>
          <w:tcPr>
            <w:tcW w:w="2773" w:type="dxa"/>
            <w:tcMar>
              <w:top w:w="0" w:type="dxa"/>
              <w:left w:w="108" w:type="dxa"/>
              <w:bottom w:w="0" w:type="dxa"/>
              <w:right w:w="108" w:type="dxa"/>
            </w:tcMar>
            <w:hideMark/>
          </w:tcPr>
          <w:p w14:paraId="44FD5E11" w14:textId="13D6D52D" w:rsidR="00FE52EA" w:rsidRPr="0058172F" w:rsidRDefault="009B10E2" w:rsidP="00FE52EA">
            <w:pPr>
              <w:jc w:val="center"/>
              <w:rPr>
                <w:szCs w:val="24"/>
              </w:rPr>
            </w:pPr>
            <w:r w:rsidRPr="009B10E2">
              <w:rPr>
                <w:szCs w:val="24"/>
              </w:rPr>
              <w:t>4</w:t>
            </w:r>
            <w:r>
              <w:rPr>
                <w:szCs w:val="24"/>
              </w:rPr>
              <w:t xml:space="preserve"> </w:t>
            </w:r>
            <w:r w:rsidRPr="009B10E2">
              <w:rPr>
                <w:szCs w:val="24"/>
              </w:rPr>
              <w:t>681</w:t>
            </w:r>
            <w:r>
              <w:rPr>
                <w:szCs w:val="24"/>
              </w:rPr>
              <w:t xml:space="preserve"> </w:t>
            </w:r>
            <w:r w:rsidRPr="009B10E2">
              <w:rPr>
                <w:szCs w:val="24"/>
              </w:rPr>
              <w:t>603</w:t>
            </w:r>
            <w:r w:rsidRPr="009B10E2" w:rsidDel="00124CB4">
              <w:rPr>
                <w:szCs w:val="24"/>
              </w:rPr>
              <w:t xml:space="preserve"> </w:t>
            </w:r>
          </w:p>
        </w:tc>
        <w:tc>
          <w:tcPr>
            <w:tcW w:w="1969" w:type="dxa"/>
            <w:tcMar>
              <w:top w:w="0" w:type="dxa"/>
              <w:left w:w="108" w:type="dxa"/>
              <w:bottom w:w="0" w:type="dxa"/>
              <w:right w:w="108" w:type="dxa"/>
            </w:tcMar>
            <w:hideMark/>
          </w:tcPr>
          <w:p w14:paraId="470E8678" w14:textId="7E473941" w:rsidR="00FE52EA" w:rsidRPr="0058172F" w:rsidRDefault="009B10E2" w:rsidP="00FE52EA">
            <w:pPr>
              <w:jc w:val="center"/>
              <w:rPr>
                <w:szCs w:val="24"/>
              </w:rPr>
            </w:pPr>
            <w:r w:rsidRPr="009B10E2">
              <w:rPr>
                <w:bCs/>
                <w:szCs w:val="24"/>
                <w:lang w:eastAsia="lt-LT"/>
              </w:rPr>
              <w:t>1</w:t>
            </w:r>
            <w:r>
              <w:rPr>
                <w:bCs/>
                <w:szCs w:val="24"/>
                <w:lang w:eastAsia="lt-LT"/>
              </w:rPr>
              <w:t xml:space="preserve"> </w:t>
            </w:r>
            <w:r w:rsidRPr="009B10E2">
              <w:rPr>
                <w:bCs/>
                <w:szCs w:val="24"/>
                <w:lang w:eastAsia="lt-LT"/>
              </w:rPr>
              <w:t>318</w:t>
            </w:r>
            <w:r>
              <w:rPr>
                <w:bCs/>
                <w:szCs w:val="24"/>
                <w:lang w:eastAsia="lt-LT"/>
              </w:rPr>
              <w:t xml:space="preserve"> </w:t>
            </w:r>
            <w:r w:rsidRPr="009B10E2">
              <w:rPr>
                <w:bCs/>
                <w:szCs w:val="24"/>
                <w:lang w:eastAsia="lt-LT"/>
              </w:rPr>
              <w:t>397</w:t>
            </w:r>
          </w:p>
        </w:tc>
        <w:tc>
          <w:tcPr>
            <w:tcW w:w="2199" w:type="dxa"/>
            <w:tcMar>
              <w:top w:w="0" w:type="dxa"/>
              <w:left w:w="108" w:type="dxa"/>
              <w:bottom w:w="0" w:type="dxa"/>
              <w:right w:w="108" w:type="dxa"/>
            </w:tcMar>
            <w:hideMark/>
          </w:tcPr>
          <w:p w14:paraId="134990B3" w14:textId="7EA707F0" w:rsidR="00FE52EA" w:rsidRPr="0058172F" w:rsidRDefault="00041E38" w:rsidP="00FE52EA">
            <w:pPr>
              <w:tabs>
                <w:tab w:val="left" w:pos="0"/>
              </w:tabs>
              <w:jc w:val="center"/>
              <w:rPr>
                <w:szCs w:val="24"/>
                <w:lang w:eastAsia="lt-LT"/>
              </w:rPr>
            </w:pPr>
            <w:r>
              <w:rPr>
                <w:szCs w:val="24"/>
              </w:rPr>
              <w:t>0</w:t>
            </w:r>
          </w:p>
        </w:tc>
        <w:tc>
          <w:tcPr>
            <w:tcW w:w="1985" w:type="dxa"/>
            <w:tcMar>
              <w:top w:w="0" w:type="dxa"/>
              <w:left w:w="108" w:type="dxa"/>
              <w:bottom w:w="0" w:type="dxa"/>
              <w:right w:w="108" w:type="dxa"/>
            </w:tcMar>
            <w:vAlign w:val="center"/>
            <w:hideMark/>
          </w:tcPr>
          <w:p w14:paraId="0840D41C" w14:textId="77777777" w:rsidR="00FE52EA" w:rsidRPr="00080FE3" w:rsidRDefault="00FE52EA" w:rsidP="00FE52EA">
            <w:pPr>
              <w:tabs>
                <w:tab w:val="left" w:pos="0"/>
              </w:tabs>
              <w:jc w:val="center"/>
              <w:rPr>
                <w:szCs w:val="24"/>
                <w:lang w:eastAsia="lt-LT"/>
              </w:rPr>
            </w:pPr>
            <w:r>
              <w:rPr>
                <w:szCs w:val="24"/>
                <w:lang w:eastAsia="lt-LT"/>
              </w:rPr>
              <w:t>0</w:t>
            </w:r>
          </w:p>
        </w:tc>
        <w:tc>
          <w:tcPr>
            <w:tcW w:w="1842" w:type="dxa"/>
            <w:tcMar>
              <w:top w:w="0" w:type="dxa"/>
              <w:left w:w="108" w:type="dxa"/>
              <w:bottom w:w="0" w:type="dxa"/>
              <w:right w:w="108" w:type="dxa"/>
            </w:tcMar>
            <w:vAlign w:val="center"/>
            <w:hideMark/>
          </w:tcPr>
          <w:p w14:paraId="3A15E8AD" w14:textId="77777777" w:rsidR="00FE52EA" w:rsidRPr="00080FE3" w:rsidRDefault="00FE52EA" w:rsidP="00FE52EA">
            <w:pPr>
              <w:tabs>
                <w:tab w:val="left" w:pos="0"/>
              </w:tabs>
              <w:jc w:val="center"/>
              <w:rPr>
                <w:bCs/>
                <w:szCs w:val="24"/>
                <w:lang w:eastAsia="lt-LT"/>
              </w:rPr>
            </w:pPr>
            <w:r>
              <w:rPr>
                <w:bCs/>
                <w:szCs w:val="24"/>
                <w:lang w:eastAsia="lt-LT"/>
              </w:rPr>
              <w:t>0</w:t>
            </w:r>
          </w:p>
        </w:tc>
        <w:tc>
          <w:tcPr>
            <w:tcW w:w="1843" w:type="dxa"/>
            <w:tcMar>
              <w:top w:w="0" w:type="dxa"/>
              <w:left w:w="108" w:type="dxa"/>
              <w:bottom w:w="0" w:type="dxa"/>
              <w:right w:w="108" w:type="dxa"/>
            </w:tcMar>
            <w:vAlign w:val="center"/>
            <w:hideMark/>
          </w:tcPr>
          <w:p w14:paraId="758BF8A8" w14:textId="77777777" w:rsidR="00FE52EA" w:rsidRPr="00080FE3" w:rsidRDefault="00FE52EA" w:rsidP="00FE52EA">
            <w:pPr>
              <w:tabs>
                <w:tab w:val="left" w:pos="0"/>
              </w:tabs>
              <w:jc w:val="center"/>
              <w:rPr>
                <w:bCs/>
                <w:szCs w:val="24"/>
                <w:lang w:eastAsia="lt-LT"/>
              </w:rPr>
            </w:pPr>
            <w:r>
              <w:rPr>
                <w:bCs/>
                <w:szCs w:val="24"/>
                <w:lang w:eastAsia="lt-LT"/>
              </w:rPr>
              <w:t>0</w:t>
            </w:r>
          </w:p>
        </w:tc>
        <w:tc>
          <w:tcPr>
            <w:tcW w:w="1985" w:type="dxa"/>
            <w:tcMar>
              <w:top w:w="0" w:type="dxa"/>
              <w:left w:w="108" w:type="dxa"/>
              <w:bottom w:w="0" w:type="dxa"/>
              <w:right w:w="108" w:type="dxa"/>
            </w:tcMar>
            <w:vAlign w:val="center"/>
            <w:hideMark/>
          </w:tcPr>
          <w:p w14:paraId="15CF2DA2" w14:textId="77777777" w:rsidR="00FE52EA" w:rsidRPr="00080FE3" w:rsidRDefault="00FE52EA" w:rsidP="00FE52EA">
            <w:pPr>
              <w:jc w:val="center"/>
              <w:rPr>
                <w:color w:val="000000"/>
                <w:szCs w:val="24"/>
              </w:rPr>
            </w:pPr>
            <w:r>
              <w:rPr>
                <w:color w:val="000000"/>
                <w:szCs w:val="24"/>
              </w:rPr>
              <w:t>0</w:t>
            </w:r>
          </w:p>
        </w:tc>
      </w:tr>
    </w:tbl>
    <w:p w14:paraId="1ECEE96D" w14:textId="77777777" w:rsidR="00A71FEB" w:rsidRDefault="00A71FEB" w:rsidP="00A71FEB">
      <w:pPr>
        <w:shd w:val="clear" w:color="000000" w:fill="auto"/>
        <w:tabs>
          <w:tab w:val="left" w:pos="0"/>
          <w:tab w:val="left" w:pos="142"/>
          <w:tab w:val="left" w:pos="993"/>
          <w:tab w:val="left" w:pos="1134"/>
        </w:tabs>
        <w:ind w:left="1211"/>
        <w:jc w:val="both"/>
      </w:pPr>
    </w:p>
    <w:p w14:paraId="02DDC5E8" w14:textId="77777777" w:rsidR="00C427E9" w:rsidRDefault="008A1E81"/>
    <w:sectPr w:rsidR="00C427E9" w:rsidSect="00A71FEB">
      <w:headerReference w:type="default" r:id="rId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F4366" w14:textId="77777777" w:rsidR="008A1E81" w:rsidRDefault="008A1E81" w:rsidP="004042E4">
      <w:r>
        <w:separator/>
      </w:r>
    </w:p>
  </w:endnote>
  <w:endnote w:type="continuationSeparator" w:id="0">
    <w:p w14:paraId="630F2533" w14:textId="77777777" w:rsidR="008A1E81" w:rsidRDefault="008A1E81" w:rsidP="0040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8E8BD" w14:textId="77777777" w:rsidR="008A1E81" w:rsidRDefault="008A1E81" w:rsidP="004042E4">
      <w:r>
        <w:separator/>
      </w:r>
    </w:p>
  </w:footnote>
  <w:footnote w:type="continuationSeparator" w:id="0">
    <w:p w14:paraId="61D67444" w14:textId="77777777" w:rsidR="008A1E81" w:rsidRDefault="008A1E81" w:rsidP="0040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35FD9" w14:textId="53ADFFE7" w:rsidR="00596571" w:rsidRDefault="00596571" w:rsidP="00596571">
    <w:pPr>
      <w:pStyle w:val="Antrats"/>
      <w:jc w:val="right"/>
    </w:pPr>
    <w: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EB"/>
    <w:rsid w:val="00005AF8"/>
    <w:rsid w:val="00012F54"/>
    <w:rsid w:val="00013322"/>
    <w:rsid w:val="00015634"/>
    <w:rsid w:val="00016E6D"/>
    <w:rsid w:val="00041E38"/>
    <w:rsid w:val="00044EDD"/>
    <w:rsid w:val="000634AF"/>
    <w:rsid w:val="000805F6"/>
    <w:rsid w:val="0009473A"/>
    <w:rsid w:val="000A0767"/>
    <w:rsid w:val="000C4A20"/>
    <w:rsid w:val="000E13AA"/>
    <w:rsid w:val="001111F3"/>
    <w:rsid w:val="001172E1"/>
    <w:rsid w:val="00121D0A"/>
    <w:rsid w:val="001232A4"/>
    <w:rsid w:val="00124505"/>
    <w:rsid w:val="00124CB4"/>
    <w:rsid w:val="001330F5"/>
    <w:rsid w:val="00150A6A"/>
    <w:rsid w:val="00161F5B"/>
    <w:rsid w:val="00187E3B"/>
    <w:rsid w:val="001C11A4"/>
    <w:rsid w:val="001D2636"/>
    <w:rsid w:val="001D69E4"/>
    <w:rsid w:val="001E2433"/>
    <w:rsid w:val="001E57C3"/>
    <w:rsid w:val="001E625E"/>
    <w:rsid w:val="002243A4"/>
    <w:rsid w:val="002273C3"/>
    <w:rsid w:val="002542CF"/>
    <w:rsid w:val="00256271"/>
    <w:rsid w:val="00257D3A"/>
    <w:rsid w:val="00261DD3"/>
    <w:rsid w:val="00262CE9"/>
    <w:rsid w:val="00264B5E"/>
    <w:rsid w:val="00265A16"/>
    <w:rsid w:val="002B6A49"/>
    <w:rsid w:val="002C0E3B"/>
    <w:rsid w:val="002C192C"/>
    <w:rsid w:val="002C25C4"/>
    <w:rsid w:val="002E4ACA"/>
    <w:rsid w:val="002E5CCE"/>
    <w:rsid w:val="002F0EE3"/>
    <w:rsid w:val="00301EC4"/>
    <w:rsid w:val="00314105"/>
    <w:rsid w:val="003145F0"/>
    <w:rsid w:val="003326B1"/>
    <w:rsid w:val="0037559E"/>
    <w:rsid w:val="00376E82"/>
    <w:rsid w:val="0038557C"/>
    <w:rsid w:val="003970AD"/>
    <w:rsid w:val="003B26C1"/>
    <w:rsid w:val="003D05F6"/>
    <w:rsid w:val="003E0536"/>
    <w:rsid w:val="003E300C"/>
    <w:rsid w:val="004042E4"/>
    <w:rsid w:val="00414C6E"/>
    <w:rsid w:val="0042208E"/>
    <w:rsid w:val="00425BB9"/>
    <w:rsid w:val="00452803"/>
    <w:rsid w:val="004548E5"/>
    <w:rsid w:val="0046673A"/>
    <w:rsid w:val="00481A22"/>
    <w:rsid w:val="0048232D"/>
    <w:rsid w:val="004B08A6"/>
    <w:rsid w:val="004C2B6A"/>
    <w:rsid w:val="004E319E"/>
    <w:rsid w:val="00500162"/>
    <w:rsid w:val="0050216B"/>
    <w:rsid w:val="005130C8"/>
    <w:rsid w:val="00526046"/>
    <w:rsid w:val="0053054C"/>
    <w:rsid w:val="00534896"/>
    <w:rsid w:val="00540EE3"/>
    <w:rsid w:val="00541370"/>
    <w:rsid w:val="00571078"/>
    <w:rsid w:val="005744BD"/>
    <w:rsid w:val="00596571"/>
    <w:rsid w:val="00596CFE"/>
    <w:rsid w:val="005A4BA4"/>
    <w:rsid w:val="005C32E6"/>
    <w:rsid w:val="005C358E"/>
    <w:rsid w:val="005D6BB4"/>
    <w:rsid w:val="005F1B64"/>
    <w:rsid w:val="005F2BDB"/>
    <w:rsid w:val="005F302D"/>
    <w:rsid w:val="005F37B4"/>
    <w:rsid w:val="0061318E"/>
    <w:rsid w:val="00617CBD"/>
    <w:rsid w:val="006245D1"/>
    <w:rsid w:val="006343DF"/>
    <w:rsid w:val="006478AE"/>
    <w:rsid w:val="00660035"/>
    <w:rsid w:val="00665B55"/>
    <w:rsid w:val="006A5819"/>
    <w:rsid w:val="006A716E"/>
    <w:rsid w:val="006C205E"/>
    <w:rsid w:val="006E5604"/>
    <w:rsid w:val="006F4103"/>
    <w:rsid w:val="00716DDC"/>
    <w:rsid w:val="0073416F"/>
    <w:rsid w:val="00757016"/>
    <w:rsid w:val="0075707A"/>
    <w:rsid w:val="00782A67"/>
    <w:rsid w:val="00786F99"/>
    <w:rsid w:val="00787405"/>
    <w:rsid w:val="007B619D"/>
    <w:rsid w:val="007B6981"/>
    <w:rsid w:val="007C68FE"/>
    <w:rsid w:val="007D04EB"/>
    <w:rsid w:val="007D0F16"/>
    <w:rsid w:val="007D670C"/>
    <w:rsid w:val="007E5821"/>
    <w:rsid w:val="007E58E0"/>
    <w:rsid w:val="007E6D37"/>
    <w:rsid w:val="007F37F0"/>
    <w:rsid w:val="007F740F"/>
    <w:rsid w:val="00804353"/>
    <w:rsid w:val="00806D09"/>
    <w:rsid w:val="00817C5E"/>
    <w:rsid w:val="008324B9"/>
    <w:rsid w:val="00841D90"/>
    <w:rsid w:val="00844D21"/>
    <w:rsid w:val="00846FCB"/>
    <w:rsid w:val="008A1E81"/>
    <w:rsid w:val="008A7C76"/>
    <w:rsid w:val="008D3539"/>
    <w:rsid w:val="0090755C"/>
    <w:rsid w:val="0092155C"/>
    <w:rsid w:val="0096128D"/>
    <w:rsid w:val="00971F4D"/>
    <w:rsid w:val="009B10E2"/>
    <w:rsid w:val="009B331F"/>
    <w:rsid w:val="009D22B8"/>
    <w:rsid w:val="009E037F"/>
    <w:rsid w:val="009F570F"/>
    <w:rsid w:val="00A05961"/>
    <w:rsid w:val="00A067B0"/>
    <w:rsid w:val="00A224B0"/>
    <w:rsid w:val="00A31038"/>
    <w:rsid w:val="00A4012B"/>
    <w:rsid w:val="00A410F6"/>
    <w:rsid w:val="00A4611F"/>
    <w:rsid w:val="00A71FEB"/>
    <w:rsid w:val="00AA0BD4"/>
    <w:rsid w:val="00AA7DBA"/>
    <w:rsid w:val="00AB1B9B"/>
    <w:rsid w:val="00AD1BB9"/>
    <w:rsid w:val="00B10E47"/>
    <w:rsid w:val="00B47784"/>
    <w:rsid w:val="00B55E99"/>
    <w:rsid w:val="00BA45DD"/>
    <w:rsid w:val="00BB0A81"/>
    <w:rsid w:val="00BC66E6"/>
    <w:rsid w:val="00BD11F9"/>
    <w:rsid w:val="00BE0DFD"/>
    <w:rsid w:val="00BE3BD8"/>
    <w:rsid w:val="00C153DE"/>
    <w:rsid w:val="00C15A2F"/>
    <w:rsid w:val="00C27256"/>
    <w:rsid w:val="00C33264"/>
    <w:rsid w:val="00C66C6F"/>
    <w:rsid w:val="00C7546A"/>
    <w:rsid w:val="00C901E6"/>
    <w:rsid w:val="00CC2B29"/>
    <w:rsid w:val="00CD2D3D"/>
    <w:rsid w:val="00CE0E22"/>
    <w:rsid w:val="00D11B97"/>
    <w:rsid w:val="00D32BB5"/>
    <w:rsid w:val="00D33322"/>
    <w:rsid w:val="00D6723B"/>
    <w:rsid w:val="00D91D84"/>
    <w:rsid w:val="00DA1BD4"/>
    <w:rsid w:val="00DB0C75"/>
    <w:rsid w:val="00DB10C0"/>
    <w:rsid w:val="00DD4B41"/>
    <w:rsid w:val="00DF080D"/>
    <w:rsid w:val="00DF3E9B"/>
    <w:rsid w:val="00DF5815"/>
    <w:rsid w:val="00E01BFC"/>
    <w:rsid w:val="00E02273"/>
    <w:rsid w:val="00E13498"/>
    <w:rsid w:val="00E231B5"/>
    <w:rsid w:val="00E36E1B"/>
    <w:rsid w:val="00E57B55"/>
    <w:rsid w:val="00E643C2"/>
    <w:rsid w:val="00E90400"/>
    <w:rsid w:val="00E9683A"/>
    <w:rsid w:val="00ED39B0"/>
    <w:rsid w:val="00EE2EB1"/>
    <w:rsid w:val="00EE3C61"/>
    <w:rsid w:val="00F0071E"/>
    <w:rsid w:val="00F2006A"/>
    <w:rsid w:val="00F258F9"/>
    <w:rsid w:val="00F64057"/>
    <w:rsid w:val="00F7455E"/>
    <w:rsid w:val="00FA5E9F"/>
    <w:rsid w:val="00FC4364"/>
    <w:rsid w:val="00FD0B6C"/>
    <w:rsid w:val="00FE52EA"/>
    <w:rsid w:val="00FF6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74D2"/>
  <w15:docId w15:val="{DEB973CD-ACFB-4691-B064-FFA3B24A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71FE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E52EA"/>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FE52EA"/>
    <w:rPr>
      <w:sz w:val="16"/>
      <w:szCs w:val="16"/>
    </w:rPr>
  </w:style>
  <w:style w:type="paragraph" w:styleId="Komentarotekstas">
    <w:name w:val="annotation text"/>
    <w:basedOn w:val="prastasis"/>
    <w:link w:val="KomentarotekstasDiagrama"/>
    <w:uiPriority w:val="99"/>
    <w:unhideWhenUsed/>
    <w:rsid w:val="00FE52EA"/>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FE52EA"/>
    <w:rPr>
      <w:sz w:val="20"/>
      <w:szCs w:val="20"/>
    </w:rPr>
  </w:style>
  <w:style w:type="paragraph" w:styleId="Debesliotekstas">
    <w:name w:val="Balloon Text"/>
    <w:basedOn w:val="prastasis"/>
    <w:link w:val="DebesliotekstasDiagrama"/>
    <w:uiPriority w:val="99"/>
    <w:semiHidden/>
    <w:unhideWhenUsed/>
    <w:rsid w:val="00FE52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52EA"/>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C33264"/>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C33264"/>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4042E4"/>
    <w:pPr>
      <w:tabs>
        <w:tab w:val="center" w:pos="4513"/>
        <w:tab w:val="right" w:pos="9026"/>
      </w:tabs>
    </w:pPr>
  </w:style>
  <w:style w:type="character" w:customStyle="1" w:styleId="AntratsDiagrama">
    <w:name w:val="Antraštės Diagrama"/>
    <w:basedOn w:val="Numatytasispastraiposriftas"/>
    <w:link w:val="Antrats"/>
    <w:uiPriority w:val="99"/>
    <w:rsid w:val="004042E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042E4"/>
    <w:pPr>
      <w:tabs>
        <w:tab w:val="center" w:pos="4513"/>
        <w:tab w:val="right" w:pos="9026"/>
      </w:tabs>
    </w:pPr>
  </w:style>
  <w:style w:type="character" w:customStyle="1" w:styleId="PoratDiagrama">
    <w:name w:val="Poraštė Diagrama"/>
    <w:basedOn w:val="Numatytasispastraiposriftas"/>
    <w:link w:val="Porat"/>
    <w:uiPriority w:val="99"/>
    <w:rsid w:val="004042E4"/>
    <w:rPr>
      <w:rFonts w:ascii="Times New Roman" w:eastAsia="Times New Roman" w:hAnsi="Times New Roman" w:cs="Times New Roman"/>
      <w:sz w:val="24"/>
      <w:szCs w:val="20"/>
    </w:rPr>
  </w:style>
  <w:style w:type="paragraph" w:styleId="Sraopastraipa">
    <w:name w:val="List Paragraph"/>
    <w:basedOn w:val="prastasis"/>
    <w:uiPriority w:val="34"/>
    <w:qFormat/>
    <w:rsid w:val="00161F5B"/>
    <w:pPr>
      <w:ind w:left="720"/>
      <w:contextualSpacing/>
    </w:pPr>
  </w:style>
  <w:style w:type="paragraph" w:styleId="Pataisymai">
    <w:name w:val="Revision"/>
    <w:hidden/>
    <w:uiPriority w:val="99"/>
    <w:semiHidden/>
    <w:rsid w:val="00971F4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356257">
      <w:bodyDiv w:val="1"/>
      <w:marLeft w:val="0"/>
      <w:marRight w:val="0"/>
      <w:marTop w:val="0"/>
      <w:marBottom w:val="0"/>
      <w:divBdr>
        <w:top w:val="none" w:sz="0" w:space="0" w:color="auto"/>
        <w:left w:val="none" w:sz="0" w:space="0" w:color="auto"/>
        <w:bottom w:val="none" w:sz="0" w:space="0" w:color="auto"/>
        <w:right w:val="none" w:sz="0" w:space="0" w:color="auto"/>
      </w:divBdr>
    </w:div>
    <w:div w:id="196149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E689-AFE0-4E98-98CC-7C29F4A5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2835</Words>
  <Characters>1616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Raugalas</dc:creator>
  <cp:keywords/>
  <dc:description/>
  <cp:lastModifiedBy>Sandra Jarašiūnienė</cp:lastModifiedBy>
  <cp:revision>2</cp:revision>
  <cp:lastPrinted>2018-10-31T13:21:00Z</cp:lastPrinted>
  <dcterms:created xsi:type="dcterms:W3CDTF">2019-07-29T06:15:00Z</dcterms:created>
  <dcterms:modified xsi:type="dcterms:W3CDTF">2019-07-29T06:15:00Z</dcterms:modified>
</cp:coreProperties>
</file>