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48B" w:rsidRPr="009B748B" w:rsidRDefault="009B748B" w:rsidP="009B748B">
      <w:pPr>
        <w:tabs>
          <w:tab w:val="left" w:pos="4253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9B74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2014–2020 metų Europos Sąjungos fondų</w:t>
      </w:r>
      <w:r w:rsidR="00D2162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9B74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investicijų veiksmų programos 8 prioriteto „Socialinės </w:t>
      </w:r>
      <w:proofErr w:type="spellStart"/>
      <w:r w:rsidRPr="009B74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įtraukties</w:t>
      </w:r>
      <w:proofErr w:type="spellEnd"/>
      <w:r w:rsidRPr="009B74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didinimas ir kova su skurdu“ įgyvendinimo priemonės </w:t>
      </w:r>
      <w:r w:rsidR="00D2162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</w:r>
      <w:r w:rsidRPr="009B74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Nr. 08.1.3-CPVA-V-610</w:t>
      </w:r>
      <w:r w:rsidRPr="009B748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Pr="009B74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„</w:t>
      </w:r>
      <w:r w:rsidRPr="009B748B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Kraujotakos sistemos ligų gydymo ir diagnostikos paslaugų infrastruktūros gerinimas</w:t>
      </w:r>
      <w:r w:rsidRPr="009B74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“ projektų finansavimo sąlygų aprašo Nr. 2</w:t>
      </w:r>
    </w:p>
    <w:p w:rsidR="009B748B" w:rsidRPr="009B748B" w:rsidRDefault="009B748B" w:rsidP="009B748B">
      <w:pPr>
        <w:tabs>
          <w:tab w:val="left" w:pos="4253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 w:rsidRPr="009B748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</w:p>
    <w:p w:rsidR="009B748B" w:rsidRDefault="009B748B" w:rsidP="009B748B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C61915" w:rsidRPr="00BD7FD9" w:rsidRDefault="009277AD" w:rsidP="004376D5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Hlk13748565"/>
      <w:r w:rsidRPr="00AD6A51">
        <w:rPr>
          <w:rFonts w:ascii="Times New Roman" w:hAnsi="Times New Roman" w:cs="Times New Roman"/>
          <w:b/>
          <w:sz w:val="24"/>
          <w:szCs w:val="24"/>
          <w:lang w:val="lt-LT"/>
        </w:rPr>
        <w:t>GYDYTOJO KARDIOLOGO IR SLAUGYTOJO KONSULTACIJOS, Į KURIĄ ĮEINA IR PACIENTO MOKYMAS,</w:t>
      </w:r>
      <w:r w:rsidR="00E013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D6A51">
        <w:rPr>
          <w:rFonts w:ascii="Times New Roman" w:hAnsi="Times New Roman" w:cs="Times New Roman"/>
          <w:b/>
          <w:sz w:val="24"/>
          <w:szCs w:val="24"/>
          <w:lang w:val="lt-LT"/>
        </w:rPr>
        <w:t>ASMENIMS, SERGANTIEMS ŠIRDIES NEPAKANKAMUMU,</w:t>
      </w:r>
      <w:r w:rsidR="00E013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D6A51">
        <w:rPr>
          <w:rFonts w:ascii="Times New Roman" w:hAnsi="Times New Roman" w:cs="Times New Roman"/>
          <w:b/>
          <w:sz w:val="24"/>
          <w:szCs w:val="24"/>
          <w:lang w:val="lt-LT"/>
        </w:rPr>
        <w:t>PASLAUGAS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TEIKIANČIŲ </w:t>
      </w:r>
      <w:r w:rsidR="004376D5" w:rsidRPr="00BD7FD9">
        <w:rPr>
          <w:rFonts w:ascii="Times New Roman" w:hAnsi="Times New Roman" w:cs="Times New Roman"/>
          <w:b/>
          <w:sz w:val="24"/>
          <w:szCs w:val="24"/>
          <w:lang w:val="lt-LT"/>
        </w:rPr>
        <w:t>KABINETŲ GALIMAS SKAIČIUS PAGAL SAVIVALDYBES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524"/>
        <w:gridCol w:w="4394"/>
      </w:tblGrid>
      <w:tr w:rsidR="00F306DB" w:rsidRPr="00C61915" w:rsidTr="001141D2">
        <w:trPr>
          <w:trHeight w:val="82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F306DB" w:rsidRPr="00C61915" w:rsidRDefault="00F306DB" w:rsidP="00050B1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Atrinktų savivaldybių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sąrašas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, </w:t>
            </w: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kurių gyventojų sk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aičius</w:t>
            </w: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 viršija 90</w:t>
            </w:r>
            <w:r w:rsidR="00D2162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DB" w:rsidRPr="00C61915" w:rsidRDefault="001141D2" w:rsidP="00050B10">
            <w:pPr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G</w:t>
            </w:r>
            <w:r w:rsidRPr="001141D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ydytojo kardiologo ir slaugytojo konsultacijos, į kurią įeina ir paciento mokymas,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1141D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asmenims, sergantiems širdies nepakankamumu, paslaug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as teikiančių </w:t>
            </w:r>
            <w:r w:rsidR="00D2162D" w:rsidRPr="001141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kabinetų galimas</w:t>
            </w:r>
            <w:r w:rsidR="00D2162D"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F306DB"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skaičius</w:t>
            </w:r>
          </w:p>
        </w:tc>
      </w:tr>
      <w:tr w:rsidR="00F306DB" w:rsidRPr="00C61915" w:rsidTr="001141D2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6DB" w:rsidRPr="00C61915" w:rsidRDefault="00F306DB" w:rsidP="00D2162D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Vilniaus m. sav.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DB" w:rsidRPr="00C61915" w:rsidRDefault="00F306DB" w:rsidP="0015693D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</w:tr>
      <w:tr w:rsidR="00F306DB" w:rsidRPr="00C61915" w:rsidTr="001141D2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DB" w:rsidRPr="00C61915" w:rsidRDefault="00F306DB" w:rsidP="00D2162D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Vilniaus r. sav.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DB" w:rsidRPr="00C61915" w:rsidRDefault="00F306DB" w:rsidP="0015693D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F306DB" w:rsidRPr="00C61915" w:rsidTr="001141D2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DB" w:rsidRPr="00C61915" w:rsidRDefault="00F306DB" w:rsidP="00D2162D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Kaun</w:t>
            </w:r>
            <w:r w:rsidR="00C6136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o m. sav.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DB" w:rsidRPr="00C61915" w:rsidRDefault="00F306DB" w:rsidP="0015693D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</w:tr>
      <w:tr w:rsidR="00F306DB" w:rsidRPr="00C61915" w:rsidTr="001141D2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DB" w:rsidRPr="00C61915" w:rsidRDefault="00F306DB" w:rsidP="00D2162D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Kauno r. sav.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DB" w:rsidRPr="00C61915" w:rsidRDefault="00F306DB" w:rsidP="0015693D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F306DB" w:rsidRPr="00C61915" w:rsidTr="001141D2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DB" w:rsidRPr="00C61915" w:rsidRDefault="00F306DB" w:rsidP="00D2162D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Klaipėd</w:t>
            </w:r>
            <w:r w:rsidR="00FE1D1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os m. sav.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DB" w:rsidRPr="00C61915" w:rsidRDefault="00F306DB" w:rsidP="0015693D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  <w:tr w:rsidR="00F306DB" w:rsidRPr="00C61915" w:rsidTr="001141D2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DB" w:rsidRPr="00C61915" w:rsidRDefault="00F306DB" w:rsidP="00D2162D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Šiauli</w:t>
            </w:r>
            <w:r w:rsidR="00FE1D1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ų m. sav.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DB" w:rsidRPr="00C61915" w:rsidRDefault="00F306DB" w:rsidP="0015693D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F306DB" w:rsidRPr="00C61915" w:rsidTr="001141D2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DB" w:rsidRPr="00C61915" w:rsidRDefault="00F306DB" w:rsidP="00D2162D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Panevėž</w:t>
            </w:r>
            <w:r w:rsidR="00FE1D1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io m. sav.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DB" w:rsidRPr="00C61915" w:rsidRDefault="00F306DB" w:rsidP="0015693D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</w:tbl>
    <w:p w:rsidR="00C61915" w:rsidRDefault="00C61915" w:rsidP="00C61915"/>
    <w:tbl>
      <w:tblPr>
        <w:tblW w:w="9918" w:type="dxa"/>
        <w:tblLook w:val="04A0" w:firstRow="1" w:lastRow="0" w:firstColumn="1" w:lastColumn="0" w:noHBand="0" w:noVBand="1"/>
      </w:tblPr>
      <w:tblGrid>
        <w:gridCol w:w="5524"/>
        <w:gridCol w:w="4394"/>
      </w:tblGrid>
      <w:tr w:rsidR="00F306DB" w:rsidRPr="00C61915" w:rsidTr="001141D2">
        <w:trPr>
          <w:trHeight w:val="120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6DB" w:rsidRPr="00C61915" w:rsidRDefault="00F306DB" w:rsidP="009B748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1141D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Atrinktų savivaldybių sąrašas pagal </w:t>
            </w:r>
            <w:r w:rsidR="004A7E3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pasirinktus </w:t>
            </w:r>
            <w:r w:rsidRPr="001141D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kriterijus</w:t>
            </w:r>
            <w:r w:rsidR="009C554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, </w:t>
            </w:r>
            <w:r w:rsidR="00C67261" w:rsidRPr="004A7E3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t. y. gyventojų skaičių savivaldybėje, širdies nepakankamumu sergančių asmenų skaičių (ligotumą), tikslinę savivaldybę, kurioje standartizuoto mirtingumo rodiklis dėl kraujotakos sistemos ligų viršija Lietuvos vidurkį</w:t>
            </w:r>
            <w:bookmarkStart w:id="1" w:name="_GoBack"/>
            <w:bookmarkEnd w:id="1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DB" w:rsidRPr="00C61915" w:rsidRDefault="001141D2" w:rsidP="00050B10">
            <w:pPr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G</w:t>
            </w:r>
            <w:r w:rsidRPr="001141D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ydytojo kardiologo ir slaugytojo konsultacijos, į kurią įeina ir paciento mokymas,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1141D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asmenims, sergantiems širdies nepakankamumu, paslaug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as teikiančių </w:t>
            </w:r>
            <w:r w:rsidRPr="001141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kabinetų galimas</w:t>
            </w:r>
            <w:r w:rsidRPr="00C6191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 xml:space="preserve"> skaičius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Rokiškio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Vilkaviškio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Raseinių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Varėnos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Jonavos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lastRenderedPageBreak/>
              <w:t>Pagėgių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Telšių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Jurbarko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Klaipėdos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Kretingos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Tauragės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Marijampolės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Kalvarijos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Alytaus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Šalčininkų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Ukmergės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Biržų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Rietavo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Kupiškio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Prienų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Birštono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Zarasų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Lazdijų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Kėdainių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Šilutės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Panevėžio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Akmenės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Kazlų Rūdos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Molėtų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Anykščių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Šakių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Pasvalio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Kaišiadorių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lastRenderedPageBreak/>
              <w:t>Plungės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Radviliškio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B01663" w:rsidRPr="00B01663" w:rsidTr="00B01663">
        <w:trPr>
          <w:trHeight w:val="2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63" w:rsidRPr="00B01663" w:rsidRDefault="00B01663" w:rsidP="00B01663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Trakų r. sav.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63" w:rsidRPr="00B01663" w:rsidRDefault="00B01663" w:rsidP="00B01663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</w:pPr>
            <w:r w:rsidRPr="00B0166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</w:tbl>
    <w:p w:rsidR="00C61915" w:rsidRPr="00C61915" w:rsidRDefault="00C61915">
      <w:pPr>
        <w:rPr>
          <w:lang w:val="lt-LT"/>
        </w:rPr>
      </w:pPr>
    </w:p>
    <w:sectPr w:rsidR="00C61915" w:rsidRPr="00C61915" w:rsidSect="006370C8">
      <w:headerReference w:type="default" r:id="rId7"/>
      <w:pgSz w:w="12240" w:h="15840"/>
      <w:pgMar w:top="1134" w:right="90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71A" w:rsidRDefault="001A571A" w:rsidP="006370C8">
      <w:pPr>
        <w:spacing w:after="0" w:line="240" w:lineRule="auto"/>
      </w:pPr>
      <w:r>
        <w:separator/>
      </w:r>
    </w:p>
  </w:endnote>
  <w:endnote w:type="continuationSeparator" w:id="0">
    <w:p w:rsidR="001A571A" w:rsidRDefault="001A571A" w:rsidP="0063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71A" w:rsidRDefault="001A571A" w:rsidP="006370C8">
      <w:pPr>
        <w:spacing w:after="0" w:line="240" w:lineRule="auto"/>
      </w:pPr>
      <w:r>
        <w:separator/>
      </w:r>
    </w:p>
  </w:footnote>
  <w:footnote w:type="continuationSeparator" w:id="0">
    <w:p w:rsidR="001A571A" w:rsidRDefault="001A571A" w:rsidP="0063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5952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70C8" w:rsidRPr="006370C8" w:rsidRDefault="006370C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70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70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70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370C8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6370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70C8" w:rsidRDefault="006370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15"/>
    <w:rsid w:val="00050B10"/>
    <w:rsid w:val="001141D2"/>
    <w:rsid w:val="00114265"/>
    <w:rsid w:val="0015693D"/>
    <w:rsid w:val="001A571A"/>
    <w:rsid w:val="00233B17"/>
    <w:rsid w:val="00256CBA"/>
    <w:rsid w:val="002D5850"/>
    <w:rsid w:val="003F6238"/>
    <w:rsid w:val="00401F57"/>
    <w:rsid w:val="004376D5"/>
    <w:rsid w:val="004660DB"/>
    <w:rsid w:val="004A7E3F"/>
    <w:rsid w:val="005F6BE0"/>
    <w:rsid w:val="006370C8"/>
    <w:rsid w:val="006C144E"/>
    <w:rsid w:val="006D4774"/>
    <w:rsid w:val="007A03EB"/>
    <w:rsid w:val="00844C14"/>
    <w:rsid w:val="008C7F52"/>
    <w:rsid w:val="009277AD"/>
    <w:rsid w:val="009B748B"/>
    <w:rsid w:val="009C554C"/>
    <w:rsid w:val="00A523EA"/>
    <w:rsid w:val="00AD6A51"/>
    <w:rsid w:val="00B01663"/>
    <w:rsid w:val="00B023BB"/>
    <w:rsid w:val="00BA1150"/>
    <w:rsid w:val="00BD7FD9"/>
    <w:rsid w:val="00BF6501"/>
    <w:rsid w:val="00C61368"/>
    <w:rsid w:val="00C61915"/>
    <w:rsid w:val="00C67261"/>
    <w:rsid w:val="00CB4450"/>
    <w:rsid w:val="00D2162D"/>
    <w:rsid w:val="00DD0CE0"/>
    <w:rsid w:val="00DE2E40"/>
    <w:rsid w:val="00E01395"/>
    <w:rsid w:val="00E02011"/>
    <w:rsid w:val="00F306D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C94D"/>
  <w15:chartTrackingRefBased/>
  <w15:docId w15:val="{3C885142-7DE9-4D3F-8D1C-53D39032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162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37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70C8"/>
  </w:style>
  <w:style w:type="paragraph" w:styleId="Porat">
    <w:name w:val="footer"/>
    <w:basedOn w:val="prastasis"/>
    <w:link w:val="PoratDiagrama"/>
    <w:uiPriority w:val="99"/>
    <w:unhideWhenUsed/>
    <w:rsid w:val="00637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61A3-B132-4727-A279-5327C3BC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Karalevičiūtė</dc:creator>
  <cp:keywords/>
  <dc:description/>
  <cp:lastModifiedBy>Virginija Karalevičiūtė</cp:lastModifiedBy>
  <cp:revision>3</cp:revision>
  <cp:lastPrinted>2019-07-15T11:20:00Z</cp:lastPrinted>
  <dcterms:created xsi:type="dcterms:W3CDTF">2019-07-25T07:31:00Z</dcterms:created>
  <dcterms:modified xsi:type="dcterms:W3CDTF">2019-07-25T07:31:00Z</dcterms:modified>
</cp:coreProperties>
</file>