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91E3D" w14:textId="77777777" w:rsidR="00E95A35" w:rsidRDefault="00E95A35" w:rsidP="00E95A35">
      <w:pPr>
        <w:ind w:left="9781"/>
        <w:rPr>
          <w:szCs w:val="24"/>
        </w:rPr>
      </w:pPr>
      <w:bookmarkStart w:id="0" w:name="_GoBack"/>
      <w:r>
        <w:rPr>
          <w:szCs w:val="24"/>
        </w:rPr>
        <w:t>2014–2020 metų Europos Sąjungos fondų</w:t>
      </w:r>
    </w:p>
    <w:bookmarkEnd w:id="0"/>
    <w:p w14:paraId="6F79D696" w14:textId="77777777" w:rsidR="00E95A35" w:rsidRDefault="00E95A35" w:rsidP="00E95A35">
      <w:pPr>
        <w:ind w:left="9781"/>
        <w:rPr>
          <w:szCs w:val="24"/>
        </w:rPr>
      </w:pPr>
      <w:r>
        <w:rPr>
          <w:szCs w:val="24"/>
        </w:rPr>
        <w:t>investicijų veiksmų programos 4 prioriteto</w:t>
      </w:r>
    </w:p>
    <w:p w14:paraId="302A1CD3" w14:textId="77777777" w:rsidR="00E95A35" w:rsidRDefault="00E95A35" w:rsidP="00E95A35">
      <w:pPr>
        <w:ind w:left="9781"/>
        <w:rPr>
          <w:szCs w:val="24"/>
        </w:rPr>
      </w:pPr>
      <w:r>
        <w:rPr>
          <w:szCs w:val="24"/>
        </w:rPr>
        <w:t>„Energijos efektyvumo ir atsinaujinančių išteklių</w:t>
      </w:r>
    </w:p>
    <w:p w14:paraId="5AA08685" w14:textId="77777777" w:rsidR="00E95A35" w:rsidRDefault="00E95A35" w:rsidP="00E95A35">
      <w:pPr>
        <w:ind w:left="9781"/>
        <w:rPr>
          <w:szCs w:val="24"/>
        </w:rPr>
      </w:pPr>
      <w:r>
        <w:rPr>
          <w:szCs w:val="24"/>
        </w:rPr>
        <w:t>energijos gamybos ir naudojimo skatinimas“</w:t>
      </w:r>
    </w:p>
    <w:p w14:paraId="5B557B2D" w14:textId="77777777" w:rsidR="00E95A35" w:rsidRDefault="00E95A35" w:rsidP="00E95A35">
      <w:pPr>
        <w:ind w:left="9781"/>
        <w:rPr>
          <w:szCs w:val="24"/>
        </w:rPr>
      </w:pPr>
      <w:r>
        <w:rPr>
          <w:szCs w:val="24"/>
        </w:rPr>
        <w:t xml:space="preserve">04.1.1-LVPA-V-115 priemonės „AIE namų ūkiams“ </w:t>
      </w:r>
      <w:proofErr w:type="spellStart"/>
      <w:r>
        <w:rPr>
          <w:szCs w:val="24"/>
        </w:rPr>
        <w:t>projektųfinansavimo</w:t>
      </w:r>
      <w:proofErr w:type="spellEnd"/>
      <w:r>
        <w:rPr>
          <w:szCs w:val="24"/>
        </w:rPr>
        <w:t xml:space="preserve"> sąlygų aprašo Nr. 1</w:t>
      </w:r>
    </w:p>
    <w:p w14:paraId="79634589" w14:textId="77777777" w:rsidR="00E95A35" w:rsidRDefault="00E95A35" w:rsidP="00E95A35">
      <w:pPr>
        <w:ind w:left="9781"/>
        <w:rPr>
          <w:szCs w:val="24"/>
        </w:rPr>
      </w:pPr>
      <w:r>
        <w:rPr>
          <w:szCs w:val="24"/>
        </w:rPr>
        <w:t>1 priedas</w:t>
      </w:r>
    </w:p>
    <w:p w14:paraId="706F90F4" w14:textId="77777777" w:rsidR="00E95A35" w:rsidRDefault="00E95A35" w:rsidP="00E95A35">
      <w:pPr>
        <w:ind w:firstLine="680"/>
        <w:jc w:val="right"/>
        <w:rPr>
          <w:szCs w:val="24"/>
          <w:lang w:eastAsia="lt-LT"/>
        </w:rPr>
      </w:pPr>
    </w:p>
    <w:p w14:paraId="0318C7F9" w14:textId="77777777" w:rsidR="00E95A35" w:rsidRDefault="00E95A35" w:rsidP="00E95A35">
      <w:pPr>
        <w:ind w:firstLine="680"/>
        <w:jc w:val="right"/>
        <w:rPr>
          <w:i/>
          <w:szCs w:val="24"/>
          <w:lang w:eastAsia="lt-LT"/>
        </w:rPr>
      </w:pPr>
    </w:p>
    <w:p w14:paraId="68BC3B26" w14:textId="77777777" w:rsidR="00E95A35" w:rsidRDefault="00E95A35" w:rsidP="00E95A35">
      <w:pPr>
        <w:ind w:firstLine="680"/>
        <w:jc w:val="center"/>
        <w:rPr>
          <w:b/>
          <w:szCs w:val="24"/>
          <w:lang w:eastAsia="lt-LT"/>
        </w:rPr>
      </w:pPr>
      <w:r>
        <w:rPr>
          <w:b/>
          <w:szCs w:val="24"/>
          <w:lang w:eastAsia="lt-LT"/>
        </w:rPr>
        <w:t>PROJEKTO TINKAMUMO FINANSUOTI VERTINIMO LENTELĖ</w:t>
      </w:r>
    </w:p>
    <w:p w14:paraId="18361AA5" w14:textId="77777777" w:rsidR="00E95A35" w:rsidRDefault="00E95A35" w:rsidP="00E95A35">
      <w:pPr>
        <w:jc w:val="both"/>
        <w:rPr>
          <w:sz w:val="22"/>
          <w:szCs w:val="22"/>
          <w:lang w:eastAsia="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8"/>
        <w:gridCol w:w="9852"/>
      </w:tblGrid>
      <w:tr w:rsidR="00E95A35" w14:paraId="504674FB" w14:textId="77777777" w:rsidTr="005840F2">
        <w:tc>
          <w:tcPr>
            <w:tcW w:w="4536" w:type="dxa"/>
            <w:tcBorders>
              <w:top w:val="single" w:sz="4" w:space="0" w:color="auto"/>
              <w:left w:val="single" w:sz="4" w:space="0" w:color="auto"/>
              <w:bottom w:val="single" w:sz="4" w:space="0" w:color="auto"/>
              <w:right w:val="single" w:sz="4" w:space="0" w:color="auto"/>
            </w:tcBorders>
            <w:hideMark/>
          </w:tcPr>
          <w:p w14:paraId="6EA8DD64" w14:textId="77777777" w:rsidR="00E95A35" w:rsidRDefault="00E95A35" w:rsidP="005840F2">
            <w:pPr>
              <w:rPr>
                <w:b/>
                <w:bCs/>
                <w:sz w:val="22"/>
                <w:szCs w:val="22"/>
                <w:lang w:eastAsia="lt-LT"/>
              </w:rPr>
            </w:pPr>
            <w:r>
              <w:rPr>
                <w:b/>
                <w:bCs/>
                <w:sz w:val="22"/>
                <w:szCs w:val="22"/>
                <w:lang w:eastAsia="lt-LT"/>
              </w:rPr>
              <w:t>Paraiškos kodas</w:t>
            </w:r>
          </w:p>
        </w:tc>
        <w:tc>
          <w:tcPr>
            <w:tcW w:w="10064" w:type="dxa"/>
            <w:tcBorders>
              <w:top w:val="single" w:sz="4" w:space="0" w:color="auto"/>
              <w:left w:val="single" w:sz="4" w:space="0" w:color="auto"/>
              <w:bottom w:val="single" w:sz="4" w:space="0" w:color="auto"/>
              <w:right w:val="single" w:sz="4" w:space="0" w:color="auto"/>
            </w:tcBorders>
            <w:hideMark/>
          </w:tcPr>
          <w:p w14:paraId="5F424108" w14:textId="77777777" w:rsidR="00E95A35" w:rsidRDefault="00E95A35" w:rsidP="005840F2">
            <w:pPr>
              <w:rPr>
                <w:bCs/>
                <w:i/>
                <w:sz w:val="22"/>
                <w:szCs w:val="22"/>
                <w:lang w:eastAsia="lt-LT"/>
              </w:rPr>
            </w:pPr>
            <w:r>
              <w:rPr>
                <w:i/>
                <w:sz w:val="22"/>
                <w:szCs w:val="22"/>
              </w:rPr>
              <w:t>Pildoma projekto tinkamumo finansuoti vertinimo metu.</w:t>
            </w:r>
          </w:p>
          <w:p w14:paraId="0BC5CBEB" w14:textId="77777777" w:rsidR="00E95A35" w:rsidRDefault="00E95A35" w:rsidP="005840F2">
            <w:pPr>
              <w:rPr>
                <w:i/>
                <w:sz w:val="22"/>
                <w:szCs w:val="22"/>
              </w:rPr>
            </w:pPr>
            <w:r>
              <w:rPr>
                <w:bCs/>
                <w:i/>
                <w:sz w:val="22"/>
                <w:szCs w:val="22"/>
                <w:lang w:eastAsia="lt-LT"/>
              </w:rPr>
              <w:t>(</w:t>
            </w:r>
            <w:r>
              <w:rPr>
                <w:i/>
                <w:sz w:val="22"/>
                <w:szCs w:val="22"/>
              </w:rPr>
              <w:t>Kai įgyvendinami techninės paramos prioritetai (išskyrus, kai iš techninės paramos įgyvendinamos visuotinių dotacijų priemonės), šis laukas nepildomas.)</w:t>
            </w:r>
          </w:p>
          <w:p w14:paraId="3E2C9B16" w14:textId="77777777" w:rsidR="00E95A35" w:rsidRDefault="00E95A35" w:rsidP="005840F2">
            <w:pPr>
              <w:widowControl w:val="0"/>
              <w:shd w:val="clear" w:color="auto" w:fill="FFFFFF"/>
              <w:tabs>
                <w:tab w:val="left" w:pos="2943"/>
              </w:tabs>
              <w:rPr>
                <w:i/>
                <w:sz w:val="22"/>
                <w:szCs w:val="22"/>
              </w:rPr>
            </w:pPr>
            <w:r>
              <w:rPr>
                <w:rFonts w:eastAsia="Calibri"/>
                <w:i/>
                <w:sz w:val="22"/>
                <w:szCs w:val="22"/>
              </w:rPr>
              <w:t>Galimas simbolių skaičius – 25.</w:t>
            </w:r>
          </w:p>
        </w:tc>
      </w:tr>
      <w:tr w:rsidR="00E95A35" w14:paraId="0D3D1255" w14:textId="77777777" w:rsidTr="005840F2">
        <w:tc>
          <w:tcPr>
            <w:tcW w:w="4536" w:type="dxa"/>
            <w:tcBorders>
              <w:top w:val="single" w:sz="4" w:space="0" w:color="auto"/>
              <w:left w:val="single" w:sz="4" w:space="0" w:color="auto"/>
              <w:bottom w:val="single" w:sz="4" w:space="0" w:color="auto"/>
              <w:right w:val="single" w:sz="4" w:space="0" w:color="auto"/>
            </w:tcBorders>
            <w:hideMark/>
          </w:tcPr>
          <w:p w14:paraId="3A02A0CB" w14:textId="77777777" w:rsidR="00E95A35" w:rsidRDefault="00E95A35" w:rsidP="005840F2">
            <w:pPr>
              <w:rPr>
                <w:b/>
                <w:bCs/>
                <w:sz w:val="22"/>
                <w:szCs w:val="22"/>
                <w:lang w:eastAsia="lt-LT"/>
              </w:rPr>
            </w:pPr>
            <w:r>
              <w:rPr>
                <w:b/>
                <w:bCs/>
                <w:sz w:val="22"/>
                <w:szCs w:val="22"/>
                <w:lang w:eastAsia="lt-LT"/>
              </w:rPr>
              <w:t>Pareiškėjo pavadinimas</w:t>
            </w:r>
          </w:p>
        </w:tc>
        <w:tc>
          <w:tcPr>
            <w:tcW w:w="10064" w:type="dxa"/>
            <w:tcBorders>
              <w:top w:val="single" w:sz="4" w:space="0" w:color="auto"/>
              <w:left w:val="single" w:sz="4" w:space="0" w:color="auto"/>
              <w:bottom w:val="single" w:sz="4" w:space="0" w:color="auto"/>
              <w:right w:val="single" w:sz="4" w:space="0" w:color="auto"/>
            </w:tcBorders>
            <w:hideMark/>
          </w:tcPr>
          <w:p w14:paraId="11DF5CE6" w14:textId="77777777" w:rsidR="00E95A35" w:rsidRDefault="00E95A35" w:rsidP="005840F2">
            <w:pPr>
              <w:rPr>
                <w:bCs/>
                <w:i/>
                <w:sz w:val="22"/>
                <w:szCs w:val="22"/>
                <w:lang w:eastAsia="lt-LT"/>
              </w:rPr>
            </w:pPr>
            <w:r>
              <w:rPr>
                <w:i/>
                <w:sz w:val="22"/>
                <w:szCs w:val="22"/>
              </w:rPr>
              <w:t>Pildoma projekto tinkamumo finansuoti vertinimo metu.</w:t>
            </w:r>
          </w:p>
          <w:p w14:paraId="40FB8C2B" w14:textId="77777777" w:rsidR="00E95A35" w:rsidRDefault="00E95A35" w:rsidP="005840F2">
            <w:pPr>
              <w:rPr>
                <w:bCs/>
                <w:i/>
                <w:sz w:val="22"/>
                <w:szCs w:val="22"/>
                <w:lang w:eastAsia="lt-LT"/>
              </w:rPr>
            </w:pPr>
            <w:r>
              <w:rPr>
                <w:rFonts w:eastAsia="Calibri"/>
                <w:i/>
                <w:sz w:val="22"/>
                <w:szCs w:val="22"/>
              </w:rPr>
              <w:t>Galimas simbolių skaičius – 140.</w:t>
            </w:r>
          </w:p>
        </w:tc>
      </w:tr>
      <w:tr w:rsidR="00E95A35" w14:paraId="76B7A1D8" w14:textId="77777777" w:rsidTr="005840F2">
        <w:tc>
          <w:tcPr>
            <w:tcW w:w="4536" w:type="dxa"/>
            <w:tcBorders>
              <w:top w:val="single" w:sz="4" w:space="0" w:color="auto"/>
              <w:left w:val="single" w:sz="4" w:space="0" w:color="auto"/>
              <w:bottom w:val="single" w:sz="4" w:space="0" w:color="auto"/>
              <w:right w:val="single" w:sz="4" w:space="0" w:color="auto"/>
            </w:tcBorders>
            <w:hideMark/>
          </w:tcPr>
          <w:p w14:paraId="7AF51001" w14:textId="77777777" w:rsidR="00E95A35" w:rsidRDefault="00E95A35" w:rsidP="005840F2">
            <w:pPr>
              <w:rPr>
                <w:b/>
                <w:bCs/>
                <w:sz w:val="22"/>
                <w:szCs w:val="22"/>
                <w:lang w:eastAsia="lt-LT"/>
              </w:rPr>
            </w:pPr>
            <w:r>
              <w:rPr>
                <w:b/>
                <w:bCs/>
                <w:sz w:val="22"/>
                <w:szCs w:val="22"/>
                <w:lang w:eastAsia="lt-LT"/>
              </w:rPr>
              <w:t>Projekto pavadinimas</w:t>
            </w:r>
          </w:p>
        </w:tc>
        <w:tc>
          <w:tcPr>
            <w:tcW w:w="10064" w:type="dxa"/>
            <w:tcBorders>
              <w:top w:val="single" w:sz="4" w:space="0" w:color="auto"/>
              <w:left w:val="single" w:sz="4" w:space="0" w:color="auto"/>
              <w:bottom w:val="single" w:sz="4" w:space="0" w:color="auto"/>
              <w:right w:val="single" w:sz="4" w:space="0" w:color="auto"/>
            </w:tcBorders>
            <w:hideMark/>
          </w:tcPr>
          <w:p w14:paraId="2674015B" w14:textId="77777777" w:rsidR="00E95A35" w:rsidRDefault="00E95A35" w:rsidP="005840F2">
            <w:pPr>
              <w:rPr>
                <w:bCs/>
                <w:i/>
                <w:sz w:val="22"/>
                <w:szCs w:val="22"/>
                <w:lang w:eastAsia="lt-LT"/>
              </w:rPr>
            </w:pPr>
            <w:r>
              <w:rPr>
                <w:i/>
                <w:sz w:val="22"/>
                <w:szCs w:val="22"/>
              </w:rPr>
              <w:t>Pildoma projekto tinkamumo finansuoti vertinimo metu.</w:t>
            </w:r>
          </w:p>
          <w:p w14:paraId="4B64D7CD" w14:textId="77777777" w:rsidR="00E95A35" w:rsidRDefault="00E95A35" w:rsidP="005840F2">
            <w:pPr>
              <w:rPr>
                <w:bCs/>
                <w:i/>
                <w:sz w:val="22"/>
                <w:szCs w:val="22"/>
                <w:lang w:eastAsia="lt-LT"/>
              </w:rPr>
            </w:pPr>
            <w:r>
              <w:rPr>
                <w:rFonts w:eastAsia="Calibri"/>
                <w:i/>
                <w:sz w:val="22"/>
                <w:szCs w:val="22"/>
              </w:rPr>
              <w:t>Galimas simbolių skaičius – 150.</w:t>
            </w:r>
          </w:p>
        </w:tc>
      </w:tr>
      <w:tr w:rsidR="00E95A35" w14:paraId="3D2C8F51" w14:textId="77777777" w:rsidTr="005840F2">
        <w:tc>
          <w:tcPr>
            <w:tcW w:w="14600" w:type="dxa"/>
            <w:gridSpan w:val="2"/>
            <w:tcBorders>
              <w:top w:val="single" w:sz="4" w:space="0" w:color="auto"/>
              <w:left w:val="single" w:sz="4" w:space="0" w:color="auto"/>
              <w:bottom w:val="single" w:sz="4" w:space="0" w:color="auto"/>
              <w:right w:val="single" w:sz="4" w:space="0" w:color="auto"/>
            </w:tcBorders>
            <w:hideMark/>
          </w:tcPr>
          <w:p w14:paraId="7DC8DB85" w14:textId="77777777" w:rsidR="00E95A35" w:rsidRDefault="00E95A35" w:rsidP="005840F2">
            <w:pPr>
              <w:rPr>
                <w:b/>
                <w:bCs/>
                <w:sz w:val="22"/>
                <w:szCs w:val="22"/>
                <w:lang w:eastAsia="lt-LT"/>
              </w:rPr>
            </w:pPr>
            <w:r>
              <w:rPr>
                <w:b/>
                <w:bCs/>
                <w:sz w:val="22"/>
                <w:szCs w:val="22"/>
                <w:lang w:eastAsia="lt-LT"/>
              </w:rPr>
              <w:t xml:space="preserve">Projektą planuojama įgyvendinti: </w:t>
            </w:r>
            <w:r>
              <w:rPr>
                <w:bCs/>
                <w:i/>
                <w:sz w:val="22"/>
                <w:szCs w:val="22"/>
                <w:lang w:eastAsia="lt-LT"/>
              </w:rPr>
              <w:t>(</w:t>
            </w:r>
            <w:r>
              <w:rPr>
                <w:i/>
                <w:sz w:val="22"/>
                <w:szCs w:val="22"/>
              </w:rPr>
              <w:t>Pažymima projekto tinkamumo finansuoti vertinimo metu.)</w:t>
            </w:r>
          </w:p>
          <w:p w14:paraId="1D9A677E" w14:textId="77777777" w:rsidR="00E95A35" w:rsidRDefault="00E95A35" w:rsidP="005840F2">
            <w:pPr>
              <w:rPr>
                <w:sz w:val="10"/>
                <w:szCs w:val="10"/>
              </w:rPr>
            </w:pPr>
          </w:p>
          <w:p w14:paraId="47810F16" w14:textId="77777777" w:rsidR="00E95A35" w:rsidRDefault="00E95A35" w:rsidP="005840F2">
            <w:pPr>
              <w:rPr>
                <w:b/>
                <w:bCs/>
                <w:sz w:val="22"/>
                <w:szCs w:val="22"/>
                <w:lang w:eastAsia="lt-LT"/>
              </w:rPr>
            </w:pPr>
            <w:r>
              <w:rPr>
                <w:b/>
                <w:bCs/>
                <w:sz w:val="22"/>
                <w:szCs w:val="22"/>
                <w:lang w:eastAsia="lt-LT"/>
              </w:rPr>
              <w:sym w:font="Times New Roman" w:char="F07F"/>
            </w:r>
            <w:r>
              <w:rPr>
                <w:b/>
                <w:bCs/>
                <w:sz w:val="22"/>
                <w:szCs w:val="22"/>
                <w:lang w:eastAsia="lt-LT"/>
              </w:rPr>
              <w:t xml:space="preserve"> su partneriu (-</w:t>
            </w:r>
            <w:proofErr w:type="spellStart"/>
            <w:r>
              <w:rPr>
                <w:b/>
                <w:bCs/>
                <w:sz w:val="22"/>
                <w:szCs w:val="22"/>
                <w:lang w:eastAsia="lt-LT"/>
              </w:rPr>
              <w:t>iais</w:t>
            </w:r>
            <w:proofErr w:type="spellEnd"/>
            <w:r>
              <w:rPr>
                <w:b/>
                <w:bCs/>
                <w:sz w:val="22"/>
                <w:szCs w:val="22"/>
                <w:lang w:eastAsia="lt-LT"/>
              </w:rPr>
              <w:t xml:space="preserve">)              </w:t>
            </w:r>
            <w:r>
              <w:rPr>
                <w:b/>
                <w:bCs/>
                <w:sz w:val="22"/>
                <w:szCs w:val="22"/>
                <w:lang w:eastAsia="lt-LT"/>
              </w:rPr>
              <w:sym w:font="Times New Roman" w:char="F07F"/>
            </w:r>
            <w:r>
              <w:rPr>
                <w:b/>
                <w:bCs/>
                <w:sz w:val="22"/>
                <w:szCs w:val="22"/>
                <w:lang w:eastAsia="lt-LT"/>
              </w:rPr>
              <w:t xml:space="preserve"> be partnerio (-</w:t>
            </w:r>
            <w:proofErr w:type="spellStart"/>
            <w:r>
              <w:rPr>
                <w:b/>
                <w:bCs/>
                <w:sz w:val="22"/>
                <w:szCs w:val="22"/>
                <w:lang w:eastAsia="lt-LT"/>
              </w:rPr>
              <w:t>ių</w:t>
            </w:r>
            <w:proofErr w:type="spellEnd"/>
            <w:r>
              <w:rPr>
                <w:b/>
                <w:bCs/>
                <w:sz w:val="22"/>
                <w:szCs w:val="22"/>
                <w:lang w:eastAsia="lt-LT"/>
              </w:rPr>
              <w:t>)</w:t>
            </w:r>
          </w:p>
        </w:tc>
      </w:tr>
      <w:tr w:rsidR="00E95A35" w14:paraId="79BD5761" w14:textId="77777777" w:rsidTr="005840F2">
        <w:tc>
          <w:tcPr>
            <w:tcW w:w="14600" w:type="dxa"/>
            <w:gridSpan w:val="2"/>
            <w:tcBorders>
              <w:top w:val="single" w:sz="4" w:space="0" w:color="auto"/>
              <w:left w:val="single" w:sz="4" w:space="0" w:color="auto"/>
              <w:bottom w:val="single" w:sz="4" w:space="0" w:color="auto"/>
              <w:right w:val="single" w:sz="4" w:space="0" w:color="auto"/>
            </w:tcBorders>
            <w:hideMark/>
          </w:tcPr>
          <w:p w14:paraId="7182E579" w14:textId="77777777" w:rsidR="00E95A35" w:rsidRDefault="00E95A35" w:rsidP="005840F2">
            <w:pPr>
              <w:rPr>
                <w:sz w:val="10"/>
                <w:szCs w:val="10"/>
              </w:rPr>
            </w:pPr>
          </w:p>
          <w:p w14:paraId="45AA44FF" w14:textId="77777777" w:rsidR="00E95A35" w:rsidRDefault="00E95A35" w:rsidP="005840F2">
            <w:pPr>
              <w:rPr>
                <w:b/>
                <w:bCs/>
                <w:sz w:val="22"/>
                <w:szCs w:val="22"/>
                <w:lang w:eastAsia="lt-LT"/>
              </w:rPr>
            </w:pPr>
            <w:r>
              <w:rPr>
                <w:b/>
                <w:bCs/>
                <w:sz w:val="22"/>
                <w:szCs w:val="22"/>
                <w:lang w:eastAsia="lt-LT"/>
              </w:rPr>
              <w:sym w:font="Times New Roman" w:char="F07F"/>
            </w:r>
            <w:r>
              <w:rPr>
                <w:b/>
                <w:bCs/>
                <w:sz w:val="22"/>
                <w:szCs w:val="22"/>
                <w:lang w:eastAsia="lt-LT"/>
              </w:rPr>
              <w:t xml:space="preserve"> PIRMINĖ               </w:t>
            </w:r>
            <w:r>
              <w:rPr>
                <w:b/>
                <w:bCs/>
                <w:sz w:val="22"/>
                <w:szCs w:val="22"/>
                <w:lang w:eastAsia="lt-LT"/>
              </w:rPr>
              <w:sym w:font="Times New Roman" w:char="F07F"/>
            </w:r>
            <w:r>
              <w:rPr>
                <w:b/>
                <w:bCs/>
                <w:sz w:val="22"/>
                <w:szCs w:val="22"/>
                <w:lang w:eastAsia="lt-LT"/>
              </w:rPr>
              <w:t>PATIKSLINTA</w:t>
            </w:r>
          </w:p>
          <w:p w14:paraId="3025D629" w14:textId="77777777" w:rsidR="00E95A35" w:rsidRDefault="00E95A35" w:rsidP="005840F2">
            <w:pPr>
              <w:rPr>
                <w:sz w:val="10"/>
                <w:szCs w:val="10"/>
              </w:rPr>
            </w:pPr>
          </w:p>
          <w:p w14:paraId="3695AF79" w14:textId="77777777" w:rsidR="00E95A35" w:rsidRDefault="00E95A35" w:rsidP="005840F2">
            <w:pPr>
              <w:rPr>
                <w:bCs/>
                <w:i/>
                <w:sz w:val="22"/>
                <w:szCs w:val="22"/>
                <w:lang w:eastAsia="lt-LT"/>
              </w:rPr>
            </w:pPr>
            <w:r>
              <w:rPr>
                <w:bCs/>
                <w:i/>
                <w:sz w:val="22"/>
                <w:szCs w:val="22"/>
                <w:lang w:eastAsia="lt-LT"/>
              </w:rPr>
              <w:t>(Žymima „Patikslinta“ tais atvejais, kai ši lentelė tikslinama po to, kai paraiška grąžinama pakartotiniam vertinimui.)</w:t>
            </w:r>
          </w:p>
          <w:p w14:paraId="277980DC" w14:textId="77777777" w:rsidR="00E95A35" w:rsidRDefault="00E95A35" w:rsidP="005840F2">
            <w:pPr>
              <w:rPr>
                <w:sz w:val="10"/>
                <w:szCs w:val="10"/>
              </w:rPr>
            </w:pPr>
          </w:p>
          <w:p w14:paraId="7B5151D5" w14:textId="77777777" w:rsidR="00E95A35" w:rsidRDefault="00E95A35" w:rsidP="005840F2">
            <w:pPr>
              <w:rPr>
                <w:bCs/>
                <w:i/>
                <w:sz w:val="22"/>
                <w:szCs w:val="22"/>
                <w:lang w:eastAsia="lt-LT"/>
              </w:rPr>
            </w:pPr>
            <w:r>
              <w:rPr>
                <w:b/>
                <w:bCs/>
                <w:i/>
                <w:sz w:val="22"/>
                <w:szCs w:val="22"/>
                <w:lang w:eastAsia="lt-LT"/>
              </w:rPr>
              <w:t>(</w:t>
            </w:r>
            <w:r>
              <w:rPr>
                <w:i/>
                <w:sz w:val="22"/>
                <w:szCs w:val="22"/>
              </w:rPr>
              <w:t>Pažymima projekto tinkamumo finansuoti vertinimo metu.</w:t>
            </w:r>
            <w:r>
              <w:rPr>
                <w:rFonts w:eastAsia="Calibri"/>
                <w:i/>
                <w:sz w:val="22"/>
                <w:szCs w:val="22"/>
              </w:rPr>
              <w:t>)</w:t>
            </w:r>
          </w:p>
        </w:tc>
      </w:tr>
    </w:tbl>
    <w:p w14:paraId="6FCE1FF1" w14:textId="77777777" w:rsidR="00E95A35" w:rsidRDefault="00E95A35" w:rsidP="00E95A35">
      <w:pPr>
        <w:rPr>
          <w:i/>
          <w:szCs w:val="24"/>
        </w:rPr>
      </w:pPr>
    </w:p>
    <w:p w14:paraId="51AC5C8E" w14:textId="77777777" w:rsidR="00E95A35" w:rsidRDefault="00E95A35" w:rsidP="00E95A35">
      <w:pPr>
        <w:rPr>
          <w:i/>
          <w:szCs w:val="24"/>
        </w:rPr>
      </w:pPr>
      <w:r>
        <w:rPr>
          <w:i/>
          <w:szCs w:val="24"/>
        </w:rPr>
        <w:t xml:space="preserve">(Žemiau pateiktos lentelės 2 stulpelyje nėra išdėstomi reikalavimai, tik duodama nuoroda į Aprašo punktus, kuriuose tokie reikalavimai pateikti.) </w:t>
      </w:r>
    </w:p>
    <w:tbl>
      <w:tblPr>
        <w:tblW w:w="145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675"/>
        <w:gridCol w:w="2126"/>
        <w:gridCol w:w="2975"/>
      </w:tblGrid>
      <w:tr w:rsidR="00E95A35" w14:paraId="181698B4" w14:textId="77777777" w:rsidTr="005840F2">
        <w:trPr>
          <w:cantSplit/>
          <w:trHeight w:val="20"/>
        </w:trPr>
        <w:tc>
          <w:tcPr>
            <w:tcW w:w="4819"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5C67A51A" w14:textId="77777777" w:rsidR="00E95A35" w:rsidRDefault="00E95A35" w:rsidP="005840F2">
            <w:pPr>
              <w:jc w:val="center"/>
              <w:rPr>
                <w:b/>
                <w:bCs/>
                <w:lang w:eastAsia="lt-LT"/>
              </w:rPr>
            </w:pPr>
            <w:r>
              <w:rPr>
                <w:b/>
                <w:bCs/>
                <w:lang w:eastAsia="lt-LT"/>
              </w:rPr>
              <w:t>Bendrasis reikalavimas/</w:t>
            </w:r>
          </w:p>
          <w:p w14:paraId="0F35B768" w14:textId="77777777" w:rsidR="00E95A35" w:rsidRDefault="00E95A35" w:rsidP="005840F2">
            <w:pPr>
              <w:jc w:val="center"/>
              <w:rPr>
                <w:b/>
                <w:bCs/>
                <w:sz w:val="22"/>
                <w:szCs w:val="22"/>
                <w:lang w:eastAsia="lt-LT"/>
              </w:rPr>
            </w:pPr>
            <w:r>
              <w:rPr>
                <w:b/>
                <w:bCs/>
                <w:lang w:eastAsia="lt-LT"/>
              </w:rPr>
              <w:t>specialusis projektų atrankos kriterijus (toliau – specialusis kriterijus), jo vertinimo aspektai ir paaiškinimai</w:t>
            </w:r>
          </w:p>
        </w:tc>
        <w:tc>
          <w:tcPr>
            <w:tcW w:w="4675"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1AC9C5E8" w14:textId="77777777" w:rsidR="00E95A35" w:rsidRDefault="00E95A35" w:rsidP="005840F2">
            <w:pPr>
              <w:jc w:val="center"/>
              <w:rPr>
                <w:b/>
                <w:bCs/>
                <w:lang w:eastAsia="lt-LT"/>
              </w:rPr>
            </w:pPr>
            <w:r>
              <w:rPr>
                <w:b/>
                <w:bCs/>
                <w:lang w:eastAsia="lt-LT"/>
              </w:rPr>
              <w:t>Bendrojo reikalavimo/ specialiojo kriterijaus detalizavimas</w:t>
            </w:r>
          </w:p>
          <w:p w14:paraId="49BA26CE" w14:textId="77777777" w:rsidR="00E95A35" w:rsidRDefault="00E95A35" w:rsidP="005840F2">
            <w:pPr>
              <w:jc w:val="center"/>
              <w:rPr>
                <w:b/>
                <w:bCs/>
                <w:i/>
                <w:lang w:eastAsia="lt-LT"/>
              </w:rPr>
            </w:pPr>
            <w:r>
              <w:rPr>
                <w:b/>
                <w:bCs/>
                <w:i/>
                <w:lang w:eastAsia="lt-LT"/>
              </w:rPr>
              <w:t>(jei taikoma)</w:t>
            </w:r>
          </w:p>
          <w:p w14:paraId="056F784B" w14:textId="77777777" w:rsidR="00E95A35" w:rsidRDefault="00E95A35" w:rsidP="005840F2">
            <w:pPr>
              <w:jc w:val="center"/>
              <w:rPr>
                <w:bCs/>
                <w:i/>
                <w:sz w:val="22"/>
                <w:szCs w:val="22"/>
                <w:lang w:eastAsia="lt-LT"/>
              </w:rPr>
            </w:pPr>
          </w:p>
        </w:tc>
        <w:tc>
          <w:tcPr>
            <w:tcW w:w="5101"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066855A" w14:textId="77777777" w:rsidR="00E95A35" w:rsidRDefault="00E95A35" w:rsidP="005840F2">
            <w:pPr>
              <w:jc w:val="center"/>
              <w:rPr>
                <w:sz w:val="22"/>
                <w:szCs w:val="22"/>
                <w:lang w:eastAsia="lt-LT"/>
              </w:rPr>
            </w:pPr>
            <w:r>
              <w:rPr>
                <w:b/>
                <w:bCs/>
                <w:lang w:eastAsia="lt-LT"/>
              </w:rPr>
              <w:t>Bendrojo reikalavimo/ specialiojo kriterijaus vertinimas</w:t>
            </w:r>
          </w:p>
        </w:tc>
      </w:tr>
      <w:tr w:rsidR="00E95A35" w14:paraId="7663EB6F" w14:textId="77777777" w:rsidTr="005840F2">
        <w:trPr>
          <w:cantSplit/>
          <w:trHeight w:val="20"/>
        </w:trPr>
        <w:tc>
          <w:tcPr>
            <w:tcW w:w="4819" w:type="dxa"/>
            <w:vMerge/>
            <w:tcBorders>
              <w:top w:val="single" w:sz="4" w:space="0" w:color="auto"/>
              <w:left w:val="single" w:sz="4" w:space="0" w:color="000000"/>
              <w:bottom w:val="single" w:sz="4" w:space="0" w:color="000000"/>
              <w:right w:val="single" w:sz="4" w:space="0" w:color="000000"/>
            </w:tcBorders>
            <w:vAlign w:val="center"/>
            <w:hideMark/>
          </w:tcPr>
          <w:p w14:paraId="35ECDE0D" w14:textId="77777777" w:rsidR="00E95A35" w:rsidRDefault="00E95A35" w:rsidP="005840F2">
            <w:pPr>
              <w:rPr>
                <w:b/>
                <w:bCs/>
                <w:sz w:val="22"/>
                <w:szCs w:val="22"/>
                <w:lang w:eastAsia="lt-LT"/>
              </w:rPr>
            </w:pPr>
          </w:p>
        </w:tc>
        <w:tc>
          <w:tcPr>
            <w:tcW w:w="4675" w:type="dxa"/>
            <w:vMerge/>
            <w:tcBorders>
              <w:top w:val="single" w:sz="4" w:space="0" w:color="000000"/>
              <w:left w:val="single" w:sz="4" w:space="0" w:color="000000"/>
              <w:bottom w:val="single" w:sz="4" w:space="0" w:color="000000"/>
              <w:right w:val="single" w:sz="4" w:space="0" w:color="000000"/>
            </w:tcBorders>
            <w:vAlign w:val="center"/>
            <w:hideMark/>
          </w:tcPr>
          <w:p w14:paraId="5B0F5616" w14:textId="77777777" w:rsidR="00E95A35" w:rsidRDefault="00E95A35" w:rsidP="005840F2">
            <w:pPr>
              <w:rPr>
                <w:bCs/>
                <w:i/>
                <w:sz w:val="22"/>
                <w:szCs w:val="22"/>
                <w:lang w:eastAsia="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D9D9D9"/>
            <w:hideMark/>
          </w:tcPr>
          <w:p w14:paraId="76668120" w14:textId="77777777" w:rsidR="00E95A35" w:rsidRDefault="00E95A35" w:rsidP="005840F2">
            <w:pPr>
              <w:jc w:val="center"/>
              <w:rPr>
                <w:sz w:val="22"/>
                <w:szCs w:val="22"/>
                <w:lang w:eastAsia="lt-LT"/>
              </w:rPr>
            </w:pPr>
            <w:r>
              <w:rPr>
                <w:b/>
                <w:bCs/>
                <w:lang w:eastAsia="lt-LT"/>
              </w:rPr>
              <w:t>Taip / Ne/ Netaikoma/ Taip su išlyga</w:t>
            </w:r>
          </w:p>
        </w:tc>
        <w:tc>
          <w:tcPr>
            <w:tcW w:w="2975" w:type="dxa"/>
            <w:tcBorders>
              <w:top w:val="single" w:sz="4" w:space="0" w:color="000000"/>
              <w:left w:val="single" w:sz="4" w:space="0" w:color="000000"/>
              <w:bottom w:val="single" w:sz="4" w:space="0" w:color="000000"/>
              <w:right w:val="single" w:sz="4" w:space="0" w:color="000000"/>
            </w:tcBorders>
            <w:shd w:val="clear" w:color="auto" w:fill="D9D9D9"/>
            <w:hideMark/>
          </w:tcPr>
          <w:p w14:paraId="5574A17C" w14:textId="77777777" w:rsidR="00E95A35" w:rsidRDefault="00E95A35" w:rsidP="005840F2">
            <w:pPr>
              <w:jc w:val="center"/>
              <w:rPr>
                <w:b/>
                <w:bCs/>
                <w:sz w:val="22"/>
                <w:szCs w:val="22"/>
              </w:rPr>
            </w:pPr>
            <w:r>
              <w:rPr>
                <w:b/>
                <w:bCs/>
              </w:rPr>
              <w:t>Komentarai</w:t>
            </w:r>
          </w:p>
        </w:tc>
      </w:tr>
      <w:tr w:rsidR="00E95A35" w14:paraId="6725DDC2" w14:textId="77777777" w:rsidTr="005840F2">
        <w:trPr>
          <w:trHeight w:val="20"/>
        </w:trPr>
        <w:tc>
          <w:tcPr>
            <w:tcW w:w="14595"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hideMark/>
          </w:tcPr>
          <w:p w14:paraId="724BF5E9" w14:textId="77777777" w:rsidR="00E95A35" w:rsidRDefault="00E95A35" w:rsidP="005840F2">
            <w:pPr>
              <w:rPr>
                <w:sz w:val="22"/>
                <w:szCs w:val="22"/>
                <w:lang w:eastAsia="lt-LT"/>
              </w:rPr>
            </w:pPr>
            <w:r>
              <w:rPr>
                <w:b/>
                <w:bCs/>
                <w:lang w:eastAsia="lt-LT"/>
              </w:rPr>
              <w:t>1. Planuojamu finansuoti projektu prisidedama prie bent vieno 2014–2020 metų Europos Sąjungos fondų investicijų veiksmų programos (toliau –veiksmų programa)  prioriteto konkretaus uždavinio įgyvendinimo, rezultato pasiekimo ir įgyvendinama bent viena pagal projektų finansavimo sąlygų aprašą numatoma finansuoti veikla.</w:t>
            </w:r>
          </w:p>
        </w:tc>
      </w:tr>
      <w:tr w:rsidR="00E95A35" w14:paraId="670D8661" w14:textId="77777777" w:rsidTr="005840F2">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32B94DE5" w14:textId="77777777" w:rsidR="00E95A35" w:rsidRDefault="00E95A35" w:rsidP="005840F2">
            <w:pPr>
              <w:rPr>
                <w:sz w:val="22"/>
                <w:szCs w:val="24"/>
                <w:lang w:eastAsia="lt-LT"/>
              </w:rPr>
            </w:pPr>
            <w:r>
              <w:rPr>
                <w:lang w:eastAsia="lt-LT"/>
              </w:rPr>
              <w:lastRenderedPageBreak/>
              <w:t xml:space="preserve">1.1. </w:t>
            </w:r>
            <w:r>
              <w:rPr>
                <w:szCs w:val="24"/>
                <w:lang w:eastAsia="lt-LT"/>
              </w:rPr>
              <w:t>Projekto tikslai ir uždaviniai atitinka bent vieną veiksmų programos prioriteto konkretų uždavinį ir siekiamą rezultatą.</w:t>
            </w:r>
          </w:p>
        </w:tc>
        <w:tc>
          <w:tcPr>
            <w:tcW w:w="4675" w:type="dxa"/>
            <w:tcBorders>
              <w:top w:val="single" w:sz="4" w:space="0" w:color="000000"/>
              <w:left w:val="single" w:sz="4" w:space="0" w:color="000000"/>
              <w:bottom w:val="single" w:sz="4" w:space="0" w:color="auto"/>
              <w:right w:val="single" w:sz="4" w:space="0" w:color="000000"/>
            </w:tcBorders>
            <w:hideMark/>
          </w:tcPr>
          <w:p w14:paraId="09EE0BAF" w14:textId="77777777" w:rsidR="00E95A35" w:rsidRDefault="00E95A35" w:rsidP="005840F2">
            <w:pPr>
              <w:rPr>
                <w:lang w:eastAsia="lt-LT"/>
              </w:rPr>
            </w:pPr>
            <w:r>
              <w:rPr>
                <w:lang w:eastAsia="lt-LT"/>
              </w:rPr>
              <w:t xml:space="preserve">Projekto tikslai ir uždaviniai turi atitikti veiksmų programos 4 prioriteto </w:t>
            </w:r>
            <w:r>
              <w:t>„Energijos efektyvumo ir atsinaujinančių išteklių energijos gamybos ir naudojimo skatinimas“</w:t>
            </w:r>
            <w:r>
              <w:rPr>
                <w:lang w:eastAsia="lt-LT"/>
              </w:rPr>
              <w:t xml:space="preserve"> 4.1.1 uždavinio „Padidinti atsinaujinančių išteklių energijos naudojimą“ siekiamą rezultatą. </w:t>
            </w:r>
          </w:p>
          <w:p w14:paraId="0C42E29D" w14:textId="77777777" w:rsidR="00E95A35" w:rsidRDefault="00E95A35" w:rsidP="005840F2">
            <w:pPr>
              <w:rPr>
                <w:sz w:val="22"/>
                <w:szCs w:val="22"/>
                <w:lang w:eastAsia="lt-LT"/>
              </w:rPr>
            </w:pPr>
            <w:r>
              <w:rPr>
                <w:i/>
                <w:lang w:eastAsia="lt-LT"/>
              </w:rPr>
              <w:t xml:space="preserve">Informacijos šaltinis – paraiška. </w:t>
            </w:r>
          </w:p>
        </w:tc>
        <w:tc>
          <w:tcPr>
            <w:tcW w:w="2126" w:type="dxa"/>
            <w:tcBorders>
              <w:top w:val="single" w:sz="4" w:space="0" w:color="000000"/>
              <w:left w:val="single" w:sz="4" w:space="0" w:color="000000"/>
              <w:bottom w:val="single" w:sz="4" w:space="0" w:color="auto"/>
              <w:right w:val="single" w:sz="4" w:space="0" w:color="000000"/>
            </w:tcBorders>
          </w:tcPr>
          <w:p w14:paraId="7CFC50B0" w14:textId="77777777" w:rsidR="00E95A35" w:rsidRDefault="00E95A35" w:rsidP="005840F2">
            <w:pPr>
              <w:jc w:val="center"/>
              <w:rPr>
                <w:i/>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76B05DDB" w14:textId="77777777" w:rsidR="00E95A35" w:rsidRDefault="00E95A35" w:rsidP="005840F2">
            <w:pPr>
              <w:rPr>
                <w:sz w:val="22"/>
                <w:szCs w:val="22"/>
                <w:lang w:eastAsia="lt-LT"/>
              </w:rPr>
            </w:pPr>
          </w:p>
        </w:tc>
      </w:tr>
      <w:tr w:rsidR="00E95A35" w14:paraId="178EAE2F" w14:textId="77777777" w:rsidTr="005840F2">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0CE91FC4" w14:textId="77777777" w:rsidR="00E95A35" w:rsidRDefault="00E95A35" w:rsidP="005840F2">
            <w:pPr>
              <w:rPr>
                <w:sz w:val="22"/>
                <w:szCs w:val="22"/>
                <w:lang w:eastAsia="lt-LT"/>
              </w:rPr>
            </w:pPr>
            <w:r>
              <w:rPr>
                <w:lang w:eastAsia="lt-LT"/>
              </w:rPr>
              <w:t>1.2. Projekto tikslai, uždaviniai ir veiklos atitinka bent vieną iš projektų finansavimo sąlygų apraše nurodytų veiklų.</w:t>
            </w:r>
          </w:p>
        </w:tc>
        <w:tc>
          <w:tcPr>
            <w:tcW w:w="4675" w:type="dxa"/>
            <w:tcBorders>
              <w:top w:val="single" w:sz="4" w:space="0" w:color="auto"/>
              <w:left w:val="single" w:sz="4" w:space="0" w:color="000000"/>
              <w:bottom w:val="single" w:sz="4" w:space="0" w:color="000000"/>
              <w:right w:val="single" w:sz="4" w:space="0" w:color="000000"/>
            </w:tcBorders>
            <w:hideMark/>
          </w:tcPr>
          <w:p w14:paraId="66746496" w14:textId="77777777" w:rsidR="00E95A35" w:rsidRDefault="00E95A35" w:rsidP="005840F2">
            <w:pPr>
              <w:rPr>
                <w:lang w:eastAsia="lt-LT"/>
              </w:rPr>
            </w:pPr>
            <w:r>
              <w:t xml:space="preserve">Projekto tikslai, uždaviniai ir veiklos turi atitikti veiklą, nurodytą </w:t>
            </w:r>
            <w:r>
              <w:rPr>
                <w:lang w:eastAsia="lt-LT"/>
              </w:rPr>
              <w:t>2014–2020 metų Europos Sąjungos fondų investicijų veiksmų programos 4 prioriteto „Energijos efektyvumo ir atsinaujinančių išteklių energijos gamybos ir naudojimo skatinimas“ 04.1.1-LVPA-V-115 priemonę „</w:t>
            </w:r>
            <w:r>
              <w:t xml:space="preserve">AIE namų ūkiams“ projektų finansavimo sąlygų aprašo </w:t>
            </w:r>
            <w:r>
              <w:br/>
              <w:t>Nr. 1 (toliau – Aprašas) 10</w:t>
            </w:r>
            <w:r>
              <w:rPr>
                <w:i/>
              </w:rPr>
              <w:t xml:space="preserve"> </w:t>
            </w:r>
            <w:r>
              <w:t>punkte</w:t>
            </w:r>
            <w:r>
              <w:rPr>
                <w:i/>
              </w:rPr>
              <w:t>.</w:t>
            </w:r>
          </w:p>
          <w:p w14:paraId="1A43CC26" w14:textId="77777777" w:rsidR="00E95A35" w:rsidRDefault="00E95A35" w:rsidP="005840F2">
            <w:pPr>
              <w:rPr>
                <w:sz w:val="22"/>
                <w:szCs w:val="22"/>
                <w:lang w:eastAsia="lt-LT"/>
              </w:rPr>
            </w:pPr>
            <w:r>
              <w:rPr>
                <w:i/>
                <w:lang w:eastAsia="lt-LT"/>
              </w:rPr>
              <w:t>Informacijos šaltinis – paraiška.</w:t>
            </w:r>
          </w:p>
        </w:tc>
        <w:tc>
          <w:tcPr>
            <w:tcW w:w="2126" w:type="dxa"/>
            <w:tcBorders>
              <w:top w:val="single" w:sz="4" w:space="0" w:color="auto"/>
              <w:left w:val="single" w:sz="4" w:space="0" w:color="000000"/>
              <w:bottom w:val="single" w:sz="4" w:space="0" w:color="000000"/>
              <w:right w:val="single" w:sz="4" w:space="0" w:color="000000"/>
            </w:tcBorders>
          </w:tcPr>
          <w:p w14:paraId="35FB98BC" w14:textId="77777777" w:rsidR="00E95A35" w:rsidRDefault="00E95A35" w:rsidP="005840F2">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101F305A" w14:textId="77777777" w:rsidR="00E95A35" w:rsidRDefault="00E95A35" w:rsidP="005840F2">
            <w:pPr>
              <w:rPr>
                <w:sz w:val="22"/>
                <w:szCs w:val="22"/>
                <w:lang w:eastAsia="lt-LT"/>
              </w:rPr>
            </w:pPr>
          </w:p>
        </w:tc>
      </w:tr>
      <w:tr w:rsidR="00E95A35" w14:paraId="09E8C96E" w14:textId="77777777" w:rsidTr="005840F2">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57BD1179" w14:textId="77777777" w:rsidR="00E95A35" w:rsidRDefault="00E95A35" w:rsidP="005840F2">
            <w:pPr>
              <w:rPr>
                <w:sz w:val="22"/>
                <w:szCs w:val="22"/>
              </w:rPr>
            </w:pPr>
            <w:r>
              <w:rPr>
                <w:lang w:eastAsia="lt-LT"/>
              </w:rPr>
              <w:t>1.3. Projektas atitinka kitus su projekto veiklomis susijusius projektų finansavimo sąlygų apraše nustatytus reikalavimus.</w:t>
            </w:r>
            <w:r>
              <w:rPr>
                <w:i/>
                <w:lang w:eastAsia="lt-LT"/>
              </w:rPr>
              <w:tab/>
            </w:r>
          </w:p>
        </w:tc>
        <w:tc>
          <w:tcPr>
            <w:tcW w:w="4675" w:type="dxa"/>
            <w:tcBorders>
              <w:top w:val="single" w:sz="4" w:space="0" w:color="auto"/>
              <w:left w:val="single" w:sz="4" w:space="0" w:color="000000"/>
              <w:bottom w:val="single" w:sz="4" w:space="0" w:color="000000"/>
              <w:right w:val="single" w:sz="4" w:space="0" w:color="000000"/>
            </w:tcBorders>
            <w:hideMark/>
          </w:tcPr>
          <w:p w14:paraId="0B5424FA" w14:textId="77777777" w:rsidR="00E95A35" w:rsidRDefault="00E95A35" w:rsidP="005840F2">
            <w:pPr>
              <w:jc w:val="both"/>
              <w:rPr>
                <w:lang w:eastAsia="lt-LT"/>
              </w:rPr>
            </w:pPr>
            <w:r>
              <w:rPr>
                <w:lang w:eastAsia="lt-LT"/>
              </w:rPr>
              <w:t>Projektas turi atitikti kitus su projekto veiklomis susijusius Aprašo 18, 19, 20 punktuose nustatytus reikalavimus.</w:t>
            </w:r>
          </w:p>
          <w:p w14:paraId="361B5261" w14:textId="77777777" w:rsidR="00E95A35" w:rsidRDefault="00E95A35" w:rsidP="005840F2">
            <w:pPr>
              <w:rPr>
                <w:sz w:val="22"/>
                <w:szCs w:val="22"/>
                <w:lang w:eastAsia="lt-LT"/>
              </w:rPr>
            </w:pPr>
            <w:r>
              <w:rPr>
                <w:lang w:eastAsia="lt-LT"/>
              </w:rPr>
              <w:t>Informacijos šaltinis – paraiška.</w:t>
            </w:r>
          </w:p>
        </w:tc>
        <w:tc>
          <w:tcPr>
            <w:tcW w:w="2126" w:type="dxa"/>
            <w:tcBorders>
              <w:top w:val="single" w:sz="4" w:space="0" w:color="auto"/>
              <w:left w:val="single" w:sz="4" w:space="0" w:color="000000"/>
              <w:bottom w:val="single" w:sz="4" w:space="0" w:color="000000"/>
              <w:right w:val="single" w:sz="4" w:space="0" w:color="000000"/>
            </w:tcBorders>
          </w:tcPr>
          <w:p w14:paraId="5134189F" w14:textId="77777777" w:rsidR="00E95A35" w:rsidRDefault="00E95A35" w:rsidP="005840F2">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56A16D3E" w14:textId="77777777" w:rsidR="00E95A35" w:rsidRDefault="00E95A35" w:rsidP="005840F2">
            <w:pPr>
              <w:rPr>
                <w:sz w:val="22"/>
                <w:szCs w:val="22"/>
                <w:lang w:eastAsia="lt-LT"/>
              </w:rPr>
            </w:pPr>
          </w:p>
        </w:tc>
      </w:tr>
      <w:tr w:rsidR="00E95A35" w14:paraId="650A7C4A" w14:textId="77777777" w:rsidTr="005840F2">
        <w:trPr>
          <w:trHeight w:val="20"/>
        </w:trPr>
        <w:tc>
          <w:tcPr>
            <w:tcW w:w="14595" w:type="dxa"/>
            <w:gridSpan w:val="4"/>
            <w:tcBorders>
              <w:top w:val="single" w:sz="4" w:space="0" w:color="auto"/>
              <w:left w:val="single" w:sz="4" w:space="0" w:color="000000"/>
              <w:bottom w:val="single" w:sz="4" w:space="0" w:color="000000"/>
              <w:right w:val="single" w:sz="4" w:space="0" w:color="000000"/>
            </w:tcBorders>
            <w:shd w:val="clear" w:color="auto" w:fill="D9D9D9"/>
            <w:hideMark/>
          </w:tcPr>
          <w:p w14:paraId="428435A3" w14:textId="77777777" w:rsidR="00E95A35" w:rsidRDefault="00E95A35" w:rsidP="005840F2">
            <w:pPr>
              <w:rPr>
                <w:sz w:val="22"/>
                <w:szCs w:val="22"/>
                <w:lang w:eastAsia="lt-LT"/>
              </w:rPr>
            </w:pPr>
            <w:r>
              <w:rPr>
                <w:b/>
                <w:bCs/>
                <w:lang w:eastAsia="lt-LT"/>
              </w:rPr>
              <w:t>2. Projektas atitinka strateginio planavimo dokumentų nuostatas.</w:t>
            </w:r>
          </w:p>
        </w:tc>
      </w:tr>
      <w:tr w:rsidR="00E95A35" w14:paraId="73F1D95C" w14:textId="77777777" w:rsidTr="005840F2">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5E4F070F" w14:textId="77777777" w:rsidR="00E95A35" w:rsidRDefault="00E95A35" w:rsidP="005840F2">
            <w:pPr>
              <w:rPr>
                <w:sz w:val="22"/>
                <w:szCs w:val="22"/>
                <w:lang w:eastAsia="lt-LT"/>
              </w:rPr>
            </w:pPr>
            <w:r>
              <w:rPr>
                <w:lang w:eastAsia="lt-LT"/>
              </w:rPr>
              <w:t>2.1. Projektas atitinka strateginio planavimo dokumentų nuostatas</w:t>
            </w:r>
            <w:r>
              <w:t>.</w:t>
            </w:r>
            <w:r>
              <w:rPr>
                <w:lang w:eastAsia="lt-LT"/>
              </w:rPr>
              <w:t xml:space="preserve"> </w:t>
            </w:r>
          </w:p>
        </w:tc>
        <w:tc>
          <w:tcPr>
            <w:tcW w:w="4675" w:type="dxa"/>
            <w:tcBorders>
              <w:top w:val="single" w:sz="4" w:space="0" w:color="000000"/>
              <w:left w:val="single" w:sz="4" w:space="0" w:color="000000"/>
              <w:bottom w:val="single" w:sz="4" w:space="0" w:color="auto"/>
              <w:right w:val="single" w:sz="4" w:space="0" w:color="000000"/>
            </w:tcBorders>
            <w:hideMark/>
          </w:tcPr>
          <w:p w14:paraId="18CEC509" w14:textId="77777777" w:rsidR="00E95A35" w:rsidRDefault="00E95A35" w:rsidP="005840F2">
            <w:r>
              <w:t xml:space="preserve">Projektas turi atitikti strateginio planavimo dokumentus, nurodytus šio Aprašo 15 punkte. </w:t>
            </w:r>
          </w:p>
          <w:p w14:paraId="4F69A40A" w14:textId="77777777" w:rsidR="00E95A35" w:rsidRDefault="00E95A35" w:rsidP="005840F2">
            <w:pPr>
              <w:rPr>
                <w:i/>
                <w:sz w:val="22"/>
                <w:szCs w:val="22"/>
                <w:lang w:eastAsia="lt-LT"/>
              </w:rPr>
            </w:pPr>
            <w:r>
              <w:rPr>
                <w:i/>
                <w:lang w:eastAsia="lt-LT"/>
              </w:rPr>
              <w:t>Informacijos šaltinis – paraiška.</w:t>
            </w:r>
          </w:p>
        </w:tc>
        <w:tc>
          <w:tcPr>
            <w:tcW w:w="2126" w:type="dxa"/>
            <w:tcBorders>
              <w:top w:val="single" w:sz="4" w:space="0" w:color="000000"/>
              <w:left w:val="single" w:sz="4" w:space="0" w:color="000000"/>
              <w:bottom w:val="single" w:sz="4" w:space="0" w:color="auto"/>
              <w:right w:val="single" w:sz="4" w:space="0" w:color="000000"/>
            </w:tcBorders>
          </w:tcPr>
          <w:p w14:paraId="22C6EF33"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44D329A8" w14:textId="77777777" w:rsidR="00E95A35" w:rsidRDefault="00E95A35" w:rsidP="005840F2">
            <w:pPr>
              <w:rPr>
                <w:sz w:val="22"/>
                <w:szCs w:val="22"/>
                <w:lang w:eastAsia="lt-LT"/>
              </w:rPr>
            </w:pPr>
          </w:p>
        </w:tc>
      </w:tr>
      <w:tr w:rsidR="00E95A35" w14:paraId="128EB23E" w14:textId="77777777" w:rsidTr="005840F2">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202C9BA1" w14:textId="77777777" w:rsidR="00E95A35" w:rsidRDefault="00E95A35" w:rsidP="005840F2">
            <w:pPr>
              <w:tabs>
                <w:tab w:val="left" w:pos="709"/>
                <w:tab w:val="left" w:pos="851"/>
                <w:tab w:val="left" w:pos="1560"/>
                <w:tab w:val="left" w:pos="1701"/>
              </w:tabs>
              <w:ind w:firstLine="34"/>
              <w:jc w:val="both"/>
              <w:rPr>
                <w:sz w:val="22"/>
                <w:szCs w:val="22"/>
                <w:lang w:eastAsia="lt-LT"/>
              </w:rPr>
            </w:pPr>
            <w:r>
              <w:rPr>
                <w:lang w:eastAsia="lt-LT"/>
              </w:rPr>
              <w:t xml:space="preserve">2.2. </w:t>
            </w:r>
            <w:r>
              <w:rPr>
                <w:szCs w:val="24"/>
                <w:lang w:eastAsia="lt-LT"/>
              </w:rPr>
              <w:t xml:space="preserve">Projektu prisidedama prie bent vieno 2009 m. spalio 30 d. Europos Vadovų Tarybos išvadomis Nr. 15265/09 patvirtintos Europos Sąjungos Baltijos jūros regiono strategijos, atnaujintos Europos Komisijos </w:t>
            </w:r>
            <w:r>
              <w:rPr>
                <w:bCs/>
                <w:szCs w:val="24"/>
                <w:lang w:eastAsia="lt-LT"/>
              </w:rPr>
              <w:t>2012 m. kovo 23 d.</w:t>
            </w:r>
            <w:r>
              <w:rPr>
                <w:szCs w:val="24"/>
                <w:lang w:eastAsia="lt-LT"/>
              </w:rPr>
              <w:t xml:space="preserve"> komunikatu Nr. COM (2012) 128, tikslo įgyvendinimo pagal bent vieną Europos Sąjungos Baltijos jūros regiono strategijos veiksmų plane, </w:t>
            </w:r>
            <w:r>
              <w:rPr>
                <w:iCs/>
                <w:szCs w:val="24"/>
                <w:lang w:eastAsia="lt-LT"/>
              </w:rPr>
              <w:t xml:space="preserve">patvirtintame Europos Komisijos 2015 m. rugsėjo 10 d. sprendimu Nr. </w:t>
            </w:r>
            <w:r>
              <w:rPr>
                <w:iCs/>
                <w:szCs w:val="24"/>
                <w:lang w:eastAsia="lt-LT"/>
              </w:rPr>
              <w:lastRenderedPageBreak/>
              <w:t>SWD(2015)177,</w:t>
            </w:r>
            <w:r>
              <w:rPr>
                <w:szCs w:val="24"/>
                <w:lang w:eastAsia="lt-LT"/>
              </w:rPr>
              <w:t xml:space="preserve"> numatytą politinę sritį, horizontalųjį veiksmą ar įgyvendinimo pavyzdį. </w:t>
            </w:r>
          </w:p>
        </w:tc>
        <w:tc>
          <w:tcPr>
            <w:tcW w:w="4675" w:type="dxa"/>
            <w:tcBorders>
              <w:top w:val="single" w:sz="4" w:space="0" w:color="000000"/>
              <w:left w:val="single" w:sz="4" w:space="0" w:color="000000"/>
              <w:bottom w:val="single" w:sz="4" w:space="0" w:color="auto"/>
              <w:right w:val="single" w:sz="4" w:space="0" w:color="000000"/>
            </w:tcBorders>
            <w:hideMark/>
          </w:tcPr>
          <w:p w14:paraId="6A5B370B" w14:textId="77777777" w:rsidR="00E95A35" w:rsidRDefault="00E95A35" w:rsidP="005840F2">
            <w:r>
              <w:lastRenderedPageBreak/>
              <w:t xml:space="preserve">Projektas turi prisidėti </w:t>
            </w:r>
            <w:r>
              <w:rPr>
                <w:lang w:eastAsia="lt-LT"/>
              </w:rPr>
              <w:t xml:space="preserve">prie </w:t>
            </w:r>
            <w:r>
              <w:rPr>
                <w:bCs/>
                <w:lang w:eastAsia="lt-LT"/>
              </w:rPr>
              <w:t>ES BJRS tikslo įgyvendinimo</w:t>
            </w:r>
            <w:r>
              <w:t xml:space="preserve">, kaip tai nustatyta šio Aprašo 16 punkte. </w:t>
            </w:r>
          </w:p>
          <w:p w14:paraId="485B8CBE" w14:textId="77777777" w:rsidR="00E95A35" w:rsidRDefault="00E95A35" w:rsidP="005840F2">
            <w:pPr>
              <w:rPr>
                <w:i/>
                <w:sz w:val="22"/>
                <w:szCs w:val="22"/>
              </w:rPr>
            </w:pPr>
            <w:r>
              <w:rPr>
                <w:i/>
                <w:lang w:eastAsia="lt-LT"/>
              </w:rPr>
              <w:t>Informacijos šaltinis – paraiška.</w:t>
            </w:r>
          </w:p>
        </w:tc>
        <w:tc>
          <w:tcPr>
            <w:tcW w:w="2126" w:type="dxa"/>
            <w:tcBorders>
              <w:top w:val="single" w:sz="4" w:space="0" w:color="000000"/>
              <w:left w:val="single" w:sz="4" w:space="0" w:color="000000"/>
              <w:bottom w:val="single" w:sz="4" w:space="0" w:color="auto"/>
              <w:right w:val="single" w:sz="4" w:space="0" w:color="000000"/>
            </w:tcBorders>
          </w:tcPr>
          <w:p w14:paraId="7B333680"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76BED8C3" w14:textId="77777777" w:rsidR="00E95A35" w:rsidRDefault="00E95A35" w:rsidP="005840F2">
            <w:pPr>
              <w:rPr>
                <w:sz w:val="22"/>
                <w:szCs w:val="22"/>
                <w:lang w:eastAsia="lt-LT"/>
              </w:rPr>
            </w:pPr>
          </w:p>
        </w:tc>
      </w:tr>
      <w:tr w:rsidR="00E95A35" w14:paraId="73312BA1" w14:textId="77777777" w:rsidTr="005840F2">
        <w:trPr>
          <w:trHeight w:val="20"/>
        </w:trPr>
        <w:tc>
          <w:tcPr>
            <w:tcW w:w="14595" w:type="dxa"/>
            <w:gridSpan w:val="4"/>
            <w:tcBorders>
              <w:top w:val="single" w:sz="4" w:space="0" w:color="auto"/>
              <w:left w:val="single" w:sz="4" w:space="0" w:color="000000"/>
              <w:bottom w:val="single" w:sz="4" w:space="0" w:color="000000"/>
              <w:right w:val="single" w:sz="4" w:space="0" w:color="000000"/>
            </w:tcBorders>
            <w:shd w:val="clear" w:color="auto" w:fill="D9D9D9"/>
            <w:hideMark/>
          </w:tcPr>
          <w:p w14:paraId="0758C2AD" w14:textId="77777777" w:rsidR="00E95A35" w:rsidRDefault="00E95A35" w:rsidP="005840F2">
            <w:pPr>
              <w:rPr>
                <w:sz w:val="22"/>
                <w:szCs w:val="22"/>
                <w:lang w:eastAsia="lt-LT"/>
              </w:rPr>
            </w:pPr>
            <w:r>
              <w:rPr>
                <w:b/>
                <w:bCs/>
                <w:lang w:eastAsia="lt-LT"/>
              </w:rPr>
              <w:t>3. Projektu siekiama aiškių ir realių kiekybinių uždavinių.</w:t>
            </w:r>
          </w:p>
        </w:tc>
      </w:tr>
      <w:tr w:rsidR="00E95A35" w14:paraId="387B5C67" w14:textId="77777777" w:rsidTr="005840F2">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4063B5F3" w14:textId="77777777" w:rsidR="00E95A35" w:rsidRDefault="00E95A35" w:rsidP="005840F2">
            <w:pPr>
              <w:rPr>
                <w:sz w:val="22"/>
                <w:szCs w:val="22"/>
                <w:lang w:eastAsia="lt-LT"/>
              </w:rPr>
            </w:pPr>
            <w:r>
              <w:rPr>
                <w:lang w:eastAsia="lt-LT"/>
              </w:rPr>
              <w:t xml:space="preserve">3.1. Projektu prisidedama prie </w:t>
            </w:r>
            <w:r>
              <w:t>bent vieno projektų finansavimo sąlygų apraše nustatyto veiksmų programos  ir (arba) ministerijos priemonių įgyvendinimo plane nurodyto nacionalinio produkto ir (arba) rezultato rodiklio</w:t>
            </w:r>
            <w:r>
              <w:rPr>
                <w:lang w:eastAsia="lt-LT"/>
              </w:rPr>
              <w:t xml:space="preserve"> pasiekimo.</w:t>
            </w:r>
          </w:p>
        </w:tc>
        <w:tc>
          <w:tcPr>
            <w:tcW w:w="4675" w:type="dxa"/>
            <w:tcBorders>
              <w:top w:val="single" w:sz="4" w:space="0" w:color="000000"/>
              <w:left w:val="single" w:sz="4" w:space="0" w:color="000000"/>
              <w:bottom w:val="single" w:sz="4" w:space="0" w:color="auto"/>
              <w:right w:val="single" w:sz="4" w:space="0" w:color="000000"/>
            </w:tcBorders>
            <w:hideMark/>
          </w:tcPr>
          <w:p w14:paraId="4C480BDC" w14:textId="77777777" w:rsidR="00E95A35" w:rsidRDefault="00E95A35" w:rsidP="005840F2">
            <w:r>
              <w:t>Projektas turi siekti stebėsenos rodiklių, nurodytų šio Aprašo 20</w:t>
            </w:r>
            <w:r>
              <w:rPr>
                <w:i/>
              </w:rPr>
              <w:t xml:space="preserve"> </w:t>
            </w:r>
            <w:r>
              <w:t xml:space="preserve">punkte. </w:t>
            </w:r>
          </w:p>
          <w:p w14:paraId="02FBD5EF" w14:textId="77777777" w:rsidR="00E95A35" w:rsidRDefault="00E95A35" w:rsidP="005840F2">
            <w:pPr>
              <w:rPr>
                <w:i/>
                <w:sz w:val="22"/>
                <w:szCs w:val="22"/>
                <w:lang w:eastAsia="lt-LT"/>
              </w:rPr>
            </w:pPr>
            <w:r>
              <w:rPr>
                <w:i/>
                <w:lang w:eastAsia="lt-LT"/>
              </w:rPr>
              <w:t>Informacijos šaltinis – paraiška.</w:t>
            </w:r>
          </w:p>
        </w:tc>
        <w:tc>
          <w:tcPr>
            <w:tcW w:w="2126" w:type="dxa"/>
            <w:tcBorders>
              <w:top w:val="single" w:sz="4" w:space="0" w:color="000000"/>
              <w:left w:val="single" w:sz="4" w:space="0" w:color="000000"/>
              <w:bottom w:val="single" w:sz="4" w:space="0" w:color="auto"/>
              <w:right w:val="single" w:sz="4" w:space="0" w:color="000000"/>
            </w:tcBorders>
          </w:tcPr>
          <w:p w14:paraId="124AF197" w14:textId="77777777" w:rsidR="00E95A35" w:rsidRDefault="00E95A35" w:rsidP="005840F2">
            <w:pP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022F770" w14:textId="77777777" w:rsidR="00E95A35" w:rsidRDefault="00E95A35" w:rsidP="005840F2">
            <w:pPr>
              <w:rPr>
                <w:sz w:val="22"/>
                <w:szCs w:val="22"/>
                <w:lang w:eastAsia="lt-LT"/>
              </w:rPr>
            </w:pPr>
          </w:p>
        </w:tc>
      </w:tr>
      <w:tr w:rsidR="00E95A35" w14:paraId="3791972C" w14:textId="77777777" w:rsidTr="005840F2">
        <w:tc>
          <w:tcPr>
            <w:tcW w:w="4819" w:type="dxa"/>
            <w:tcBorders>
              <w:top w:val="single" w:sz="4" w:space="0" w:color="auto"/>
              <w:left w:val="single" w:sz="4" w:space="0" w:color="000000"/>
              <w:bottom w:val="single" w:sz="4" w:space="0" w:color="000000"/>
              <w:right w:val="single" w:sz="4" w:space="0" w:color="000000"/>
            </w:tcBorders>
            <w:hideMark/>
          </w:tcPr>
          <w:p w14:paraId="6F94B7A7" w14:textId="77777777" w:rsidR="00E95A35" w:rsidRDefault="00E95A35" w:rsidP="005840F2">
            <w:pPr>
              <w:rPr>
                <w:bCs/>
                <w:sz w:val="22"/>
                <w:szCs w:val="22"/>
                <w:lang w:eastAsia="lt-LT"/>
              </w:rPr>
            </w:pPr>
            <w:r>
              <w:rPr>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5" w:type="dxa"/>
            <w:tcBorders>
              <w:top w:val="single" w:sz="4" w:space="0" w:color="auto"/>
              <w:left w:val="single" w:sz="4" w:space="0" w:color="000000"/>
              <w:bottom w:val="single" w:sz="4" w:space="0" w:color="000000"/>
              <w:right w:val="single" w:sz="4" w:space="0" w:color="000000"/>
            </w:tcBorders>
            <w:hideMark/>
          </w:tcPr>
          <w:p w14:paraId="37567283" w14:textId="77777777" w:rsidR="00E95A35" w:rsidRDefault="00E95A35" w:rsidP="005840F2">
            <w:pPr>
              <w:rPr>
                <w:i/>
                <w:sz w:val="22"/>
                <w:szCs w:val="22"/>
                <w:lang w:eastAsia="lt-LT"/>
              </w:rPr>
            </w:pPr>
            <w:r>
              <w:rPr>
                <w:i/>
                <w:lang w:eastAsia="lt-LT"/>
              </w:rPr>
              <w:t>Informacijos šaltinis – paraiška.</w:t>
            </w:r>
          </w:p>
        </w:tc>
        <w:tc>
          <w:tcPr>
            <w:tcW w:w="2126" w:type="dxa"/>
            <w:tcBorders>
              <w:top w:val="single" w:sz="4" w:space="0" w:color="auto"/>
              <w:left w:val="single" w:sz="4" w:space="0" w:color="000000"/>
              <w:bottom w:val="single" w:sz="4" w:space="0" w:color="000000"/>
              <w:right w:val="single" w:sz="4" w:space="0" w:color="000000"/>
            </w:tcBorders>
          </w:tcPr>
          <w:p w14:paraId="0A73D459" w14:textId="77777777" w:rsidR="00E95A35" w:rsidRDefault="00E95A35" w:rsidP="005840F2">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18A61C1F" w14:textId="77777777" w:rsidR="00E95A35" w:rsidRDefault="00E95A35" w:rsidP="005840F2">
            <w:pPr>
              <w:rPr>
                <w:sz w:val="22"/>
                <w:szCs w:val="22"/>
                <w:lang w:eastAsia="lt-LT"/>
              </w:rPr>
            </w:pPr>
          </w:p>
        </w:tc>
      </w:tr>
      <w:tr w:rsidR="00E95A35" w14:paraId="7448EEF5" w14:textId="77777777" w:rsidTr="005840F2">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67613884" w14:textId="77777777" w:rsidR="00E95A35" w:rsidRDefault="00E95A35" w:rsidP="005840F2">
            <w:pPr>
              <w:rPr>
                <w:sz w:val="22"/>
                <w:szCs w:val="22"/>
              </w:rPr>
            </w:pPr>
            <w:r>
              <w:rPr>
                <w:bCs/>
                <w:lang w:eastAsia="lt-LT"/>
              </w:rPr>
              <w:t>3.3.</w:t>
            </w:r>
            <w:r>
              <w:t xml:space="preserve"> </w:t>
            </w:r>
            <w:r>
              <w:rPr>
                <w:bCs/>
                <w:lang w:eastAsia="lt-LT"/>
              </w:rPr>
              <w:t>Projekto uždaviniai yra specifiniai (parodo projekto esmę ir charakteristikas), išmatuojami (kiekybiškai išreikšti ir matuojami) ir įvykdomi, aiški veiklų pradžios ir pabaigos data.</w:t>
            </w:r>
          </w:p>
        </w:tc>
        <w:tc>
          <w:tcPr>
            <w:tcW w:w="4675" w:type="dxa"/>
            <w:tcBorders>
              <w:top w:val="single" w:sz="4" w:space="0" w:color="auto"/>
              <w:left w:val="single" w:sz="4" w:space="0" w:color="000000"/>
              <w:bottom w:val="single" w:sz="4" w:space="0" w:color="000000"/>
              <w:right w:val="single" w:sz="4" w:space="0" w:color="000000"/>
            </w:tcBorders>
            <w:hideMark/>
          </w:tcPr>
          <w:p w14:paraId="17C20F60" w14:textId="77777777" w:rsidR="00E95A35" w:rsidRDefault="00E95A35" w:rsidP="005840F2">
            <w:pPr>
              <w:rPr>
                <w:i/>
                <w:sz w:val="22"/>
                <w:szCs w:val="22"/>
                <w:lang w:eastAsia="lt-LT"/>
              </w:rPr>
            </w:pPr>
            <w:r>
              <w:rPr>
                <w:i/>
                <w:lang w:eastAsia="lt-LT"/>
              </w:rPr>
              <w:t>Informacijos šaltinis – paraiška.</w:t>
            </w:r>
          </w:p>
        </w:tc>
        <w:tc>
          <w:tcPr>
            <w:tcW w:w="2126" w:type="dxa"/>
            <w:tcBorders>
              <w:top w:val="single" w:sz="4" w:space="0" w:color="auto"/>
              <w:left w:val="single" w:sz="4" w:space="0" w:color="000000"/>
              <w:bottom w:val="single" w:sz="4" w:space="0" w:color="000000"/>
              <w:right w:val="single" w:sz="4" w:space="0" w:color="000000"/>
            </w:tcBorders>
          </w:tcPr>
          <w:p w14:paraId="0AD48D2D" w14:textId="77777777" w:rsidR="00E95A35" w:rsidRDefault="00E95A35" w:rsidP="005840F2">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1738ACC6" w14:textId="77777777" w:rsidR="00E95A35" w:rsidRDefault="00E95A35" w:rsidP="005840F2">
            <w:pPr>
              <w:rPr>
                <w:sz w:val="22"/>
                <w:szCs w:val="22"/>
                <w:lang w:eastAsia="lt-LT"/>
              </w:rPr>
            </w:pPr>
          </w:p>
        </w:tc>
      </w:tr>
      <w:tr w:rsidR="00E95A35" w14:paraId="15668F12" w14:textId="77777777" w:rsidTr="005840F2">
        <w:trPr>
          <w:trHeight w:val="20"/>
        </w:trPr>
        <w:tc>
          <w:tcPr>
            <w:tcW w:w="14595" w:type="dxa"/>
            <w:gridSpan w:val="4"/>
            <w:tcBorders>
              <w:top w:val="single" w:sz="4" w:space="0" w:color="auto"/>
              <w:left w:val="single" w:sz="4" w:space="0" w:color="000000"/>
              <w:bottom w:val="single" w:sz="4" w:space="0" w:color="000000"/>
              <w:right w:val="single" w:sz="4" w:space="0" w:color="000000"/>
            </w:tcBorders>
            <w:shd w:val="clear" w:color="auto" w:fill="D9D9D9"/>
            <w:hideMark/>
          </w:tcPr>
          <w:p w14:paraId="2D0434B3" w14:textId="77777777" w:rsidR="00E95A35" w:rsidRDefault="00E95A35" w:rsidP="005840F2">
            <w:pPr>
              <w:rPr>
                <w:sz w:val="22"/>
                <w:szCs w:val="22"/>
                <w:lang w:eastAsia="lt-LT"/>
              </w:rPr>
            </w:pPr>
            <w:r>
              <w:rPr>
                <w:b/>
                <w:bCs/>
                <w:lang w:eastAsia="lt-LT"/>
              </w:rPr>
              <w:t xml:space="preserve">4. </w:t>
            </w:r>
            <w:r>
              <w:rPr>
                <w:b/>
                <w:bCs/>
                <w:szCs w:val="24"/>
                <w:lang w:eastAsia="lt-LT"/>
              </w:rPr>
              <w:t>Projektas atitinka horizontaliuosius (darnaus vystymosi bei moterų ir vyrų lygybės ir nediskriminavimo) principus, projekto įgyvendinimas yra suderinamas su Europos Sąjungos (toliau – ES) konkurencijos politikos nuostatomis.</w:t>
            </w:r>
          </w:p>
        </w:tc>
      </w:tr>
      <w:tr w:rsidR="00E95A35" w14:paraId="0B00D4C7" w14:textId="77777777" w:rsidTr="005840F2">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1A8B696D" w14:textId="77777777" w:rsidR="00E95A35" w:rsidRDefault="00E95A35" w:rsidP="005840F2">
            <w:pPr>
              <w:rPr>
                <w:bCs/>
                <w:sz w:val="22"/>
                <w:szCs w:val="22"/>
                <w:lang w:eastAsia="lt-LT"/>
              </w:rPr>
            </w:pPr>
            <w:r>
              <w:rPr>
                <w:bCs/>
                <w:lang w:eastAsia="lt-LT"/>
              </w:rPr>
              <w:t>4.1. Projekte nėra numatyti veiksmai, kurie turėtų neigiamą poveikį darnaus vystymosi principo įgyvendinimui:</w:t>
            </w:r>
          </w:p>
        </w:tc>
        <w:tc>
          <w:tcPr>
            <w:tcW w:w="4675" w:type="dxa"/>
            <w:tcBorders>
              <w:top w:val="single" w:sz="4" w:space="0" w:color="auto"/>
              <w:left w:val="single" w:sz="4" w:space="0" w:color="000000"/>
              <w:bottom w:val="single" w:sz="4" w:space="0" w:color="000000"/>
              <w:right w:val="single" w:sz="4" w:space="0" w:color="000000"/>
            </w:tcBorders>
          </w:tcPr>
          <w:p w14:paraId="715843CD" w14:textId="77777777" w:rsidR="00E95A35" w:rsidRDefault="00E95A35" w:rsidP="005840F2">
            <w:pPr>
              <w:rPr>
                <w:sz w:val="22"/>
                <w:szCs w:val="22"/>
                <w:lang w:eastAsia="lt-LT"/>
              </w:rPr>
            </w:pPr>
          </w:p>
        </w:tc>
        <w:tc>
          <w:tcPr>
            <w:tcW w:w="2126" w:type="dxa"/>
            <w:tcBorders>
              <w:top w:val="single" w:sz="4" w:space="0" w:color="auto"/>
              <w:left w:val="single" w:sz="4" w:space="0" w:color="000000"/>
              <w:bottom w:val="single" w:sz="4" w:space="0" w:color="000000"/>
              <w:right w:val="single" w:sz="4" w:space="0" w:color="000000"/>
            </w:tcBorders>
          </w:tcPr>
          <w:p w14:paraId="622DFB11" w14:textId="77777777" w:rsidR="00E95A35" w:rsidRDefault="00E95A35" w:rsidP="005840F2">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1905B516" w14:textId="77777777" w:rsidR="00E95A35" w:rsidRDefault="00E95A35" w:rsidP="005840F2">
            <w:pPr>
              <w:rPr>
                <w:sz w:val="22"/>
                <w:szCs w:val="22"/>
                <w:lang w:eastAsia="lt-LT"/>
              </w:rPr>
            </w:pPr>
          </w:p>
        </w:tc>
      </w:tr>
      <w:tr w:rsidR="00E95A35" w14:paraId="083717BF" w14:textId="77777777" w:rsidTr="005840F2">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39EF8A38" w14:textId="77777777" w:rsidR="00E95A35" w:rsidRDefault="00E95A35" w:rsidP="005840F2">
            <w:pPr>
              <w:rPr>
                <w:bCs/>
                <w:sz w:val="22"/>
                <w:szCs w:val="22"/>
                <w:lang w:eastAsia="lt-LT"/>
              </w:rPr>
            </w:pPr>
            <w:r>
              <w:rPr>
                <w:bCs/>
                <w:lang w:eastAsia="lt-LT"/>
              </w:rPr>
              <w:t xml:space="preserve">4.1.1. aplinkosaugos srityje (aplinkos kokybė ir gamtos ištekliai, kraštovaizdžio ir biologinės įvairovės apsauga, klimato kaita, aplinkos apsauga ir kt.); </w:t>
            </w:r>
          </w:p>
        </w:tc>
        <w:tc>
          <w:tcPr>
            <w:tcW w:w="4675" w:type="dxa"/>
            <w:tcBorders>
              <w:top w:val="single" w:sz="4" w:space="0" w:color="auto"/>
              <w:left w:val="single" w:sz="4" w:space="0" w:color="000000"/>
              <w:bottom w:val="single" w:sz="4" w:space="0" w:color="000000"/>
              <w:right w:val="single" w:sz="4" w:space="0" w:color="000000"/>
            </w:tcBorders>
            <w:hideMark/>
          </w:tcPr>
          <w:p w14:paraId="35965B77" w14:textId="77777777" w:rsidR="00E95A35" w:rsidRDefault="00E95A35" w:rsidP="005840F2">
            <w:pPr>
              <w:ind w:firstLine="62"/>
              <w:rPr>
                <w:sz w:val="22"/>
                <w:szCs w:val="22"/>
                <w:lang w:eastAsia="lt-LT"/>
              </w:rPr>
            </w:pPr>
            <w:r>
              <w:rPr>
                <w:i/>
                <w:lang w:eastAsia="lt-LT"/>
              </w:rPr>
              <w:t>Informacijos šaltinis – paraiška.</w:t>
            </w:r>
          </w:p>
        </w:tc>
        <w:tc>
          <w:tcPr>
            <w:tcW w:w="2126" w:type="dxa"/>
            <w:tcBorders>
              <w:top w:val="single" w:sz="4" w:space="0" w:color="auto"/>
              <w:left w:val="single" w:sz="4" w:space="0" w:color="000000"/>
              <w:bottom w:val="single" w:sz="4" w:space="0" w:color="000000"/>
              <w:right w:val="single" w:sz="4" w:space="0" w:color="000000"/>
            </w:tcBorders>
          </w:tcPr>
          <w:p w14:paraId="643FA4E4" w14:textId="77777777" w:rsidR="00E95A35" w:rsidRDefault="00E95A35" w:rsidP="005840F2">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78A5B5A9" w14:textId="77777777" w:rsidR="00E95A35" w:rsidRDefault="00E95A35" w:rsidP="005840F2">
            <w:pPr>
              <w:rPr>
                <w:sz w:val="22"/>
                <w:szCs w:val="22"/>
                <w:lang w:eastAsia="lt-LT"/>
              </w:rPr>
            </w:pPr>
          </w:p>
        </w:tc>
      </w:tr>
      <w:tr w:rsidR="00E95A35" w14:paraId="2BE03417" w14:textId="77777777" w:rsidTr="005840F2">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4496BDE6" w14:textId="77777777" w:rsidR="00E95A35" w:rsidRDefault="00E95A35" w:rsidP="005840F2">
            <w:pPr>
              <w:rPr>
                <w:bCs/>
                <w:sz w:val="22"/>
                <w:szCs w:val="22"/>
                <w:lang w:eastAsia="lt-LT"/>
              </w:rPr>
            </w:pPr>
            <w:r>
              <w:rPr>
                <w:bCs/>
                <w:lang w:eastAsia="lt-LT"/>
              </w:rPr>
              <w:t>4.1.2. socialinėje srityje (užimtumas, skurdas ir socialinė atskirtis, visuomenės sveikata, švietimas ir mokslas, kultūros savitumo išsaugojimas, tausojantis vartojimas);</w:t>
            </w:r>
          </w:p>
        </w:tc>
        <w:tc>
          <w:tcPr>
            <w:tcW w:w="4675" w:type="dxa"/>
            <w:tcBorders>
              <w:top w:val="single" w:sz="4" w:space="0" w:color="auto"/>
              <w:left w:val="single" w:sz="4" w:space="0" w:color="000000"/>
              <w:bottom w:val="single" w:sz="4" w:space="0" w:color="000000"/>
              <w:right w:val="single" w:sz="4" w:space="0" w:color="000000"/>
            </w:tcBorders>
            <w:hideMark/>
          </w:tcPr>
          <w:p w14:paraId="65FFED47" w14:textId="77777777" w:rsidR="00E95A35" w:rsidRDefault="00E95A35" w:rsidP="005840F2">
            <w:pPr>
              <w:ind w:firstLine="62"/>
              <w:rPr>
                <w:sz w:val="22"/>
                <w:szCs w:val="22"/>
                <w:lang w:eastAsia="lt-LT"/>
              </w:rPr>
            </w:pPr>
            <w:r>
              <w:rPr>
                <w:i/>
                <w:lang w:eastAsia="lt-LT"/>
              </w:rPr>
              <w:t>Informacijos šaltinis – paraiška.</w:t>
            </w:r>
          </w:p>
        </w:tc>
        <w:tc>
          <w:tcPr>
            <w:tcW w:w="2126" w:type="dxa"/>
            <w:tcBorders>
              <w:top w:val="single" w:sz="4" w:space="0" w:color="auto"/>
              <w:left w:val="single" w:sz="4" w:space="0" w:color="000000"/>
              <w:bottom w:val="single" w:sz="4" w:space="0" w:color="000000"/>
              <w:right w:val="single" w:sz="4" w:space="0" w:color="000000"/>
            </w:tcBorders>
          </w:tcPr>
          <w:p w14:paraId="263EBCFF" w14:textId="77777777" w:rsidR="00E95A35" w:rsidRDefault="00E95A35" w:rsidP="005840F2">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4FE5544F" w14:textId="77777777" w:rsidR="00E95A35" w:rsidRDefault="00E95A35" w:rsidP="005840F2">
            <w:pPr>
              <w:rPr>
                <w:sz w:val="22"/>
                <w:szCs w:val="22"/>
                <w:lang w:eastAsia="lt-LT"/>
              </w:rPr>
            </w:pPr>
          </w:p>
        </w:tc>
      </w:tr>
      <w:tr w:rsidR="00E95A35" w14:paraId="2FE85F53" w14:textId="77777777" w:rsidTr="005840F2">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533B2494" w14:textId="77777777" w:rsidR="00E95A35" w:rsidRDefault="00E95A35" w:rsidP="005840F2">
            <w:pPr>
              <w:rPr>
                <w:bCs/>
                <w:sz w:val="22"/>
                <w:szCs w:val="22"/>
                <w:lang w:eastAsia="lt-LT"/>
              </w:rPr>
            </w:pPr>
            <w:r>
              <w:rPr>
                <w:bCs/>
                <w:lang w:eastAsia="lt-LT"/>
              </w:rPr>
              <w:t>4.1.3. ekonomikos srityje (darnus pagrindinių ūkio šakų ir regionų vystymas);</w:t>
            </w:r>
          </w:p>
        </w:tc>
        <w:tc>
          <w:tcPr>
            <w:tcW w:w="4675" w:type="dxa"/>
            <w:tcBorders>
              <w:top w:val="single" w:sz="4" w:space="0" w:color="auto"/>
              <w:left w:val="single" w:sz="4" w:space="0" w:color="000000"/>
              <w:bottom w:val="single" w:sz="4" w:space="0" w:color="000000"/>
              <w:right w:val="single" w:sz="4" w:space="0" w:color="000000"/>
            </w:tcBorders>
            <w:hideMark/>
          </w:tcPr>
          <w:p w14:paraId="1EF733E2" w14:textId="77777777" w:rsidR="00E95A35" w:rsidRDefault="00E95A35" w:rsidP="005840F2">
            <w:pPr>
              <w:ind w:firstLine="62"/>
              <w:rPr>
                <w:sz w:val="22"/>
                <w:szCs w:val="22"/>
                <w:lang w:eastAsia="lt-LT"/>
              </w:rPr>
            </w:pPr>
            <w:r>
              <w:rPr>
                <w:i/>
                <w:lang w:eastAsia="lt-LT"/>
              </w:rPr>
              <w:t>Informacijos šaltinis – paraiška.</w:t>
            </w:r>
          </w:p>
        </w:tc>
        <w:tc>
          <w:tcPr>
            <w:tcW w:w="2126" w:type="dxa"/>
            <w:tcBorders>
              <w:top w:val="single" w:sz="4" w:space="0" w:color="auto"/>
              <w:left w:val="single" w:sz="4" w:space="0" w:color="000000"/>
              <w:bottom w:val="single" w:sz="4" w:space="0" w:color="000000"/>
              <w:right w:val="single" w:sz="4" w:space="0" w:color="000000"/>
            </w:tcBorders>
          </w:tcPr>
          <w:p w14:paraId="0C8E3115" w14:textId="77777777" w:rsidR="00E95A35" w:rsidRDefault="00E95A35" w:rsidP="005840F2">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45FDAD26" w14:textId="77777777" w:rsidR="00E95A35" w:rsidRDefault="00E95A35" w:rsidP="005840F2">
            <w:pPr>
              <w:rPr>
                <w:sz w:val="22"/>
                <w:szCs w:val="22"/>
                <w:lang w:eastAsia="lt-LT"/>
              </w:rPr>
            </w:pPr>
          </w:p>
        </w:tc>
      </w:tr>
      <w:tr w:rsidR="00E95A35" w14:paraId="1BEB8B9E" w14:textId="77777777" w:rsidTr="005840F2">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009DC8CD" w14:textId="77777777" w:rsidR="00E95A35" w:rsidRDefault="00E95A35" w:rsidP="005840F2">
            <w:pPr>
              <w:rPr>
                <w:bCs/>
                <w:sz w:val="22"/>
                <w:szCs w:val="22"/>
                <w:lang w:eastAsia="lt-LT"/>
              </w:rPr>
            </w:pPr>
            <w:r>
              <w:rPr>
                <w:bCs/>
                <w:lang w:eastAsia="lt-LT"/>
              </w:rPr>
              <w:lastRenderedPageBreak/>
              <w:t xml:space="preserve">4.1.4. teritorijų vystymo srityje (aplinkosauginių, socialinių ir ekonominių skirtumų mažinimas); </w:t>
            </w:r>
          </w:p>
        </w:tc>
        <w:tc>
          <w:tcPr>
            <w:tcW w:w="4675" w:type="dxa"/>
            <w:tcBorders>
              <w:top w:val="single" w:sz="4" w:space="0" w:color="auto"/>
              <w:left w:val="single" w:sz="4" w:space="0" w:color="000000"/>
              <w:bottom w:val="single" w:sz="4" w:space="0" w:color="000000"/>
              <w:right w:val="single" w:sz="4" w:space="0" w:color="000000"/>
            </w:tcBorders>
            <w:hideMark/>
          </w:tcPr>
          <w:p w14:paraId="402D0530" w14:textId="77777777" w:rsidR="00E95A35" w:rsidRDefault="00E95A35" w:rsidP="005840F2">
            <w:pPr>
              <w:ind w:firstLine="62"/>
              <w:rPr>
                <w:sz w:val="22"/>
                <w:szCs w:val="22"/>
                <w:lang w:eastAsia="lt-LT"/>
              </w:rPr>
            </w:pPr>
            <w:r>
              <w:rPr>
                <w:i/>
                <w:lang w:eastAsia="lt-LT"/>
              </w:rPr>
              <w:t>Informacijos šaltinis – paraiška.</w:t>
            </w:r>
          </w:p>
        </w:tc>
        <w:tc>
          <w:tcPr>
            <w:tcW w:w="2126" w:type="dxa"/>
            <w:tcBorders>
              <w:top w:val="single" w:sz="4" w:space="0" w:color="auto"/>
              <w:left w:val="single" w:sz="4" w:space="0" w:color="000000"/>
              <w:bottom w:val="single" w:sz="4" w:space="0" w:color="000000"/>
              <w:right w:val="single" w:sz="4" w:space="0" w:color="000000"/>
            </w:tcBorders>
          </w:tcPr>
          <w:p w14:paraId="1A2CDC6E" w14:textId="77777777" w:rsidR="00E95A35" w:rsidRDefault="00E95A35" w:rsidP="005840F2">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46112CAC" w14:textId="77777777" w:rsidR="00E95A35" w:rsidRDefault="00E95A35" w:rsidP="005840F2">
            <w:pPr>
              <w:rPr>
                <w:sz w:val="22"/>
                <w:szCs w:val="22"/>
                <w:lang w:eastAsia="lt-LT"/>
              </w:rPr>
            </w:pPr>
          </w:p>
        </w:tc>
      </w:tr>
      <w:tr w:rsidR="00E95A35" w14:paraId="7F9E59B4" w14:textId="77777777" w:rsidTr="005840F2">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3657EAAA" w14:textId="77777777" w:rsidR="00E95A35" w:rsidRDefault="00E95A35" w:rsidP="005840F2">
            <w:pPr>
              <w:rPr>
                <w:bCs/>
                <w:sz w:val="22"/>
                <w:szCs w:val="22"/>
                <w:lang w:eastAsia="lt-LT"/>
              </w:rPr>
            </w:pPr>
            <w:r>
              <w:rPr>
                <w:bCs/>
                <w:lang w:eastAsia="lt-LT"/>
              </w:rPr>
              <w:t xml:space="preserve">4.1.5. informacinės ir žinių visuomenės srityje. </w:t>
            </w:r>
          </w:p>
        </w:tc>
        <w:tc>
          <w:tcPr>
            <w:tcW w:w="4675" w:type="dxa"/>
            <w:tcBorders>
              <w:top w:val="single" w:sz="4" w:space="0" w:color="auto"/>
              <w:left w:val="single" w:sz="4" w:space="0" w:color="000000"/>
              <w:bottom w:val="single" w:sz="4" w:space="0" w:color="000000"/>
              <w:right w:val="single" w:sz="4" w:space="0" w:color="000000"/>
            </w:tcBorders>
            <w:hideMark/>
          </w:tcPr>
          <w:p w14:paraId="65D2536C" w14:textId="77777777" w:rsidR="00E95A35" w:rsidRDefault="00E95A35" w:rsidP="005840F2">
            <w:pPr>
              <w:rPr>
                <w:sz w:val="22"/>
                <w:szCs w:val="22"/>
                <w:lang w:eastAsia="lt-LT"/>
              </w:rPr>
            </w:pPr>
            <w:r>
              <w:rPr>
                <w:lang w:eastAsia="lt-LT"/>
              </w:rPr>
              <w:t>Netaikoma.</w:t>
            </w:r>
          </w:p>
        </w:tc>
        <w:tc>
          <w:tcPr>
            <w:tcW w:w="2126" w:type="dxa"/>
            <w:tcBorders>
              <w:top w:val="single" w:sz="4" w:space="0" w:color="auto"/>
              <w:left w:val="single" w:sz="4" w:space="0" w:color="000000"/>
              <w:bottom w:val="single" w:sz="4" w:space="0" w:color="000000"/>
              <w:right w:val="single" w:sz="4" w:space="0" w:color="000000"/>
            </w:tcBorders>
          </w:tcPr>
          <w:p w14:paraId="50D74401" w14:textId="77777777" w:rsidR="00E95A35" w:rsidRDefault="00E95A35" w:rsidP="005840F2">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6D58B82C" w14:textId="77777777" w:rsidR="00E95A35" w:rsidRDefault="00E95A35" w:rsidP="005840F2">
            <w:pPr>
              <w:rPr>
                <w:sz w:val="22"/>
                <w:szCs w:val="22"/>
                <w:lang w:eastAsia="lt-LT"/>
              </w:rPr>
            </w:pPr>
          </w:p>
        </w:tc>
      </w:tr>
      <w:tr w:rsidR="00E95A35" w14:paraId="6E6D1AD7" w14:textId="77777777" w:rsidTr="005840F2">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78E459FB" w14:textId="77777777" w:rsidR="00E95A35" w:rsidRDefault="00E95A35" w:rsidP="005840F2">
            <w:pPr>
              <w:rPr>
                <w:bCs/>
                <w:i/>
                <w:sz w:val="20"/>
                <w:szCs w:val="22"/>
                <w:lang w:eastAsia="lt-LT"/>
              </w:rPr>
            </w:pPr>
            <w:r>
              <w:rPr>
                <w:bCs/>
                <w:lang w:eastAsia="lt-LT"/>
              </w:rPr>
              <w:t xml:space="preserve">4.2. </w:t>
            </w:r>
            <w:r>
              <w:rPr>
                <w:bCs/>
                <w:szCs w:val="24"/>
                <w:lang w:eastAsia="lt-LT"/>
              </w:rPr>
              <w:t xml:space="preserve">Pasiūlyti konkretūs veiksmai (pademonstruotas iniciatyvus požiūris), kurie rodo, kad projektu skatinamas darnaus vystymosi principo įgyvendinimas. </w:t>
            </w:r>
          </w:p>
        </w:tc>
        <w:tc>
          <w:tcPr>
            <w:tcW w:w="4675" w:type="dxa"/>
            <w:tcBorders>
              <w:top w:val="single" w:sz="4" w:space="0" w:color="auto"/>
              <w:left w:val="single" w:sz="4" w:space="0" w:color="000000"/>
              <w:bottom w:val="single" w:sz="4" w:space="0" w:color="000000"/>
              <w:right w:val="single" w:sz="4" w:space="0" w:color="000000"/>
            </w:tcBorders>
            <w:hideMark/>
          </w:tcPr>
          <w:p w14:paraId="6B5CDB4E" w14:textId="77777777" w:rsidR="00E95A35" w:rsidRDefault="00E95A35" w:rsidP="005840F2">
            <w:pPr>
              <w:rPr>
                <w:sz w:val="22"/>
                <w:szCs w:val="22"/>
                <w:lang w:eastAsia="lt-LT"/>
              </w:rPr>
            </w:pPr>
            <w:r>
              <w:rPr>
                <w:lang w:eastAsia="lt-LT"/>
              </w:rPr>
              <w:t>Netaikoma.</w:t>
            </w:r>
          </w:p>
        </w:tc>
        <w:tc>
          <w:tcPr>
            <w:tcW w:w="2126" w:type="dxa"/>
            <w:tcBorders>
              <w:top w:val="single" w:sz="4" w:space="0" w:color="auto"/>
              <w:left w:val="single" w:sz="4" w:space="0" w:color="000000"/>
              <w:bottom w:val="single" w:sz="4" w:space="0" w:color="000000"/>
              <w:right w:val="single" w:sz="4" w:space="0" w:color="000000"/>
            </w:tcBorders>
          </w:tcPr>
          <w:p w14:paraId="6456398B" w14:textId="77777777" w:rsidR="00E95A35" w:rsidRDefault="00E95A35" w:rsidP="005840F2">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5AEA6D39" w14:textId="77777777" w:rsidR="00E95A35" w:rsidRDefault="00E95A35" w:rsidP="005840F2">
            <w:pPr>
              <w:rPr>
                <w:sz w:val="22"/>
                <w:szCs w:val="22"/>
                <w:lang w:eastAsia="lt-LT"/>
              </w:rPr>
            </w:pPr>
          </w:p>
        </w:tc>
      </w:tr>
      <w:tr w:rsidR="00E95A35" w14:paraId="1B1A003D" w14:textId="77777777" w:rsidTr="005840F2">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AABA2F6" w14:textId="77777777" w:rsidR="00E95A35" w:rsidRDefault="00E95A35" w:rsidP="005840F2">
            <w:pPr>
              <w:rPr>
                <w:sz w:val="22"/>
                <w:szCs w:val="22"/>
                <w:lang w:eastAsia="lt-LT"/>
              </w:rPr>
            </w:pPr>
            <w:r>
              <w:rPr>
                <w:lang w:eastAsia="lt-LT"/>
              </w:rPr>
              <w:t>4.3. 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c>
          <w:tcPr>
            <w:tcW w:w="4675" w:type="dxa"/>
            <w:tcBorders>
              <w:top w:val="single" w:sz="4" w:space="0" w:color="000000"/>
              <w:left w:val="single" w:sz="4" w:space="0" w:color="000000"/>
              <w:bottom w:val="single" w:sz="4" w:space="0" w:color="auto"/>
              <w:right w:val="single" w:sz="4" w:space="0" w:color="000000"/>
            </w:tcBorders>
            <w:hideMark/>
          </w:tcPr>
          <w:p w14:paraId="5597B71E" w14:textId="77777777" w:rsidR="00E95A35" w:rsidRDefault="00E95A35" w:rsidP="005840F2">
            <w:pPr>
              <w:rPr>
                <w:i/>
                <w:sz w:val="22"/>
                <w:szCs w:val="22"/>
                <w:lang w:eastAsia="lt-LT"/>
              </w:rPr>
            </w:pPr>
            <w:r>
              <w:rPr>
                <w:i/>
                <w:lang w:eastAsia="lt-LT"/>
              </w:rPr>
              <w:t>Informacijos šaltinis – paraiška.</w:t>
            </w:r>
          </w:p>
        </w:tc>
        <w:tc>
          <w:tcPr>
            <w:tcW w:w="2126" w:type="dxa"/>
            <w:tcBorders>
              <w:top w:val="single" w:sz="4" w:space="0" w:color="000000"/>
              <w:left w:val="single" w:sz="4" w:space="0" w:color="000000"/>
              <w:bottom w:val="single" w:sz="4" w:space="0" w:color="auto"/>
              <w:right w:val="single" w:sz="4" w:space="0" w:color="000000"/>
            </w:tcBorders>
          </w:tcPr>
          <w:p w14:paraId="3858EE7D"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46C1FD2A" w14:textId="77777777" w:rsidR="00E95A35" w:rsidRDefault="00E95A35" w:rsidP="005840F2">
            <w:pPr>
              <w:rPr>
                <w:sz w:val="22"/>
                <w:szCs w:val="22"/>
                <w:lang w:eastAsia="lt-LT"/>
              </w:rPr>
            </w:pPr>
          </w:p>
        </w:tc>
      </w:tr>
      <w:tr w:rsidR="00E95A35" w14:paraId="32ED0475" w14:textId="77777777" w:rsidTr="005840F2">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4F87DEAE" w14:textId="77777777" w:rsidR="00E95A35" w:rsidRDefault="00E95A35" w:rsidP="005840F2">
            <w:pPr>
              <w:tabs>
                <w:tab w:val="left" w:pos="709"/>
                <w:tab w:val="left" w:pos="851"/>
                <w:tab w:val="left" w:pos="1701"/>
              </w:tabs>
              <w:ind w:firstLine="34"/>
              <w:jc w:val="both"/>
              <w:rPr>
                <w:sz w:val="20"/>
                <w:szCs w:val="22"/>
                <w:lang w:eastAsia="lt-LT"/>
              </w:rPr>
            </w:pPr>
            <w:r>
              <w:rPr>
                <w:lang w:eastAsia="lt-LT"/>
              </w:rPr>
              <w:t xml:space="preserve">4.4. </w:t>
            </w:r>
            <w:r>
              <w:rPr>
                <w:szCs w:val="24"/>
                <w:lang w:eastAsia="lt-LT"/>
              </w:rPr>
              <w:t xml:space="preserve">Pasiūlyti konkretūs veiksmai, kurie rodo, kad projektu prisidedama prie </w:t>
            </w:r>
            <w:r>
              <w:rPr>
                <w:bCs/>
                <w:szCs w:val="24"/>
                <w:lang w:eastAsia="lt-LT"/>
              </w:rPr>
              <w:t xml:space="preserve">moterų ir vyrų </w:t>
            </w:r>
            <w:r>
              <w:rPr>
                <w:szCs w:val="24"/>
                <w:lang w:eastAsia="lt-LT"/>
              </w:rPr>
              <w:t xml:space="preserve">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675" w:type="dxa"/>
            <w:tcBorders>
              <w:top w:val="single" w:sz="4" w:space="0" w:color="auto"/>
              <w:left w:val="single" w:sz="4" w:space="0" w:color="000000"/>
              <w:bottom w:val="single" w:sz="4" w:space="0" w:color="000000"/>
              <w:right w:val="single" w:sz="4" w:space="0" w:color="000000"/>
            </w:tcBorders>
            <w:hideMark/>
          </w:tcPr>
          <w:p w14:paraId="2A768DBB" w14:textId="77777777" w:rsidR="00E95A35" w:rsidRDefault="00E95A35" w:rsidP="005840F2">
            <w:pPr>
              <w:rPr>
                <w:sz w:val="22"/>
                <w:szCs w:val="22"/>
                <w:lang w:eastAsia="lt-LT"/>
              </w:rPr>
            </w:pPr>
            <w:r>
              <w:rPr>
                <w:lang w:eastAsia="lt-LT"/>
              </w:rPr>
              <w:t>Netaikoma.</w:t>
            </w:r>
          </w:p>
        </w:tc>
        <w:tc>
          <w:tcPr>
            <w:tcW w:w="2126" w:type="dxa"/>
            <w:tcBorders>
              <w:top w:val="single" w:sz="4" w:space="0" w:color="auto"/>
              <w:left w:val="single" w:sz="4" w:space="0" w:color="000000"/>
              <w:bottom w:val="single" w:sz="4" w:space="0" w:color="000000"/>
              <w:right w:val="single" w:sz="4" w:space="0" w:color="000000"/>
            </w:tcBorders>
          </w:tcPr>
          <w:p w14:paraId="21281494" w14:textId="77777777" w:rsidR="00E95A35" w:rsidRDefault="00E95A35" w:rsidP="005840F2">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19AA3CD9" w14:textId="77777777" w:rsidR="00E95A35" w:rsidRDefault="00E95A35" w:rsidP="005840F2">
            <w:pPr>
              <w:rPr>
                <w:sz w:val="22"/>
                <w:szCs w:val="22"/>
                <w:lang w:eastAsia="lt-LT"/>
              </w:rPr>
            </w:pPr>
          </w:p>
        </w:tc>
      </w:tr>
      <w:tr w:rsidR="00E95A35" w14:paraId="74A39DD1" w14:textId="77777777" w:rsidTr="005840F2">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49D0DC1D" w14:textId="77777777" w:rsidR="00E95A35" w:rsidRDefault="00E95A35" w:rsidP="005840F2">
            <w:pPr>
              <w:rPr>
                <w:lang w:eastAsia="lt-LT"/>
              </w:rPr>
            </w:pPr>
            <w:r>
              <w:rPr>
                <w:lang w:eastAsia="lt-LT"/>
              </w:rPr>
              <w:t xml:space="preserve">4.5. Projektas suderinamas su ES konkurencijos politikos nuostatomis: </w:t>
            </w:r>
          </w:p>
          <w:p w14:paraId="6C9915AE" w14:textId="77777777" w:rsidR="00E95A35" w:rsidRDefault="00E95A35" w:rsidP="005840F2">
            <w:pPr>
              <w:rPr>
                <w:lang w:eastAsia="lt-LT"/>
              </w:rPr>
            </w:pPr>
            <w:r>
              <w:rPr>
                <w:lang w:eastAsia="lt-LT"/>
              </w:rPr>
              <w:t xml:space="preserve">4.5.1. </w:t>
            </w:r>
            <w:r>
              <w:rPr>
                <w:szCs w:val="24"/>
                <w:lang w:eastAsia="lt-LT"/>
              </w:rPr>
              <w:t>teikiamas finansavimas neviršija nustatytų</w:t>
            </w:r>
            <w:r>
              <w:rPr>
                <w:i/>
                <w:szCs w:val="24"/>
                <w:lang w:eastAsia="lt-LT"/>
              </w:rPr>
              <w:t xml:space="preserve"> de </w:t>
            </w:r>
            <w:proofErr w:type="spellStart"/>
            <w:r>
              <w:rPr>
                <w:i/>
                <w:szCs w:val="24"/>
                <w:lang w:eastAsia="lt-LT"/>
              </w:rPr>
              <w:t>minimis</w:t>
            </w:r>
            <w:proofErr w:type="spellEnd"/>
            <w:r>
              <w:rPr>
                <w:szCs w:val="24"/>
                <w:lang w:eastAsia="lt-LT"/>
              </w:rPr>
              <w:t xml:space="preserve"> pagalbos ribų ir atitinka reikalavimus, taikomus </w:t>
            </w:r>
            <w:r>
              <w:rPr>
                <w:i/>
                <w:szCs w:val="24"/>
                <w:lang w:eastAsia="lt-LT"/>
              </w:rPr>
              <w:t xml:space="preserve">de </w:t>
            </w:r>
            <w:proofErr w:type="spellStart"/>
            <w:r>
              <w:rPr>
                <w:i/>
                <w:szCs w:val="24"/>
                <w:lang w:eastAsia="lt-LT"/>
              </w:rPr>
              <w:t>minimis</w:t>
            </w:r>
            <w:proofErr w:type="spellEnd"/>
            <w:r>
              <w:rPr>
                <w:szCs w:val="24"/>
                <w:lang w:eastAsia="lt-LT"/>
              </w:rPr>
              <w:t xml:space="preserve"> pagalbai </w:t>
            </w:r>
            <w:r>
              <w:rPr>
                <w:i/>
                <w:szCs w:val="24"/>
                <w:lang w:eastAsia="lt-LT"/>
              </w:rPr>
              <w:t xml:space="preserve">(taikoma, jei projektui teikiama „de </w:t>
            </w:r>
            <w:proofErr w:type="spellStart"/>
            <w:r>
              <w:rPr>
                <w:i/>
                <w:szCs w:val="24"/>
                <w:lang w:eastAsia="lt-LT"/>
              </w:rPr>
              <w:t>minimis</w:t>
            </w:r>
            <w:proofErr w:type="spellEnd"/>
            <w:r>
              <w:rPr>
                <w:i/>
                <w:szCs w:val="24"/>
                <w:lang w:eastAsia="lt-LT"/>
              </w:rPr>
              <w:t xml:space="preserve">“ pagalba. Pildomas projektų atitikties „de </w:t>
            </w:r>
            <w:proofErr w:type="spellStart"/>
            <w:r>
              <w:rPr>
                <w:i/>
                <w:szCs w:val="24"/>
                <w:lang w:eastAsia="lt-LT"/>
              </w:rPr>
              <w:t>minimis</w:t>
            </w:r>
            <w:proofErr w:type="spellEnd"/>
            <w:r>
              <w:rPr>
                <w:i/>
                <w:szCs w:val="24"/>
                <w:lang w:eastAsia="lt-LT"/>
              </w:rPr>
              <w:t>“ pagalbos taisyklėms patikros lapas)</w:t>
            </w:r>
            <w:r>
              <w:rPr>
                <w:szCs w:val="24"/>
                <w:lang w:eastAsia="lt-LT"/>
              </w:rPr>
              <w:t>;</w:t>
            </w:r>
          </w:p>
          <w:p w14:paraId="47E1A98C" w14:textId="77777777" w:rsidR="00E95A35" w:rsidRDefault="00E95A35" w:rsidP="005840F2">
            <w:pPr>
              <w:rPr>
                <w:lang w:eastAsia="lt-LT"/>
              </w:rPr>
            </w:pPr>
            <w:r>
              <w:rPr>
                <w:lang w:eastAsia="lt-LT"/>
              </w:rPr>
              <w:t xml:space="preserve">4.5.2. </w:t>
            </w:r>
            <w:r>
              <w:rPr>
                <w:szCs w:val="24"/>
                <w:lang w:eastAsia="lt-LT"/>
              </w:rPr>
              <w:t xml:space="preserve">projektas finansuojamas pagal suderintą valstybės pagalbos schemą ar Europos Komisijos sprendimą arba pagal 2014 m. birželio 17 d. Komisijos reglamentą (ES) Nr. </w:t>
            </w:r>
            <w:r>
              <w:rPr>
                <w:szCs w:val="24"/>
                <w:lang w:eastAsia="lt-LT"/>
              </w:rPr>
              <w:lastRenderedPageBreak/>
              <w:t xml:space="preserve">651/2014, kuriuo tam tikrų kategorijų pagalba skelbiama suderinama su vidaus rinka taikant Sutarties 107 ir 108 straipsnius (OL 2014, L 187, p. 1–78), laikantis ten nustatytų reikalavimų </w:t>
            </w:r>
            <w:r>
              <w:rPr>
                <w:i/>
                <w:szCs w:val="24"/>
                <w:lang w:eastAsia="lt-LT"/>
              </w:rPr>
              <w:t xml:space="preserve">(taikoma, jei projektas finansuojamas pagal suderintą valstybės pagalbos schemą ar Europos Komisijos sprendimą arba pagal reglamentą (ES) Nr. 651/2014. </w:t>
            </w:r>
            <w:r>
              <w:rPr>
                <w:i/>
                <w:iCs/>
                <w:color w:val="000000"/>
                <w:szCs w:val="24"/>
              </w:rPr>
              <w:t>Pildomas projektų atitikties valstybės pagalbos taisyklėms patikros lapas)</w:t>
            </w:r>
            <w:r>
              <w:rPr>
                <w:iCs/>
                <w:color w:val="000000"/>
                <w:szCs w:val="24"/>
              </w:rPr>
              <w:t>;</w:t>
            </w:r>
          </w:p>
          <w:p w14:paraId="37324B15" w14:textId="77777777" w:rsidR="00E95A35" w:rsidRDefault="00E95A35" w:rsidP="005840F2">
            <w:pPr>
              <w:rPr>
                <w:sz w:val="22"/>
                <w:szCs w:val="22"/>
                <w:lang w:eastAsia="lt-LT"/>
              </w:rPr>
            </w:pPr>
            <w:r>
              <w:rPr>
                <w:lang w:eastAsia="lt-LT"/>
              </w:rPr>
              <w:t xml:space="preserve">4.5.3. </w:t>
            </w:r>
            <w:r>
              <w:rPr>
                <w:szCs w:val="24"/>
                <w:lang w:eastAsia="lt-LT"/>
              </w:rPr>
              <w:t xml:space="preserve">projekto finansavimas nereiškia neteisėtos valstybės pagalbos ar </w:t>
            </w:r>
            <w:r>
              <w:rPr>
                <w:i/>
                <w:szCs w:val="24"/>
                <w:lang w:eastAsia="lt-LT"/>
              </w:rPr>
              <w:t xml:space="preserve">de </w:t>
            </w:r>
            <w:proofErr w:type="spellStart"/>
            <w:r>
              <w:rPr>
                <w:i/>
                <w:szCs w:val="24"/>
                <w:lang w:eastAsia="lt-LT"/>
              </w:rPr>
              <w:t>minimis</w:t>
            </w:r>
            <w:proofErr w:type="spellEnd"/>
            <w:r>
              <w:rPr>
                <w:szCs w:val="24"/>
                <w:lang w:eastAsia="lt-LT"/>
              </w:rPr>
              <w:t xml:space="preserve"> pagalbos suteikimo. </w:t>
            </w:r>
          </w:p>
        </w:tc>
        <w:tc>
          <w:tcPr>
            <w:tcW w:w="4675" w:type="dxa"/>
            <w:tcBorders>
              <w:top w:val="single" w:sz="4" w:space="0" w:color="auto"/>
              <w:left w:val="single" w:sz="4" w:space="0" w:color="000000"/>
              <w:bottom w:val="single" w:sz="4" w:space="0" w:color="000000"/>
              <w:right w:val="single" w:sz="4" w:space="0" w:color="000000"/>
            </w:tcBorders>
          </w:tcPr>
          <w:p w14:paraId="1F773BB3" w14:textId="77777777" w:rsidR="00E95A35" w:rsidRDefault="00E95A35" w:rsidP="005840F2">
            <w:pPr>
              <w:rPr>
                <w:lang w:eastAsia="lt-LT"/>
              </w:rPr>
            </w:pPr>
          </w:p>
          <w:p w14:paraId="3C39F80D" w14:textId="77777777" w:rsidR="00E95A35" w:rsidRDefault="00E95A35" w:rsidP="005840F2">
            <w:pPr>
              <w:rPr>
                <w:lang w:eastAsia="lt-LT"/>
              </w:rPr>
            </w:pPr>
          </w:p>
          <w:p w14:paraId="16EDE324" w14:textId="77777777" w:rsidR="00E95A35" w:rsidRDefault="00E95A35" w:rsidP="005840F2">
            <w:pPr>
              <w:rPr>
                <w:lang w:eastAsia="lt-LT"/>
              </w:rPr>
            </w:pPr>
            <w:r>
              <w:rPr>
                <w:lang w:eastAsia="lt-LT"/>
              </w:rPr>
              <w:t>Netaikoma.</w:t>
            </w:r>
          </w:p>
          <w:p w14:paraId="3F2F9C71" w14:textId="77777777" w:rsidR="00E95A35" w:rsidRDefault="00E95A35" w:rsidP="005840F2">
            <w:pPr>
              <w:rPr>
                <w:lang w:eastAsia="lt-LT"/>
              </w:rPr>
            </w:pPr>
          </w:p>
          <w:p w14:paraId="20917604" w14:textId="77777777" w:rsidR="00E95A35" w:rsidRDefault="00E95A35" w:rsidP="005840F2">
            <w:pPr>
              <w:rPr>
                <w:lang w:eastAsia="lt-LT"/>
              </w:rPr>
            </w:pPr>
          </w:p>
          <w:p w14:paraId="07693E90" w14:textId="77777777" w:rsidR="00E95A35" w:rsidRDefault="00E95A35" w:rsidP="005840F2">
            <w:pPr>
              <w:rPr>
                <w:lang w:eastAsia="lt-LT"/>
              </w:rPr>
            </w:pPr>
          </w:p>
          <w:p w14:paraId="6B91DC3F" w14:textId="77777777" w:rsidR="00E95A35" w:rsidRDefault="00E95A35" w:rsidP="005840F2">
            <w:pPr>
              <w:rPr>
                <w:lang w:eastAsia="lt-LT"/>
              </w:rPr>
            </w:pPr>
          </w:p>
          <w:p w14:paraId="55BB5718" w14:textId="77777777" w:rsidR="00E95A35" w:rsidRDefault="00E95A35" w:rsidP="005840F2">
            <w:pPr>
              <w:rPr>
                <w:lang w:eastAsia="lt-LT"/>
              </w:rPr>
            </w:pPr>
          </w:p>
          <w:p w14:paraId="0F091774" w14:textId="77777777" w:rsidR="00E95A35" w:rsidRDefault="00E95A35" w:rsidP="005840F2">
            <w:pPr>
              <w:rPr>
                <w:lang w:eastAsia="lt-LT"/>
              </w:rPr>
            </w:pPr>
            <w:r>
              <w:rPr>
                <w:lang w:eastAsia="lt-LT"/>
              </w:rPr>
              <w:t>Netaikoma.</w:t>
            </w:r>
          </w:p>
          <w:p w14:paraId="6AD5678C" w14:textId="77777777" w:rsidR="00E95A35" w:rsidRDefault="00E95A35" w:rsidP="005840F2">
            <w:pPr>
              <w:rPr>
                <w:lang w:eastAsia="lt-LT"/>
              </w:rPr>
            </w:pPr>
          </w:p>
          <w:p w14:paraId="17F25EB9" w14:textId="77777777" w:rsidR="00E95A35" w:rsidRDefault="00E95A35" w:rsidP="005840F2">
            <w:pPr>
              <w:rPr>
                <w:lang w:eastAsia="lt-LT"/>
              </w:rPr>
            </w:pPr>
          </w:p>
          <w:p w14:paraId="4828923C" w14:textId="77777777" w:rsidR="00E95A35" w:rsidRDefault="00E95A35" w:rsidP="005840F2">
            <w:pPr>
              <w:rPr>
                <w:lang w:eastAsia="lt-LT"/>
              </w:rPr>
            </w:pPr>
          </w:p>
          <w:p w14:paraId="577ED605" w14:textId="77777777" w:rsidR="00E95A35" w:rsidRDefault="00E95A35" w:rsidP="005840F2">
            <w:pPr>
              <w:rPr>
                <w:lang w:eastAsia="lt-LT"/>
              </w:rPr>
            </w:pPr>
          </w:p>
          <w:p w14:paraId="37E56FEF" w14:textId="77777777" w:rsidR="00E95A35" w:rsidRDefault="00E95A35" w:rsidP="005840F2">
            <w:pPr>
              <w:rPr>
                <w:lang w:eastAsia="lt-LT"/>
              </w:rPr>
            </w:pPr>
          </w:p>
          <w:p w14:paraId="7803EFCC" w14:textId="77777777" w:rsidR="00E95A35" w:rsidRDefault="00E95A35" w:rsidP="005840F2">
            <w:pPr>
              <w:rPr>
                <w:lang w:eastAsia="lt-LT"/>
              </w:rPr>
            </w:pPr>
          </w:p>
          <w:p w14:paraId="4A136C5B" w14:textId="77777777" w:rsidR="00E95A35" w:rsidRDefault="00E95A35" w:rsidP="005840F2">
            <w:pPr>
              <w:rPr>
                <w:lang w:eastAsia="lt-LT"/>
              </w:rPr>
            </w:pPr>
          </w:p>
          <w:p w14:paraId="6630B3A7" w14:textId="77777777" w:rsidR="00E95A35" w:rsidRDefault="00E95A35" w:rsidP="005840F2">
            <w:pPr>
              <w:rPr>
                <w:lang w:eastAsia="lt-LT"/>
              </w:rPr>
            </w:pPr>
          </w:p>
          <w:p w14:paraId="7568EA47" w14:textId="77777777" w:rsidR="00E95A35" w:rsidRDefault="00E95A35" w:rsidP="005840F2">
            <w:pPr>
              <w:rPr>
                <w:lang w:eastAsia="lt-LT"/>
              </w:rPr>
            </w:pPr>
          </w:p>
          <w:p w14:paraId="54F0931D" w14:textId="77777777" w:rsidR="00E95A35" w:rsidRDefault="00E95A35" w:rsidP="005840F2">
            <w:pPr>
              <w:rPr>
                <w:lang w:eastAsia="lt-LT"/>
              </w:rPr>
            </w:pPr>
          </w:p>
          <w:p w14:paraId="2C4899FA" w14:textId="77777777" w:rsidR="00E95A35" w:rsidRDefault="00E95A35" w:rsidP="005840F2">
            <w:pPr>
              <w:rPr>
                <w:lang w:eastAsia="lt-LT"/>
              </w:rPr>
            </w:pPr>
          </w:p>
          <w:p w14:paraId="7847C882" w14:textId="77777777" w:rsidR="00E95A35" w:rsidRDefault="00E95A35" w:rsidP="005840F2">
            <w:pPr>
              <w:rPr>
                <w:lang w:eastAsia="lt-LT"/>
              </w:rPr>
            </w:pPr>
          </w:p>
          <w:p w14:paraId="74E4285F" w14:textId="77777777" w:rsidR="00E95A35" w:rsidRDefault="00E95A35" w:rsidP="005840F2">
            <w:pPr>
              <w:rPr>
                <w:szCs w:val="24"/>
                <w:lang w:eastAsia="lt-LT"/>
              </w:rPr>
            </w:pPr>
            <w:r>
              <w:t>Projektas turi atitikti Aprašo 25 punktą.</w:t>
            </w:r>
            <w:r>
              <w:rPr>
                <w:i/>
                <w:iCs/>
                <w:color w:val="000000"/>
                <w:szCs w:val="24"/>
              </w:rPr>
              <w:t xml:space="preserve"> Pildomas patikros lapas dėl valstybės pagalbos ir </w:t>
            </w:r>
            <w:r>
              <w:rPr>
                <w:i/>
                <w:szCs w:val="24"/>
                <w:lang w:eastAsia="lt-LT"/>
              </w:rPr>
              <w:t>„</w:t>
            </w:r>
            <w:r>
              <w:rPr>
                <w:i/>
                <w:iCs/>
                <w:color w:val="000000"/>
                <w:szCs w:val="24"/>
              </w:rPr>
              <w:t xml:space="preserve">de </w:t>
            </w:r>
            <w:proofErr w:type="spellStart"/>
            <w:r>
              <w:rPr>
                <w:i/>
                <w:iCs/>
                <w:color w:val="000000"/>
                <w:szCs w:val="24"/>
              </w:rPr>
              <w:t>minimis</w:t>
            </w:r>
            <w:proofErr w:type="spellEnd"/>
            <w:r>
              <w:rPr>
                <w:i/>
                <w:iCs/>
                <w:color w:val="000000"/>
                <w:szCs w:val="24"/>
              </w:rPr>
              <w:t xml:space="preserve">“ pagalbos buvimo ar nebuvimo, kurio forma skelbiama </w:t>
            </w:r>
            <w:r>
              <w:rPr>
                <w:i/>
                <w:szCs w:val="24"/>
                <w:lang w:eastAsia="lt-LT"/>
              </w:rPr>
              <w:t xml:space="preserve">svetainėje </w:t>
            </w:r>
            <w:r>
              <w:rPr>
                <w:i/>
                <w:color w:val="0000FF"/>
                <w:szCs w:val="24"/>
                <w:u w:val="single"/>
                <w:lang w:eastAsia="lt-LT"/>
              </w:rPr>
              <w:t>www.esinvesticijos.lt</w:t>
            </w:r>
            <w:r>
              <w:rPr>
                <w:szCs w:val="24"/>
                <w:lang w:eastAsia="lt-LT"/>
              </w:rPr>
              <w:t>.</w:t>
            </w:r>
          </w:p>
          <w:p w14:paraId="6FEDBC2B" w14:textId="77777777" w:rsidR="00E95A35" w:rsidRDefault="00E95A35" w:rsidP="005840F2">
            <w:pPr>
              <w:rPr>
                <w:sz w:val="22"/>
                <w:szCs w:val="22"/>
                <w:lang w:eastAsia="lt-LT"/>
              </w:rPr>
            </w:pPr>
            <w:r>
              <w:rPr>
                <w:i/>
              </w:rPr>
              <w:t>Informacijos šaltinis – paraiška.</w:t>
            </w:r>
          </w:p>
        </w:tc>
        <w:tc>
          <w:tcPr>
            <w:tcW w:w="2126" w:type="dxa"/>
            <w:tcBorders>
              <w:top w:val="single" w:sz="4" w:space="0" w:color="auto"/>
              <w:left w:val="single" w:sz="4" w:space="0" w:color="000000"/>
              <w:bottom w:val="single" w:sz="4" w:space="0" w:color="000000"/>
              <w:right w:val="single" w:sz="4" w:space="0" w:color="000000"/>
            </w:tcBorders>
          </w:tcPr>
          <w:p w14:paraId="0E58C0F9" w14:textId="77777777" w:rsidR="00E95A35" w:rsidRDefault="00E95A35" w:rsidP="005840F2">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7DEFD3F7" w14:textId="77777777" w:rsidR="00E95A35" w:rsidRDefault="00E95A35" w:rsidP="005840F2">
            <w:pPr>
              <w:rPr>
                <w:sz w:val="22"/>
                <w:szCs w:val="22"/>
                <w:lang w:eastAsia="lt-LT"/>
              </w:rPr>
            </w:pPr>
          </w:p>
        </w:tc>
      </w:tr>
      <w:tr w:rsidR="00E95A35" w14:paraId="10B6D2BD" w14:textId="77777777" w:rsidTr="005840F2">
        <w:trPr>
          <w:trHeight w:val="20"/>
        </w:trPr>
        <w:tc>
          <w:tcPr>
            <w:tcW w:w="14595" w:type="dxa"/>
            <w:gridSpan w:val="4"/>
            <w:tcBorders>
              <w:top w:val="single" w:sz="4" w:space="0" w:color="auto"/>
              <w:left w:val="single" w:sz="4" w:space="0" w:color="000000"/>
              <w:bottom w:val="single" w:sz="4" w:space="0" w:color="000000"/>
              <w:right w:val="single" w:sz="4" w:space="0" w:color="000000"/>
            </w:tcBorders>
            <w:shd w:val="clear" w:color="auto" w:fill="D9D9D9"/>
            <w:hideMark/>
          </w:tcPr>
          <w:p w14:paraId="43EA5B21" w14:textId="77777777" w:rsidR="00E95A35" w:rsidRDefault="00E95A35" w:rsidP="005840F2">
            <w:pPr>
              <w:rPr>
                <w:sz w:val="22"/>
                <w:szCs w:val="22"/>
                <w:lang w:eastAsia="lt-LT"/>
              </w:rPr>
            </w:pPr>
            <w:r>
              <w:rPr>
                <w:b/>
                <w:bCs/>
                <w:lang w:eastAsia="lt-LT"/>
              </w:rPr>
              <w:t>5. Pareiškėjas ir partneris (-</w:t>
            </w:r>
            <w:proofErr w:type="spellStart"/>
            <w:r>
              <w:rPr>
                <w:b/>
                <w:bCs/>
                <w:lang w:eastAsia="lt-LT"/>
              </w:rPr>
              <w:t>iai</w:t>
            </w:r>
            <w:proofErr w:type="spellEnd"/>
            <w:r>
              <w:rPr>
                <w:b/>
                <w:bCs/>
                <w:lang w:eastAsia="lt-LT"/>
              </w:rPr>
              <w:t>) organizaciniu požiūriu yra pajėgūs tinkamai ir laiku įgyvendinti teikiamą projektą ir atitinka jam (jiems) keliamus reikalavimus.</w:t>
            </w:r>
          </w:p>
        </w:tc>
      </w:tr>
      <w:tr w:rsidR="00E95A35" w14:paraId="244C0174" w14:textId="77777777" w:rsidTr="005840F2">
        <w:trPr>
          <w:trHeight w:val="20"/>
        </w:trPr>
        <w:tc>
          <w:tcPr>
            <w:tcW w:w="4819" w:type="dxa"/>
            <w:tcBorders>
              <w:top w:val="single" w:sz="4" w:space="0" w:color="000000"/>
              <w:left w:val="single" w:sz="4" w:space="0" w:color="000000"/>
              <w:bottom w:val="single" w:sz="4" w:space="0" w:color="000000"/>
              <w:right w:val="single" w:sz="4" w:space="0" w:color="000000"/>
            </w:tcBorders>
            <w:hideMark/>
          </w:tcPr>
          <w:p w14:paraId="50BF56A7" w14:textId="77777777" w:rsidR="00E95A35" w:rsidRDefault="00E95A35" w:rsidP="005840F2">
            <w:pPr>
              <w:rPr>
                <w:bCs/>
                <w:sz w:val="22"/>
                <w:szCs w:val="22"/>
                <w:lang w:eastAsia="lt-LT"/>
              </w:rPr>
            </w:pPr>
            <w:r>
              <w:rPr>
                <w:lang w:eastAsia="lt-LT"/>
              </w:rPr>
              <w:t xml:space="preserve">5.1. </w:t>
            </w:r>
            <w:r>
              <w:rPr>
                <w:bCs/>
                <w:szCs w:val="24"/>
                <w:lang w:eastAsia="lt-LT"/>
              </w:rPr>
              <w:t>Pareiškėjas ir partneris (-</w:t>
            </w:r>
            <w:proofErr w:type="spellStart"/>
            <w:r>
              <w:rPr>
                <w:bCs/>
                <w:szCs w:val="24"/>
                <w:lang w:eastAsia="lt-LT"/>
              </w:rPr>
              <w:t>iai</w:t>
            </w:r>
            <w:proofErr w:type="spellEnd"/>
            <w:r>
              <w:rPr>
                <w:bCs/>
                <w:szCs w:val="24"/>
                <w:lang w:eastAsia="lt-LT"/>
              </w:rPr>
              <w:t>) yra juridiniai asmenys, juridinio asmens filialai, atstovybės (toliau – juridinis asmuo) arba fiziniai asmenys, kurie verčiasi ūkine ir (arba) ekonomine veikla (toliau – fizinis asmuo</w:t>
            </w:r>
            <w:r>
              <w:rPr>
                <w:szCs w:val="24"/>
                <w:lang w:eastAsia="lt-LT"/>
              </w:rPr>
              <w:t>), kaip nustatyta projektų finansavimo sąlygų apraše.</w:t>
            </w:r>
          </w:p>
        </w:tc>
        <w:tc>
          <w:tcPr>
            <w:tcW w:w="4675" w:type="dxa"/>
            <w:tcBorders>
              <w:top w:val="single" w:sz="4" w:space="0" w:color="000000"/>
              <w:left w:val="single" w:sz="4" w:space="0" w:color="000000"/>
              <w:bottom w:val="single" w:sz="4" w:space="0" w:color="000000"/>
              <w:right w:val="single" w:sz="4" w:space="0" w:color="000000"/>
            </w:tcBorders>
            <w:hideMark/>
          </w:tcPr>
          <w:p w14:paraId="576C3522" w14:textId="77777777" w:rsidR="00E95A35" w:rsidRDefault="00E95A35" w:rsidP="005840F2">
            <w:pPr>
              <w:rPr>
                <w:i/>
                <w:sz w:val="22"/>
                <w:szCs w:val="22"/>
                <w:lang w:eastAsia="lt-LT"/>
              </w:rPr>
            </w:pPr>
            <w:r>
              <w:rPr>
                <w:i/>
                <w:lang w:eastAsia="lt-LT"/>
              </w:rPr>
              <w:t>Informacinis šaltinis: paraiška ir VĮ Registrų centro Juridinių asmenų registro duomenys</w:t>
            </w:r>
          </w:p>
        </w:tc>
        <w:tc>
          <w:tcPr>
            <w:tcW w:w="2126" w:type="dxa"/>
            <w:tcBorders>
              <w:top w:val="single" w:sz="4" w:space="0" w:color="000000"/>
              <w:left w:val="single" w:sz="4" w:space="0" w:color="000000"/>
              <w:bottom w:val="single" w:sz="4" w:space="0" w:color="000000"/>
              <w:right w:val="single" w:sz="4" w:space="0" w:color="000000"/>
            </w:tcBorders>
          </w:tcPr>
          <w:p w14:paraId="6D3F4BD7"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000000"/>
              <w:right w:val="single" w:sz="4" w:space="0" w:color="000000"/>
            </w:tcBorders>
          </w:tcPr>
          <w:p w14:paraId="304D65ED" w14:textId="77777777" w:rsidR="00E95A35" w:rsidRDefault="00E95A35" w:rsidP="005840F2">
            <w:pPr>
              <w:rPr>
                <w:sz w:val="22"/>
                <w:szCs w:val="22"/>
                <w:lang w:eastAsia="lt-LT"/>
              </w:rPr>
            </w:pPr>
          </w:p>
        </w:tc>
      </w:tr>
      <w:tr w:rsidR="00E95A35" w14:paraId="7B7C61E1" w14:textId="77777777" w:rsidTr="005840F2">
        <w:trPr>
          <w:trHeight w:val="20"/>
        </w:trPr>
        <w:tc>
          <w:tcPr>
            <w:tcW w:w="4819" w:type="dxa"/>
            <w:tcBorders>
              <w:top w:val="single" w:sz="4" w:space="0" w:color="000000"/>
              <w:left w:val="single" w:sz="4" w:space="0" w:color="000000"/>
              <w:bottom w:val="single" w:sz="4" w:space="0" w:color="000000"/>
              <w:right w:val="single" w:sz="4" w:space="0" w:color="000000"/>
            </w:tcBorders>
            <w:hideMark/>
          </w:tcPr>
          <w:p w14:paraId="12E07624" w14:textId="77777777" w:rsidR="00E95A35" w:rsidRDefault="00E95A35" w:rsidP="005840F2">
            <w:pPr>
              <w:rPr>
                <w:sz w:val="22"/>
                <w:szCs w:val="22"/>
                <w:lang w:eastAsia="lt-LT"/>
              </w:rPr>
            </w:pPr>
            <w:r>
              <w:rPr>
                <w:lang w:eastAsia="lt-LT"/>
              </w:rPr>
              <w:t xml:space="preserve">5.2. </w:t>
            </w:r>
            <w:r>
              <w:rPr>
                <w:szCs w:val="24"/>
                <w:lang w:eastAsia="lt-LT"/>
              </w:rPr>
              <w:t>Pareiškėjas ir partneris (-</w:t>
            </w:r>
            <w:proofErr w:type="spellStart"/>
            <w:r>
              <w:rPr>
                <w:szCs w:val="24"/>
                <w:lang w:eastAsia="lt-LT"/>
              </w:rPr>
              <w:t>iai</w:t>
            </w:r>
            <w:proofErr w:type="spellEnd"/>
            <w:r>
              <w:rPr>
                <w:szCs w:val="24"/>
                <w:lang w:eastAsia="lt-LT"/>
              </w:rPr>
              <w:t>) atitinka tinkamų pareiškėjų sąrašą, nustatytą projektų finansavimo sąlygų apraše.</w:t>
            </w:r>
          </w:p>
        </w:tc>
        <w:tc>
          <w:tcPr>
            <w:tcW w:w="4675" w:type="dxa"/>
            <w:tcBorders>
              <w:top w:val="single" w:sz="4" w:space="0" w:color="000000"/>
              <w:left w:val="single" w:sz="4" w:space="0" w:color="000000"/>
              <w:bottom w:val="single" w:sz="4" w:space="0" w:color="000000"/>
              <w:right w:val="single" w:sz="4" w:space="0" w:color="000000"/>
            </w:tcBorders>
            <w:hideMark/>
          </w:tcPr>
          <w:p w14:paraId="482102FE" w14:textId="77777777" w:rsidR="00E95A35" w:rsidRDefault="00E95A35" w:rsidP="005840F2">
            <w:r>
              <w:rPr>
                <w:szCs w:val="24"/>
              </w:rPr>
              <w:t xml:space="preserve">Tinkamas pareiškėjas yra nurodytas </w:t>
            </w:r>
            <w:r>
              <w:t>šio Aprašo 12</w:t>
            </w:r>
            <w:r>
              <w:rPr>
                <w:i/>
              </w:rPr>
              <w:t xml:space="preserve"> </w:t>
            </w:r>
            <w:r>
              <w:t>punkte.</w:t>
            </w:r>
          </w:p>
          <w:p w14:paraId="357CA1CA" w14:textId="77777777" w:rsidR="00E95A35" w:rsidRDefault="00E95A35" w:rsidP="005840F2">
            <w:pPr>
              <w:rPr>
                <w:i/>
                <w:sz w:val="22"/>
                <w:szCs w:val="22"/>
                <w:lang w:eastAsia="lt-LT"/>
              </w:rPr>
            </w:pPr>
            <w:r>
              <w:rPr>
                <w:i/>
                <w:lang w:eastAsia="lt-LT"/>
              </w:rPr>
              <w:t>Informacijos šaltinis: paraiška ir kartu su paraiška pateikti dokumentai, viešai prieinama informacija.</w:t>
            </w:r>
          </w:p>
        </w:tc>
        <w:tc>
          <w:tcPr>
            <w:tcW w:w="2126" w:type="dxa"/>
            <w:tcBorders>
              <w:top w:val="single" w:sz="4" w:space="0" w:color="000000"/>
              <w:left w:val="single" w:sz="4" w:space="0" w:color="000000"/>
              <w:bottom w:val="single" w:sz="4" w:space="0" w:color="000000"/>
              <w:right w:val="single" w:sz="4" w:space="0" w:color="000000"/>
            </w:tcBorders>
          </w:tcPr>
          <w:p w14:paraId="0957A238"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000000"/>
              <w:right w:val="single" w:sz="4" w:space="0" w:color="000000"/>
            </w:tcBorders>
          </w:tcPr>
          <w:p w14:paraId="01F6FE09" w14:textId="77777777" w:rsidR="00E95A35" w:rsidRDefault="00E95A35" w:rsidP="005840F2">
            <w:pPr>
              <w:rPr>
                <w:sz w:val="22"/>
                <w:szCs w:val="22"/>
                <w:lang w:eastAsia="lt-LT"/>
              </w:rPr>
            </w:pPr>
          </w:p>
        </w:tc>
      </w:tr>
      <w:tr w:rsidR="00E95A35" w14:paraId="3FD28746" w14:textId="77777777" w:rsidTr="005840F2">
        <w:trPr>
          <w:trHeight w:val="20"/>
        </w:trPr>
        <w:tc>
          <w:tcPr>
            <w:tcW w:w="4819" w:type="dxa"/>
            <w:tcBorders>
              <w:top w:val="single" w:sz="4" w:space="0" w:color="000000"/>
              <w:left w:val="single" w:sz="4" w:space="0" w:color="000000"/>
              <w:bottom w:val="single" w:sz="4" w:space="0" w:color="000000"/>
              <w:right w:val="single" w:sz="4" w:space="0" w:color="000000"/>
            </w:tcBorders>
            <w:hideMark/>
          </w:tcPr>
          <w:p w14:paraId="6DC3E0EF" w14:textId="77777777" w:rsidR="00E95A35" w:rsidRDefault="00E95A35" w:rsidP="005840F2">
            <w:pPr>
              <w:rPr>
                <w:sz w:val="22"/>
                <w:szCs w:val="22"/>
                <w:lang w:eastAsia="lt-LT"/>
              </w:rPr>
            </w:pPr>
            <w:r>
              <w:rPr>
                <w:lang w:eastAsia="lt-LT"/>
              </w:rPr>
              <w:t xml:space="preserve">5.3. </w:t>
            </w:r>
            <w:r>
              <w:rPr>
                <w:szCs w:val="24"/>
                <w:lang w:eastAsia="lt-LT"/>
              </w:rPr>
              <w:t>Pareiškėjas ir partneris (-</w:t>
            </w:r>
            <w:proofErr w:type="spellStart"/>
            <w:r>
              <w:rPr>
                <w:szCs w:val="24"/>
                <w:lang w:eastAsia="lt-LT"/>
              </w:rPr>
              <w:t>iai</w:t>
            </w:r>
            <w:proofErr w:type="spellEnd"/>
            <w:r>
              <w:rPr>
                <w:szCs w:val="24"/>
                <w:lang w:eastAsia="lt-LT"/>
              </w:rPr>
              <w:t>) turi teisinį pagrindą užsiimti ta veikla (atlikti funkcijas), kuriai pradėti ir (arba) vykdyti, ir (arba) plėtoti skirtas projektas.</w:t>
            </w:r>
          </w:p>
        </w:tc>
        <w:tc>
          <w:tcPr>
            <w:tcW w:w="4675" w:type="dxa"/>
            <w:tcBorders>
              <w:top w:val="single" w:sz="4" w:space="0" w:color="000000"/>
              <w:left w:val="single" w:sz="4" w:space="0" w:color="000000"/>
              <w:bottom w:val="single" w:sz="4" w:space="0" w:color="000000"/>
              <w:right w:val="single" w:sz="4" w:space="0" w:color="000000"/>
            </w:tcBorders>
            <w:hideMark/>
          </w:tcPr>
          <w:p w14:paraId="0E992CD5" w14:textId="77777777" w:rsidR="00E95A35" w:rsidRDefault="00E95A35" w:rsidP="005840F2">
            <w:pPr>
              <w:rPr>
                <w:sz w:val="22"/>
                <w:szCs w:val="22"/>
                <w:lang w:eastAsia="lt-LT"/>
              </w:rPr>
            </w:pPr>
            <w:r>
              <w:rPr>
                <w:lang w:eastAsia="lt-LT"/>
              </w:rPr>
              <w:t>Netaikoma.</w:t>
            </w:r>
          </w:p>
        </w:tc>
        <w:tc>
          <w:tcPr>
            <w:tcW w:w="2126" w:type="dxa"/>
            <w:tcBorders>
              <w:top w:val="single" w:sz="4" w:space="0" w:color="000000"/>
              <w:left w:val="single" w:sz="4" w:space="0" w:color="000000"/>
              <w:bottom w:val="single" w:sz="4" w:space="0" w:color="000000"/>
              <w:right w:val="single" w:sz="4" w:space="0" w:color="000000"/>
            </w:tcBorders>
          </w:tcPr>
          <w:p w14:paraId="2559B289"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000000"/>
              <w:right w:val="single" w:sz="4" w:space="0" w:color="000000"/>
            </w:tcBorders>
          </w:tcPr>
          <w:p w14:paraId="7D22EC5C" w14:textId="77777777" w:rsidR="00E95A35" w:rsidRDefault="00E95A35" w:rsidP="005840F2">
            <w:pPr>
              <w:rPr>
                <w:sz w:val="22"/>
                <w:szCs w:val="22"/>
                <w:lang w:eastAsia="lt-LT"/>
              </w:rPr>
            </w:pPr>
          </w:p>
        </w:tc>
      </w:tr>
      <w:tr w:rsidR="00E95A35" w14:paraId="790D8801" w14:textId="77777777" w:rsidTr="005840F2">
        <w:trPr>
          <w:trHeight w:val="20"/>
        </w:trPr>
        <w:tc>
          <w:tcPr>
            <w:tcW w:w="4819" w:type="dxa"/>
            <w:tcBorders>
              <w:top w:val="single" w:sz="4" w:space="0" w:color="000000"/>
              <w:left w:val="single" w:sz="4" w:space="0" w:color="000000"/>
              <w:bottom w:val="single" w:sz="4" w:space="0" w:color="000000"/>
              <w:right w:val="single" w:sz="4" w:space="0" w:color="000000"/>
            </w:tcBorders>
            <w:hideMark/>
          </w:tcPr>
          <w:p w14:paraId="0A9C5A08" w14:textId="77777777" w:rsidR="00E95A35" w:rsidRDefault="00E95A35" w:rsidP="005840F2">
            <w:pPr>
              <w:tabs>
                <w:tab w:val="left" w:pos="851"/>
                <w:tab w:val="left" w:pos="1701"/>
              </w:tabs>
              <w:rPr>
                <w:szCs w:val="24"/>
                <w:lang w:eastAsia="lt-LT"/>
              </w:rPr>
            </w:pPr>
            <w:r w:rsidRPr="004021ED">
              <w:rPr>
                <w:szCs w:val="24"/>
                <w:lang w:eastAsia="lt-LT"/>
              </w:rPr>
              <w:t>5.4.</w:t>
            </w:r>
            <w:r>
              <w:rPr>
                <w:sz w:val="20"/>
                <w:lang w:eastAsia="lt-LT"/>
              </w:rPr>
              <w:t xml:space="preserve"> </w:t>
            </w:r>
            <w:r>
              <w:rPr>
                <w:szCs w:val="24"/>
                <w:lang w:eastAsia="lt-LT"/>
              </w:rPr>
              <w:t>Pareiškėjui ir partneriui (-</w:t>
            </w:r>
            <w:proofErr w:type="spellStart"/>
            <w:r>
              <w:rPr>
                <w:szCs w:val="24"/>
                <w:lang w:eastAsia="lt-LT"/>
              </w:rPr>
              <w:t>iams</w:t>
            </w:r>
            <w:proofErr w:type="spellEnd"/>
            <w:r>
              <w:rPr>
                <w:szCs w:val="24"/>
                <w:lang w:eastAsia="lt-LT"/>
              </w:rPr>
              <w:t>) nėra apribojimų gauti finansavimą:</w:t>
            </w:r>
          </w:p>
          <w:p w14:paraId="2B3690F7" w14:textId="77777777" w:rsidR="00E95A35" w:rsidRDefault="00E95A35" w:rsidP="005840F2">
            <w:pPr>
              <w:tabs>
                <w:tab w:val="left" w:pos="851"/>
                <w:tab w:val="left" w:pos="1701"/>
              </w:tabs>
              <w:jc w:val="both"/>
              <w:rPr>
                <w:szCs w:val="24"/>
                <w:lang w:eastAsia="lt-LT"/>
              </w:rPr>
            </w:pPr>
            <w:r>
              <w:rPr>
                <w:szCs w:val="24"/>
                <w:lang w:eastAsia="lt-LT"/>
              </w:rPr>
              <w:t>5.4.1. pareiškėjui ir partneriui (-</w:t>
            </w:r>
            <w:proofErr w:type="spellStart"/>
            <w:r>
              <w:rPr>
                <w:szCs w:val="24"/>
                <w:lang w:eastAsia="lt-LT"/>
              </w:rPr>
              <w:t>iams</w:t>
            </w:r>
            <w:proofErr w:type="spellEnd"/>
            <w:r>
              <w:rPr>
                <w:szCs w:val="24"/>
                <w:lang w:eastAsia="lt-LT"/>
              </w:rPr>
              <w:t xml:space="preserve">), kurie yra juridiniai asmenys, nėra iškelta byla dėl </w:t>
            </w:r>
            <w:r>
              <w:rPr>
                <w:szCs w:val="24"/>
                <w:lang w:eastAsia="lt-LT"/>
              </w:rPr>
              <w:lastRenderedPageBreak/>
              <w:t xml:space="preserve">bankroto arba restruktūrizavimo, nėra pradėtas ikiteisminis tyrimas dėl ūkinės </w:t>
            </w:r>
            <w:r>
              <w:rPr>
                <w:bCs/>
                <w:szCs w:val="24"/>
                <w:lang w:eastAsia="lt-LT"/>
              </w:rPr>
              <w:t xml:space="preserve">ir (arba) ekonominės </w:t>
            </w:r>
            <w:r>
              <w:rPr>
                <w:szCs w:val="24"/>
                <w:lang w:eastAsia="lt-LT"/>
              </w:rPr>
              <w:t xml:space="preserve">veiklos arba jis (jie) nėra likviduojamas (-i), nėra priimtas kreditorių susirinkimo nutarimas bankroto procedūras vykdyti ne teismo tvarka </w:t>
            </w:r>
            <w:r>
              <w:rPr>
                <w:i/>
                <w:szCs w:val="24"/>
                <w:lang w:eastAsia="lt-LT"/>
              </w:rPr>
              <w:t xml:space="preserve">(ši nuostata netaikoma biudžetinėms įstaigoms) </w:t>
            </w:r>
            <w:r>
              <w:rPr>
                <w:szCs w:val="24"/>
                <w:lang w:eastAsia="lt-LT"/>
              </w:rPr>
              <w:t>arba pareiškėjui ir partneriui (-</w:t>
            </w:r>
            <w:proofErr w:type="spellStart"/>
            <w:r>
              <w:rPr>
                <w:szCs w:val="24"/>
                <w:lang w:eastAsia="lt-LT"/>
              </w:rPr>
              <w:t>iams</w:t>
            </w:r>
            <w:proofErr w:type="spellEnd"/>
            <w:r>
              <w:rPr>
                <w:szCs w:val="24"/>
                <w:lang w:eastAsia="lt-LT"/>
              </w:rPr>
              <w:t xml:space="preserve">), kurie yra fiziniai asmenys, nėra iškelta byla dėl bankroto, nėra pradėtas ikiteisminis tyrimas dėl ūkinės </w:t>
            </w:r>
            <w:r>
              <w:rPr>
                <w:bCs/>
                <w:szCs w:val="24"/>
                <w:lang w:eastAsia="lt-LT"/>
              </w:rPr>
              <w:t xml:space="preserve">ir (arba) ekonominės </w:t>
            </w:r>
            <w:r>
              <w:rPr>
                <w:szCs w:val="24"/>
                <w:lang w:eastAsia="lt-LT"/>
              </w:rPr>
              <w:t>veiklos;</w:t>
            </w:r>
          </w:p>
          <w:p w14:paraId="67642613" w14:textId="77777777" w:rsidR="00E95A35" w:rsidRDefault="00E95A35" w:rsidP="005840F2">
            <w:pPr>
              <w:tabs>
                <w:tab w:val="left" w:pos="851"/>
                <w:tab w:val="left" w:pos="1701"/>
              </w:tabs>
              <w:jc w:val="both"/>
              <w:rPr>
                <w:szCs w:val="24"/>
                <w:lang w:eastAsia="lt-LT"/>
              </w:rPr>
            </w:pPr>
            <w:r>
              <w:rPr>
                <w:szCs w:val="24"/>
                <w:lang w:eastAsia="lt-LT"/>
              </w:rPr>
              <w:t>5.4.2. paraiškos pateikimo dieną pareiškėjas ir partneris (-</w:t>
            </w:r>
            <w:proofErr w:type="spellStart"/>
            <w:r>
              <w:rPr>
                <w:szCs w:val="24"/>
                <w:lang w:eastAsia="lt-LT"/>
              </w:rPr>
              <w:t>iai</w:t>
            </w:r>
            <w:proofErr w:type="spellEnd"/>
            <w:r>
              <w:rPr>
                <w:szCs w:val="24"/>
                <w:lang w:eastAsia="lt-LT"/>
              </w:rPr>
              <w:t>) neturi su mokesčių ir socialinio draudimo įmokų mokėjimu susijusių skolų pagal Lietuvos Respublikos teisės aktus arba pagal kitos valstybės teisės aktus, jei pareiškėjas ir partneris (-</w:t>
            </w:r>
            <w:proofErr w:type="spellStart"/>
            <w:r>
              <w:rPr>
                <w:szCs w:val="24"/>
                <w:lang w:eastAsia="lt-LT"/>
              </w:rPr>
              <w:t>iai</w:t>
            </w:r>
            <w:proofErr w:type="spellEnd"/>
            <w:r>
              <w:rPr>
                <w:szCs w:val="24"/>
                <w:lang w:eastAsia="lt-LT"/>
              </w:rPr>
              <w:t>) yra užsienyje registruotas juridinis asmuo (asmenys) ar fizinis (-</w:t>
            </w:r>
            <w:proofErr w:type="spellStart"/>
            <w:r>
              <w:rPr>
                <w:szCs w:val="24"/>
                <w:lang w:eastAsia="lt-LT"/>
              </w:rPr>
              <w:t>iai</w:t>
            </w:r>
            <w:proofErr w:type="spellEnd"/>
            <w:r>
              <w:rPr>
                <w:szCs w:val="24"/>
                <w:lang w:eastAsia="lt-LT"/>
              </w:rPr>
              <w:t>) asmuo (asmenys) yra užsienio pilietis (-</w:t>
            </w:r>
            <w:proofErr w:type="spellStart"/>
            <w:r>
              <w:rPr>
                <w:szCs w:val="24"/>
                <w:lang w:eastAsia="lt-LT"/>
              </w:rPr>
              <w:t>čiai</w:t>
            </w:r>
            <w:proofErr w:type="spellEnd"/>
            <w:r>
              <w:rPr>
                <w:szCs w:val="24"/>
                <w:lang w:eastAsia="lt-LT"/>
              </w:rPr>
              <w:t>), arba kiekvienu atveju skola neviršija 50 eurų (tikrinama ne vėliau kaip per 7 dienas nuo paraiškos gavimo dienos; jei nustatoma, kad skola viršija 50 eurų, pareiškėjui leidžiama dokumentais pagrįsti, kad paraiškos pateikimo dieną skola neviršijo 50 eurų);</w:t>
            </w:r>
          </w:p>
          <w:p w14:paraId="081598A6" w14:textId="77777777" w:rsidR="00E95A35" w:rsidRDefault="00E95A35" w:rsidP="005840F2">
            <w:pPr>
              <w:tabs>
                <w:tab w:val="left" w:pos="851"/>
                <w:tab w:val="left" w:pos="1701"/>
              </w:tabs>
              <w:jc w:val="both"/>
              <w:rPr>
                <w:b/>
                <w:color w:val="000000"/>
                <w:szCs w:val="24"/>
                <w:lang w:eastAsia="lt-LT"/>
              </w:rPr>
            </w:pPr>
            <w:r>
              <w:rPr>
                <w:szCs w:val="24"/>
                <w:lang w:eastAsia="lt-LT"/>
              </w:rPr>
              <w:t>5.4.3. paraiškos vertinimo metu pareiškėjas ir partneris (-</w:t>
            </w:r>
            <w:proofErr w:type="spellStart"/>
            <w:r>
              <w:rPr>
                <w:szCs w:val="24"/>
                <w:lang w:eastAsia="lt-LT"/>
              </w:rPr>
              <w:t>iai</w:t>
            </w:r>
            <w:proofErr w:type="spellEnd"/>
            <w:r>
              <w:rPr>
                <w:szCs w:val="24"/>
                <w:lang w:eastAsia="lt-LT"/>
              </w:rPr>
              <w:t xml:space="preserve">), kurie yra fiziniai asmenys, arba </w:t>
            </w:r>
            <w:r>
              <w:rPr>
                <w:color w:val="000000"/>
                <w:szCs w:val="24"/>
                <w:lang w:eastAsia="lt-LT"/>
              </w:rPr>
              <w:t>pareiškėjo ir partnerio (-</w:t>
            </w:r>
            <w:proofErr w:type="spellStart"/>
            <w:r>
              <w:rPr>
                <w:color w:val="000000"/>
                <w:szCs w:val="24"/>
                <w:lang w:eastAsia="lt-LT"/>
              </w:rPr>
              <w:t>ių</w:t>
            </w:r>
            <w:proofErr w:type="spellEnd"/>
            <w:r>
              <w:rPr>
                <w:color w:val="000000"/>
                <w:szCs w:val="24"/>
                <w:lang w:eastAsia="lt-LT"/>
              </w:rPr>
              <w:t>), kurie yra juridiniai asmenys, vadovas, pagrindinis akcininkas (turintis daugiau nei 50 proc. akcijų) ar savininkas, ūkinės bendrijos tikrasis narys (-</w:t>
            </w:r>
            <w:proofErr w:type="spellStart"/>
            <w:r>
              <w:rPr>
                <w:color w:val="000000"/>
                <w:szCs w:val="24"/>
                <w:lang w:eastAsia="lt-LT"/>
              </w:rPr>
              <w:t>iai</w:t>
            </w:r>
            <w:proofErr w:type="spellEnd"/>
            <w:r>
              <w:rPr>
                <w:color w:val="000000"/>
                <w:szCs w:val="24"/>
                <w:lang w:eastAsia="lt-LT"/>
              </w:rPr>
              <w:t>) ar mažosios bendrijos atstovas (-ai), turintis (-</w:t>
            </w:r>
            <w:proofErr w:type="spellStart"/>
            <w:r>
              <w:rPr>
                <w:color w:val="000000"/>
                <w:szCs w:val="24"/>
                <w:lang w:eastAsia="lt-LT"/>
              </w:rPr>
              <w:t>ys</w:t>
            </w:r>
            <w:proofErr w:type="spellEnd"/>
            <w:r>
              <w:rPr>
                <w:color w:val="000000"/>
                <w:szCs w:val="24"/>
                <w:lang w:eastAsia="lt-LT"/>
              </w:rPr>
              <w:t>) teisę juridinio asmens vardu sudaryti sandorį, ar buhalteris (-</w:t>
            </w:r>
            <w:proofErr w:type="spellStart"/>
            <w:r>
              <w:rPr>
                <w:color w:val="000000"/>
                <w:szCs w:val="24"/>
                <w:lang w:eastAsia="lt-LT"/>
              </w:rPr>
              <w:t>iai</w:t>
            </w:r>
            <w:proofErr w:type="spellEnd"/>
            <w:r>
              <w:rPr>
                <w:color w:val="000000"/>
                <w:szCs w:val="24"/>
                <w:lang w:eastAsia="lt-LT"/>
              </w:rPr>
              <w:t>), ar kitas (kiti) asmuo (asmenys), turintis (-</w:t>
            </w:r>
            <w:proofErr w:type="spellStart"/>
            <w:r>
              <w:rPr>
                <w:color w:val="000000"/>
                <w:szCs w:val="24"/>
                <w:lang w:eastAsia="lt-LT"/>
              </w:rPr>
              <w:t>ys</w:t>
            </w:r>
            <w:proofErr w:type="spellEnd"/>
            <w:r>
              <w:rPr>
                <w:color w:val="000000"/>
                <w:szCs w:val="24"/>
                <w:lang w:eastAsia="lt-LT"/>
              </w:rPr>
              <w:t xml:space="preserve">) teisę surašyti ir pasirašyti pareiškėjo apskaitos dokumentus, </w:t>
            </w:r>
            <w:r>
              <w:rPr>
                <w:color w:val="000000"/>
                <w:szCs w:val="24"/>
                <w:lang w:eastAsia="lt-LT"/>
              </w:rPr>
              <w:lastRenderedPageBreak/>
              <w:t>neturi neišnykusio arba nepanaikinto teistumo arba dėl pareiškėjo ir partnerio (-</w:t>
            </w:r>
            <w:proofErr w:type="spellStart"/>
            <w:r>
              <w:rPr>
                <w:color w:val="000000"/>
                <w:szCs w:val="24"/>
                <w:lang w:eastAsia="lt-LT"/>
              </w:rPr>
              <w:t>ių</w:t>
            </w:r>
            <w:proofErr w:type="spellEnd"/>
            <w:r>
              <w:rPr>
                <w:color w:val="000000"/>
                <w:szCs w:val="24"/>
                <w:lang w:eastAsia="lt-LT"/>
              </w:rPr>
              <w:t xml:space="preserve">) per paskutinius 5 metus nebuvo priimtas ir įsiteisėjęs apkaltinamasis teismo nuosprendis </w:t>
            </w:r>
            <w: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w:t>
            </w:r>
            <w:r>
              <w:lastRenderedPageBreak/>
              <w:t>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Pr>
                <w:color w:val="000000"/>
                <w:szCs w:val="24"/>
                <w:lang w:eastAsia="lt-LT"/>
              </w:rPr>
              <w:t>;</w:t>
            </w:r>
            <w:r>
              <w:rPr>
                <w:i/>
                <w:color w:val="000000"/>
                <w:szCs w:val="24"/>
                <w:lang w:eastAsia="lt-LT"/>
              </w:rPr>
              <w:t xml:space="preserve"> </w:t>
            </w:r>
          </w:p>
          <w:p w14:paraId="3F8DC171" w14:textId="77777777" w:rsidR="00E95A35" w:rsidRDefault="00E95A35" w:rsidP="005840F2">
            <w:pPr>
              <w:tabs>
                <w:tab w:val="left" w:pos="851"/>
                <w:tab w:val="left" w:pos="1701"/>
              </w:tabs>
              <w:jc w:val="both"/>
              <w:rPr>
                <w:szCs w:val="24"/>
                <w:lang w:eastAsia="lt-LT"/>
              </w:rPr>
            </w:pPr>
            <w:r>
              <w:rPr>
                <w:szCs w:val="24"/>
                <w:lang w:eastAsia="lt-LT"/>
              </w:rPr>
              <w:t>5.4.4. paraiškos vertinimo metu pareiškėjui ir partneriui (-</w:t>
            </w:r>
            <w:proofErr w:type="spellStart"/>
            <w:r>
              <w:rPr>
                <w:szCs w:val="24"/>
                <w:lang w:eastAsia="lt-LT"/>
              </w:rPr>
              <w:t>iams</w:t>
            </w:r>
            <w:proofErr w:type="spellEnd"/>
            <w:r>
              <w:rPr>
                <w:szCs w:val="24"/>
                <w:lang w:eastAsia="lt-LT"/>
              </w:rPr>
              <w:t>), jei jie perkėlė gamybinę veiklą valstybėje narėje arba į kitą valstybę narę, nėra taikoma arba nebuvo taikoma išieškojimo procedūra;</w:t>
            </w:r>
          </w:p>
          <w:p w14:paraId="3C42DB2D" w14:textId="77777777" w:rsidR="00E95A35" w:rsidRDefault="00E95A35" w:rsidP="005840F2">
            <w:pPr>
              <w:tabs>
                <w:tab w:val="left" w:pos="851"/>
                <w:tab w:val="left" w:pos="1701"/>
              </w:tabs>
              <w:jc w:val="both"/>
              <w:rPr>
                <w:szCs w:val="24"/>
                <w:lang w:eastAsia="lt-LT"/>
              </w:rPr>
            </w:pPr>
            <w:r>
              <w:rPr>
                <w:szCs w:val="24"/>
                <w:lang w:eastAsia="lt-LT"/>
              </w:rPr>
              <w:t>5.4.5. paraiškos vertinimo metu pareiškėjui ir partneriui (-</w:t>
            </w:r>
            <w:proofErr w:type="spellStart"/>
            <w:r>
              <w:rPr>
                <w:szCs w:val="24"/>
                <w:lang w:eastAsia="lt-LT"/>
              </w:rPr>
              <w:t>iams</w:t>
            </w:r>
            <w:proofErr w:type="spellEnd"/>
            <w:r>
              <w:rPr>
                <w:szCs w:val="24"/>
                <w:lang w:eastAsia="lt-LT"/>
              </w:rPr>
              <w:t>) nėra taikomas apribojimas (iki 5 metų) neskirti ES finansinės paramos dėl trečiųjų šalių piliečių nelegalaus įdarbinimo;</w:t>
            </w:r>
          </w:p>
          <w:p w14:paraId="6BDF1FFE" w14:textId="77777777" w:rsidR="00E95A35" w:rsidRDefault="00E95A35" w:rsidP="005840F2">
            <w:pPr>
              <w:tabs>
                <w:tab w:val="left" w:pos="851"/>
                <w:tab w:val="left" w:pos="1701"/>
              </w:tabs>
              <w:jc w:val="both"/>
              <w:rPr>
                <w:szCs w:val="24"/>
                <w:lang w:eastAsia="lt-LT"/>
              </w:rPr>
            </w:pPr>
            <w:r>
              <w:rPr>
                <w:szCs w:val="24"/>
                <w:lang w:eastAsia="lt-LT"/>
              </w:rPr>
              <w:t>5.4.6. paraiškos vertinimo metu pareiškėjui ir partneriui (-</w:t>
            </w:r>
            <w:proofErr w:type="spellStart"/>
            <w:r>
              <w:rPr>
                <w:szCs w:val="24"/>
                <w:lang w:eastAsia="lt-LT"/>
              </w:rPr>
              <w:t>iams</w:t>
            </w:r>
            <w:proofErr w:type="spellEnd"/>
            <w:r>
              <w:rPr>
                <w:szCs w:val="24"/>
                <w:lang w:eastAsia="lt-LT"/>
              </w:rPr>
              <w:t>) nėra taikomas apribojimas gauti finansavimą dėl to, kad per sprendime dėl lėšų grąžinimo nustatytą terminą lėšos nebuvo grąžintos arba grąžinta tik dalis lėšų;</w:t>
            </w:r>
          </w:p>
          <w:p w14:paraId="69DB3A86" w14:textId="77777777" w:rsidR="00E95A35" w:rsidRDefault="00E95A35" w:rsidP="005840F2">
            <w:pPr>
              <w:tabs>
                <w:tab w:val="left" w:pos="851"/>
                <w:tab w:val="left" w:pos="1701"/>
              </w:tabs>
              <w:jc w:val="both"/>
              <w:rPr>
                <w:sz w:val="20"/>
                <w:szCs w:val="22"/>
                <w:lang w:eastAsia="lt-LT"/>
              </w:rPr>
            </w:pPr>
            <w:r>
              <w:rPr>
                <w:szCs w:val="24"/>
                <w:lang w:eastAsia="lt-LT"/>
              </w:rPr>
              <w:t>5.4.7. paraiškos vertinimo metu pareiškėjas ir partneris (-</w:t>
            </w:r>
            <w:proofErr w:type="spellStart"/>
            <w:r>
              <w:rPr>
                <w:szCs w:val="24"/>
                <w:lang w:eastAsia="lt-LT"/>
              </w:rPr>
              <w:t>iai</w:t>
            </w:r>
            <w:proofErr w:type="spellEnd"/>
            <w:r>
              <w:rPr>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Pr>
                <w:color w:val="000000"/>
                <w:szCs w:val="24"/>
                <w:lang w:eastAsia="lt-LT"/>
              </w:rPr>
              <w:t>„</w:t>
            </w:r>
            <w:r>
              <w:rPr>
                <w:szCs w:val="24"/>
                <w:lang w:eastAsia="lt-LT"/>
              </w:rPr>
              <w:t xml:space="preserve">Dėl Juridinių asmenų registro įsteigimo ir Juridinių asmenų registro nuostatų patvirtinimo“. </w:t>
            </w:r>
          </w:p>
        </w:tc>
        <w:tc>
          <w:tcPr>
            <w:tcW w:w="4675" w:type="dxa"/>
            <w:tcBorders>
              <w:top w:val="single" w:sz="4" w:space="0" w:color="000000"/>
              <w:left w:val="single" w:sz="4" w:space="0" w:color="000000"/>
              <w:bottom w:val="single" w:sz="4" w:space="0" w:color="000000"/>
              <w:right w:val="single" w:sz="4" w:space="0" w:color="000000"/>
            </w:tcBorders>
          </w:tcPr>
          <w:p w14:paraId="1A610C36" w14:textId="77777777" w:rsidR="00E95A35" w:rsidRDefault="00E95A35" w:rsidP="005840F2">
            <w:pPr>
              <w:rPr>
                <w:lang w:eastAsia="lt-LT"/>
              </w:rPr>
            </w:pPr>
          </w:p>
          <w:p w14:paraId="181E2BD1" w14:textId="77777777" w:rsidR="00E95A35" w:rsidRDefault="00E95A35" w:rsidP="005840F2">
            <w:pPr>
              <w:rPr>
                <w:lang w:eastAsia="lt-LT"/>
              </w:rPr>
            </w:pPr>
          </w:p>
          <w:p w14:paraId="5883AD3E" w14:textId="77777777" w:rsidR="00E95A35" w:rsidRDefault="00E95A35" w:rsidP="005840F2">
            <w:pPr>
              <w:rPr>
                <w:lang w:eastAsia="lt-LT"/>
              </w:rPr>
            </w:pPr>
          </w:p>
          <w:p w14:paraId="4E9A05D4" w14:textId="77777777" w:rsidR="00E95A35" w:rsidRDefault="00E95A35" w:rsidP="005840F2">
            <w:pPr>
              <w:rPr>
                <w:lang w:eastAsia="lt-LT"/>
              </w:rPr>
            </w:pPr>
            <w:r>
              <w:rPr>
                <w:lang w:eastAsia="lt-LT"/>
              </w:rPr>
              <w:t>Netaikoma.</w:t>
            </w:r>
          </w:p>
          <w:p w14:paraId="05DE7BD9" w14:textId="77777777" w:rsidR="00E95A35" w:rsidRDefault="00E95A35" w:rsidP="005840F2">
            <w:pPr>
              <w:rPr>
                <w:lang w:eastAsia="lt-LT"/>
              </w:rPr>
            </w:pPr>
          </w:p>
          <w:p w14:paraId="4341E18A" w14:textId="77777777" w:rsidR="00E95A35" w:rsidRDefault="00E95A35" w:rsidP="005840F2">
            <w:pPr>
              <w:rPr>
                <w:lang w:eastAsia="lt-LT"/>
              </w:rPr>
            </w:pPr>
          </w:p>
          <w:p w14:paraId="51763D54" w14:textId="77777777" w:rsidR="00E95A35" w:rsidRDefault="00E95A35" w:rsidP="005840F2">
            <w:pPr>
              <w:rPr>
                <w:lang w:eastAsia="lt-LT"/>
              </w:rPr>
            </w:pPr>
          </w:p>
          <w:p w14:paraId="401BA352" w14:textId="77777777" w:rsidR="00E95A35" w:rsidRDefault="00E95A35" w:rsidP="005840F2">
            <w:pPr>
              <w:rPr>
                <w:lang w:eastAsia="lt-LT"/>
              </w:rPr>
            </w:pPr>
          </w:p>
          <w:p w14:paraId="7F555887" w14:textId="77777777" w:rsidR="00E95A35" w:rsidRDefault="00E95A35" w:rsidP="005840F2">
            <w:pPr>
              <w:rPr>
                <w:lang w:eastAsia="lt-LT"/>
              </w:rPr>
            </w:pPr>
          </w:p>
          <w:p w14:paraId="083227C9" w14:textId="77777777" w:rsidR="00E95A35" w:rsidRDefault="00E95A35" w:rsidP="005840F2">
            <w:pPr>
              <w:rPr>
                <w:lang w:eastAsia="lt-LT"/>
              </w:rPr>
            </w:pPr>
          </w:p>
          <w:p w14:paraId="072CFD80" w14:textId="77777777" w:rsidR="00E95A35" w:rsidRDefault="00E95A35" w:rsidP="005840F2">
            <w:pPr>
              <w:rPr>
                <w:lang w:eastAsia="lt-LT"/>
              </w:rPr>
            </w:pPr>
          </w:p>
          <w:p w14:paraId="6405C2CF" w14:textId="77777777" w:rsidR="00E95A35" w:rsidRDefault="00E95A35" w:rsidP="005840F2">
            <w:pPr>
              <w:rPr>
                <w:lang w:eastAsia="lt-LT"/>
              </w:rPr>
            </w:pPr>
          </w:p>
          <w:p w14:paraId="4C0F5897" w14:textId="77777777" w:rsidR="00E95A35" w:rsidRDefault="00E95A35" w:rsidP="005840F2">
            <w:pPr>
              <w:rPr>
                <w:lang w:eastAsia="lt-LT"/>
              </w:rPr>
            </w:pPr>
          </w:p>
          <w:p w14:paraId="03C66716" w14:textId="77777777" w:rsidR="00E95A35" w:rsidRDefault="00E95A35" w:rsidP="005840F2">
            <w:pPr>
              <w:rPr>
                <w:lang w:eastAsia="lt-LT"/>
              </w:rPr>
            </w:pPr>
          </w:p>
          <w:p w14:paraId="6D6D5C61" w14:textId="77777777" w:rsidR="00E95A35" w:rsidRDefault="00E95A35" w:rsidP="005840F2">
            <w:pPr>
              <w:rPr>
                <w:lang w:eastAsia="lt-LT"/>
              </w:rPr>
            </w:pPr>
          </w:p>
          <w:p w14:paraId="177DE795" w14:textId="77777777" w:rsidR="00E95A35" w:rsidRDefault="00E95A35" w:rsidP="005840F2">
            <w:pPr>
              <w:rPr>
                <w:lang w:eastAsia="lt-LT"/>
              </w:rPr>
            </w:pPr>
          </w:p>
          <w:p w14:paraId="5429F9CC" w14:textId="77777777" w:rsidR="00E95A35" w:rsidRDefault="00E95A35" w:rsidP="005840F2">
            <w:pPr>
              <w:rPr>
                <w:lang w:eastAsia="lt-LT"/>
              </w:rPr>
            </w:pPr>
            <w:r>
              <w:rPr>
                <w:lang w:eastAsia="lt-LT"/>
              </w:rPr>
              <w:t>Netaikoma.</w:t>
            </w:r>
          </w:p>
          <w:p w14:paraId="6960E990" w14:textId="77777777" w:rsidR="00E95A35" w:rsidRDefault="00E95A35" w:rsidP="005840F2">
            <w:pPr>
              <w:rPr>
                <w:lang w:eastAsia="lt-LT"/>
              </w:rPr>
            </w:pPr>
          </w:p>
          <w:p w14:paraId="45ED2D14" w14:textId="77777777" w:rsidR="00E95A35" w:rsidRDefault="00E95A35" w:rsidP="005840F2">
            <w:pPr>
              <w:rPr>
                <w:lang w:eastAsia="lt-LT"/>
              </w:rPr>
            </w:pPr>
          </w:p>
          <w:p w14:paraId="36E72418" w14:textId="77777777" w:rsidR="00E95A35" w:rsidRDefault="00E95A35" w:rsidP="005840F2">
            <w:pPr>
              <w:rPr>
                <w:lang w:eastAsia="lt-LT"/>
              </w:rPr>
            </w:pPr>
          </w:p>
          <w:p w14:paraId="5C607FAA" w14:textId="77777777" w:rsidR="00E95A35" w:rsidRDefault="00E95A35" w:rsidP="005840F2">
            <w:pPr>
              <w:rPr>
                <w:lang w:eastAsia="lt-LT"/>
              </w:rPr>
            </w:pPr>
          </w:p>
          <w:p w14:paraId="7D0E7984" w14:textId="77777777" w:rsidR="00E95A35" w:rsidRDefault="00E95A35" w:rsidP="005840F2">
            <w:pPr>
              <w:rPr>
                <w:lang w:eastAsia="lt-LT"/>
              </w:rPr>
            </w:pPr>
          </w:p>
          <w:p w14:paraId="2F58B836" w14:textId="77777777" w:rsidR="00E95A35" w:rsidRDefault="00E95A35" w:rsidP="005840F2">
            <w:pPr>
              <w:rPr>
                <w:lang w:eastAsia="lt-LT"/>
              </w:rPr>
            </w:pPr>
          </w:p>
          <w:p w14:paraId="799FC1CF" w14:textId="77777777" w:rsidR="00E95A35" w:rsidRDefault="00E95A35" w:rsidP="005840F2">
            <w:pPr>
              <w:rPr>
                <w:lang w:eastAsia="lt-LT"/>
              </w:rPr>
            </w:pPr>
          </w:p>
          <w:p w14:paraId="00DB2C5F" w14:textId="77777777" w:rsidR="00E95A35" w:rsidRDefault="00E95A35" w:rsidP="005840F2">
            <w:pPr>
              <w:rPr>
                <w:lang w:eastAsia="lt-LT"/>
              </w:rPr>
            </w:pPr>
          </w:p>
          <w:p w14:paraId="7341E9E3" w14:textId="77777777" w:rsidR="00E95A35" w:rsidRDefault="00E95A35" w:rsidP="005840F2">
            <w:pPr>
              <w:rPr>
                <w:lang w:eastAsia="lt-LT"/>
              </w:rPr>
            </w:pPr>
          </w:p>
          <w:p w14:paraId="42B69E34" w14:textId="77777777" w:rsidR="00E95A35" w:rsidRDefault="00E95A35" w:rsidP="005840F2">
            <w:pPr>
              <w:rPr>
                <w:lang w:eastAsia="lt-LT"/>
              </w:rPr>
            </w:pPr>
          </w:p>
          <w:p w14:paraId="72E0161E" w14:textId="77777777" w:rsidR="00E95A35" w:rsidRDefault="00E95A35" w:rsidP="005840F2">
            <w:pPr>
              <w:rPr>
                <w:lang w:eastAsia="lt-LT"/>
              </w:rPr>
            </w:pPr>
          </w:p>
          <w:p w14:paraId="19BD65F3" w14:textId="77777777" w:rsidR="00E95A35" w:rsidRDefault="00E95A35" w:rsidP="005840F2">
            <w:pPr>
              <w:rPr>
                <w:lang w:eastAsia="lt-LT"/>
              </w:rPr>
            </w:pPr>
          </w:p>
          <w:p w14:paraId="11FCE83B" w14:textId="77777777" w:rsidR="00E95A35" w:rsidRDefault="00E95A35" w:rsidP="005840F2">
            <w:pPr>
              <w:rPr>
                <w:lang w:eastAsia="lt-LT"/>
              </w:rPr>
            </w:pPr>
          </w:p>
          <w:p w14:paraId="2E65E7D1" w14:textId="77777777" w:rsidR="00E95A35" w:rsidRDefault="00E95A35" w:rsidP="005840F2">
            <w:pPr>
              <w:rPr>
                <w:lang w:eastAsia="lt-LT"/>
              </w:rPr>
            </w:pPr>
            <w:r>
              <w:rPr>
                <w:lang w:eastAsia="lt-LT"/>
              </w:rPr>
              <w:t>Netaikoma.</w:t>
            </w:r>
          </w:p>
          <w:p w14:paraId="167B023D" w14:textId="77777777" w:rsidR="00E95A35" w:rsidRDefault="00E95A35" w:rsidP="005840F2">
            <w:pPr>
              <w:rPr>
                <w:lang w:eastAsia="lt-LT"/>
              </w:rPr>
            </w:pPr>
          </w:p>
          <w:p w14:paraId="08119250" w14:textId="77777777" w:rsidR="00E95A35" w:rsidRDefault="00E95A35" w:rsidP="005840F2">
            <w:pPr>
              <w:rPr>
                <w:lang w:eastAsia="lt-LT"/>
              </w:rPr>
            </w:pPr>
          </w:p>
          <w:p w14:paraId="2526CABA" w14:textId="77777777" w:rsidR="00E95A35" w:rsidRDefault="00E95A35" w:rsidP="005840F2">
            <w:pPr>
              <w:rPr>
                <w:lang w:eastAsia="lt-LT"/>
              </w:rPr>
            </w:pPr>
          </w:p>
          <w:p w14:paraId="5C3BF5DE" w14:textId="77777777" w:rsidR="00E95A35" w:rsidRDefault="00E95A35" w:rsidP="005840F2">
            <w:pPr>
              <w:rPr>
                <w:lang w:eastAsia="lt-LT"/>
              </w:rPr>
            </w:pPr>
          </w:p>
          <w:p w14:paraId="03543D9D" w14:textId="77777777" w:rsidR="00E95A35" w:rsidRDefault="00E95A35" w:rsidP="005840F2">
            <w:pPr>
              <w:rPr>
                <w:lang w:eastAsia="lt-LT"/>
              </w:rPr>
            </w:pPr>
          </w:p>
          <w:p w14:paraId="51CC5C18" w14:textId="77777777" w:rsidR="00E95A35" w:rsidRDefault="00E95A35" w:rsidP="005840F2">
            <w:pPr>
              <w:rPr>
                <w:lang w:eastAsia="lt-LT"/>
              </w:rPr>
            </w:pPr>
          </w:p>
          <w:p w14:paraId="27F5D712" w14:textId="77777777" w:rsidR="00E95A35" w:rsidRDefault="00E95A35" w:rsidP="005840F2">
            <w:pPr>
              <w:rPr>
                <w:lang w:eastAsia="lt-LT"/>
              </w:rPr>
            </w:pPr>
          </w:p>
          <w:p w14:paraId="1D48898F" w14:textId="77777777" w:rsidR="00E95A35" w:rsidRDefault="00E95A35" w:rsidP="005840F2">
            <w:pPr>
              <w:rPr>
                <w:lang w:eastAsia="lt-LT"/>
              </w:rPr>
            </w:pPr>
          </w:p>
          <w:p w14:paraId="02D1F963" w14:textId="77777777" w:rsidR="00E95A35" w:rsidRDefault="00E95A35" w:rsidP="005840F2">
            <w:pPr>
              <w:rPr>
                <w:lang w:eastAsia="lt-LT"/>
              </w:rPr>
            </w:pPr>
          </w:p>
          <w:p w14:paraId="4C58F48D" w14:textId="77777777" w:rsidR="00E95A35" w:rsidRDefault="00E95A35" w:rsidP="005840F2">
            <w:pPr>
              <w:rPr>
                <w:lang w:eastAsia="lt-LT"/>
              </w:rPr>
            </w:pPr>
          </w:p>
          <w:p w14:paraId="0BAA97CD" w14:textId="77777777" w:rsidR="00E95A35" w:rsidRDefault="00E95A35" w:rsidP="005840F2">
            <w:pPr>
              <w:rPr>
                <w:lang w:eastAsia="lt-LT"/>
              </w:rPr>
            </w:pPr>
          </w:p>
          <w:p w14:paraId="2A8E3E09" w14:textId="77777777" w:rsidR="00E95A35" w:rsidRDefault="00E95A35" w:rsidP="005840F2">
            <w:pPr>
              <w:rPr>
                <w:lang w:eastAsia="lt-LT"/>
              </w:rPr>
            </w:pPr>
          </w:p>
          <w:p w14:paraId="2DEE9957" w14:textId="77777777" w:rsidR="00E95A35" w:rsidRDefault="00E95A35" w:rsidP="005840F2">
            <w:pPr>
              <w:rPr>
                <w:lang w:eastAsia="lt-LT"/>
              </w:rPr>
            </w:pPr>
          </w:p>
          <w:p w14:paraId="357D6FAE" w14:textId="77777777" w:rsidR="00E95A35" w:rsidRDefault="00E95A35" w:rsidP="005840F2">
            <w:pPr>
              <w:rPr>
                <w:lang w:eastAsia="lt-LT"/>
              </w:rPr>
            </w:pPr>
          </w:p>
          <w:p w14:paraId="28322E38" w14:textId="77777777" w:rsidR="00E95A35" w:rsidRDefault="00E95A35" w:rsidP="005840F2">
            <w:pPr>
              <w:rPr>
                <w:lang w:eastAsia="lt-LT"/>
              </w:rPr>
            </w:pPr>
          </w:p>
          <w:p w14:paraId="2823E32D" w14:textId="77777777" w:rsidR="00E95A35" w:rsidRDefault="00E95A35" w:rsidP="005840F2">
            <w:pPr>
              <w:rPr>
                <w:lang w:eastAsia="lt-LT"/>
              </w:rPr>
            </w:pPr>
          </w:p>
          <w:p w14:paraId="03CEFE1B" w14:textId="77777777" w:rsidR="00E95A35" w:rsidRDefault="00E95A35" w:rsidP="005840F2">
            <w:pPr>
              <w:rPr>
                <w:lang w:eastAsia="lt-LT"/>
              </w:rPr>
            </w:pPr>
          </w:p>
          <w:p w14:paraId="36F71399" w14:textId="77777777" w:rsidR="00E95A35" w:rsidRDefault="00E95A35" w:rsidP="005840F2">
            <w:pPr>
              <w:rPr>
                <w:lang w:eastAsia="lt-LT"/>
              </w:rPr>
            </w:pPr>
          </w:p>
          <w:p w14:paraId="3FB79A7E" w14:textId="77777777" w:rsidR="00E95A35" w:rsidRDefault="00E95A35" w:rsidP="005840F2">
            <w:pPr>
              <w:rPr>
                <w:lang w:eastAsia="lt-LT"/>
              </w:rPr>
            </w:pPr>
          </w:p>
          <w:p w14:paraId="01AE9950" w14:textId="77777777" w:rsidR="00E95A35" w:rsidRDefault="00E95A35" w:rsidP="005840F2">
            <w:pPr>
              <w:rPr>
                <w:lang w:eastAsia="lt-LT"/>
              </w:rPr>
            </w:pPr>
          </w:p>
          <w:p w14:paraId="223C34C2" w14:textId="77777777" w:rsidR="00E95A35" w:rsidRDefault="00E95A35" w:rsidP="005840F2">
            <w:pPr>
              <w:rPr>
                <w:lang w:eastAsia="lt-LT"/>
              </w:rPr>
            </w:pPr>
          </w:p>
          <w:p w14:paraId="7AC0ADC6" w14:textId="77777777" w:rsidR="00E95A35" w:rsidRDefault="00E95A35" w:rsidP="005840F2">
            <w:pPr>
              <w:rPr>
                <w:lang w:eastAsia="lt-LT"/>
              </w:rPr>
            </w:pPr>
          </w:p>
          <w:p w14:paraId="4CD777B8" w14:textId="77777777" w:rsidR="00E95A35" w:rsidRDefault="00E95A35" w:rsidP="005840F2">
            <w:pPr>
              <w:rPr>
                <w:lang w:eastAsia="lt-LT"/>
              </w:rPr>
            </w:pPr>
          </w:p>
          <w:p w14:paraId="0118B22D" w14:textId="77777777" w:rsidR="00E95A35" w:rsidRDefault="00E95A35" w:rsidP="005840F2">
            <w:pPr>
              <w:rPr>
                <w:lang w:eastAsia="lt-LT"/>
              </w:rPr>
            </w:pPr>
          </w:p>
          <w:p w14:paraId="2B782424" w14:textId="77777777" w:rsidR="00E95A35" w:rsidRDefault="00E95A35" w:rsidP="005840F2">
            <w:pPr>
              <w:rPr>
                <w:lang w:eastAsia="lt-LT"/>
              </w:rPr>
            </w:pPr>
          </w:p>
          <w:p w14:paraId="3B0F50F9" w14:textId="77777777" w:rsidR="00E95A35" w:rsidRDefault="00E95A35" w:rsidP="005840F2">
            <w:pPr>
              <w:rPr>
                <w:lang w:eastAsia="lt-LT"/>
              </w:rPr>
            </w:pPr>
          </w:p>
          <w:p w14:paraId="55A221E8" w14:textId="77777777" w:rsidR="00E95A35" w:rsidRDefault="00E95A35" w:rsidP="005840F2">
            <w:pPr>
              <w:rPr>
                <w:lang w:eastAsia="lt-LT"/>
              </w:rPr>
            </w:pPr>
          </w:p>
          <w:p w14:paraId="47FBA157" w14:textId="77777777" w:rsidR="00E95A35" w:rsidRDefault="00E95A35" w:rsidP="005840F2">
            <w:pPr>
              <w:rPr>
                <w:lang w:eastAsia="lt-LT"/>
              </w:rPr>
            </w:pPr>
          </w:p>
          <w:p w14:paraId="1B695B34" w14:textId="77777777" w:rsidR="00E95A35" w:rsidRDefault="00E95A35" w:rsidP="005840F2">
            <w:pPr>
              <w:rPr>
                <w:lang w:eastAsia="lt-LT"/>
              </w:rPr>
            </w:pPr>
          </w:p>
          <w:p w14:paraId="33DC9024" w14:textId="77777777" w:rsidR="00E95A35" w:rsidRDefault="00E95A35" w:rsidP="005840F2">
            <w:pPr>
              <w:rPr>
                <w:lang w:eastAsia="lt-LT"/>
              </w:rPr>
            </w:pPr>
          </w:p>
          <w:p w14:paraId="2F927C09" w14:textId="77777777" w:rsidR="00E95A35" w:rsidRDefault="00E95A35" w:rsidP="005840F2">
            <w:pPr>
              <w:rPr>
                <w:lang w:eastAsia="lt-LT"/>
              </w:rPr>
            </w:pPr>
          </w:p>
          <w:p w14:paraId="21AD3FA3" w14:textId="77777777" w:rsidR="00E95A35" w:rsidRDefault="00E95A35" w:rsidP="005840F2">
            <w:pPr>
              <w:rPr>
                <w:lang w:eastAsia="lt-LT"/>
              </w:rPr>
            </w:pPr>
          </w:p>
          <w:p w14:paraId="0E6F05F1" w14:textId="77777777" w:rsidR="00E95A35" w:rsidRDefault="00E95A35" w:rsidP="005840F2">
            <w:pPr>
              <w:rPr>
                <w:lang w:eastAsia="lt-LT"/>
              </w:rPr>
            </w:pPr>
          </w:p>
          <w:p w14:paraId="5443AB18" w14:textId="77777777" w:rsidR="00E95A35" w:rsidRDefault="00E95A35" w:rsidP="005840F2">
            <w:pPr>
              <w:rPr>
                <w:lang w:eastAsia="lt-LT"/>
              </w:rPr>
            </w:pPr>
          </w:p>
          <w:p w14:paraId="43078891" w14:textId="77777777" w:rsidR="00E95A35" w:rsidRDefault="00E95A35" w:rsidP="005840F2">
            <w:pPr>
              <w:rPr>
                <w:lang w:eastAsia="lt-LT"/>
              </w:rPr>
            </w:pPr>
          </w:p>
          <w:p w14:paraId="130EFC25" w14:textId="77777777" w:rsidR="00E95A35" w:rsidRDefault="00E95A35" w:rsidP="005840F2">
            <w:pPr>
              <w:rPr>
                <w:lang w:eastAsia="lt-LT"/>
              </w:rPr>
            </w:pPr>
          </w:p>
          <w:p w14:paraId="40EBC646" w14:textId="77777777" w:rsidR="00E95A35" w:rsidRDefault="00E95A35" w:rsidP="005840F2">
            <w:pPr>
              <w:rPr>
                <w:lang w:eastAsia="lt-LT"/>
              </w:rPr>
            </w:pPr>
          </w:p>
          <w:p w14:paraId="30223310" w14:textId="77777777" w:rsidR="00E95A35" w:rsidRDefault="00E95A35" w:rsidP="005840F2">
            <w:pPr>
              <w:rPr>
                <w:lang w:eastAsia="lt-LT"/>
              </w:rPr>
            </w:pPr>
          </w:p>
          <w:p w14:paraId="2B0DB92B" w14:textId="77777777" w:rsidR="00E95A35" w:rsidRDefault="00E95A35" w:rsidP="005840F2">
            <w:pPr>
              <w:rPr>
                <w:lang w:eastAsia="lt-LT"/>
              </w:rPr>
            </w:pPr>
          </w:p>
          <w:p w14:paraId="48855D9E" w14:textId="77777777" w:rsidR="00E95A35" w:rsidRDefault="00E95A35" w:rsidP="005840F2">
            <w:pPr>
              <w:rPr>
                <w:lang w:eastAsia="lt-LT"/>
              </w:rPr>
            </w:pPr>
          </w:p>
          <w:p w14:paraId="3F655CAD" w14:textId="77777777" w:rsidR="00E95A35" w:rsidRDefault="00E95A35" w:rsidP="005840F2">
            <w:pPr>
              <w:rPr>
                <w:lang w:eastAsia="lt-LT"/>
              </w:rPr>
            </w:pPr>
          </w:p>
          <w:p w14:paraId="2EA1305E" w14:textId="77777777" w:rsidR="00E95A35" w:rsidRDefault="00E95A35" w:rsidP="005840F2">
            <w:pPr>
              <w:rPr>
                <w:lang w:eastAsia="lt-LT"/>
              </w:rPr>
            </w:pPr>
          </w:p>
          <w:p w14:paraId="78C93F9E" w14:textId="77777777" w:rsidR="00E95A35" w:rsidRDefault="00E95A35" w:rsidP="005840F2">
            <w:pPr>
              <w:rPr>
                <w:lang w:eastAsia="lt-LT"/>
              </w:rPr>
            </w:pPr>
          </w:p>
          <w:p w14:paraId="5B9A7673" w14:textId="77777777" w:rsidR="00E95A35" w:rsidRDefault="00E95A35" w:rsidP="005840F2">
            <w:pPr>
              <w:rPr>
                <w:lang w:eastAsia="lt-LT"/>
              </w:rPr>
            </w:pPr>
          </w:p>
          <w:p w14:paraId="4FBF02E7" w14:textId="77777777" w:rsidR="00E95A35" w:rsidRDefault="00E95A35" w:rsidP="005840F2">
            <w:pPr>
              <w:rPr>
                <w:lang w:eastAsia="lt-LT"/>
              </w:rPr>
            </w:pPr>
          </w:p>
          <w:p w14:paraId="6DDF2BAF" w14:textId="77777777" w:rsidR="00E95A35" w:rsidRDefault="00E95A35" w:rsidP="005840F2">
            <w:pPr>
              <w:rPr>
                <w:lang w:eastAsia="lt-LT"/>
              </w:rPr>
            </w:pPr>
          </w:p>
          <w:p w14:paraId="259BDBA0" w14:textId="77777777" w:rsidR="00E95A35" w:rsidRDefault="00E95A35" w:rsidP="005840F2">
            <w:pPr>
              <w:rPr>
                <w:lang w:eastAsia="lt-LT"/>
              </w:rPr>
            </w:pPr>
          </w:p>
          <w:p w14:paraId="67455720" w14:textId="77777777" w:rsidR="00E95A35" w:rsidRDefault="00E95A35" w:rsidP="005840F2">
            <w:pPr>
              <w:rPr>
                <w:lang w:eastAsia="lt-LT"/>
              </w:rPr>
            </w:pPr>
          </w:p>
          <w:p w14:paraId="6A2C43D5" w14:textId="77777777" w:rsidR="00E95A35" w:rsidRDefault="00E95A35" w:rsidP="005840F2">
            <w:pPr>
              <w:rPr>
                <w:lang w:eastAsia="lt-LT"/>
              </w:rPr>
            </w:pPr>
          </w:p>
          <w:p w14:paraId="3F334115" w14:textId="77777777" w:rsidR="00E95A35" w:rsidRDefault="00E95A35" w:rsidP="005840F2">
            <w:pPr>
              <w:rPr>
                <w:lang w:eastAsia="lt-LT"/>
              </w:rPr>
            </w:pPr>
          </w:p>
          <w:p w14:paraId="2C54A264" w14:textId="77777777" w:rsidR="00E95A35" w:rsidRDefault="00E95A35" w:rsidP="005840F2">
            <w:pPr>
              <w:rPr>
                <w:lang w:eastAsia="lt-LT"/>
              </w:rPr>
            </w:pPr>
            <w:r>
              <w:rPr>
                <w:lang w:eastAsia="lt-LT"/>
              </w:rPr>
              <w:t>Netaikoma.</w:t>
            </w:r>
          </w:p>
          <w:p w14:paraId="45E68F0C" w14:textId="77777777" w:rsidR="00E95A35" w:rsidRDefault="00E95A35" w:rsidP="005840F2">
            <w:pPr>
              <w:rPr>
                <w:lang w:eastAsia="lt-LT"/>
              </w:rPr>
            </w:pPr>
          </w:p>
          <w:p w14:paraId="390AAC75" w14:textId="77777777" w:rsidR="00E95A35" w:rsidRDefault="00E95A35" w:rsidP="005840F2">
            <w:pPr>
              <w:rPr>
                <w:lang w:eastAsia="lt-LT"/>
              </w:rPr>
            </w:pPr>
          </w:p>
          <w:p w14:paraId="6986C9F6" w14:textId="77777777" w:rsidR="00E95A35" w:rsidRDefault="00E95A35" w:rsidP="005840F2">
            <w:pPr>
              <w:rPr>
                <w:lang w:eastAsia="lt-LT"/>
              </w:rPr>
            </w:pPr>
          </w:p>
          <w:p w14:paraId="72FECAD0" w14:textId="77777777" w:rsidR="00E95A35" w:rsidRDefault="00E95A35" w:rsidP="005840F2">
            <w:pPr>
              <w:rPr>
                <w:lang w:eastAsia="lt-LT"/>
              </w:rPr>
            </w:pPr>
          </w:p>
          <w:p w14:paraId="33B795B5" w14:textId="77777777" w:rsidR="00E95A35" w:rsidRDefault="00E95A35" w:rsidP="005840F2">
            <w:pPr>
              <w:rPr>
                <w:lang w:eastAsia="lt-LT"/>
              </w:rPr>
            </w:pPr>
          </w:p>
          <w:p w14:paraId="24F71C3E" w14:textId="77777777" w:rsidR="00E95A35" w:rsidRDefault="00E95A35" w:rsidP="005840F2">
            <w:pPr>
              <w:rPr>
                <w:lang w:eastAsia="lt-LT"/>
              </w:rPr>
            </w:pPr>
            <w:r>
              <w:rPr>
                <w:lang w:eastAsia="lt-LT"/>
              </w:rPr>
              <w:t>Netaikoma.</w:t>
            </w:r>
          </w:p>
          <w:p w14:paraId="3703480C" w14:textId="77777777" w:rsidR="00E95A35" w:rsidRDefault="00E95A35" w:rsidP="005840F2">
            <w:pPr>
              <w:rPr>
                <w:lang w:eastAsia="lt-LT"/>
              </w:rPr>
            </w:pPr>
          </w:p>
          <w:p w14:paraId="13EFBFD1" w14:textId="77777777" w:rsidR="00E95A35" w:rsidRDefault="00E95A35" w:rsidP="005840F2">
            <w:pPr>
              <w:rPr>
                <w:lang w:eastAsia="lt-LT"/>
              </w:rPr>
            </w:pPr>
          </w:p>
          <w:p w14:paraId="6F9E6507" w14:textId="77777777" w:rsidR="00E95A35" w:rsidRDefault="00E95A35" w:rsidP="005840F2">
            <w:pPr>
              <w:rPr>
                <w:lang w:eastAsia="lt-LT"/>
              </w:rPr>
            </w:pPr>
          </w:p>
          <w:p w14:paraId="2A96AEE9" w14:textId="77777777" w:rsidR="00E95A35" w:rsidRDefault="00E95A35" w:rsidP="005840F2">
            <w:pPr>
              <w:rPr>
                <w:lang w:eastAsia="lt-LT"/>
              </w:rPr>
            </w:pPr>
            <w:r>
              <w:rPr>
                <w:lang w:eastAsia="lt-LT"/>
              </w:rPr>
              <w:t>Netaikoma.</w:t>
            </w:r>
          </w:p>
          <w:p w14:paraId="71C0F3BD" w14:textId="77777777" w:rsidR="00E95A35" w:rsidRDefault="00E95A35" w:rsidP="005840F2">
            <w:pPr>
              <w:rPr>
                <w:lang w:eastAsia="lt-LT"/>
              </w:rPr>
            </w:pPr>
          </w:p>
          <w:p w14:paraId="1253845C" w14:textId="77777777" w:rsidR="00E95A35" w:rsidRDefault="00E95A35" w:rsidP="005840F2">
            <w:pPr>
              <w:rPr>
                <w:lang w:eastAsia="lt-LT"/>
              </w:rPr>
            </w:pPr>
          </w:p>
          <w:p w14:paraId="29098A13" w14:textId="77777777" w:rsidR="00E95A35" w:rsidRDefault="00E95A35" w:rsidP="005840F2">
            <w:pPr>
              <w:rPr>
                <w:lang w:eastAsia="lt-LT"/>
              </w:rPr>
            </w:pPr>
          </w:p>
          <w:p w14:paraId="6E02CDC5" w14:textId="77777777" w:rsidR="00E95A35" w:rsidRDefault="00E95A35" w:rsidP="005840F2">
            <w:pPr>
              <w:rPr>
                <w:lang w:eastAsia="lt-LT"/>
              </w:rPr>
            </w:pPr>
          </w:p>
          <w:p w14:paraId="7C9CFAB8" w14:textId="77777777" w:rsidR="00E95A35" w:rsidRDefault="00E95A35" w:rsidP="005840F2">
            <w:pPr>
              <w:rPr>
                <w:lang w:eastAsia="lt-LT"/>
              </w:rPr>
            </w:pPr>
          </w:p>
          <w:p w14:paraId="2D4B644C" w14:textId="77777777" w:rsidR="00E95A35" w:rsidRDefault="00E95A35" w:rsidP="005840F2">
            <w:pPr>
              <w:rPr>
                <w:i/>
              </w:rPr>
            </w:pPr>
            <w:r>
              <w:rPr>
                <w:i/>
              </w:rPr>
              <w:t>Informacinis šaltinis: paraiška ir VĮ Registrų centro Juridinių asmenų registro duomenys.</w:t>
            </w:r>
          </w:p>
          <w:p w14:paraId="40539066" w14:textId="77777777" w:rsidR="00E95A35" w:rsidRDefault="00E95A35" w:rsidP="005840F2">
            <w:pPr>
              <w:rPr>
                <w:sz w:val="22"/>
                <w:szCs w:val="22"/>
                <w:lang w:eastAsia="lt-LT"/>
              </w:rPr>
            </w:pPr>
          </w:p>
        </w:tc>
        <w:tc>
          <w:tcPr>
            <w:tcW w:w="2126" w:type="dxa"/>
            <w:tcBorders>
              <w:top w:val="single" w:sz="4" w:space="0" w:color="000000"/>
              <w:left w:val="single" w:sz="4" w:space="0" w:color="000000"/>
              <w:bottom w:val="single" w:sz="4" w:space="0" w:color="000000"/>
              <w:right w:val="single" w:sz="4" w:space="0" w:color="000000"/>
            </w:tcBorders>
          </w:tcPr>
          <w:p w14:paraId="60D77C42"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000000"/>
              <w:right w:val="single" w:sz="4" w:space="0" w:color="000000"/>
            </w:tcBorders>
          </w:tcPr>
          <w:p w14:paraId="45C6DCB3" w14:textId="77777777" w:rsidR="00E95A35" w:rsidRDefault="00E95A35" w:rsidP="005840F2">
            <w:pPr>
              <w:rPr>
                <w:sz w:val="22"/>
                <w:szCs w:val="22"/>
                <w:lang w:eastAsia="lt-LT"/>
              </w:rPr>
            </w:pPr>
          </w:p>
        </w:tc>
      </w:tr>
      <w:tr w:rsidR="00E95A35" w14:paraId="118504C9" w14:textId="77777777" w:rsidTr="005840F2">
        <w:trPr>
          <w:trHeight w:val="20"/>
        </w:trPr>
        <w:tc>
          <w:tcPr>
            <w:tcW w:w="4819" w:type="dxa"/>
            <w:tcBorders>
              <w:top w:val="single" w:sz="4" w:space="0" w:color="000000"/>
              <w:left w:val="single" w:sz="4" w:space="0" w:color="000000"/>
              <w:bottom w:val="single" w:sz="4" w:space="0" w:color="000000"/>
              <w:right w:val="single" w:sz="4" w:space="0" w:color="000000"/>
            </w:tcBorders>
            <w:hideMark/>
          </w:tcPr>
          <w:p w14:paraId="17278B6C" w14:textId="77777777" w:rsidR="00E95A35" w:rsidRDefault="00E95A35" w:rsidP="005840F2">
            <w:pPr>
              <w:rPr>
                <w:sz w:val="22"/>
                <w:szCs w:val="22"/>
                <w:lang w:eastAsia="lt-LT"/>
              </w:rPr>
            </w:pPr>
            <w:r>
              <w:rPr>
                <w:lang w:eastAsia="lt-LT"/>
              </w:rPr>
              <w:lastRenderedPageBreak/>
              <w:t>5.5. Pareiškėjas ir partneris (-</w:t>
            </w:r>
            <w:proofErr w:type="spellStart"/>
            <w:r>
              <w:rPr>
                <w:lang w:eastAsia="lt-LT"/>
              </w:rPr>
              <w:t>iai</w:t>
            </w:r>
            <w:proofErr w:type="spellEnd"/>
            <w:r>
              <w:rPr>
                <w:lang w:eastAsia="lt-LT"/>
              </w:rPr>
              <w:t>) turi (gali užtikrinti) pakankamus administravimo gebėjimus vykdyti projektą.</w:t>
            </w:r>
          </w:p>
        </w:tc>
        <w:tc>
          <w:tcPr>
            <w:tcW w:w="4675" w:type="dxa"/>
            <w:tcBorders>
              <w:top w:val="single" w:sz="4" w:space="0" w:color="000000"/>
              <w:left w:val="single" w:sz="4" w:space="0" w:color="000000"/>
              <w:bottom w:val="single" w:sz="4" w:space="0" w:color="000000"/>
              <w:right w:val="single" w:sz="4" w:space="0" w:color="000000"/>
            </w:tcBorders>
            <w:hideMark/>
          </w:tcPr>
          <w:p w14:paraId="631C67DA" w14:textId="77777777" w:rsidR="00E95A35" w:rsidRDefault="00E95A35" w:rsidP="005840F2">
            <w:pPr>
              <w:rPr>
                <w:i/>
                <w:sz w:val="22"/>
                <w:szCs w:val="22"/>
                <w:lang w:eastAsia="lt-LT"/>
              </w:rPr>
            </w:pPr>
            <w:r>
              <w:rPr>
                <w:i/>
                <w:lang w:eastAsia="lt-LT"/>
              </w:rPr>
              <w:t>Informacijos šaltinis – paraiška.</w:t>
            </w:r>
          </w:p>
        </w:tc>
        <w:tc>
          <w:tcPr>
            <w:tcW w:w="2126" w:type="dxa"/>
            <w:tcBorders>
              <w:top w:val="single" w:sz="4" w:space="0" w:color="000000"/>
              <w:left w:val="single" w:sz="4" w:space="0" w:color="000000"/>
              <w:bottom w:val="single" w:sz="4" w:space="0" w:color="000000"/>
              <w:right w:val="single" w:sz="4" w:space="0" w:color="000000"/>
            </w:tcBorders>
          </w:tcPr>
          <w:p w14:paraId="53C90A2F"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000000"/>
              <w:right w:val="single" w:sz="4" w:space="0" w:color="000000"/>
            </w:tcBorders>
          </w:tcPr>
          <w:p w14:paraId="62988DCE" w14:textId="77777777" w:rsidR="00E95A35" w:rsidRDefault="00E95A35" w:rsidP="005840F2">
            <w:pPr>
              <w:rPr>
                <w:sz w:val="22"/>
                <w:szCs w:val="22"/>
                <w:lang w:eastAsia="lt-LT"/>
              </w:rPr>
            </w:pPr>
          </w:p>
        </w:tc>
      </w:tr>
      <w:tr w:rsidR="00E95A35" w14:paraId="055D6350" w14:textId="77777777" w:rsidTr="005840F2">
        <w:trPr>
          <w:trHeight w:val="427"/>
        </w:trPr>
        <w:tc>
          <w:tcPr>
            <w:tcW w:w="4819" w:type="dxa"/>
            <w:vMerge w:val="restart"/>
            <w:tcBorders>
              <w:top w:val="single" w:sz="4" w:space="0" w:color="000000"/>
              <w:left w:val="single" w:sz="4" w:space="0" w:color="000000"/>
              <w:bottom w:val="single" w:sz="4" w:space="0" w:color="000000"/>
              <w:right w:val="single" w:sz="4" w:space="0" w:color="000000"/>
            </w:tcBorders>
            <w:hideMark/>
          </w:tcPr>
          <w:p w14:paraId="37154A8B" w14:textId="77777777" w:rsidR="00E95A35" w:rsidRDefault="00E95A35" w:rsidP="005840F2">
            <w:pPr>
              <w:rPr>
                <w:spacing w:val="-4"/>
                <w:sz w:val="22"/>
                <w:szCs w:val="24"/>
                <w:lang w:eastAsia="lt-LT"/>
              </w:rPr>
            </w:pPr>
            <w:r>
              <w:rPr>
                <w:spacing w:val="-4"/>
                <w:lang w:eastAsia="lt-LT"/>
              </w:rPr>
              <w:lastRenderedPageBreak/>
              <w:t xml:space="preserve">5.6. </w:t>
            </w:r>
            <w:r>
              <w:rPr>
                <w:spacing w:val="-4"/>
                <w:szCs w:val="24"/>
                <w:lang w:eastAsia="lt-LT"/>
              </w:rPr>
              <w:t xml:space="preserve">Projekto parengtumas atitinka projektų finansavimo sąlygų apraše nustatytus reikalavimus. </w:t>
            </w:r>
          </w:p>
        </w:tc>
        <w:tc>
          <w:tcPr>
            <w:tcW w:w="4675" w:type="dxa"/>
            <w:vMerge w:val="restart"/>
            <w:tcBorders>
              <w:top w:val="single" w:sz="4" w:space="0" w:color="000000"/>
              <w:left w:val="single" w:sz="4" w:space="0" w:color="000000"/>
              <w:bottom w:val="single" w:sz="4" w:space="0" w:color="000000"/>
              <w:right w:val="single" w:sz="4" w:space="0" w:color="000000"/>
            </w:tcBorders>
            <w:hideMark/>
          </w:tcPr>
          <w:p w14:paraId="46D980D3" w14:textId="77777777" w:rsidR="00E95A35" w:rsidRDefault="00E95A35" w:rsidP="005840F2">
            <w:pPr>
              <w:rPr>
                <w:sz w:val="22"/>
                <w:szCs w:val="22"/>
                <w:lang w:eastAsia="lt-LT"/>
              </w:rPr>
            </w:pPr>
            <w:r>
              <w:rPr>
                <w:szCs w:val="24"/>
              </w:rPr>
              <w:t>Netaikoma.</w:t>
            </w:r>
          </w:p>
        </w:tc>
        <w:tc>
          <w:tcPr>
            <w:tcW w:w="2126" w:type="dxa"/>
            <w:tcBorders>
              <w:top w:val="single" w:sz="4" w:space="0" w:color="000000"/>
              <w:left w:val="single" w:sz="4" w:space="0" w:color="000000"/>
              <w:bottom w:val="single" w:sz="4" w:space="0" w:color="000000"/>
              <w:right w:val="single" w:sz="4" w:space="0" w:color="000000"/>
            </w:tcBorders>
          </w:tcPr>
          <w:p w14:paraId="212FFFB0"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000000"/>
              <w:right w:val="single" w:sz="4" w:space="0" w:color="000000"/>
            </w:tcBorders>
          </w:tcPr>
          <w:p w14:paraId="4970BF08" w14:textId="77777777" w:rsidR="00E95A35" w:rsidRDefault="00E95A35" w:rsidP="005840F2">
            <w:pPr>
              <w:rPr>
                <w:sz w:val="22"/>
                <w:szCs w:val="22"/>
                <w:lang w:eastAsia="lt-LT"/>
              </w:rPr>
            </w:pPr>
          </w:p>
        </w:tc>
      </w:tr>
      <w:tr w:rsidR="00E95A35" w14:paraId="736F4A5B" w14:textId="77777777" w:rsidTr="005840F2">
        <w:trPr>
          <w:trHeight w:val="364"/>
        </w:trPr>
        <w:tc>
          <w:tcPr>
            <w:tcW w:w="4819" w:type="dxa"/>
            <w:vMerge/>
            <w:tcBorders>
              <w:top w:val="single" w:sz="4" w:space="0" w:color="000000"/>
              <w:left w:val="single" w:sz="4" w:space="0" w:color="000000"/>
              <w:bottom w:val="single" w:sz="4" w:space="0" w:color="000000"/>
              <w:right w:val="single" w:sz="4" w:space="0" w:color="000000"/>
            </w:tcBorders>
            <w:vAlign w:val="center"/>
            <w:hideMark/>
          </w:tcPr>
          <w:p w14:paraId="6AB79986" w14:textId="77777777" w:rsidR="00E95A35" w:rsidRDefault="00E95A35" w:rsidP="005840F2">
            <w:pPr>
              <w:rPr>
                <w:spacing w:val="-4"/>
                <w:sz w:val="22"/>
                <w:szCs w:val="24"/>
                <w:lang w:eastAsia="lt-LT"/>
              </w:rPr>
            </w:pPr>
          </w:p>
        </w:tc>
        <w:tc>
          <w:tcPr>
            <w:tcW w:w="4675" w:type="dxa"/>
            <w:vMerge/>
            <w:tcBorders>
              <w:top w:val="single" w:sz="4" w:space="0" w:color="000000"/>
              <w:left w:val="single" w:sz="4" w:space="0" w:color="000000"/>
              <w:bottom w:val="single" w:sz="4" w:space="0" w:color="000000"/>
              <w:right w:val="single" w:sz="4" w:space="0" w:color="000000"/>
            </w:tcBorders>
            <w:vAlign w:val="center"/>
            <w:hideMark/>
          </w:tcPr>
          <w:p w14:paraId="2089A2FE" w14:textId="77777777" w:rsidR="00E95A35" w:rsidRDefault="00E95A35" w:rsidP="005840F2">
            <w:pPr>
              <w:rPr>
                <w:sz w:val="22"/>
                <w:szCs w:val="22"/>
                <w:lang w:eastAsia="lt-LT"/>
              </w:rPr>
            </w:pPr>
          </w:p>
        </w:tc>
        <w:tc>
          <w:tcPr>
            <w:tcW w:w="2126" w:type="dxa"/>
            <w:tcBorders>
              <w:top w:val="single" w:sz="4" w:space="0" w:color="000000"/>
              <w:left w:val="single" w:sz="4" w:space="0" w:color="000000"/>
              <w:bottom w:val="single" w:sz="4" w:space="0" w:color="000000"/>
              <w:right w:val="single" w:sz="4" w:space="0" w:color="000000"/>
            </w:tcBorders>
          </w:tcPr>
          <w:p w14:paraId="5B3EA0AC"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000000"/>
              <w:right w:val="single" w:sz="4" w:space="0" w:color="000000"/>
            </w:tcBorders>
          </w:tcPr>
          <w:p w14:paraId="0CA6BB62" w14:textId="77777777" w:rsidR="00E95A35" w:rsidRDefault="00E95A35" w:rsidP="005840F2">
            <w:pPr>
              <w:rPr>
                <w:sz w:val="22"/>
                <w:szCs w:val="22"/>
                <w:lang w:eastAsia="lt-LT"/>
              </w:rPr>
            </w:pPr>
          </w:p>
        </w:tc>
      </w:tr>
      <w:tr w:rsidR="00E95A35" w14:paraId="3B71065C" w14:textId="77777777" w:rsidTr="005840F2">
        <w:trPr>
          <w:trHeight w:val="20"/>
        </w:trPr>
        <w:tc>
          <w:tcPr>
            <w:tcW w:w="4819" w:type="dxa"/>
            <w:tcBorders>
              <w:top w:val="single" w:sz="4" w:space="0" w:color="000000"/>
              <w:left w:val="single" w:sz="4" w:space="0" w:color="000000"/>
              <w:bottom w:val="single" w:sz="4" w:space="0" w:color="000000"/>
              <w:right w:val="single" w:sz="4" w:space="0" w:color="000000"/>
            </w:tcBorders>
            <w:hideMark/>
          </w:tcPr>
          <w:p w14:paraId="0F848843" w14:textId="77777777" w:rsidR="00E95A35" w:rsidRDefault="00E95A35" w:rsidP="005840F2">
            <w:pPr>
              <w:rPr>
                <w:sz w:val="22"/>
                <w:szCs w:val="24"/>
              </w:rPr>
            </w:pPr>
            <w:r>
              <w:t>5.7. Partnerystė įgyvendinant projektą yra pagrįsta ir teikia naudą</w:t>
            </w:r>
            <w:r>
              <w:rPr>
                <w:szCs w:val="24"/>
              </w:rPr>
              <w:t xml:space="preserve">. </w:t>
            </w:r>
          </w:p>
        </w:tc>
        <w:tc>
          <w:tcPr>
            <w:tcW w:w="4675" w:type="dxa"/>
            <w:tcBorders>
              <w:top w:val="single" w:sz="4" w:space="0" w:color="000000"/>
              <w:left w:val="single" w:sz="4" w:space="0" w:color="000000"/>
              <w:bottom w:val="single" w:sz="4" w:space="0" w:color="000000"/>
              <w:right w:val="single" w:sz="4" w:space="0" w:color="000000"/>
            </w:tcBorders>
            <w:hideMark/>
          </w:tcPr>
          <w:p w14:paraId="6A6C27E9" w14:textId="77777777" w:rsidR="00E95A35" w:rsidRDefault="00E95A35" w:rsidP="005840F2">
            <w:pPr>
              <w:rPr>
                <w:sz w:val="22"/>
                <w:szCs w:val="22"/>
                <w:lang w:eastAsia="lt-LT"/>
              </w:rPr>
            </w:pPr>
            <w:r>
              <w:rPr>
                <w:lang w:eastAsia="lt-LT"/>
              </w:rPr>
              <w:t>Netaikoma.</w:t>
            </w:r>
          </w:p>
        </w:tc>
        <w:tc>
          <w:tcPr>
            <w:tcW w:w="2126" w:type="dxa"/>
            <w:tcBorders>
              <w:top w:val="single" w:sz="4" w:space="0" w:color="000000"/>
              <w:left w:val="single" w:sz="4" w:space="0" w:color="000000"/>
              <w:bottom w:val="single" w:sz="4" w:space="0" w:color="000000"/>
              <w:right w:val="single" w:sz="4" w:space="0" w:color="000000"/>
            </w:tcBorders>
          </w:tcPr>
          <w:p w14:paraId="524410FA"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000000"/>
              <w:right w:val="single" w:sz="4" w:space="0" w:color="000000"/>
            </w:tcBorders>
          </w:tcPr>
          <w:p w14:paraId="184C1FEA" w14:textId="77777777" w:rsidR="00E95A35" w:rsidRDefault="00E95A35" w:rsidP="005840F2">
            <w:pPr>
              <w:rPr>
                <w:sz w:val="22"/>
                <w:szCs w:val="22"/>
                <w:lang w:eastAsia="lt-LT"/>
              </w:rPr>
            </w:pPr>
          </w:p>
        </w:tc>
      </w:tr>
      <w:tr w:rsidR="00E95A35" w14:paraId="7F7DC4DF" w14:textId="77777777" w:rsidTr="005840F2">
        <w:trPr>
          <w:trHeight w:val="20"/>
        </w:trPr>
        <w:tc>
          <w:tcPr>
            <w:tcW w:w="14595"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7A0DD3A8" w14:textId="77777777" w:rsidR="00E95A35" w:rsidRDefault="00E95A35" w:rsidP="005840F2">
            <w:pPr>
              <w:rPr>
                <w:sz w:val="22"/>
                <w:szCs w:val="22"/>
                <w:lang w:eastAsia="lt-LT"/>
              </w:rPr>
            </w:pPr>
            <w:r>
              <w:rPr>
                <w:b/>
                <w:bCs/>
                <w:lang w:eastAsia="lt-LT"/>
              </w:rPr>
              <w:t xml:space="preserve">6. </w:t>
            </w:r>
            <w:r>
              <w:rPr>
                <w:b/>
                <w:bCs/>
                <w:szCs w:val="24"/>
                <w:lang w:eastAsia="lt-LT"/>
              </w:rPr>
              <w:t>Projekto išlaidų finansavimo šaltiniai aiškiai nustatyti ir užtikrinti.</w:t>
            </w:r>
          </w:p>
        </w:tc>
      </w:tr>
      <w:tr w:rsidR="00E95A35" w14:paraId="6027EBAC" w14:textId="77777777" w:rsidTr="005840F2">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16F68E22" w14:textId="77777777" w:rsidR="00E95A35" w:rsidRDefault="00E95A35" w:rsidP="005840F2">
            <w:pPr>
              <w:rPr>
                <w:i/>
                <w:sz w:val="20"/>
                <w:szCs w:val="22"/>
                <w:lang w:eastAsia="lt-LT"/>
              </w:rPr>
            </w:pPr>
            <w:r>
              <w:rPr>
                <w:lang w:eastAsia="lt-LT"/>
              </w:rPr>
              <w:t xml:space="preserve">6.1. </w:t>
            </w:r>
            <w:r>
              <w:rPr>
                <w:szCs w:val="24"/>
                <w:lang w:eastAsia="lt-LT"/>
              </w:rPr>
              <w:t>Pareiškėjo ir (ar) partnerio (-</w:t>
            </w:r>
            <w:proofErr w:type="spellStart"/>
            <w:r>
              <w:rPr>
                <w:szCs w:val="24"/>
                <w:lang w:eastAsia="lt-LT"/>
              </w:rPr>
              <w:t>ių</w:t>
            </w:r>
            <w:proofErr w:type="spellEnd"/>
            <w:r>
              <w:rPr>
                <w:szCs w:val="24"/>
                <w:lang w:eastAsia="lt-LT"/>
              </w:rPr>
              <w:t xml:space="preserve">) įnašas atitinka projektų finansavimo sąlygų apraše nustatytus reikalavimus ir yra užtikrintas įnašo finansavimas. </w:t>
            </w:r>
          </w:p>
        </w:tc>
        <w:tc>
          <w:tcPr>
            <w:tcW w:w="4675" w:type="dxa"/>
            <w:tcBorders>
              <w:top w:val="single" w:sz="4" w:space="0" w:color="000000"/>
              <w:left w:val="single" w:sz="4" w:space="0" w:color="000000"/>
              <w:bottom w:val="single" w:sz="4" w:space="0" w:color="auto"/>
              <w:right w:val="single" w:sz="4" w:space="0" w:color="000000"/>
            </w:tcBorders>
            <w:hideMark/>
          </w:tcPr>
          <w:p w14:paraId="0BB77038" w14:textId="77777777" w:rsidR="00E95A35" w:rsidRDefault="00E95A35" w:rsidP="005840F2">
            <w:pPr>
              <w:rPr>
                <w:sz w:val="22"/>
                <w:szCs w:val="22"/>
                <w:lang w:eastAsia="lt-LT"/>
              </w:rPr>
            </w:pPr>
            <w:r>
              <w:rPr>
                <w:lang w:eastAsia="lt-LT"/>
              </w:rPr>
              <w:t>Netaikoma.</w:t>
            </w:r>
          </w:p>
        </w:tc>
        <w:tc>
          <w:tcPr>
            <w:tcW w:w="2126" w:type="dxa"/>
            <w:tcBorders>
              <w:top w:val="single" w:sz="4" w:space="0" w:color="000000"/>
              <w:left w:val="single" w:sz="4" w:space="0" w:color="000000"/>
              <w:bottom w:val="single" w:sz="4" w:space="0" w:color="auto"/>
              <w:right w:val="single" w:sz="4" w:space="0" w:color="000000"/>
            </w:tcBorders>
          </w:tcPr>
          <w:p w14:paraId="1758BADC"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42054B56" w14:textId="77777777" w:rsidR="00E95A35" w:rsidRDefault="00E95A35" w:rsidP="005840F2">
            <w:pPr>
              <w:rPr>
                <w:sz w:val="22"/>
                <w:szCs w:val="22"/>
                <w:lang w:eastAsia="lt-LT"/>
              </w:rPr>
            </w:pPr>
          </w:p>
        </w:tc>
      </w:tr>
      <w:tr w:rsidR="00E95A35" w14:paraId="57D7632E" w14:textId="77777777" w:rsidTr="005840F2">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7688FF9F" w14:textId="77777777" w:rsidR="00E95A35" w:rsidRDefault="00E95A35" w:rsidP="005840F2">
            <w:pPr>
              <w:rPr>
                <w:sz w:val="20"/>
                <w:szCs w:val="22"/>
                <w:lang w:eastAsia="lt-LT"/>
              </w:rPr>
            </w:pPr>
            <w:r>
              <w:rPr>
                <w:lang w:eastAsia="lt-LT"/>
              </w:rPr>
              <w:t xml:space="preserve">6.2. </w:t>
            </w:r>
            <w:r>
              <w:rPr>
                <w:szCs w:val="24"/>
                <w:lang w:eastAsia="lt-LT"/>
              </w:rPr>
              <w:t>Užtikrintas netinkamų finansuoti su projektu susijusių išlaidų padengimas.</w:t>
            </w:r>
          </w:p>
        </w:tc>
        <w:tc>
          <w:tcPr>
            <w:tcW w:w="4675" w:type="dxa"/>
            <w:tcBorders>
              <w:top w:val="single" w:sz="4" w:space="0" w:color="000000"/>
              <w:left w:val="single" w:sz="4" w:space="0" w:color="000000"/>
              <w:bottom w:val="single" w:sz="4" w:space="0" w:color="auto"/>
              <w:right w:val="single" w:sz="4" w:space="0" w:color="000000"/>
            </w:tcBorders>
            <w:hideMark/>
          </w:tcPr>
          <w:p w14:paraId="00C36450" w14:textId="77777777" w:rsidR="00E95A35" w:rsidRDefault="00E95A35" w:rsidP="005840F2">
            <w:pPr>
              <w:rPr>
                <w:i/>
                <w:sz w:val="22"/>
                <w:szCs w:val="24"/>
              </w:rPr>
            </w:pPr>
            <w:r>
              <w:rPr>
                <w:i/>
                <w:lang w:eastAsia="lt-LT"/>
              </w:rPr>
              <w:t>Informacijos šaltinis: paraiška ir kartu su paraiška pateikti finansavimo šaltinius patvirtinantys dokumentai.</w:t>
            </w:r>
          </w:p>
        </w:tc>
        <w:tc>
          <w:tcPr>
            <w:tcW w:w="2126" w:type="dxa"/>
            <w:tcBorders>
              <w:top w:val="single" w:sz="4" w:space="0" w:color="000000"/>
              <w:left w:val="single" w:sz="4" w:space="0" w:color="000000"/>
              <w:bottom w:val="single" w:sz="4" w:space="0" w:color="auto"/>
              <w:right w:val="single" w:sz="4" w:space="0" w:color="000000"/>
            </w:tcBorders>
          </w:tcPr>
          <w:p w14:paraId="62EBF3C1"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10F310C7" w14:textId="77777777" w:rsidR="00E95A35" w:rsidRDefault="00E95A35" w:rsidP="005840F2">
            <w:pPr>
              <w:rPr>
                <w:sz w:val="22"/>
                <w:szCs w:val="22"/>
                <w:lang w:eastAsia="lt-LT"/>
              </w:rPr>
            </w:pPr>
          </w:p>
        </w:tc>
      </w:tr>
      <w:tr w:rsidR="00E95A35" w14:paraId="4319D0A3" w14:textId="77777777" w:rsidTr="005840F2">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7D04C116" w14:textId="77777777" w:rsidR="00E95A35" w:rsidRDefault="00E95A35" w:rsidP="005840F2">
            <w:pPr>
              <w:rPr>
                <w:sz w:val="20"/>
                <w:szCs w:val="22"/>
                <w:lang w:eastAsia="lt-LT"/>
              </w:rPr>
            </w:pPr>
            <w:r>
              <w:rPr>
                <w:lang w:eastAsia="lt-LT"/>
              </w:rPr>
              <w:t xml:space="preserve">6.3. </w:t>
            </w:r>
            <w:r>
              <w:rPr>
                <w:szCs w:val="24"/>
                <w:lang w:eastAsia="lt-LT"/>
              </w:rPr>
              <w:t>Užtikrintas finansinis projekto (veiklų) rezultatų tęstinumas.</w:t>
            </w:r>
          </w:p>
        </w:tc>
        <w:tc>
          <w:tcPr>
            <w:tcW w:w="4675" w:type="dxa"/>
            <w:tcBorders>
              <w:top w:val="single" w:sz="4" w:space="0" w:color="000000"/>
              <w:left w:val="single" w:sz="4" w:space="0" w:color="000000"/>
              <w:bottom w:val="single" w:sz="4" w:space="0" w:color="auto"/>
              <w:right w:val="single" w:sz="4" w:space="0" w:color="000000"/>
            </w:tcBorders>
            <w:hideMark/>
          </w:tcPr>
          <w:p w14:paraId="3A705FFB" w14:textId="77777777" w:rsidR="00E95A35" w:rsidRDefault="00E95A35" w:rsidP="005840F2">
            <w:pPr>
              <w:rPr>
                <w:i/>
                <w:sz w:val="22"/>
                <w:szCs w:val="22"/>
                <w:lang w:eastAsia="lt-LT"/>
              </w:rPr>
            </w:pPr>
            <w:r>
              <w:rPr>
                <w:i/>
                <w:lang w:eastAsia="lt-LT"/>
              </w:rPr>
              <w:t>Informacijos šaltinis – paraiška ir kartu su paraiška pateikti dokumentai.</w:t>
            </w:r>
          </w:p>
        </w:tc>
        <w:tc>
          <w:tcPr>
            <w:tcW w:w="2126" w:type="dxa"/>
            <w:tcBorders>
              <w:top w:val="single" w:sz="4" w:space="0" w:color="000000"/>
              <w:left w:val="single" w:sz="4" w:space="0" w:color="000000"/>
              <w:bottom w:val="single" w:sz="4" w:space="0" w:color="auto"/>
              <w:right w:val="single" w:sz="4" w:space="0" w:color="000000"/>
            </w:tcBorders>
          </w:tcPr>
          <w:p w14:paraId="041EE4BF"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303A2E95" w14:textId="77777777" w:rsidR="00E95A35" w:rsidRDefault="00E95A35" w:rsidP="005840F2">
            <w:pPr>
              <w:rPr>
                <w:sz w:val="22"/>
                <w:szCs w:val="22"/>
                <w:lang w:eastAsia="lt-LT"/>
              </w:rPr>
            </w:pPr>
          </w:p>
        </w:tc>
      </w:tr>
      <w:tr w:rsidR="00E95A35" w14:paraId="7344737A" w14:textId="77777777" w:rsidTr="005840F2">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5065D422" w14:textId="77777777" w:rsidR="00E95A35" w:rsidRDefault="00E95A35" w:rsidP="005840F2">
            <w:pPr>
              <w:shd w:val="clear" w:color="auto" w:fill="FFFFFF"/>
              <w:tabs>
                <w:tab w:val="left" w:pos="851"/>
              </w:tabs>
              <w:ind w:left="34"/>
              <w:rPr>
                <w:b/>
                <w:i/>
                <w:sz w:val="22"/>
                <w:szCs w:val="22"/>
              </w:rPr>
            </w:pPr>
            <w:r>
              <w:rPr>
                <w:bCs/>
                <w:lang w:eastAsia="lt-LT"/>
              </w:rPr>
              <w:t xml:space="preserve">6.4. </w:t>
            </w:r>
            <w:r>
              <w:t xml:space="preserve">Projektas atitinka Europos investicijų banko (toliau – EIB) nustatytas išlaidų tinkamumo finansuoti sąlygas. </w:t>
            </w:r>
          </w:p>
        </w:tc>
        <w:tc>
          <w:tcPr>
            <w:tcW w:w="4675" w:type="dxa"/>
            <w:tcBorders>
              <w:top w:val="single" w:sz="4" w:space="0" w:color="000000"/>
              <w:left w:val="single" w:sz="4" w:space="0" w:color="000000"/>
              <w:bottom w:val="single" w:sz="4" w:space="0" w:color="auto"/>
              <w:right w:val="single" w:sz="4" w:space="0" w:color="000000"/>
            </w:tcBorders>
            <w:hideMark/>
          </w:tcPr>
          <w:p w14:paraId="6D87EACD" w14:textId="77777777" w:rsidR="00E95A35" w:rsidRDefault="00E95A35" w:rsidP="005840F2">
            <w:pPr>
              <w:rPr>
                <w:sz w:val="22"/>
                <w:szCs w:val="22"/>
                <w:lang w:eastAsia="lt-LT"/>
              </w:rPr>
            </w:pPr>
            <w:r>
              <w:rPr>
                <w:lang w:eastAsia="lt-LT"/>
              </w:rPr>
              <w:t>Netaikoma.</w:t>
            </w:r>
          </w:p>
        </w:tc>
        <w:tc>
          <w:tcPr>
            <w:tcW w:w="2126" w:type="dxa"/>
            <w:tcBorders>
              <w:top w:val="single" w:sz="4" w:space="0" w:color="000000"/>
              <w:left w:val="single" w:sz="4" w:space="0" w:color="000000"/>
              <w:bottom w:val="single" w:sz="4" w:space="0" w:color="auto"/>
              <w:right w:val="single" w:sz="4" w:space="0" w:color="000000"/>
            </w:tcBorders>
          </w:tcPr>
          <w:p w14:paraId="12479B22"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017271D" w14:textId="77777777" w:rsidR="00E95A35" w:rsidRDefault="00E95A35" w:rsidP="005840F2">
            <w:pPr>
              <w:rPr>
                <w:sz w:val="22"/>
                <w:szCs w:val="22"/>
                <w:lang w:eastAsia="lt-LT"/>
              </w:rPr>
            </w:pPr>
          </w:p>
        </w:tc>
      </w:tr>
      <w:tr w:rsidR="00E95A35" w14:paraId="6D35C311" w14:textId="77777777" w:rsidTr="005840F2">
        <w:trPr>
          <w:trHeight w:val="20"/>
        </w:trPr>
        <w:tc>
          <w:tcPr>
            <w:tcW w:w="14595"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240EF766" w14:textId="77777777" w:rsidR="00E95A35" w:rsidRDefault="00E95A35" w:rsidP="005840F2">
            <w:pPr>
              <w:rPr>
                <w:sz w:val="22"/>
                <w:szCs w:val="22"/>
                <w:lang w:eastAsia="lt-LT"/>
              </w:rPr>
            </w:pPr>
            <w:r>
              <w:rPr>
                <w:b/>
                <w:bCs/>
                <w:lang w:eastAsia="lt-LT"/>
              </w:rPr>
              <w:t>7. Užtikrintas efektyvus projektui įgyvendinti reikalingų lėšų panaudojimas.</w:t>
            </w:r>
          </w:p>
        </w:tc>
      </w:tr>
      <w:tr w:rsidR="00E95A35" w14:paraId="3ED2FD81" w14:textId="77777777" w:rsidTr="005840F2">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42895A29" w14:textId="77777777" w:rsidR="00E95A35" w:rsidRDefault="00E95A35" w:rsidP="005840F2">
            <w:pPr>
              <w:rPr>
                <w:sz w:val="22"/>
                <w:szCs w:val="22"/>
                <w:lang w:eastAsia="lt-LT"/>
              </w:rPr>
            </w:pPr>
            <w:r>
              <w:rPr>
                <w:lang w:eastAsia="lt-LT"/>
              </w:rPr>
              <w:t xml:space="preserve">7.1. </w:t>
            </w:r>
            <w:r>
              <w:rPr>
                <w:color w:val="000000"/>
                <w:szCs w:val="24"/>
                <w:lang w:eastAsia="lt-LT"/>
              </w:rPr>
              <w:t>Projekto įgyvendinimo alternatyvos pasirinkimas pagrįstas sąnaudų ir naudos analizės rezultatais</w:t>
            </w:r>
            <w:r>
              <w:rPr>
                <w:szCs w:val="24"/>
                <w:lang w:eastAsia="lt-LT"/>
              </w:rPr>
              <w:t xml:space="preserve">: </w:t>
            </w:r>
          </w:p>
        </w:tc>
        <w:tc>
          <w:tcPr>
            <w:tcW w:w="4675" w:type="dxa"/>
            <w:tcBorders>
              <w:top w:val="single" w:sz="4" w:space="0" w:color="000000"/>
              <w:left w:val="single" w:sz="4" w:space="0" w:color="000000"/>
              <w:bottom w:val="single" w:sz="4" w:space="0" w:color="auto"/>
              <w:right w:val="single" w:sz="4" w:space="0" w:color="000000"/>
            </w:tcBorders>
          </w:tcPr>
          <w:p w14:paraId="2A54C1D2" w14:textId="77777777" w:rsidR="00E95A35" w:rsidRDefault="00E95A35" w:rsidP="005840F2">
            <w:pPr>
              <w:rPr>
                <w:sz w:val="22"/>
                <w:szCs w:val="22"/>
                <w:lang w:eastAsia="lt-LT"/>
              </w:rPr>
            </w:pPr>
          </w:p>
        </w:tc>
        <w:tc>
          <w:tcPr>
            <w:tcW w:w="2126" w:type="dxa"/>
            <w:tcBorders>
              <w:top w:val="single" w:sz="4" w:space="0" w:color="000000"/>
              <w:left w:val="single" w:sz="4" w:space="0" w:color="000000"/>
              <w:bottom w:val="single" w:sz="4" w:space="0" w:color="auto"/>
              <w:right w:val="single" w:sz="4" w:space="0" w:color="000000"/>
            </w:tcBorders>
          </w:tcPr>
          <w:p w14:paraId="109C507C"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57C86B8E" w14:textId="77777777" w:rsidR="00E95A35" w:rsidRDefault="00E95A35" w:rsidP="005840F2">
            <w:pPr>
              <w:rPr>
                <w:sz w:val="22"/>
                <w:szCs w:val="22"/>
                <w:lang w:eastAsia="lt-LT"/>
              </w:rPr>
            </w:pPr>
          </w:p>
        </w:tc>
      </w:tr>
      <w:tr w:rsidR="00E95A35" w14:paraId="6A853490" w14:textId="77777777" w:rsidTr="005840F2">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3F540C50" w14:textId="77777777" w:rsidR="00E95A35" w:rsidRDefault="00E95A35" w:rsidP="005840F2">
            <w:pPr>
              <w:rPr>
                <w:sz w:val="22"/>
                <w:szCs w:val="22"/>
                <w:lang w:eastAsia="lt-LT"/>
              </w:rPr>
            </w:pPr>
            <w:r>
              <w:rPr>
                <w:lang w:eastAsia="lt-LT"/>
              </w:rPr>
              <w:t xml:space="preserve">7.1.1. </w:t>
            </w:r>
            <w:r>
              <w:rPr>
                <w:szCs w:val="24"/>
                <w:lang w:eastAsia="lt-LT"/>
              </w:rPr>
              <w:t>projekto įgyvendinimo alternatyvai (-</w:t>
            </w:r>
            <w:proofErr w:type="spellStart"/>
            <w:r>
              <w:rPr>
                <w:szCs w:val="24"/>
                <w:lang w:eastAsia="lt-LT"/>
              </w:rPr>
              <w:t>oms</w:t>
            </w:r>
            <w:proofErr w:type="spellEnd"/>
            <w:r>
              <w:rPr>
                <w:szCs w:val="24"/>
                <w:lang w:eastAsia="lt-LT"/>
              </w:rPr>
              <w:t>) įvertinti naudojamos pajamų, sąnaudų, finansavimo šaltinių, sukuriamos naudos ir kitos prielaidos yra pagrįstos;</w:t>
            </w:r>
          </w:p>
        </w:tc>
        <w:tc>
          <w:tcPr>
            <w:tcW w:w="4675" w:type="dxa"/>
            <w:tcBorders>
              <w:top w:val="single" w:sz="4" w:space="0" w:color="000000"/>
              <w:left w:val="single" w:sz="4" w:space="0" w:color="000000"/>
              <w:bottom w:val="single" w:sz="4" w:space="0" w:color="auto"/>
              <w:right w:val="single" w:sz="4" w:space="0" w:color="000000"/>
            </w:tcBorders>
            <w:hideMark/>
          </w:tcPr>
          <w:p w14:paraId="166939B9" w14:textId="77777777" w:rsidR="00E95A35" w:rsidRDefault="00E95A35" w:rsidP="005840F2">
            <w:pPr>
              <w:rPr>
                <w:i/>
                <w:sz w:val="22"/>
                <w:szCs w:val="22"/>
                <w:lang w:eastAsia="lt-LT"/>
              </w:rPr>
            </w:pPr>
            <w:r w:rsidRPr="004761D6">
              <w:rPr>
                <w:lang w:eastAsia="lt-LT"/>
              </w:rPr>
              <w:t>Netaikoma.</w:t>
            </w:r>
          </w:p>
        </w:tc>
        <w:tc>
          <w:tcPr>
            <w:tcW w:w="2126" w:type="dxa"/>
            <w:tcBorders>
              <w:top w:val="single" w:sz="4" w:space="0" w:color="000000"/>
              <w:left w:val="single" w:sz="4" w:space="0" w:color="000000"/>
              <w:bottom w:val="single" w:sz="4" w:space="0" w:color="auto"/>
              <w:right w:val="single" w:sz="4" w:space="0" w:color="000000"/>
            </w:tcBorders>
          </w:tcPr>
          <w:p w14:paraId="5DD82DD2"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4962B34C" w14:textId="77777777" w:rsidR="00E95A35" w:rsidRDefault="00E95A35" w:rsidP="005840F2">
            <w:pPr>
              <w:rPr>
                <w:sz w:val="22"/>
                <w:szCs w:val="22"/>
                <w:lang w:eastAsia="lt-LT"/>
              </w:rPr>
            </w:pPr>
          </w:p>
        </w:tc>
      </w:tr>
      <w:tr w:rsidR="00E95A35" w14:paraId="1D7B5F4E" w14:textId="77777777" w:rsidTr="005840F2">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133E5CDF" w14:textId="77777777" w:rsidR="00E95A35" w:rsidRDefault="00E95A35" w:rsidP="005840F2">
            <w:pPr>
              <w:rPr>
                <w:sz w:val="22"/>
                <w:szCs w:val="22"/>
                <w:lang w:eastAsia="lt-LT"/>
              </w:rPr>
            </w:pPr>
            <w:r>
              <w:rPr>
                <w:lang w:eastAsia="lt-LT"/>
              </w:rPr>
              <w:t xml:space="preserve">7.1.2. </w:t>
            </w:r>
            <w:r>
              <w:rPr>
                <w:szCs w:val="24"/>
                <w:lang w:eastAsia="lt-LT"/>
              </w:rPr>
              <w:t>projekto įgyvendinimo alternatyvai (-</w:t>
            </w:r>
            <w:proofErr w:type="spellStart"/>
            <w:r>
              <w:rPr>
                <w:szCs w:val="24"/>
                <w:lang w:eastAsia="lt-LT"/>
              </w:rPr>
              <w:t>oms</w:t>
            </w:r>
            <w:proofErr w:type="spellEnd"/>
            <w:r>
              <w:rPr>
                <w:szCs w:val="24"/>
                <w:lang w:eastAsia="lt-LT"/>
              </w:rPr>
              <w:t>) įvertinti naudojamas vienodas pagrįstos trukmės analizės laikotarpis;</w:t>
            </w:r>
          </w:p>
        </w:tc>
        <w:tc>
          <w:tcPr>
            <w:tcW w:w="4675" w:type="dxa"/>
            <w:tcBorders>
              <w:top w:val="single" w:sz="4" w:space="0" w:color="000000"/>
              <w:left w:val="single" w:sz="4" w:space="0" w:color="000000"/>
              <w:bottom w:val="single" w:sz="4" w:space="0" w:color="auto"/>
              <w:right w:val="single" w:sz="4" w:space="0" w:color="000000"/>
            </w:tcBorders>
            <w:hideMark/>
          </w:tcPr>
          <w:p w14:paraId="5A7D8158" w14:textId="77777777" w:rsidR="00E95A35" w:rsidRDefault="00E95A35" w:rsidP="005840F2">
            <w:pPr>
              <w:rPr>
                <w:i/>
                <w:sz w:val="22"/>
                <w:szCs w:val="22"/>
                <w:lang w:eastAsia="lt-LT"/>
              </w:rPr>
            </w:pPr>
            <w:r w:rsidRPr="004761D6">
              <w:rPr>
                <w:lang w:eastAsia="lt-LT"/>
              </w:rPr>
              <w:t>Netaikoma.</w:t>
            </w:r>
          </w:p>
        </w:tc>
        <w:tc>
          <w:tcPr>
            <w:tcW w:w="2126" w:type="dxa"/>
            <w:tcBorders>
              <w:top w:val="single" w:sz="4" w:space="0" w:color="000000"/>
              <w:left w:val="single" w:sz="4" w:space="0" w:color="000000"/>
              <w:bottom w:val="single" w:sz="4" w:space="0" w:color="auto"/>
              <w:right w:val="single" w:sz="4" w:space="0" w:color="000000"/>
            </w:tcBorders>
          </w:tcPr>
          <w:p w14:paraId="1BD7FEDD"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48591B5B" w14:textId="77777777" w:rsidR="00E95A35" w:rsidRDefault="00E95A35" w:rsidP="005840F2">
            <w:pPr>
              <w:rPr>
                <w:sz w:val="22"/>
                <w:szCs w:val="22"/>
                <w:lang w:eastAsia="lt-LT"/>
              </w:rPr>
            </w:pPr>
          </w:p>
        </w:tc>
      </w:tr>
      <w:tr w:rsidR="00E95A35" w14:paraId="7007D1B3" w14:textId="77777777" w:rsidTr="005840F2">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210406BC" w14:textId="77777777" w:rsidR="00E95A35" w:rsidRDefault="00E95A35" w:rsidP="005840F2">
            <w:pPr>
              <w:rPr>
                <w:sz w:val="22"/>
                <w:szCs w:val="22"/>
                <w:lang w:eastAsia="lt-LT"/>
              </w:rPr>
            </w:pPr>
            <w:r>
              <w:rPr>
                <w:lang w:eastAsia="lt-LT"/>
              </w:rPr>
              <w:t xml:space="preserve">7.1.3. </w:t>
            </w:r>
            <w:r>
              <w:rPr>
                <w:szCs w:val="24"/>
                <w:lang w:eastAsia="lt-LT"/>
              </w:rPr>
              <w:t>projekto įgyvendinimo alternatyvai (-</w:t>
            </w:r>
            <w:proofErr w:type="spellStart"/>
            <w:r>
              <w:rPr>
                <w:szCs w:val="24"/>
                <w:lang w:eastAsia="lt-LT"/>
              </w:rPr>
              <w:t>oms</w:t>
            </w:r>
            <w:proofErr w:type="spellEnd"/>
            <w:r>
              <w:rPr>
                <w:szCs w:val="24"/>
                <w:lang w:eastAsia="lt-LT"/>
              </w:rPr>
              <w:t>) įvertinti naudojama vienoda pagrįsto dydžio diskonto norma;</w:t>
            </w:r>
          </w:p>
        </w:tc>
        <w:tc>
          <w:tcPr>
            <w:tcW w:w="4675" w:type="dxa"/>
            <w:tcBorders>
              <w:top w:val="single" w:sz="4" w:space="0" w:color="000000"/>
              <w:left w:val="single" w:sz="4" w:space="0" w:color="000000"/>
              <w:bottom w:val="single" w:sz="4" w:space="0" w:color="auto"/>
              <w:right w:val="single" w:sz="4" w:space="0" w:color="000000"/>
            </w:tcBorders>
            <w:hideMark/>
          </w:tcPr>
          <w:p w14:paraId="32831425" w14:textId="77777777" w:rsidR="00E95A35" w:rsidRDefault="00E95A35" w:rsidP="005840F2">
            <w:pPr>
              <w:rPr>
                <w:i/>
                <w:sz w:val="22"/>
                <w:szCs w:val="22"/>
                <w:lang w:eastAsia="lt-LT"/>
              </w:rPr>
            </w:pPr>
            <w:r w:rsidRPr="004761D6">
              <w:rPr>
                <w:lang w:eastAsia="lt-LT"/>
              </w:rPr>
              <w:t>Netaikoma.</w:t>
            </w:r>
          </w:p>
        </w:tc>
        <w:tc>
          <w:tcPr>
            <w:tcW w:w="2126" w:type="dxa"/>
            <w:tcBorders>
              <w:top w:val="single" w:sz="4" w:space="0" w:color="000000"/>
              <w:left w:val="single" w:sz="4" w:space="0" w:color="000000"/>
              <w:bottom w:val="single" w:sz="4" w:space="0" w:color="auto"/>
              <w:right w:val="single" w:sz="4" w:space="0" w:color="000000"/>
            </w:tcBorders>
          </w:tcPr>
          <w:p w14:paraId="69A88B9B"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0200B40C" w14:textId="77777777" w:rsidR="00E95A35" w:rsidRDefault="00E95A35" w:rsidP="005840F2">
            <w:pPr>
              <w:rPr>
                <w:sz w:val="22"/>
                <w:szCs w:val="22"/>
                <w:lang w:eastAsia="lt-LT"/>
              </w:rPr>
            </w:pPr>
          </w:p>
        </w:tc>
      </w:tr>
      <w:tr w:rsidR="00E95A35" w14:paraId="06DAB31C" w14:textId="77777777" w:rsidTr="005840F2">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7704B9B6" w14:textId="77777777" w:rsidR="00E95A35" w:rsidRDefault="00E95A35" w:rsidP="005840F2">
            <w:pPr>
              <w:rPr>
                <w:i/>
                <w:sz w:val="20"/>
                <w:szCs w:val="22"/>
                <w:lang w:eastAsia="lt-LT"/>
              </w:rPr>
            </w:pPr>
            <w:r>
              <w:rPr>
                <w:lang w:eastAsia="lt-LT"/>
              </w:rPr>
              <w:t xml:space="preserve">7.1.4. </w:t>
            </w:r>
            <w:r>
              <w:rPr>
                <w:szCs w:val="24"/>
                <w:lang w:eastAsia="lt-LT"/>
              </w:rPr>
              <w:t xml:space="preserve">optimali projekto įgyvendinimo alternatyva pasirinkta pagal projekto įgyvendinimo alternatyvų finansinių ir (arba) ekonominių rodiklių (grynosios dabartinės </w:t>
            </w:r>
            <w:r>
              <w:rPr>
                <w:szCs w:val="24"/>
                <w:lang w:eastAsia="lt-LT"/>
              </w:rPr>
              <w:lastRenderedPageBreak/>
              <w:t>vertės, vidinės grąžos normos, sąnaudų ir naudos santykio) reikšmes;</w:t>
            </w:r>
          </w:p>
        </w:tc>
        <w:tc>
          <w:tcPr>
            <w:tcW w:w="4675" w:type="dxa"/>
            <w:tcBorders>
              <w:top w:val="single" w:sz="4" w:space="0" w:color="000000"/>
              <w:left w:val="single" w:sz="4" w:space="0" w:color="000000"/>
              <w:bottom w:val="single" w:sz="4" w:space="0" w:color="auto"/>
              <w:right w:val="single" w:sz="4" w:space="0" w:color="000000"/>
            </w:tcBorders>
            <w:hideMark/>
          </w:tcPr>
          <w:p w14:paraId="0B556B70" w14:textId="77777777" w:rsidR="00E95A35" w:rsidRDefault="00E95A35" w:rsidP="005840F2">
            <w:pPr>
              <w:rPr>
                <w:i/>
                <w:sz w:val="22"/>
                <w:szCs w:val="22"/>
                <w:lang w:eastAsia="lt-LT"/>
              </w:rPr>
            </w:pPr>
            <w:r w:rsidRPr="004761D6">
              <w:rPr>
                <w:lang w:eastAsia="lt-LT"/>
              </w:rPr>
              <w:lastRenderedPageBreak/>
              <w:t>Netaikoma.</w:t>
            </w:r>
          </w:p>
        </w:tc>
        <w:tc>
          <w:tcPr>
            <w:tcW w:w="2126" w:type="dxa"/>
            <w:tcBorders>
              <w:top w:val="single" w:sz="4" w:space="0" w:color="000000"/>
              <w:left w:val="single" w:sz="4" w:space="0" w:color="000000"/>
              <w:bottom w:val="single" w:sz="4" w:space="0" w:color="auto"/>
              <w:right w:val="single" w:sz="4" w:space="0" w:color="000000"/>
            </w:tcBorders>
          </w:tcPr>
          <w:p w14:paraId="670765F3"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21DF194F" w14:textId="77777777" w:rsidR="00E95A35" w:rsidRDefault="00E95A35" w:rsidP="005840F2">
            <w:pPr>
              <w:rPr>
                <w:sz w:val="22"/>
                <w:szCs w:val="22"/>
                <w:lang w:eastAsia="lt-LT"/>
              </w:rPr>
            </w:pPr>
          </w:p>
        </w:tc>
      </w:tr>
      <w:tr w:rsidR="00E95A35" w14:paraId="1A7DE2C8" w14:textId="77777777" w:rsidTr="005840F2">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0F15F09F" w14:textId="77777777" w:rsidR="00E95A35" w:rsidRDefault="00E95A35" w:rsidP="005840F2">
            <w:pPr>
              <w:rPr>
                <w:sz w:val="22"/>
                <w:szCs w:val="22"/>
                <w:lang w:eastAsia="lt-LT"/>
              </w:rPr>
            </w:pPr>
            <w:r>
              <w:rPr>
                <w:lang w:eastAsia="lt-LT"/>
              </w:rPr>
              <w:t>7.1.5. pasirinktai projekto įgyvendinimo alternatyvai realizuoti nėra žinomų teisinių, techninių ir socialinių apribojimų.</w:t>
            </w:r>
          </w:p>
        </w:tc>
        <w:tc>
          <w:tcPr>
            <w:tcW w:w="4675" w:type="dxa"/>
            <w:tcBorders>
              <w:top w:val="single" w:sz="4" w:space="0" w:color="000000"/>
              <w:left w:val="single" w:sz="4" w:space="0" w:color="000000"/>
              <w:bottom w:val="single" w:sz="4" w:space="0" w:color="auto"/>
              <w:right w:val="single" w:sz="4" w:space="0" w:color="000000"/>
            </w:tcBorders>
            <w:hideMark/>
          </w:tcPr>
          <w:p w14:paraId="57BCC71F" w14:textId="77777777" w:rsidR="00E95A35" w:rsidRDefault="00E95A35" w:rsidP="005840F2">
            <w:pPr>
              <w:rPr>
                <w:i/>
                <w:sz w:val="22"/>
                <w:szCs w:val="22"/>
                <w:lang w:eastAsia="lt-LT"/>
              </w:rPr>
            </w:pPr>
            <w:r>
              <w:rPr>
                <w:lang w:eastAsia="lt-LT"/>
              </w:rPr>
              <w:t>Netaikoma.</w:t>
            </w:r>
          </w:p>
        </w:tc>
        <w:tc>
          <w:tcPr>
            <w:tcW w:w="2126" w:type="dxa"/>
            <w:tcBorders>
              <w:top w:val="single" w:sz="4" w:space="0" w:color="000000"/>
              <w:left w:val="single" w:sz="4" w:space="0" w:color="000000"/>
              <w:bottom w:val="single" w:sz="4" w:space="0" w:color="auto"/>
              <w:right w:val="single" w:sz="4" w:space="0" w:color="000000"/>
            </w:tcBorders>
          </w:tcPr>
          <w:p w14:paraId="002FD56B"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461B2597" w14:textId="77777777" w:rsidR="00E95A35" w:rsidRDefault="00E95A35" w:rsidP="005840F2">
            <w:pPr>
              <w:rPr>
                <w:sz w:val="22"/>
                <w:szCs w:val="22"/>
                <w:lang w:eastAsia="lt-LT"/>
              </w:rPr>
            </w:pPr>
          </w:p>
        </w:tc>
      </w:tr>
      <w:tr w:rsidR="00E95A35" w14:paraId="73269F49" w14:textId="77777777" w:rsidTr="005840F2">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A71DB1C" w14:textId="77777777" w:rsidR="00E95A35" w:rsidRDefault="00E95A35" w:rsidP="005840F2">
            <w:pPr>
              <w:rPr>
                <w:sz w:val="22"/>
                <w:szCs w:val="24"/>
                <w:lang w:eastAsia="lt-LT"/>
              </w:rPr>
            </w:pPr>
            <w:r>
              <w:rPr>
                <w:lang w:eastAsia="lt-LT"/>
              </w:rPr>
              <w:t xml:space="preserve">7.2. </w:t>
            </w:r>
            <w:r>
              <w:rPr>
                <w:szCs w:val="24"/>
                <w:lang w:eastAsia="lt-LT"/>
              </w:rPr>
              <w:t xml:space="preserve">Projekto įgyvendinimo alternatyvos pasirinkimas pagrįstas sąnaudų efektyvumo rodikliu. </w:t>
            </w:r>
          </w:p>
        </w:tc>
        <w:tc>
          <w:tcPr>
            <w:tcW w:w="4675" w:type="dxa"/>
            <w:tcBorders>
              <w:top w:val="single" w:sz="4" w:space="0" w:color="000000"/>
              <w:left w:val="single" w:sz="4" w:space="0" w:color="000000"/>
              <w:bottom w:val="single" w:sz="4" w:space="0" w:color="auto"/>
              <w:right w:val="single" w:sz="4" w:space="0" w:color="000000"/>
            </w:tcBorders>
          </w:tcPr>
          <w:p w14:paraId="2CEFB3D0" w14:textId="77777777" w:rsidR="00E95A35" w:rsidRDefault="00E95A35" w:rsidP="005840F2"/>
          <w:p w14:paraId="02D208F5" w14:textId="77777777" w:rsidR="00E95A35" w:rsidRDefault="00E95A35" w:rsidP="005840F2">
            <w:pPr>
              <w:rPr>
                <w:sz w:val="22"/>
                <w:szCs w:val="22"/>
                <w:lang w:eastAsia="lt-LT"/>
              </w:rPr>
            </w:pPr>
            <w:r>
              <w:rPr>
                <w:lang w:eastAsia="lt-LT"/>
              </w:rPr>
              <w:t>Netaikoma.</w:t>
            </w:r>
          </w:p>
        </w:tc>
        <w:tc>
          <w:tcPr>
            <w:tcW w:w="2126" w:type="dxa"/>
            <w:tcBorders>
              <w:top w:val="single" w:sz="4" w:space="0" w:color="000000"/>
              <w:left w:val="single" w:sz="4" w:space="0" w:color="000000"/>
              <w:bottom w:val="single" w:sz="4" w:space="0" w:color="auto"/>
              <w:right w:val="single" w:sz="4" w:space="0" w:color="000000"/>
            </w:tcBorders>
          </w:tcPr>
          <w:p w14:paraId="4EAE630A"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131A4DC8" w14:textId="77777777" w:rsidR="00E95A35" w:rsidRDefault="00E95A35" w:rsidP="005840F2">
            <w:pPr>
              <w:rPr>
                <w:sz w:val="22"/>
                <w:szCs w:val="22"/>
                <w:lang w:eastAsia="lt-LT"/>
              </w:rPr>
            </w:pPr>
          </w:p>
        </w:tc>
      </w:tr>
      <w:tr w:rsidR="00E95A35" w14:paraId="295B6ADB" w14:textId="77777777" w:rsidTr="005840F2">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2BB9A51D" w14:textId="77777777" w:rsidR="00E95A35" w:rsidRDefault="00E95A35" w:rsidP="005840F2">
            <w:pPr>
              <w:rPr>
                <w:sz w:val="22"/>
                <w:szCs w:val="22"/>
              </w:rPr>
            </w:pPr>
            <w:r>
              <w:rPr>
                <w:lang w:eastAsia="lt-LT"/>
              </w:rPr>
              <w:t>7.3. Įvertintos pagrindinės projekto rizikos ir suplanuotos rizikų valdymo priemonės bei joms įgyvendinti reikalingi ištekliai.</w:t>
            </w:r>
          </w:p>
        </w:tc>
        <w:tc>
          <w:tcPr>
            <w:tcW w:w="4675" w:type="dxa"/>
            <w:tcBorders>
              <w:top w:val="single" w:sz="4" w:space="0" w:color="000000"/>
              <w:left w:val="single" w:sz="4" w:space="0" w:color="000000"/>
              <w:bottom w:val="single" w:sz="4" w:space="0" w:color="auto"/>
              <w:right w:val="single" w:sz="4" w:space="0" w:color="000000"/>
            </w:tcBorders>
            <w:hideMark/>
          </w:tcPr>
          <w:p w14:paraId="0C000B1A" w14:textId="77777777" w:rsidR="00E95A35" w:rsidRDefault="00E95A35" w:rsidP="005840F2">
            <w:pPr>
              <w:rPr>
                <w:i/>
                <w:sz w:val="22"/>
                <w:szCs w:val="22"/>
                <w:lang w:eastAsia="lt-LT"/>
              </w:rPr>
            </w:pPr>
            <w:r>
              <w:rPr>
                <w:i/>
                <w:lang w:eastAsia="lt-LT"/>
              </w:rPr>
              <w:t>Informacijos šaltinis - paraiška.</w:t>
            </w:r>
          </w:p>
        </w:tc>
        <w:tc>
          <w:tcPr>
            <w:tcW w:w="2126" w:type="dxa"/>
            <w:tcBorders>
              <w:top w:val="single" w:sz="4" w:space="0" w:color="000000"/>
              <w:left w:val="single" w:sz="4" w:space="0" w:color="000000"/>
              <w:bottom w:val="single" w:sz="4" w:space="0" w:color="auto"/>
              <w:right w:val="single" w:sz="4" w:space="0" w:color="000000"/>
            </w:tcBorders>
          </w:tcPr>
          <w:p w14:paraId="78B69572"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0F902EAD" w14:textId="77777777" w:rsidR="00E95A35" w:rsidRDefault="00E95A35" w:rsidP="005840F2">
            <w:pPr>
              <w:rPr>
                <w:sz w:val="22"/>
                <w:szCs w:val="22"/>
                <w:lang w:eastAsia="lt-LT"/>
              </w:rPr>
            </w:pPr>
          </w:p>
        </w:tc>
      </w:tr>
      <w:tr w:rsidR="00E95A35" w14:paraId="772D7035" w14:textId="77777777" w:rsidTr="005840F2">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331F1C64" w14:textId="77777777" w:rsidR="00E95A35" w:rsidRDefault="00E95A35" w:rsidP="005840F2">
            <w:pPr>
              <w:rPr>
                <w:sz w:val="22"/>
                <w:szCs w:val="22"/>
                <w:lang w:eastAsia="lt-LT"/>
              </w:rPr>
            </w:pPr>
            <w:r>
              <w:rPr>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Pr>
                <w:lang w:eastAsia="lt-LT"/>
              </w:rPr>
              <w:t>ių</w:t>
            </w:r>
            <w:proofErr w:type="spellEnd"/>
            <w:r>
              <w:rPr>
                <w:lang w:eastAsia="lt-LT"/>
              </w:rPr>
              <w:t>) įgyvendintus ir (arba) įgyvendinamus projektus toms pačioms veikloms ir išlaidoms finansavimas nėra skiriamas pakartotinai.</w:t>
            </w:r>
          </w:p>
        </w:tc>
        <w:tc>
          <w:tcPr>
            <w:tcW w:w="4675" w:type="dxa"/>
            <w:tcBorders>
              <w:top w:val="single" w:sz="4" w:space="0" w:color="000000"/>
              <w:left w:val="single" w:sz="4" w:space="0" w:color="000000"/>
              <w:bottom w:val="single" w:sz="4" w:space="0" w:color="auto"/>
              <w:right w:val="single" w:sz="4" w:space="0" w:color="000000"/>
            </w:tcBorders>
            <w:hideMark/>
          </w:tcPr>
          <w:p w14:paraId="4B90F115" w14:textId="77777777" w:rsidR="00E95A35" w:rsidRDefault="00E95A35" w:rsidP="005840F2">
            <w:pPr>
              <w:rPr>
                <w:i/>
                <w:sz w:val="22"/>
                <w:szCs w:val="24"/>
              </w:rPr>
            </w:pPr>
            <w:r>
              <w:rPr>
                <w:i/>
                <w:lang w:eastAsia="lt-LT"/>
              </w:rPr>
              <w:t>Informacijos šaltinis: paraiška ir kartu su paraiška pateikti dokumentai.</w:t>
            </w:r>
          </w:p>
        </w:tc>
        <w:tc>
          <w:tcPr>
            <w:tcW w:w="2126" w:type="dxa"/>
            <w:tcBorders>
              <w:top w:val="single" w:sz="4" w:space="0" w:color="000000"/>
              <w:left w:val="single" w:sz="4" w:space="0" w:color="000000"/>
              <w:bottom w:val="single" w:sz="4" w:space="0" w:color="auto"/>
              <w:right w:val="single" w:sz="4" w:space="0" w:color="000000"/>
            </w:tcBorders>
          </w:tcPr>
          <w:p w14:paraId="127D9AC8"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77A7B090" w14:textId="77777777" w:rsidR="00E95A35" w:rsidRDefault="00E95A35" w:rsidP="005840F2">
            <w:pPr>
              <w:rPr>
                <w:sz w:val="22"/>
                <w:szCs w:val="22"/>
                <w:lang w:eastAsia="lt-LT"/>
              </w:rPr>
            </w:pPr>
          </w:p>
        </w:tc>
      </w:tr>
      <w:tr w:rsidR="00E95A35" w14:paraId="0F2DA6A7" w14:textId="77777777" w:rsidTr="005840F2">
        <w:trPr>
          <w:trHeight w:val="1104"/>
        </w:trPr>
        <w:tc>
          <w:tcPr>
            <w:tcW w:w="4819" w:type="dxa"/>
            <w:tcBorders>
              <w:top w:val="single" w:sz="4" w:space="0" w:color="000000"/>
              <w:left w:val="single" w:sz="4" w:space="0" w:color="000000"/>
              <w:bottom w:val="single" w:sz="4" w:space="0" w:color="000000"/>
              <w:right w:val="single" w:sz="4" w:space="0" w:color="000000"/>
            </w:tcBorders>
            <w:hideMark/>
          </w:tcPr>
          <w:p w14:paraId="253690AD" w14:textId="77777777" w:rsidR="00E95A35" w:rsidRDefault="00E95A35" w:rsidP="005840F2">
            <w:pPr>
              <w:rPr>
                <w:sz w:val="22"/>
                <w:szCs w:val="22"/>
                <w:lang w:eastAsia="lt-LT"/>
              </w:rPr>
            </w:pPr>
            <w:r>
              <w:rPr>
                <w:lang w:eastAsia="lt-LT"/>
              </w:rPr>
              <w:t xml:space="preserve">7.5. </w:t>
            </w:r>
            <w:r>
              <w:rPr>
                <w:spacing w:val="-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4675" w:type="dxa"/>
            <w:tcBorders>
              <w:top w:val="single" w:sz="4" w:space="0" w:color="000000"/>
              <w:left w:val="single" w:sz="4" w:space="0" w:color="000000"/>
              <w:bottom w:val="single" w:sz="4" w:space="0" w:color="000000"/>
              <w:right w:val="single" w:sz="4" w:space="0" w:color="000000"/>
            </w:tcBorders>
            <w:hideMark/>
          </w:tcPr>
          <w:p w14:paraId="3958F438" w14:textId="77777777" w:rsidR="00E95A35" w:rsidRDefault="00E95A35" w:rsidP="005840F2">
            <w:r>
              <w:t xml:space="preserve">Projekto įgyvendinimo trukmė ir terminas bei vieta turi atitikti </w:t>
            </w:r>
            <w:r>
              <w:rPr>
                <w:szCs w:val="24"/>
              </w:rPr>
              <w:t>šio Aprašo 18 ir 19 punktuose</w:t>
            </w:r>
            <w:r>
              <w:t xml:space="preserve"> nustatytus reikalavimus.</w:t>
            </w:r>
          </w:p>
          <w:p w14:paraId="249DEB1A" w14:textId="77777777" w:rsidR="00E95A35" w:rsidRDefault="00E95A35" w:rsidP="005840F2">
            <w:pPr>
              <w:rPr>
                <w:i/>
                <w:sz w:val="22"/>
                <w:szCs w:val="22"/>
                <w:lang w:eastAsia="lt-LT"/>
              </w:rPr>
            </w:pPr>
            <w:r>
              <w:rPr>
                <w:i/>
                <w:lang w:eastAsia="lt-LT"/>
              </w:rPr>
              <w:t>Informacijos šaltinis: paraiška.</w:t>
            </w:r>
          </w:p>
        </w:tc>
        <w:tc>
          <w:tcPr>
            <w:tcW w:w="2126" w:type="dxa"/>
            <w:tcBorders>
              <w:top w:val="single" w:sz="4" w:space="0" w:color="000000"/>
              <w:left w:val="single" w:sz="4" w:space="0" w:color="000000"/>
              <w:bottom w:val="single" w:sz="4" w:space="0" w:color="000000"/>
              <w:right w:val="single" w:sz="4" w:space="0" w:color="000000"/>
            </w:tcBorders>
          </w:tcPr>
          <w:p w14:paraId="5951075B"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000000"/>
              <w:right w:val="single" w:sz="4" w:space="0" w:color="000000"/>
            </w:tcBorders>
          </w:tcPr>
          <w:p w14:paraId="14940FC5" w14:textId="77777777" w:rsidR="00E95A35" w:rsidRDefault="00E95A35" w:rsidP="005840F2">
            <w:pPr>
              <w:rPr>
                <w:sz w:val="22"/>
                <w:szCs w:val="22"/>
                <w:lang w:eastAsia="lt-LT"/>
              </w:rPr>
            </w:pPr>
          </w:p>
        </w:tc>
      </w:tr>
      <w:tr w:rsidR="00E95A35" w14:paraId="4AF2BA33" w14:textId="77777777" w:rsidTr="005840F2">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55EFCFA" w14:textId="77777777" w:rsidR="00E95A35" w:rsidRDefault="00E95A35" w:rsidP="005840F2">
            <w:pPr>
              <w:rPr>
                <w:lang w:eastAsia="lt-LT"/>
              </w:rPr>
            </w:pPr>
            <w:r>
              <w:rPr>
                <w:lang w:eastAsia="lt-LT"/>
              </w:rPr>
              <w:t>7.6. Projektas atitinka kryžminio finansavimo reikalavimus.</w:t>
            </w:r>
          </w:p>
          <w:p w14:paraId="081BF863" w14:textId="77777777" w:rsidR="00E95A35" w:rsidRDefault="00E95A35" w:rsidP="005840F2">
            <w:pPr>
              <w:rPr>
                <w:sz w:val="22"/>
                <w:szCs w:val="22"/>
                <w:lang w:eastAsia="lt-LT"/>
              </w:rPr>
            </w:pPr>
            <w:r>
              <w:rPr>
                <w:lang w:eastAsia="lt-LT"/>
              </w:rPr>
              <w:t>(</w:t>
            </w:r>
            <w:r>
              <w:rPr>
                <w:i/>
                <w:lang w:eastAsia="lt-LT"/>
              </w:rPr>
              <w:t>Taikoma tik tais atvejais, jei paraiškoje numatytas kryžminis finansavimas.</w:t>
            </w:r>
            <w:r>
              <w:rPr>
                <w:lang w:eastAsia="lt-LT"/>
              </w:rPr>
              <w:t xml:space="preserve">) </w:t>
            </w:r>
          </w:p>
        </w:tc>
        <w:tc>
          <w:tcPr>
            <w:tcW w:w="4675" w:type="dxa"/>
            <w:tcBorders>
              <w:top w:val="single" w:sz="4" w:space="0" w:color="000000"/>
              <w:left w:val="single" w:sz="4" w:space="0" w:color="000000"/>
              <w:bottom w:val="single" w:sz="4" w:space="0" w:color="auto"/>
              <w:right w:val="single" w:sz="4" w:space="0" w:color="000000"/>
            </w:tcBorders>
            <w:hideMark/>
          </w:tcPr>
          <w:p w14:paraId="3414A138" w14:textId="77777777" w:rsidR="00E95A35" w:rsidRDefault="00E95A35" w:rsidP="005840F2">
            <w:pPr>
              <w:rPr>
                <w:sz w:val="22"/>
                <w:szCs w:val="22"/>
                <w:lang w:eastAsia="lt-LT"/>
              </w:rPr>
            </w:pPr>
            <w:r>
              <w:t>Netaikoma.</w:t>
            </w:r>
          </w:p>
        </w:tc>
        <w:tc>
          <w:tcPr>
            <w:tcW w:w="2126" w:type="dxa"/>
            <w:tcBorders>
              <w:top w:val="single" w:sz="4" w:space="0" w:color="000000"/>
              <w:left w:val="single" w:sz="4" w:space="0" w:color="000000"/>
              <w:bottom w:val="single" w:sz="4" w:space="0" w:color="auto"/>
              <w:right w:val="single" w:sz="4" w:space="0" w:color="000000"/>
            </w:tcBorders>
          </w:tcPr>
          <w:p w14:paraId="16799E1D"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52B37DEC" w14:textId="77777777" w:rsidR="00E95A35" w:rsidRDefault="00E95A35" w:rsidP="005840F2">
            <w:pPr>
              <w:rPr>
                <w:sz w:val="22"/>
                <w:szCs w:val="22"/>
                <w:lang w:eastAsia="lt-LT"/>
              </w:rPr>
            </w:pPr>
          </w:p>
        </w:tc>
      </w:tr>
      <w:tr w:rsidR="00E95A35" w14:paraId="1D6DF32D" w14:textId="77777777" w:rsidTr="005840F2">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5CDE0CD8" w14:textId="77777777" w:rsidR="00E95A35" w:rsidRDefault="00E95A35" w:rsidP="005840F2">
            <w:pPr>
              <w:rPr>
                <w:sz w:val="22"/>
                <w:szCs w:val="22"/>
                <w:lang w:eastAsia="lt-LT"/>
              </w:rPr>
            </w:pPr>
            <w:r>
              <w:rPr>
                <w:lang w:eastAsia="lt-LT"/>
              </w:rPr>
              <w:t xml:space="preserve">7.7. Teisingai </w:t>
            </w:r>
            <w:r>
              <w:t>pritaikyti fiksuotoji projekto išlaidų norma, fiksuotieji</w:t>
            </w:r>
            <w:r>
              <w:rPr>
                <w:lang w:eastAsia="lt-LT"/>
              </w:rPr>
              <w:t xml:space="preserve"> projekto išlaidų </w:t>
            </w:r>
            <w:r>
              <w:t xml:space="preserve">vieneto įkainiai, fiksuotosios projekto išlaidų </w:t>
            </w:r>
            <w:r>
              <w:lastRenderedPageBreak/>
              <w:t>sumos ir (ar) apdovanojimai (</w:t>
            </w:r>
            <w:r>
              <w:rPr>
                <w:i/>
              </w:rPr>
              <w:t>taikoma</w:t>
            </w:r>
            <w:r>
              <w:rPr>
                <w:i/>
                <w:lang w:eastAsia="lt-LT"/>
              </w:rPr>
              <w:t xml:space="preserve"> tik tais atvejais, jei paraiškoje yra numatyta taikyti </w:t>
            </w:r>
            <w:r>
              <w:rPr>
                <w:i/>
              </w:rPr>
              <w:t>šiuos supaprastintus išlaidų apmokėjimo būdus ir (ar) apdovanojimus</w:t>
            </w:r>
            <w:r>
              <w:t>).</w:t>
            </w:r>
            <w:r>
              <w:rPr>
                <w:lang w:eastAsia="lt-LT"/>
              </w:rPr>
              <w:t xml:space="preserve"> </w:t>
            </w:r>
          </w:p>
        </w:tc>
        <w:tc>
          <w:tcPr>
            <w:tcW w:w="4675" w:type="dxa"/>
            <w:tcBorders>
              <w:top w:val="single" w:sz="4" w:space="0" w:color="000000"/>
              <w:left w:val="single" w:sz="4" w:space="0" w:color="000000"/>
              <w:bottom w:val="single" w:sz="4" w:space="0" w:color="auto"/>
              <w:right w:val="single" w:sz="4" w:space="0" w:color="000000"/>
            </w:tcBorders>
            <w:hideMark/>
          </w:tcPr>
          <w:p w14:paraId="4D9F9DE6" w14:textId="77777777" w:rsidR="00E95A35" w:rsidRDefault="00E95A35" w:rsidP="005840F2">
            <w:pPr>
              <w:rPr>
                <w:sz w:val="22"/>
                <w:szCs w:val="22"/>
                <w:lang w:eastAsia="lt-LT"/>
              </w:rPr>
            </w:pPr>
            <w:r>
              <w:lastRenderedPageBreak/>
              <w:t>Projektui taikoma fiksuotoji norma ir fiksuotieji</w:t>
            </w:r>
            <w:r>
              <w:rPr>
                <w:lang w:eastAsia="lt-LT"/>
              </w:rPr>
              <w:t xml:space="preserve"> projekto išlaidų </w:t>
            </w:r>
            <w:r>
              <w:t xml:space="preserve">vieneto įkainiai </w:t>
            </w:r>
            <w:r>
              <w:lastRenderedPageBreak/>
              <w:t xml:space="preserve">turi atitikti reikalavimus, nustatytus </w:t>
            </w:r>
            <w:r>
              <w:rPr>
                <w:szCs w:val="24"/>
              </w:rPr>
              <w:t xml:space="preserve">Aprašo 34 punkte. </w:t>
            </w:r>
            <w:r>
              <w:rPr>
                <w:i/>
                <w:szCs w:val="24"/>
              </w:rPr>
              <w:t>Informacijos šaltinis - paraiška.</w:t>
            </w:r>
          </w:p>
        </w:tc>
        <w:tc>
          <w:tcPr>
            <w:tcW w:w="2126" w:type="dxa"/>
            <w:tcBorders>
              <w:top w:val="single" w:sz="4" w:space="0" w:color="000000"/>
              <w:left w:val="single" w:sz="4" w:space="0" w:color="000000"/>
              <w:bottom w:val="single" w:sz="4" w:space="0" w:color="auto"/>
              <w:right w:val="single" w:sz="4" w:space="0" w:color="000000"/>
            </w:tcBorders>
          </w:tcPr>
          <w:p w14:paraId="7F795BD0"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DC443E7" w14:textId="77777777" w:rsidR="00E95A35" w:rsidRDefault="00E95A35" w:rsidP="005840F2">
            <w:pPr>
              <w:rPr>
                <w:sz w:val="22"/>
                <w:szCs w:val="22"/>
                <w:lang w:eastAsia="lt-LT"/>
              </w:rPr>
            </w:pPr>
          </w:p>
        </w:tc>
      </w:tr>
      <w:tr w:rsidR="00E95A35" w14:paraId="68E7004D" w14:textId="77777777" w:rsidTr="005840F2">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1E16BB60" w14:textId="77777777" w:rsidR="00E95A35" w:rsidRDefault="00E95A35" w:rsidP="005840F2">
            <w:pPr>
              <w:rPr>
                <w:szCs w:val="24"/>
                <w:lang w:eastAsia="lt-LT"/>
              </w:rPr>
            </w:pPr>
            <w:r>
              <w:rPr>
                <w:lang w:eastAsia="lt-LT"/>
              </w:rPr>
              <w:t xml:space="preserve">7.8. </w:t>
            </w:r>
            <w:r>
              <w:rPr>
                <w:szCs w:val="24"/>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691F03ED" w14:textId="77777777" w:rsidR="00E95A35" w:rsidRDefault="00E95A35" w:rsidP="005840F2">
            <w:pPr>
              <w:rPr>
                <w:szCs w:val="24"/>
                <w:lang w:eastAsia="lt-LT"/>
              </w:rPr>
            </w:pPr>
            <w:r>
              <w:rPr>
                <w:szCs w:val="24"/>
                <w:lang w:eastAsia="lt-LT"/>
              </w:rPr>
              <w:t>– negaunama pajamų;</w:t>
            </w:r>
          </w:p>
          <w:p w14:paraId="65E681D3" w14:textId="77777777" w:rsidR="00E95A35" w:rsidRDefault="00E95A35" w:rsidP="005840F2">
            <w:pPr>
              <w:rPr>
                <w:szCs w:val="24"/>
                <w:lang w:eastAsia="lt-LT"/>
              </w:rPr>
            </w:pPr>
            <w:r>
              <w:rPr>
                <w:szCs w:val="24"/>
                <w:lang w:eastAsia="lt-LT"/>
              </w:rPr>
              <w:t>– gaunama pajamų ir jos yra įvertintos iš anksto;</w:t>
            </w:r>
          </w:p>
          <w:p w14:paraId="570F569D" w14:textId="77777777" w:rsidR="00E95A35" w:rsidRDefault="00E95A35" w:rsidP="005840F2">
            <w:pPr>
              <w:rPr>
                <w:szCs w:val="24"/>
                <w:lang w:eastAsia="lt-LT"/>
              </w:rPr>
            </w:pPr>
            <w:r>
              <w:rPr>
                <w:szCs w:val="24"/>
                <w:lang w:eastAsia="lt-LT"/>
              </w:rPr>
              <w:t xml:space="preserve">– gaunama pajamų, bet jų iš anksto neįmanoma apskaičiuoti. </w:t>
            </w:r>
          </w:p>
          <w:p w14:paraId="027AB282" w14:textId="77777777" w:rsidR="00E95A35" w:rsidRDefault="00E95A35" w:rsidP="005840F2">
            <w:pPr>
              <w:rPr>
                <w:i/>
                <w:szCs w:val="24"/>
                <w:lang w:eastAsia="lt-LT"/>
              </w:rPr>
            </w:pPr>
            <w:r>
              <w:rPr>
                <w:i/>
                <w:szCs w:val="24"/>
                <w:lang w:eastAsia="lt-LT"/>
              </w:rPr>
              <w:t xml:space="preserve">(Šis vertinimo aspektas netaikomas, kai iš Europos regioninės plėtros fondo ar Sanglaudos fondo bendrai finansuojamo projekto tinkamų finansuoti išlaidų suma neviršija </w:t>
            </w:r>
          </w:p>
          <w:p w14:paraId="381EE72A" w14:textId="77777777" w:rsidR="00E95A35" w:rsidRDefault="00E95A35" w:rsidP="005840F2">
            <w:pPr>
              <w:rPr>
                <w:sz w:val="20"/>
                <w:szCs w:val="22"/>
                <w:lang w:eastAsia="lt-LT"/>
              </w:rPr>
            </w:pPr>
            <w:r>
              <w:rPr>
                <w:i/>
                <w:szCs w:val="24"/>
                <w:lang w:eastAsia="lt-LT"/>
              </w:rPr>
              <w:t>1 000 000 eurų, kai iš ESF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Pr>
                <w:i/>
                <w:szCs w:val="24"/>
              </w:rPr>
              <w:t>, taip pat techninės paramos projektams, taip pat jeigu pagal reglamento (ES) Nr. 1303/2013 61 straipsnio 3 dalies a punktą ūkio sektoriui taikoma grynųjų pajamų fiksuotoji norma, išreikšta pajamų procentais.)</w:t>
            </w:r>
          </w:p>
        </w:tc>
        <w:tc>
          <w:tcPr>
            <w:tcW w:w="4675" w:type="dxa"/>
            <w:tcBorders>
              <w:top w:val="single" w:sz="4" w:space="0" w:color="000000"/>
              <w:left w:val="single" w:sz="4" w:space="0" w:color="000000"/>
              <w:bottom w:val="single" w:sz="4" w:space="0" w:color="auto"/>
              <w:right w:val="single" w:sz="4" w:space="0" w:color="000000"/>
            </w:tcBorders>
            <w:hideMark/>
          </w:tcPr>
          <w:p w14:paraId="14970A1C" w14:textId="77777777" w:rsidR="00E95A35" w:rsidRDefault="00E95A35" w:rsidP="005840F2">
            <w:pPr>
              <w:rPr>
                <w:sz w:val="22"/>
                <w:szCs w:val="22"/>
                <w:lang w:eastAsia="lt-LT"/>
              </w:rPr>
            </w:pPr>
            <w:r>
              <w:rPr>
                <w:i/>
                <w:szCs w:val="24"/>
              </w:rPr>
              <w:t>Informacijos šaltinis - paraiška.</w:t>
            </w:r>
          </w:p>
        </w:tc>
        <w:tc>
          <w:tcPr>
            <w:tcW w:w="2126" w:type="dxa"/>
            <w:tcBorders>
              <w:top w:val="single" w:sz="4" w:space="0" w:color="000000"/>
              <w:left w:val="single" w:sz="4" w:space="0" w:color="000000"/>
              <w:bottom w:val="single" w:sz="4" w:space="0" w:color="auto"/>
              <w:right w:val="single" w:sz="4" w:space="0" w:color="000000"/>
            </w:tcBorders>
          </w:tcPr>
          <w:p w14:paraId="016B821B"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146B068D" w14:textId="77777777" w:rsidR="00E95A35" w:rsidRDefault="00E95A35" w:rsidP="005840F2">
            <w:pPr>
              <w:rPr>
                <w:sz w:val="22"/>
                <w:szCs w:val="22"/>
                <w:lang w:eastAsia="lt-LT"/>
              </w:rPr>
            </w:pPr>
          </w:p>
        </w:tc>
      </w:tr>
      <w:tr w:rsidR="00E95A35" w14:paraId="7BACD206" w14:textId="77777777" w:rsidTr="005840F2">
        <w:trPr>
          <w:trHeight w:val="20"/>
        </w:trPr>
        <w:tc>
          <w:tcPr>
            <w:tcW w:w="14595"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01036E58" w14:textId="77777777" w:rsidR="00E95A35" w:rsidRDefault="00E95A35" w:rsidP="005840F2">
            <w:pPr>
              <w:rPr>
                <w:sz w:val="22"/>
                <w:szCs w:val="22"/>
                <w:lang w:eastAsia="lt-LT"/>
              </w:rPr>
            </w:pPr>
            <w:r>
              <w:rPr>
                <w:b/>
                <w:bCs/>
                <w:lang w:eastAsia="lt-LT"/>
              </w:rPr>
              <w:t xml:space="preserve">8. </w:t>
            </w:r>
            <w:r>
              <w:rPr>
                <w:b/>
                <w:bCs/>
                <w:szCs w:val="24"/>
                <w:lang w:eastAsia="lt-LT"/>
              </w:rPr>
              <w:t>Projekto veiklos vykdomos veiksmų programos įgyvendinimo teritorijoje.</w:t>
            </w:r>
          </w:p>
        </w:tc>
      </w:tr>
      <w:tr w:rsidR="00E95A35" w14:paraId="67115853" w14:textId="77777777" w:rsidTr="005840F2">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300228E4" w14:textId="77777777" w:rsidR="00E95A35" w:rsidRDefault="00E95A35" w:rsidP="005840F2">
            <w:pPr>
              <w:rPr>
                <w:szCs w:val="24"/>
                <w:lang w:eastAsia="lt-LT"/>
              </w:rPr>
            </w:pPr>
            <w:r>
              <w:rPr>
                <w:szCs w:val="24"/>
                <w:lang w:eastAsia="lt-LT"/>
              </w:rPr>
              <w:lastRenderedPageBreak/>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5DE789D2" w14:textId="77777777" w:rsidR="00E95A35" w:rsidRDefault="00E95A35" w:rsidP="005840F2">
            <w:pPr>
              <w:rPr>
                <w:szCs w:val="24"/>
                <w:lang w:eastAsia="lt-LT"/>
              </w:rPr>
            </w:pPr>
            <w:r>
              <w:rPr>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14:paraId="169F12B6" w14:textId="77777777" w:rsidR="00E95A35" w:rsidRDefault="00E95A35" w:rsidP="005840F2">
            <w:pPr>
              <w:rPr>
                <w:szCs w:val="24"/>
                <w:lang w:eastAsia="lt-LT"/>
              </w:rPr>
            </w:pPr>
            <w:r>
              <w:rPr>
                <w:szCs w:val="24"/>
                <w:lang w:eastAsia="lt-LT"/>
              </w:rPr>
              <w:t xml:space="preserve">8.1.2. iš ESF bendrai finansuojamo projekto veiklos vykdomos: </w:t>
            </w:r>
          </w:p>
          <w:p w14:paraId="6F9D864A" w14:textId="77777777" w:rsidR="00E95A35" w:rsidRDefault="00E95A35" w:rsidP="005840F2">
            <w:pPr>
              <w:tabs>
                <w:tab w:val="left" w:pos="402"/>
              </w:tabs>
              <w:ind w:left="720" w:hanging="360"/>
              <w:rPr>
                <w:szCs w:val="24"/>
                <w:lang w:eastAsia="lt-LT"/>
              </w:rPr>
            </w:pPr>
            <w:r>
              <w:rPr>
                <w:rFonts w:eastAsia="Calibri"/>
                <w:szCs w:val="24"/>
                <w:lang w:eastAsia="lt-LT"/>
              </w:rPr>
              <w:t>-</w:t>
            </w:r>
            <w:r>
              <w:rPr>
                <w:rFonts w:eastAsia="Calibri"/>
                <w:szCs w:val="24"/>
                <w:lang w:eastAsia="lt-LT"/>
              </w:rPr>
              <w:tab/>
            </w:r>
            <w:r>
              <w:rPr>
                <w:szCs w:val="24"/>
                <w:lang w:eastAsia="lt-LT"/>
              </w:rPr>
              <w:t>ES teritorijoje;</w:t>
            </w:r>
          </w:p>
          <w:p w14:paraId="0935AB3D" w14:textId="77777777" w:rsidR="00E95A35" w:rsidRDefault="00E95A35" w:rsidP="005840F2">
            <w:pPr>
              <w:tabs>
                <w:tab w:val="left" w:pos="402"/>
                <w:tab w:val="left" w:pos="743"/>
              </w:tabs>
              <w:ind w:left="34" w:firstLine="326"/>
              <w:rPr>
                <w:szCs w:val="24"/>
                <w:lang w:eastAsia="lt-LT"/>
              </w:rPr>
            </w:pPr>
            <w:r>
              <w:rPr>
                <w:rFonts w:eastAsia="Calibri"/>
                <w:szCs w:val="24"/>
                <w:lang w:eastAsia="lt-LT"/>
              </w:rPr>
              <w:t>-</w:t>
            </w:r>
            <w:r>
              <w:rPr>
                <w:rFonts w:eastAsia="Calibri"/>
                <w:szCs w:val="24"/>
                <w:lang w:eastAsia="lt-LT"/>
              </w:rPr>
              <w:tab/>
            </w:r>
            <w:r>
              <w:rPr>
                <w:szCs w:val="24"/>
                <w:lang w:eastAsia="lt-LT"/>
              </w:rPr>
              <w:t>ne ES teritorijoje, bet tokių veiklų išlaidos neviršija procento, nustatyto projektų finansavimo sąlygų apraše;</w:t>
            </w:r>
          </w:p>
          <w:p w14:paraId="6AF6FB6E" w14:textId="77777777" w:rsidR="00E95A35" w:rsidRDefault="00E95A35" w:rsidP="005840F2">
            <w:pPr>
              <w:rPr>
                <w:sz w:val="22"/>
                <w:szCs w:val="22"/>
                <w:lang w:eastAsia="lt-LT"/>
              </w:rPr>
            </w:pPr>
            <w:r>
              <w:rPr>
                <w:szCs w:val="24"/>
                <w:lang w:eastAsia="lt-LT"/>
              </w:rPr>
              <w:t xml:space="preserve">8.1.3. vykdomos techninės paramos projektų veiklos. </w:t>
            </w:r>
            <w:r>
              <w:rPr>
                <w:lang w:eastAsia="lt-LT"/>
              </w:rPr>
              <w:t xml:space="preserve"> </w:t>
            </w:r>
          </w:p>
        </w:tc>
        <w:tc>
          <w:tcPr>
            <w:tcW w:w="4675" w:type="dxa"/>
            <w:tcBorders>
              <w:top w:val="single" w:sz="4" w:space="0" w:color="000000"/>
              <w:left w:val="single" w:sz="4" w:space="0" w:color="000000"/>
              <w:bottom w:val="single" w:sz="4" w:space="0" w:color="auto"/>
              <w:right w:val="single" w:sz="4" w:space="0" w:color="000000"/>
            </w:tcBorders>
            <w:hideMark/>
          </w:tcPr>
          <w:p w14:paraId="2018949D" w14:textId="77777777" w:rsidR="00E95A35" w:rsidRDefault="00E95A35" w:rsidP="005840F2">
            <w:r>
              <w:rPr>
                <w:szCs w:val="24"/>
              </w:rPr>
              <w:t xml:space="preserve">Projekto veiklų vykdymo teritorija turi atitikti šio Aprašo 19 punkte </w:t>
            </w:r>
            <w:r>
              <w:t>nustatytus reikalavimus.</w:t>
            </w:r>
          </w:p>
          <w:p w14:paraId="6A0A0301" w14:textId="77777777" w:rsidR="00E95A35" w:rsidRDefault="00E95A35" w:rsidP="005840F2">
            <w:pPr>
              <w:rPr>
                <w:sz w:val="22"/>
                <w:szCs w:val="22"/>
                <w:lang w:eastAsia="lt-LT"/>
              </w:rPr>
            </w:pPr>
            <w:r>
              <w:rPr>
                <w:i/>
                <w:lang w:eastAsia="lt-LT"/>
              </w:rPr>
              <w:t>Informacijos šaltinis – paraiška.</w:t>
            </w:r>
          </w:p>
        </w:tc>
        <w:tc>
          <w:tcPr>
            <w:tcW w:w="2126" w:type="dxa"/>
            <w:tcBorders>
              <w:top w:val="single" w:sz="4" w:space="0" w:color="000000"/>
              <w:left w:val="single" w:sz="4" w:space="0" w:color="000000"/>
              <w:bottom w:val="single" w:sz="4" w:space="0" w:color="auto"/>
              <w:right w:val="single" w:sz="4" w:space="0" w:color="000000"/>
            </w:tcBorders>
          </w:tcPr>
          <w:p w14:paraId="1D223181"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43D1EA2B" w14:textId="77777777" w:rsidR="00E95A35" w:rsidRDefault="00E95A35" w:rsidP="005840F2">
            <w:pPr>
              <w:rPr>
                <w:sz w:val="22"/>
                <w:szCs w:val="22"/>
                <w:lang w:eastAsia="lt-LT"/>
              </w:rPr>
            </w:pPr>
          </w:p>
        </w:tc>
      </w:tr>
    </w:tbl>
    <w:p w14:paraId="1F7646CA" w14:textId="77777777" w:rsidR="00E95A35" w:rsidRDefault="00E95A35" w:rsidP="00E95A35">
      <w:pPr>
        <w:rPr>
          <w:b/>
          <w:sz w:val="22"/>
          <w:szCs w:val="22"/>
          <w:lang w:eastAsia="lt-LT"/>
        </w:rPr>
      </w:pPr>
      <w:r>
        <w:rPr>
          <w:b/>
          <w:lang w:eastAsia="lt-LT"/>
        </w:rPr>
        <w:br w:type="page"/>
      </w:r>
    </w:p>
    <w:p w14:paraId="178676AC" w14:textId="77777777" w:rsidR="00E95A35" w:rsidRDefault="00E95A35" w:rsidP="00E95A35">
      <w:pPr>
        <w:keepNext/>
        <w:rPr>
          <w:b/>
          <w:lang w:eastAsia="lt-LT"/>
        </w:rPr>
      </w:pPr>
      <w:r>
        <w:rPr>
          <w:b/>
          <w:lang w:eastAsia="lt-LT"/>
        </w:rPr>
        <w:lastRenderedPageBreak/>
        <w:t>GALUTINĖ PROJEKTO ATITIKTIES BENDRIESIEMS REIKALAVIMAMS VERTINIMO IŠVADA:</w:t>
      </w:r>
    </w:p>
    <w:p w14:paraId="1C835C4F" w14:textId="77777777" w:rsidR="00E95A35" w:rsidRDefault="00E95A35" w:rsidP="00E95A35">
      <w:pPr>
        <w:ind w:left="720" w:hanging="360"/>
        <w:rPr>
          <w:b/>
          <w:lang w:eastAsia="lt-LT"/>
        </w:rPr>
      </w:pPr>
      <w:r>
        <w:rPr>
          <w:b/>
          <w:lang w:eastAsia="lt-LT"/>
        </w:rPr>
        <w:t>1)</w:t>
      </w:r>
      <w:r>
        <w:rPr>
          <w:b/>
          <w:lang w:eastAsia="lt-LT"/>
        </w:rPr>
        <w:tab/>
        <w:t>Ar paraiška atitinka projektinį pasiūlymą ir valstybės ar regionų projektų sąrašą?</w:t>
      </w:r>
    </w:p>
    <w:p w14:paraId="76790289" w14:textId="77777777" w:rsidR="00E95A35" w:rsidRDefault="00E95A35" w:rsidP="00E95A35">
      <w:pPr>
        <w:ind w:left="720"/>
        <w:rPr>
          <w:lang w:eastAsia="lt-LT"/>
        </w:rPr>
      </w:pPr>
      <w:r>
        <w:rPr>
          <w:lang w:eastAsia="lt-LT"/>
        </w:rPr>
        <w:sym w:font="Symbol" w:char="F07F"/>
      </w:r>
      <w:r>
        <w:rPr>
          <w:lang w:eastAsia="lt-LT"/>
        </w:rPr>
        <w:t xml:space="preserve"> Taip                                                   </w:t>
      </w:r>
      <w:r>
        <w:rPr>
          <w:lang w:eastAsia="lt-LT"/>
        </w:rPr>
        <w:sym w:font="Symbol" w:char="F07F"/>
      </w:r>
      <w:r>
        <w:rPr>
          <w:lang w:eastAsia="lt-LT"/>
        </w:rPr>
        <w:t xml:space="preserve"> Ne                                                              </w:t>
      </w:r>
      <w:r>
        <w:rPr>
          <w:lang w:eastAsia="lt-LT"/>
        </w:rPr>
        <w:sym w:font="Symbol" w:char="F07F"/>
      </w:r>
      <w:r>
        <w:rPr>
          <w:lang w:eastAsia="lt-LT"/>
        </w:rPr>
        <w:t xml:space="preserve"> Taip su išlyga </w:t>
      </w:r>
    </w:p>
    <w:p w14:paraId="1B6338AF" w14:textId="77777777" w:rsidR="00E95A35" w:rsidRDefault="00E95A35" w:rsidP="00E95A35">
      <w:pPr>
        <w:ind w:left="720"/>
        <w:rPr>
          <w:lang w:eastAsia="lt-LT"/>
        </w:rPr>
      </w:pPr>
      <w:r>
        <w:rPr>
          <w:lang w:eastAsia="lt-LT"/>
        </w:rPr>
        <w:t>Komentarai: ____________________________________________________________________</w:t>
      </w:r>
    </w:p>
    <w:p w14:paraId="48824F3D" w14:textId="77777777" w:rsidR="00E95A35" w:rsidRDefault="00E95A35" w:rsidP="00E95A35">
      <w:pPr>
        <w:rPr>
          <w:lang w:eastAsia="lt-LT"/>
        </w:rPr>
      </w:pPr>
    </w:p>
    <w:p w14:paraId="4A26C3CE" w14:textId="77777777" w:rsidR="00E95A35" w:rsidRDefault="00E95A35" w:rsidP="00E95A35">
      <w:pPr>
        <w:tabs>
          <w:tab w:val="left" w:pos="212"/>
          <w:tab w:val="left" w:pos="629"/>
          <w:tab w:val="left" w:pos="884"/>
        </w:tabs>
        <w:ind w:left="629"/>
        <w:jc w:val="both"/>
        <w:rPr>
          <w:i/>
          <w:lang w:eastAsia="lt-LT"/>
        </w:rPr>
      </w:pPr>
      <w:r>
        <w:rPr>
          <w:lang w:eastAsia="lt-LT"/>
        </w:rPr>
        <w:t>(</w:t>
      </w:r>
      <w:r>
        <w:rPr>
          <w:i/>
        </w:rPr>
        <w:t xml:space="preserve">Pildoma projekto tinkamumo finansuoti vertinimo metu. </w:t>
      </w:r>
      <w:r>
        <w:rPr>
          <w:rFonts w:eastAsia="Calibri"/>
          <w:i/>
        </w:rPr>
        <w:t xml:space="preserve">Galimas simbolių skaičius – 1000. </w:t>
      </w:r>
      <w:r>
        <w:rPr>
          <w:i/>
          <w:lang w:eastAsia="lt-LT"/>
        </w:rPr>
        <w:t>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14:paraId="4C329E36" w14:textId="77777777" w:rsidR="00E95A35" w:rsidRDefault="00E95A35" w:rsidP="00E95A35">
      <w:pPr>
        <w:tabs>
          <w:tab w:val="left" w:pos="212"/>
          <w:tab w:val="left" w:pos="629"/>
          <w:tab w:val="left" w:pos="884"/>
        </w:tabs>
        <w:ind w:left="629"/>
        <w:jc w:val="both"/>
        <w:rPr>
          <w:i/>
          <w:lang w:eastAsia="lt-LT"/>
        </w:rPr>
      </w:pPr>
      <w:r>
        <w:rPr>
          <w:i/>
          <w:lang w:eastAsia="lt-LT"/>
        </w:rPr>
        <w:t>Jei palyginus su valstybės ar regionų projektų sąrašu paraiškoje yra atlikti esminiai pakeitimai, t. y. kai keičiasi pareiškėjas, viršijama projektui numatomas skirti finansavimo lėšų suma, žymima „Ne“ ir komentaro laukelyje nurodoma, kokie konkrečiai pakeitimai buvo atlikti.</w:t>
      </w:r>
    </w:p>
    <w:p w14:paraId="4CEC586E" w14:textId="77777777" w:rsidR="00E95A35" w:rsidRDefault="00E95A35" w:rsidP="00E95A35">
      <w:pPr>
        <w:tabs>
          <w:tab w:val="left" w:pos="212"/>
          <w:tab w:val="left" w:pos="629"/>
          <w:tab w:val="left" w:pos="884"/>
        </w:tabs>
        <w:ind w:left="629"/>
        <w:jc w:val="both"/>
        <w:rPr>
          <w:lang w:eastAsia="lt-LT"/>
        </w:rPr>
      </w:pPr>
      <w:r>
        <w:rPr>
          <w:i/>
          <w:lang w:eastAsia="lt-LT"/>
        </w:rPr>
        <w:t>Jei palyginus su projektiniu pasiūlymu ir (ar) valstybės ar regionų projektų sąrašu 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klausimas netaikomas.</w:t>
      </w:r>
      <w:r>
        <w:rPr>
          <w:lang w:eastAsia="lt-LT"/>
        </w:rPr>
        <w:t>)</w:t>
      </w:r>
    </w:p>
    <w:p w14:paraId="2209537F" w14:textId="77777777" w:rsidR="00E95A35" w:rsidRDefault="00E95A35" w:rsidP="00E95A35">
      <w:pPr>
        <w:tabs>
          <w:tab w:val="left" w:pos="212"/>
          <w:tab w:val="left" w:pos="629"/>
          <w:tab w:val="left" w:pos="884"/>
        </w:tabs>
        <w:ind w:left="629"/>
        <w:jc w:val="both"/>
        <w:rPr>
          <w:lang w:eastAsia="lt-LT"/>
        </w:rPr>
      </w:pPr>
    </w:p>
    <w:p w14:paraId="5AD4F950" w14:textId="77777777" w:rsidR="00E95A35" w:rsidRDefault="00E95A35" w:rsidP="00E95A35">
      <w:pPr>
        <w:tabs>
          <w:tab w:val="left" w:pos="212"/>
          <w:tab w:val="left" w:pos="629"/>
          <w:tab w:val="left" w:pos="884"/>
        </w:tabs>
        <w:ind w:left="629"/>
        <w:rPr>
          <w:szCs w:val="24"/>
          <w:lang w:eastAsia="lt-LT"/>
        </w:rPr>
      </w:pPr>
    </w:p>
    <w:p w14:paraId="376D6B86" w14:textId="77777777" w:rsidR="00E95A35" w:rsidRDefault="00E95A35" w:rsidP="00E95A35">
      <w:pPr>
        <w:ind w:left="720" w:hanging="360"/>
        <w:rPr>
          <w:b/>
          <w:sz w:val="22"/>
          <w:szCs w:val="22"/>
          <w:lang w:eastAsia="lt-LT"/>
        </w:rPr>
      </w:pPr>
      <w:r>
        <w:rPr>
          <w:b/>
          <w:sz w:val="22"/>
          <w:szCs w:val="22"/>
          <w:lang w:eastAsia="lt-LT"/>
        </w:rPr>
        <w:t>2)</w:t>
      </w:r>
      <w:r>
        <w:rPr>
          <w:b/>
          <w:sz w:val="22"/>
          <w:szCs w:val="22"/>
          <w:lang w:eastAsia="lt-LT"/>
        </w:rPr>
        <w:tab/>
      </w:r>
      <w:r>
        <w:rPr>
          <w:b/>
          <w:lang w:eastAsia="lt-LT"/>
        </w:rPr>
        <w:t>Paraiška įvertinta teigiamai pagal visus bendruosius reikalavimus ir specialiuosius kriterijus:</w:t>
      </w:r>
    </w:p>
    <w:p w14:paraId="7BC2B803" w14:textId="77777777" w:rsidR="00E95A35" w:rsidRDefault="00E95A35" w:rsidP="00E95A35">
      <w:pPr>
        <w:ind w:left="720"/>
        <w:rPr>
          <w:lang w:eastAsia="lt-LT"/>
        </w:rPr>
      </w:pPr>
      <w:r>
        <w:rPr>
          <w:lang w:eastAsia="lt-LT"/>
        </w:rPr>
        <w:sym w:font="Symbol" w:char="F07F"/>
      </w:r>
      <w:r>
        <w:rPr>
          <w:lang w:eastAsia="lt-LT"/>
        </w:rPr>
        <w:t xml:space="preserve"> Taip                                                   </w:t>
      </w:r>
      <w:r>
        <w:rPr>
          <w:lang w:eastAsia="lt-LT"/>
        </w:rPr>
        <w:sym w:font="Symbol" w:char="F07F"/>
      </w:r>
      <w:r>
        <w:rPr>
          <w:lang w:eastAsia="lt-LT"/>
        </w:rPr>
        <w:t xml:space="preserve"> Ne                                                              </w:t>
      </w:r>
      <w:r>
        <w:rPr>
          <w:lang w:eastAsia="lt-LT"/>
        </w:rPr>
        <w:sym w:font="Symbol" w:char="F07F"/>
      </w:r>
      <w:r>
        <w:rPr>
          <w:lang w:eastAsia="lt-LT"/>
        </w:rPr>
        <w:t xml:space="preserve"> Taip su išlyga </w:t>
      </w:r>
    </w:p>
    <w:p w14:paraId="781A3E1A" w14:textId="77777777" w:rsidR="00E95A35" w:rsidRDefault="00E95A35" w:rsidP="00E95A35">
      <w:pPr>
        <w:ind w:left="720"/>
        <w:rPr>
          <w:lang w:eastAsia="lt-LT"/>
        </w:rPr>
      </w:pPr>
      <w:r>
        <w:rPr>
          <w:lang w:eastAsia="lt-LT"/>
        </w:rPr>
        <w:t>Komentarai: ____________________________________________________________________</w:t>
      </w:r>
    </w:p>
    <w:p w14:paraId="21CD64C2" w14:textId="77777777" w:rsidR="00E95A35" w:rsidRDefault="00E95A35" w:rsidP="00E95A35">
      <w:pPr>
        <w:ind w:left="720"/>
        <w:rPr>
          <w:i/>
          <w:lang w:eastAsia="lt-LT"/>
        </w:rPr>
      </w:pPr>
      <w:r>
        <w:rPr>
          <w:i/>
          <w:lang w:eastAsia="lt-LT"/>
        </w:rPr>
        <w:t>(</w:t>
      </w:r>
      <w:r>
        <w:rPr>
          <w:i/>
        </w:rPr>
        <w:t xml:space="preserve">Pildoma projekto tinkamumo finansuoti vertinimo metu. </w:t>
      </w:r>
      <w:r>
        <w:rPr>
          <w:rFonts w:eastAsia="Calibri"/>
          <w:i/>
        </w:rPr>
        <w:t xml:space="preserve">Galimas simbolių skaičius – 1000. </w:t>
      </w:r>
      <w:r>
        <w:rPr>
          <w:i/>
          <w:lang w:eastAsia="lt-LT"/>
        </w:rPr>
        <w:t>Jei pažymimas rezultatas „Ne“ arba „Taip su išlyga“, pildomas komentaras.)</w:t>
      </w:r>
    </w:p>
    <w:p w14:paraId="5F9F1CF3" w14:textId="77777777" w:rsidR="00E95A35" w:rsidRDefault="00E95A35" w:rsidP="00E95A35">
      <w:pPr>
        <w:ind w:left="720"/>
        <w:rPr>
          <w:lang w:eastAsia="lt-LT"/>
        </w:rPr>
      </w:pPr>
    </w:p>
    <w:p w14:paraId="76267223" w14:textId="77777777" w:rsidR="00E95A35" w:rsidRDefault="00E95A35" w:rsidP="00E95A35">
      <w:pPr>
        <w:ind w:left="720" w:hanging="360"/>
        <w:rPr>
          <w:b/>
          <w:lang w:eastAsia="lt-LT"/>
        </w:rPr>
      </w:pPr>
      <w:r>
        <w:rPr>
          <w:b/>
          <w:lang w:eastAsia="lt-LT"/>
        </w:rPr>
        <w:t>3)</w:t>
      </w:r>
      <w:r>
        <w:rPr>
          <w:b/>
          <w:lang w:eastAsia="lt-LT"/>
        </w:rPr>
        <w:tab/>
        <w:t>Pareiškėjas nebandė gauti konfidencialios informacijos arba daryti poveikio vertinimą atliekančiai institucijai dabartinio paraiškų vertinimo arba atrankos proceso metu:</w:t>
      </w:r>
    </w:p>
    <w:p w14:paraId="3BF59D14" w14:textId="77777777" w:rsidR="00E95A35" w:rsidRDefault="00E95A35" w:rsidP="00E95A35">
      <w:pPr>
        <w:ind w:left="720"/>
        <w:rPr>
          <w:lang w:eastAsia="lt-LT"/>
        </w:rPr>
      </w:pPr>
      <w:r>
        <w:rPr>
          <w:lang w:eastAsia="lt-LT"/>
        </w:rPr>
        <w:sym w:font="Symbol" w:char="F07F"/>
      </w:r>
      <w:r>
        <w:rPr>
          <w:lang w:eastAsia="lt-LT"/>
        </w:rPr>
        <w:t xml:space="preserve"> Taip, nebandė</w:t>
      </w:r>
    </w:p>
    <w:p w14:paraId="5897E58D" w14:textId="77777777" w:rsidR="00E95A35" w:rsidRDefault="00E95A35" w:rsidP="00E95A35">
      <w:pPr>
        <w:ind w:left="720"/>
        <w:rPr>
          <w:lang w:eastAsia="lt-LT"/>
        </w:rPr>
      </w:pPr>
      <w:r>
        <w:rPr>
          <w:lang w:eastAsia="lt-LT"/>
        </w:rPr>
        <w:sym w:font="Symbol" w:char="F07F"/>
      </w:r>
      <w:r>
        <w:rPr>
          <w:lang w:eastAsia="lt-LT"/>
        </w:rPr>
        <w:t xml:space="preserve"> Ne, bandė</w:t>
      </w:r>
    </w:p>
    <w:p w14:paraId="564E3188" w14:textId="77777777" w:rsidR="00E95A35" w:rsidRDefault="00E95A35" w:rsidP="00E95A35">
      <w:pPr>
        <w:ind w:left="720"/>
        <w:rPr>
          <w:szCs w:val="24"/>
          <w:lang w:eastAsia="lt-LT"/>
        </w:rPr>
      </w:pPr>
      <w:r>
        <w:rPr>
          <w:lang w:eastAsia="lt-LT"/>
        </w:rPr>
        <w:t>Komentarai: ____________________________________________________________________</w:t>
      </w:r>
    </w:p>
    <w:p w14:paraId="10CF0A0C" w14:textId="77777777" w:rsidR="00E95A35" w:rsidRDefault="00E95A35" w:rsidP="00E95A35">
      <w:pPr>
        <w:ind w:left="720"/>
        <w:rPr>
          <w:rFonts w:eastAsia="Calibri"/>
          <w:i/>
          <w:sz w:val="22"/>
          <w:szCs w:val="22"/>
        </w:rPr>
      </w:pPr>
      <w:r>
        <w:rPr>
          <w:i/>
        </w:rPr>
        <w:t xml:space="preserve">(Privaloma pildyti tik atsakius „Ne, bandė“, t. y. nurodomos faktinės aplinkybės. Pildoma projekto tinkamumo finansuoti vertinimo metu. </w:t>
      </w:r>
      <w:r>
        <w:rPr>
          <w:rFonts w:eastAsia="Calibri"/>
          <w:i/>
        </w:rPr>
        <w:t>Galimas simbolių skaičius – 1000.)</w:t>
      </w:r>
    </w:p>
    <w:p w14:paraId="71C12774" w14:textId="77777777" w:rsidR="00E95A35" w:rsidRDefault="00E95A35" w:rsidP="00E95A35">
      <w:pPr>
        <w:rPr>
          <w:lang w:eastAsia="lt-LT"/>
        </w:rPr>
      </w:pPr>
      <w:r>
        <w:rPr>
          <w:lang w:eastAsia="lt-LT"/>
        </w:rPr>
        <w:br w:type="page"/>
      </w:r>
    </w:p>
    <w:p w14:paraId="1A1376B8" w14:textId="77777777" w:rsidR="00E95A35" w:rsidRDefault="00E95A35" w:rsidP="00E95A35">
      <w:pPr>
        <w:keepNext/>
        <w:ind w:left="720" w:hanging="360"/>
        <w:rPr>
          <w:b/>
          <w:color w:val="000000"/>
          <w:lang w:eastAsia="lt-LT"/>
        </w:rPr>
      </w:pPr>
      <w:r>
        <w:rPr>
          <w:b/>
          <w:color w:val="000000"/>
          <w:lang w:eastAsia="lt-LT"/>
        </w:rPr>
        <w:lastRenderedPageBreak/>
        <w:t>4)</w:t>
      </w:r>
      <w:r>
        <w:rPr>
          <w:b/>
          <w:color w:val="000000"/>
          <w:lang w:eastAsia="lt-LT"/>
        </w:rPr>
        <w:tab/>
      </w:r>
      <w:r>
        <w:rPr>
          <w:b/>
          <w:sz w:val="20"/>
        </w:rPr>
        <w:t>Projekto tinkamumo finansuoti vertinimo metu nustatytos</w:t>
      </w:r>
      <w:r>
        <w:rPr>
          <w:b/>
          <w:lang w:eastAsia="lt-LT"/>
        </w:rPr>
        <w:t xml:space="preserve"> projekto</w:t>
      </w:r>
      <w:r>
        <w:rPr>
          <w:lang w:eastAsia="lt-LT"/>
        </w:rPr>
        <w:t xml:space="preserve"> </w:t>
      </w:r>
      <w:r>
        <w:rPr>
          <w:b/>
          <w:color w:val="000000"/>
          <w:lang w:eastAsia="lt-LT"/>
        </w:rPr>
        <w:t>tinkamos finansuoti ir tinkamos deklaruoti EK išlaidos:</w:t>
      </w:r>
    </w:p>
    <w:p w14:paraId="77BE21C5" w14:textId="77777777" w:rsidR="00E95A35" w:rsidRDefault="00E95A35" w:rsidP="00E95A35">
      <w:pPr>
        <w:ind w:left="720"/>
        <w:rPr>
          <w:i/>
        </w:rPr>
      </w:pPr>
    </w:p>
    <w:tbl>
      <w:tblPr>
        <w:tblW w:w="4800" w:type="pct"/>
        <w:tblInd w:w="466" w:type="dxa"/>
        <w:tblLayout w:type="fixed"/>
        <w:tblCellMar>
          <w:left w:w="40" w:type="dxa"/>
          <w:right w:w="40" w:type="dxa"/>
        </w:tblCellMar>
        <w:tblLook w:val="04A0" w:firstRow="1" w:lastRow="0" w:firstColumn="1" w:lastColumn="0" w:noHBand="0" w:noVBand="1"/>
      </w:tblPr>
      <w:tblGrid>
        <w:gridCol w:w="2259"/>
        <w:gridCol w:w="1331"/>
        <w:gridCol w:w="1464"/>
        <w:gridCol w:w="1464"/>
        <w:gridCol w:w="1465"/>
        <w:gridCol w:w="1597"/>
        <w:gridCol w:w="1597"/>
        <w:gridCol w:w="1397"/>
        <w:gridCol w:w="1398"/>
      </w:tblGrid>
      <w:tr w:rsidR="00E95A35" w14:paraId="3F36EA1A" w14:textId="77777777" w:rsidTr="005840F2">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hideMark/>
          </w:tcPr>
          <w:p w14:paraId="542273DB" w14:textId="77777777" w:rsidR="00E95A35" w:rsidRDefault="00E95A35" w:rsidP="005840F2">
            <w:pPr>
              <w:ind w:right="57"/>
              <w:jc w:val="center"/>
              <w:rPr>
                <w:b/>
                <w:sz w:val="20"/>
              </w:rPr>
            </w:pPr>
            <w:r>
              <w:rPr>
                <w:b/>
                <w:sz w:val="20"/>
              </w:rPr>
              <w:t>Bendra projekto vertė</w:t>
            </w:r>
            <w:r>
              <w:rPr>
                <w:b/>
                <w:sz w:val="20"/>
                <w:vertAlign w:val="superscript"/>
              </w:rPr>
              <w:footnoteReference w:id="1"/>
            </w:r>
            <w:r>
              <w:rPr>
                <w:b/>
                <w:sz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hideMark/>
          </w:tcPr>
          <w:p w14:paraId="48C38AF9" w14:textId="77777777" w:rsidR="00E95A35" w:rsidRDefault="00E95A35" w:rsidP="005840F2">
            <w:pPr>
              <w:ind w:firstLine="53"/>
              <w:jc w:val="center"/>
              <w:rPr>
                <w:b/>
                <w:sz w:val="20"/>
              </w:rPr>
            </w:pPr>
            <w:r>
              <w:rPr>
                <w:b/>
                <w:sz w:val="20"/>
              </w:rPr>
              <w:t>Didžiausia galima projekto tinkamų finansuoti išlaidų suma:</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10B75A50" w14:textId="77777777" w:rsidR="00E95A35" w:rsidRDefault="00E95A35" w:rsidP="005840F2">
            <w:pPr>
              <w:jc w:val="center"/>
              <w:rPr>
                <w:b/>
                <w:sz w:val="20"/>
              </w:rPr>
            </w:pPr>
            <w:r>
              <w:rPr>
                <w:b/>
                <w:sz w:val="20"/>
              </w:rPr>
              <w:t>Pajamos, mažinančios tinkamų 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hideMark/>
          </w:tcPr>
          <w:p w14:paraId="65105918" w14:textId="77777777" w:rsidR="00E95A35" w:rsidRDefault="00E95A35" w:rsidP="005840F2">
            <w:pPr>
              <w:jc w:val="center"/>
              <w:rPr>
                <w:b/>
                <w:sz w:val="20"/>
              </w:rPr>
            </w:pPr>
            <w:r>
              <w:rPr>
                <w:b/>
                <w:sz w:val="20"/>
              </w:rPr>
              <w:t>Tinkamos deklaruoti EK išlaidos</w:t>
            </w:r>
          </w:p>
        </w:tc>
      </w:tr>
      <w:tr w:rsidR="00E95A35" w14:paraId="4ABE12D6" w14:textId="77777777" w:rsidTr="005840F2">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hideMark/>
          </w:tcPr>
          <w:p w14:paraId="38BFAF01" w14:textId="77777777" w:rsidR="00E95A35" w:rsidRDefault="00E95A35" w:rsidP="005840F2">
            <w:pPr>
              <w:rPr>
                <w:b/>
                <w:sz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hideMark/>
          </w:tcPr>
          <w:p w14:paraId="2CA97EC0" w14:textId="77777777" w:rsidR="00E95A35" w:rsidRDefault="00E95A35" w:rsidP="005840F2">
            <w:pPr>
              <w:jc w:val="center"/>
              <w:rPr>
                <w:b/>
                <w:sz w:val="20"/>
              </w:rPr>
            </w:pPr>
            <w:r>
              <w:rPr>
                <w:b/>
                <w:sz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hideMark/>
          </w:tcPr>
          <w:p w14:paraId="7D7046DD" w14:textId="77777777" w:rsidR="00E95A35" w:rsidRDefault="00E95A35" w:rsidP="005840F2">
            <w:pPr>
              <w:jc w:val="center"/>
              <w:rPr>
                <w:b/>
                <w:sz w:val="20"/>
              </w:rPr>
            </w:pPr>
            <w:r>
              <w:rPr>
                <w:b/>
                <w:sz w:val="20"/>
              </w:rPr>
              <w:t>Iš jų:</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575B988D" w14:textId="77777777" w:rsidR="00E95A35" w:rsidRDefault="00E95A35" w:rsidP="005840F2">
            <w:pPr>
              <w:rPr>
                <w:b/>
                <w:sz w:val="20"/>
              </w:rPr>
            </w:pPr>
          </w:p>
        </w:tc>
        <w:tc>
          <w:tcPr>
            <w:tcW w:w="1488" w:type="dxa"/>
            <w:vMerge w:val="restart"/>
            <w:tcBorders>
              <w:top w:val="single" w:sz="4" w:space="0" w:color="auto"/>
              <w:left w:val="single" w:sz="4" w:space="0" w:color="auto"/>
              <w:bottom w:val="single" w:sz="4" w:space="0" w:color="auto"/>
              <w:right w:val="single" w:sz="4" w:space="0" w:color="auto"/>
            </w:tcBorders>
            <w:vAlign w:val="center"/>
            <w:hideMark/>
          </w:tcPr>
          <w:p w14:paraId="6FF83442" w14:textId="77777777" w:rsidR="00E95A35" w:rsidRDefault="00E95A35" w:rsidP="005840F2">
            <w:pPr>
              <w:jc w:val="center"/>
              <w:rPr>
                <w:b/>
                <w:sz w:val="20"/>
              </w:rPr>
            </w:pPr>
            <w:r>
              <w:rPr>
                <w:b/>
                <w:sz w:val="20"/>
              </w:rPr>
              <w:t>Didžiausia EK tinkamų deklaruoti išlaidų suma, Eur</w:t>
            </w:r>
          </w:p>
        </w:tc>
        <w:tc>
          <w:tcPr>
            <w:tcW w:w="1489" w:type="dxa"/>
            <w:vMerge w:val="restart"/>
            <w:tcBorders>
              <w:top w:val="single" w:sz="4" w:space="0" w:color="auto"/>
              <w:left w:val="single" w:sz="4" w:space="0" w:color="auto"/>
              <w:bottom w:val="single" w:sz="4" w:space="0" w:color="auto"/>
              <w:right w:val="single" w:sz="4" w:space="0" w:color="auto"/>
            </w:tcBorders>
            <w:vAlign w:val="center"/>
            <w:hideMark/>
          </w:tcPr>
          <w:p w14:paraId="1FF9BC6B" w14:textId="77777777" w:rsidR="00E95A35" w:rsidRDefault="00E95A35" w:rsidP="005840F2">
            <w:pPr>
              <w:jc w:val="center"/>
              <w:rPr>
                <w:b/>
                <w:sz w:val="20"/>
              </w:rPr>
            </w:pPr>
            <w:r>
              <w:rPr>
                <w:b/>
                <w:sz w:val="20"/>
              </w:rPr>
              <w:t xml:space="preserve">Dalis nuo tinkamų finansuoti išlaidų, </w:t>
            </w:r>
            <w:proofErr w:type="spellStart"/>
            <w:r>
              <w:rPr>
                <w:b/>
                <w:sz w:val="20"/>
              </w:rPr>
              <w:t>proc</w:t>
            </w:r>
            <w:proofErr w:type="spellEnd"/>
          </w:p>
        </w:tc>
      </w:tr>
      <w:tr w:rsidR="00E95A35" w14:paraId="2FC1C1A2" w14:textId="77777777" w:rsidTr="005840F2">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hideMark/>
          </w:tcPr>
          <w:p w14:paraId="78E57DE5" w14:textId="77777777" w:rsidR="00E95A35" w:rsidRDefault="00E95A35" w:rsidP="005840F2">
            <w:pPr>
              <w:rPr>
                <w:b/>
                <w:sz w:val="20"/>
              </w:rPr>
            </w:pPr>
          </w:p>
        </w:tc>
        <w:tc>
          <w:tcPr>
            <w:tcW w:w="7796" w:type="dxa"/>
            <w:vMerge/>
            <w:tcBorders>
              <w:top w:val="single" w:sz="6" w:space="0" w:color="auto"/>
              <w:left w:val="single" w:sz="6" w:space="0" w:color="auto"/>
              <w:bottom w:val="single" w:sz="6" w:space="0" w:color="auto"/>
              <w:right w:val="single" w:sz="6" w:space="0" w:color="auto"/>
            </w:tcBorders>
            <w:vAlign w:val="center"/>
            <w:hideMark/>
          </w:tcPr>
          <w:p w14:paraId="171BB873" w14:textId="77777777" w:rsidR="00E95A35" w:rsidRDefault="00E95A35" w:rsidP="005840F2">
            <w:pPr>
              <w:rPr>
                <w:b/>
                <w:sz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1D7FC9CE" w14:textId="77777777" w:rsidR="00E95A35" w:rsidRDefault="00E95A35" w:rsidP="005840F2">
            <w:pPr>
              <w:ind w:left="-57" w:right="-57"/>
              <w:jc w:val="center"/>
              <w:rPr>
                <w:b/>
                <w:sz w:val="20"/>
              </w:rPr>
            </w:pPr>
          </w:p>
          <w:p w14:paraId="4A6D95E3" w14:textId="77777777" w:rsidR="00E95A35" w:rsidRDefault="00E95A35" w:rsidP="005840F2">
            <w:pPr>
              <w:ind w:right="104"/>
              <w:jc w:val="center"/>
              <w:rPr>
                <w:b/>
                <w:sz w:val="20"/>
              </w:rPr>
            </w:pPr>
            <w:r>
              <w:rPr>
                <w:b/>
                <w:sz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hideMark/>
          </w:tcPr>
          <w:p w14:paraId="691C0C30" w14:textId="77777777" w:rsidR="00E95A35" w:rsidRDefault="00E95A35" w:rsidP="005840F2">
            <w:pPr>
              <w:jc w:val="center"/>
              <w:rPr>
                <w:b/>
                <w:sz w:val="20"/>
              </w:rPr>
            </w:pPr>
            <w:r>
              <w:rPr>
                <w:b/>
                <w:sz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hideMark/>
          </w:tcPr>
          <w:p w14:paraId="740C8EC3" w14:textId="77777777" w:rsidR="00E95A35" w:rsidRDefault="00E95A35" w:rsidP="005840F2">
            <w:pPr>
              <w:ind w:left="-57" w:right="-57"/>
              <w:jc w:val="center"/>
              <w:rPr>
                <w:b/>
                <w:sz w:val="20"/>
              </w:rPr>
            </w:pPr>
            <w:r>
              <w:rPr>
                <w:b/>
                <w:sz w:val="20"/>
              </w:rPr>
              <w:t>Pareiškėjo ir partnerio (-</w:t>
            </w:r>
            <w:proofErr w:type="spellStart"/>
            <w:r>
              <w:rPr>
                <w:b/>
                <w:sz w:val="20"/>
              </w:rPr>
              <w:t>ių</w:t>
            </w:r>
            <w:proofErr w:type="spellEnd"/>
            <w:r>
              <w:rPr>
                <w:b/>
                <w:sz w:val="20"/>
              </w:rPr>
              <w:t xml:space="preserve">) nuosavos lėšos, Eur </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0CDBC50" w14:textId="77777777" w:rsidR="00E95A35" w:rsidRDefault="00E95A35" w:rsidP="005840F2">
            <w:pPr>
              <w:ind w:left="-57" w:right="-57"/>
              <w:jc w:val="center"/>
              <w:rPr>
                <w:b/>
                <w:sz w:val="20"/>
              </w:rPr>
            </w:pPr>
            <w:r>
              <w:rPr>
                <w:b/>
                <w:sz w:val="20"/>
              </w:rPr>
              <w:t>Dalis nuo tinkamų finansuoti išlaidų, proc.</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0FBE0B14" w14:textId="77777777" w:rsidR="00E95A35" w:rsidRDefault="00E95A35" w:rsidP="005840F2">
            <w:pPr>
              <w:rPr>
                <w:b/>
                <w:sz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8BBB2B8" w14:textId="77777777" w:rsidR="00E95A35" w:rsidRDefault="00E95A35" w:rsidP="005840F2">
            <w:pPr>
              <w:rPr>
                <w:b/>
                <w:sz w:val="20"/>
              </w:rPr>
            </w:pPr>
          </w:p>
        </w:tc>
        <w:tc>
          <w:tcPr>
            <w:tcW w:w="1489" w:type="dxa"/>
            <w:vMerge/>
            <w:tcBorders>
              <w:top w:val="single" w:sz="4" w:space="0" w:color="auto"/>
              <w:left w:val="single" w:sz="4" w:space="0" w:color="auto"/>
              <w:bottom w:val="single" w:sz="4" w:space="0" w:color="auto"/>
              <w:right w:val="single" w:sz="4" w:space="0" w:color="auto"/>
            </w:tcBorders>
            <w:vAlign w:val="center"/>
            <w:hideMark/>
          </w:tcPr>
          <w:p w14:paraId="23C3F604" w14:textId="77777777" w:rsidR="00E95A35" w:rsidRDefault="00E95A35" w:rsidP="005840F2">
            <w:pPr>
              <w:rPr>
                <w:b/>
                <w:sz w:val="20"/>
              </w:rPr>
            </w:pPr>
          </w:p>
        </w:tc>
      </w:tr>
      <w:tr w:rsidR="00E95A35" w14:paraId="4767A741" w14:textId="77777777" w:rsidTr="005840F2">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372E36F3" w14:textId="77777777" w:rsidR="00E95A35" w:rsidRDefault="00E95A35" w:rsidP="005840F2">
            <w:pPr>
              <w:spacing w:line="276" w:lineRule="auto"/>
              <w:jc w:val="center"/>
              <w:rPr>
                <w:sz w:val="18"/>
                <w:szCs w:val="18"/>
              </w:rPr>
            </w:pPr>
            <w:r>
              <w:rPr>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02FECC9E" w14:textId="77777777" w:rsidR="00E95A35" w:rsidRDefault="00E95A35" w:rsidP="005840F2">
            <w:pPr>
              <w:spacing w:line="276" w:lineRule="auto"/>
              <w:jc w:val="center"/>
              <w:rPr>
                <w:sz w:val="18"/>
                <w:szCs w:val="18"/>
              </w:rPr>
            </w:pPr>
            <w:r>
              <w:rPr>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03FC6FB1" w14:textId="77777777" w:rsidR="00E95A35" w:rsidRDefault="00E95A35" w:rsidP="005840F2">
            <w:pPr>
              <w:ind w:left="-57" w:right="-57"/>
              <w:jc w:val="center"/>
              <w:rPr>
                <w:sz w:val="18"/>
                <w:szCs w:val="18"/>
              </w:rPr>
            </w:pPr>
            <w:r>
              <w:rPr>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065585D0" w14:textId="77777777" w:rsidR="00E95A35" w:rsidRDefault="00E95A35" w:rsidP="005840F2">
            <w:pPr>
              <w:ind w:left="-57" w:right="-57"/>
              <w:jc w:val="center"/>
              <w:rPr>
                <w:sz w:val="18"/>
                <w:szCs w:val="18"/>
              </w:rPr>
            </w:pPr>
            <w:r>
              <w:rPr>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19FB42FD" w14:textId="77777777" w:rsidR="00E95A35" w:rsidRDefault="00E95A35" w:rsidP="005840F2">
            <w:pPr>
              <w:ind w:left="-57" w:right="-57"/>
              <w:jc w:val="center"/>
              <w:rPr>
                <w:sz w:val="18"/>
                <w:szCs w:val="18"/>
              </w:rPr>
            </w:pPr>
            <w:r>
              <w:rPr>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5745A49A" w14:textId="77777777" w:rsidR="00E95A35" w:rsidRDefault="00E95A35" w:rsidP="005840F2">
            <w:pPr>
              <w:ind w:left="-57" w:right="-57"/>
              <w:jc w:val="center"/>
              <w:rPr>
                <w:sz w:val="18"/>
                <w:szCs w:val="18"/>
              </w:rPr>
            </w:pPr>
            <w:r>
              <w:rPr>
                <w:sz w:val="18"/>
                <w:szCs w:val="18"/>
              </w:rPr>
              <w:t>6=(5/2)*100</w:t>
            </w:r>
          </w:p>
        </w:tc>
        <w:tc>
          <w:tcPr>
            <w:tcW w:w="1701" w:type="dxa"/>
            <w:tcBorders>
              <w:top w:val="nil"/>
              <w:left w:val="single" w:sz="6" w:space="0" w:color="auto"/>
              <w:bottom w:val="single" w:sz="6" w:space="0" w:color="auto"/>
              <w:right w:val="single" w:sz="4" w:space="0" w:color="auto"/>
            </w:tcBorders>
            <w:shd w:val="clear" w:color="auto" w:fill="BFBFBF" w:themeFill="background1" w:themeFillShade="BF"/>
            <w:vAlign w:val="center"/>
            <w:hideMark/>
          </w:tcPr>
          <w:p w14:paraId="25C87FD7" w14:textId="77777777" w:rsidR="00E95A35" w:rsidRDefault="00E95A35" w:rsidP="005840F2">
            <w:pPr>
              <w:ind w:left="-57" w:right="-57"/>
              <w:jc w:val="center"/>
              <w:rPr>
                <w:sz w:val="18"/>
                <w:szCs w:val="18"/>
              </w:rPr>
            </w:pPr>
            <w:r>
              <w:rPr>
                <w:sz w:val="18"/>
                <w:szCs w:val="18"/>
              </w:rPr>
              <w:t>7</w:t>
            </w:r>
          </w:p>
        </w:tc>
        <w:tc>
          <w:tcPr>
            <w:tcW w:w="1488"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17DD110E" w14:textId="77777777" w:rsidR="00E95A35" w:rsidRDefault="00E95A35" w:rsidP="005840F2">
            <w:pPr>
              <w:ind w:left="-57" w:right="-57"/>
              <w:jc w:val="center"/>
              <w:rPr>
                <w:sz w:val="18"/>
                <w:szCs w:val="18"/>
              </w:rPr>
            </w:pPr>
            <w:r>
              <w:rPr>
                <w:sz w:val="18"/>
                <w:szCs w:val="18"/>
              </w:rPr>
              <w:t>8</w:t>
            </w:r>
          </w:p>
        </w:tc>
        <w:tc>
          <w:tcPr>
            <w:tcW w:w="1489"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16E41789" w14:textId="77777777" w:rsidR="00E95A35" w:rsidRDefault="00E95A35" w:rsidP="005840F2">
            <w:pPr>
              <w:ind w:left="-57" w:right="-57"/>
              <w:jc w:val="center"/>
              <w:rPr>
                <w:sz w:val="18"/>
                <w:szCs w:val="18"/>
              </w:rPr>
            </w:pPr>
            <w:r>
              <w:rPr>
                <w:sz w:val="18"/>
                <w:szCs w:val="18"/>
              </w:rPr>
              <w:t>9=(8/2)*100</w:t>
            </w:r>
          </w:p>
        </w:tc>
      </w:tr>
      <w:tr w:rsidR="00E95A35" w14:paraId="2BD2394B" w14:textId="77777777" w:rsidTr="005840F2">
        <w:trPr>
          <w:cantSplit/>
          <w:trHeight w:val="23"/>
        </w:trPr>
        <w:tc>
          <w:tcPr>
            <w:tcW w:w="2410" w:type="dxa"/>
            <w:tcBorders>
              <w:top w:val="single" w:sz="6" w:space="0" w:color="auto"/>
              <w:left w:val="single" w:sz="6" w:space="0" w:color="auto"/>
              <w:bottom w:val="single" w:sz="6" w:space="0" w:color="auto"/>
              <w:right w:val="single" w:sz="6" w:space="0" w:color="auto"/>
            </w:tcBorders>
          </w:tcPr>
          <w:p w14:paraId="6E884333" w14:textId="77777777" w:rsidR="00E95A35" w:rsidRDefault="00E95A35" w:rsidP="005840F2">
            <w:pPr>
              <w:rPr>
                <w:sz w:val="20"/>
                <w:lang w:eastAsia="lt-LT"/>
              </w:rPr>
            </w:pPr>
            <w:r>
              <w:rPr>
                <w:rFonts w:eastAsia="Calibri"/>
                <w:i/>
                <w:sz w:val="20"/>
              </w:rPr>
              <w:t>Galimas simbolių skaičius kiekviename laukelyje – 9 iki kablelio ir 2 po kablelio.</w:t>
            </w:r>
          </w:p>
          <w:p w14:paraId="7C86EC84" w14:textId="77777777" w:rsidR="00E95A35" w:rsidRDefault="00E95A35" w:rsidP="005840F2">
            <w:pPr>
              <w:jc w:val="center"/>
              <w:rPr>
                <w:sz w:val="20"/>
              </w:rPr>
            </w:pPr>
          </w:p>
        </w:tc>
        <w:tc>
          <w:tcPr>
            <w:tcW w:w="1417" w:type="dxa"/>
            <w:tcBorders>
              <w:top w:val="single" w:sz="6" w:space="0" w:color="auto"/>
              <w:left w:val="single" w:sz="6" w:space="0" w:color="auto"/>
              <w:bottom w:val="single" w:sz="6" w:space="0" w:color="auto"/>
              <w:right w:val="single" w:sz="6" w:space="0" w:color="auto"/>
            </w:tcBorders>
            <w:hideMark/>
          </w:tcPr>
          <w:p w14:paraId="5F2C80DB" w14:textId="77777777" w:rsidR="00E95A35" w:rsidRDefault="00E95A35" w:rsidP="005840F2">
            <w:pPr>
              <w:rPr>
                <w:sz w:val="20"/>
                <w:lang w:eastAsia="lt-LT"/>
              </w:rPr>
            </w:pPr>
            <w:r>
              <w:rPr>
                <w:rFonts w:eastAsia="Calibri"/>
                <w:i/>
                <w:sz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hideMark/>
          </w:tcPr>
          <w:p w14:paraId="495849F8" w14:textId="77777777" w:rsidR="00E95A35" w:rsidRDefault="00E95A35" w:rsidP="005840F2">
            <w:pPr>
              <w:rPr>
                <w:sz w:val="20"/>
                <w:lang w:eastAsia="lt-LT"/>
              </w:rPr>
            </w:pPr>
            <w:r>
              <w:rPr>
                <w:rFonts w:eastAsia="Calibri"/>
                <w:i/>
                <w:sz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hideMark/>
          </w:tcPr>
          <w:p w14:paraId="5B1A84F6" w14:textId="77777777" w:rsidR="00E95A35" w:rsidRDefault="00E95A35" w:rsidP="005840F2">
            <w:pPr>
              <w:rPr>
                <w:sz w:val="20"/>
              </w:rPr>
            </w:pPr>
            <w:r>
              <w:rPr>
                <w:i/>
                <w:color w:val="000000"/>
                <w:sz w:val="20"/>
                <w:lang w:eastAsia="lt-LT"/>
              </w:rPr>
              <w:t xml:space="preserve">Automatiškai apskaičiuojama pagal formulę. </w:t>
            </w:r>
            <w:r>
              <w:rPr>
                <w:rFonts w:eastAsia="Calibri"/>
                <w:i/>
                <w:color w:val="000000"/>
                <w:sz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hideMark/>
          </w:tcPr>
          <w:p w14:paraId="236BB15A" w14:textId="77777777" w:rsidR="00E95A35" w:rsidRDefault="00E95A35" w:rsidP="005840F2">
            <w:pPr>
              <w:rPr>
                <w:sz w:val="20"/>
                <w:lang w:eastAsia="lt-LT"/>
              </w:rPr>
            </w:pPr>
            <w:r>
              <w:rPr>
                <w:rFonts w:eastAsia="Calibri"/>
                <w:i/>
                <w:sz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hideMark/>
          </w:tcPr>
          <w:p w14:paraId="757F9751" w14:textId="77777777" w:rsidR="00E95A35" w:rsidRDefault="00E95A35" w:rsidP="005840F2">
            <w:pPr>
              <w:rPr>
                <w:sz w:val="20"/>
              </w:rPr>
            </w:pPr>
            <w:r>
              <w:rPr>
                <w:i/>
                <w:color w:val="000000"/>
                <w:sz w:val="20"/>
                <w:lang w:eastAsia="lt-LT"/>
              </w:rPr>
              <w:t xml:space="preserve">Automatiškai apskaičiuojama pagal formulę. </w:t>
            </w:r>
            <w:r>
              <w:rPr>
                <w:rFonts w:eastAsia="Calibri"/>
                <w:i/>
                <w:color w:val="000000"/>
                <w:sz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hideMark/>
          </w:tcPr>
          <w:p w14:paraId="3ADD0586" w14:textId="77777777" w:rsidR="00E95A35" w:rsidRDefault="00E95A35" w:rsidP="005840F2">
            <w:pPr>
              <w:rPr>
                <w:sz w:val="20"/>
                <w:lang w:eastAsia="lt-LT"/>
              </w:rPr>
            </w:pPr>
            <w:r>
              <w:rPr>
                <w:rFonts w:eastAsia="Calibri"/>
                <w:i/>
                <w:sz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hideMark/>
          </w:tcPr>
          <w:p w14:paraId="4C29AC56" w14:textId="77777777" w:rsidR="00E95A35" w:rsidRDefault="00E95A35" w:rsidP="005840F2">
            <w:pPr>
              <w:rPr>
                <w:sz w:val="20"/>
                <w:lang w:eastAsia="lt-LT"/>
              </w:rPr>
            </w:pPr>
            <w:r>
              <w:rPr>
                <w:rFonts w:eastAsia="Calibri"/>
                <w:i/>
                <w:sz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hideMark/>
          </w:tcPr>
          <w:p w14:paraId="75C54418" w14:textId="77777777" w:rsidR="00E95A35" w:rsidRDefault="00E95A35" w:rsidP="005840F2">
            <w:pPr>
              <w:rPr>
                <w:sz w:val="20"/>
              </w:rPr>
            </w:pPr>
            <w:r>
              <w:rPr>
                <w:i/>
                <w:color w:val="000000"/>
                <w:sz w:val="20"/>
                <w:lang w:eastAsia="lt-LT"/>
              </w:rPr>
              <w:t xml:space="preserve">Automatiškai apskaičiuojama pagal formulę. </w:t>
            </w:r>
            <w:r>
              <w:rPr>
                <w:rFonts w:eastAsia="Calibri"/>
                <w:i/>
                <w:color w:val="000000"/>
                <w:sz w:val="20"/>
              </w:rPr>
              <w:t>Galimas simbolių skaičius –   3 prieš kablelį ir 2 po kablelio.</w:t>
            </w:r>
          </w:p>
        </w:tc>
      </w:tr>
      <w:tr w:rsidR="00E95A35" w14:paraId="0BAAD338" w14:textId="77777777" w:rsidTr="005840F2">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hideMark/>
          </w:tcPr>
          <w:p w14:paraId="3AECAD5D" w14:textId="77777777" w:rsidR="00E95A35" w:rsidRDefault="00E95A35" w:rsidP="005840F2">
            <w:pPr>
              <w:spacing w:line="276" w:lineRule="auto"/>
              <w:jc w:val="center"/>
              <w:rPr>
                <w:i/>
                <w:sz w:val="22"/>
                <w:szCs w:val="22"/>
              </w:rPr>
            </w:pPr>
            <w:r>
              <w:rPr>
                <w:i/>
              </w:rPr>
              <w:t>Pagal priemonę Nr. ...</w:t>
            </w:r>
            <w:r>
              <w:rPr>
                <w:i/>
                <w:vertAlign w:val="superscript"/>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14:paraId="24C3AEB1" w14:textId="77777777" w:rsidR="00E95A35" w:rsidRDefault="00E95A35" w:rsidP="005840F2">
            <w:pPr>
              <w:spacing w:line="276" w:lineRule="auto"/>
              <w:jc w:val="center"/>
              <w:rPr>
                <w:sz w:val="22"/>
                <w:szCs w:val="22"/>
              </w:rPr>
            </w:pPr>
          </w:p>
        </w:tc>
        <w:tc>
          <w:tcPr>
            <w:tcW w:w="1559" w:type="dxa"/>
            <w:tcBorders>
              <w:top w:val="single" w:sz="6" w:space="0" w:color="auto"/>
              <w:left w:val="single" w:sz="6" w:space="0" w:color="auto"/>
              <w:bottom w:val="single" w:sz="6" w:space="0" w:color="auto"/>
              <w:right w:val="single" w:sz="6" w:space="0" w:color="auto"/>
            </w:tcBorders>
            <w:vAlign w:val="center"/>
          </w:tcPr>
          <w:p w14:paraId="021170FB" w14:textId="77777777" w:rsidR="00E95A35" w:rsidRDefault="00E95A35" w:rsidP="005840F2">
            <w:pPr>
              <w:spacing w:line="276" w:lineRule="auto"/>
              <w:jc w:val="center"/>
              <w:rPr>
                <w:sz w:val="22"/>
                <w:szCs w:val="22"/>
              </w:rPr>
            </w:pPr>
          </w:p>
        </w:tc>
        <w:tc>
          <w:tcPr>
            <w:tcW w:w="1559" w:type="dxa"/>
            <w:tcBorders>
              <w:top w:val="single" w:sz="6" w:space="0" w:color="auto"/>
              <w:left w:val="single" w:sz="6" w:space="0" w:color="auto"/>
              <w:bottom w:val="single" w:sz="6" w:space="0" w:color="auto"/>
              <w:right w:val="single" w:sz="6" w:space="0" w:color="auto"/>
            </w:tcBorders>
            <w:vAlign w:val="center"/>
          </w:tcPr>
          <w:p w14:paraId="7227F4E5" w14:textId="77777777" w:rsidR="00E95A35" w:rsidRDefault="00E95A35" w:rsidP="005840F2">
            <w:pPr>
              <w:spacing w:line="276" w:lineRule="auto"/>
              <w:jc w:val="center"/>
              <w:rPr>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tcPr>
          <w:p w14:paraId="01EAD961" w14:textId="77777777" w:rsidR="00E95A35" w:rsidRDefault="00E95A35" w:rsidP="005840F2">
            <w:pPr>
              <w:spacing w:line="276" w:lineRule="auto"/>
              <w:jc w:val="center"/>
              <w:rPr>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29A1FCBC" w14:textId="77777777" w:rsidR="00E95A35" w:rsidRDefault="00E95A35" w:rsidP="005840F2">
            <w:pPr>
              <w:spacing w:line="276" w:lineRule="auto"/>
              <w:jc w:val="center"/>
              <w:rPr>
                <w:sz w:val="22"/>
                <w:szCs w:val="22"/>
              </w:rPr>
            </w:pPr>
          </w:p>
        </w:tc>
        <w:tc>
          <w:tcPr>
            <w:tcW w:w="1701" w:type="dxa"/>
            <w:tcBorders>
              <w:top w:val="single" w:sz="6" w:space="0" w:color="auto"/>
              <w:left w:val="single" w:sz="6" w:space="0" w:color="auto"/>
              <w:bottom w:val="single" w:sz="6" w:space="0" w:color="auto"/>
              <w:right w:val="single" w:sz="4" w:space="0" w:color="auto"/>
            </w:tcBorders>
          </w:tcPr>
          <w:p w14:paraId="46698F5E" w14:textId="77777777" w:rsidR="00E95A35" w:rsidRDefault="00E95A35" w:rsidP="005840F2">
            <w:pPr>
              <w:spacing w:line="276" w:lineRule="auto"/>
              <w:jc w:val="center"/>
              <w:rPr>
                <w:sz w:val="22"/>
                <w:szCs w:val="22"/>
              </w:rPr>
            </w:pPr>
          </w:p>
        </w:tc>
        <w:tc>
          <w:tcPr>
            <w:tcW w:w="1488" w:type="dxa"/>
            <w:tcBorders>
              <w:top w:val="single" w:sz="4" w:space="0" w:color="auto"/>
              <w:left w:val="single" w:sz="4" w:space="0" w:color="auto"/>
              <w:bottom w:val="single" w:sz="4" w:space="0" w:color="auto"/>
              <w:right w:val="single" w:sz="4" w:space="0" w:color="auto"/>
            </w:tcBorders>
          </w:tcPr>
          <w:p w14:paraId="5AADD62C" w14:textId="77777777" w:rsidR="00E95A35" w:rsidRDefault="00E95A35" w:rsidP="005840F2">
            <w:pPr>
              <w:spacing w:line="276" w:lineRule="auto"/>
              <w:jc w:val="center"/>
              <w:rPr>
                <w:sz w:val="22"/>
                <w:szCs w:val="22"/>
              </w:rPr>
            </w:pPr>
          </w:p>
        </w:tc>
        <w:tc>
          <w:tcPr>
            <w:tcW w:w="1489" w:type="dxa"/>
            <w:tcBorders>
              <w:top w:val="single" w:sz="4" w:space="0" w:color="auto"/>
              <w:left w:val="single" w:sz="4" w:space="0" w:color="auto"/>
              <w:bottom w:val="single" w:sz="4" w:space="0" w:color="auto"/>
              <w:right w:val="single" w:sz="4" w:space="0" w:color="auto"/>
            </w:tcBorders>
          </w:tcPr>
          <w:p w14:paraId="59FE4BB2" w14:textId="77777777" w:rsidR="00E95A35" w:rsidRDefault="00E95A35" w:rsidP="005840F2">
            <w:pPr>
              <w:spacing w:line="276" w:lineRule="auto"/>
              <w:jc w:val="center"/>
              <w:rPr>
                <w:sz w:val="22"/>
                <w:szCs w:val="22"/>
              </w:rPr>
            </w:pPr>
          </w:p>
        </w:tc>
      </w:tr>
      <w:tr w:rsidR="00E95A35" w14:paraId="2EBAC9C3" w14:textId="77777777" w:rsidTr="005840F2">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hideMark/>
          </w:tcPr>
          <w:p w14:paraId="3375BFDF" w14:textId="77777777" w:rsidR="00E95A35" w:rsidRDefault="00E95A35" w:rsidP="005840F2">
            <w:pPr>
              <w:spacing w:line="276" w:lineRule="auto"/>
              <w:jc w:val="center"/>
              <w:rPr>
                <w:i/>
                <w:sz w:val="22"/>
                <w:szCs w:val="22"/>
              </w:rPr>
            </w:pPr>
            <w:r>
              <w:rPr>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14:paraId="474E8E26" w14:textId="77777777" w:rsidR="00E95A35" w:rsidRDefault="00E95A35" w:rsidP="005840F2">
            <w:pPr>
              <w:spacing w:line="276" w:lineRule="auto"/>
              <w:jc w:val="center"/>
              <w:rPr>
                <w:sz w:val="22"/>
                <w:szCs w:val="22"/>
              </w:rPr>
            </w:pPr>
          </w:p>
        </w:tc>
        <w:tc>
          <w:tcPr>
            <w:tcW w:w="1559" w:type="dxa"/>
            <w:tcBorders>
              <w:top w:val="single" w:sz="6" w:space="0" w:color="auto"/>
              <w:left w:val="single" w:sz="6" w:space="0" w:color="auto"/>
              <w:bottom w:val="single" w:sz="4" w:space="0" w:color="auto"/>
              <w:right w:val="single" w:sz="6" w:space="0" w:color="auto"/>
            </w:tcBorders>
            <w:vAlign w:val="center"/>
          </w:tcPr>
          <w:p w14:paraId="2BB0343A" w14:textId="77777777" w:rsidR="00E95A35" w:rsidRDefault="00E95A35" w:rsidP="005840F2">
            <w:pPr>
              <w:spacing w:line="276" w:lineRule="auto"/>
              <w:jc w:val="center"/>
              <w:rPr>
                <w:sz w:val="22"/>
                <w:szCs w:val="22"/>
              </w:rPr>
            </w:pPr>
          </w:p>
        </w:tc>
        <w:tc>
          <w:tcPr>
            <w:tcW w:w="1559" w:type="dxa"/>
            <w:tcBorders>
              <w:top w:val="single" w:sz="6" w:space="0" w:color="auto"/>
              <w:left w:val="single" w:sz="6" w:space="0" w:color="auto"/>
              <w:bottom w:val="single" w:sz="4" w:space="0" w:color="auto"/>
              <w:right w:val="single" w:sz="6" w:space="0" w:color="auto"/>
            </w:tcBorders>
            <w:vAlign w:val="center"/>
          </w:tcPr>
          <w:p w14:paraId="21D0688B" w14:textId="77777777" w:rsidR="00E95A35" w:rsidRDefault="00E95A35" w:rsidP="005840F2">
            <w:pPr>
              <w:spacing w:line="276" w:lineRule="auto"/>
              <w:jc w:val="center"/>
              <w:rPr>
                <w:sz w:val="22"/>
                <w:szCs w:val="22"/>
              </w:rPr>
            </w:pPr>
          </w:p>
        </w:tc>
        <w:tc>
          <w:tcPr>
            <w:tcW w:w="1560" w:type="dxa"/>
            <w:tcBorders>
              <w:top w:val="single" w:sz="6" w:space="0" w:color="auto"/>
              <w:left w:val="single" w:sz="6" w:space="0" w:color="auto"/>
              <w:bottom w:val="single" w:sz="4" w:space="0" w:color="auto"/>
              <w:right w:val="single" w:sz="6" w:space="0" w:color="auto"/>
            </w:tcBorders>
            <w:vAlign w:val="center"/>
          </w:tcPr>
          <w:p w14:paraId="53475D4F" w14:textId="77777777" w:rsidR="00E95A35" w:rsidRDefault="00E95A35" w:rsidP="005840F2">
            <w:pPr>
              <w:spacing w:line="276" w:lineRule="auto"/>
              <w:jc w:val="center"/>
              <w:rPr>
                <w:sz w:val="22"/>
                <w:szCs w:val="22"/>
              </w:rPr>
            </w:pPr>
          </w:p>
        </w:tc>
        <w:tc>
          <w:tcPr>
            <w:tcW w:w="1701" w:type="dxa"/>
            <w:tcBorders>
              <w:top w:val="single" w:sz="6" w:space="0" w:color="auto"/>
              <w:left w:val="single" w:sz="6" w:space="0" w:color="auto"/>
              <w:bottom w:val="single" w:sz="4" w:space="0" w:color="auto"/>
              <w:right w:val="single" w:sz="6" w:space="0" w:color="auto"/>
            </w:tcBorders>
            <w:vAlign w:val="center"/>
          </w:tcPr>
          <w:p w14:paraId="73D37E1B" w14:textId="77777777" w:rsidR="00E95A35" w:rsidRDefault="00E95A35" w:rsidP="005840F2">
            <w:pPr>
              <w:spacing w:line="276" w:lineRule="auto"/>
              <w:jc w:val="center"/>
              <w:rPr>
                <w:sz w:val="22"/>
                <w:szCs w:val="22"/>
              </w:rPr>
            </w:pPr>
          </w:p>
        </w:tc>
        <w:tc>
          <w:tcPr>
            <w:tcW w:w="1701" w:type="dxa"/>
            <w:tcBorders>
              <w:top w:val="single" w:sz="6" w:space="0" w:color="auto"/>
              <w:left w:val="single" w:sz="6" w:space="0" w:color="auto"/>
              <w:bottom w:val="single" w:sz="4" w:space="0" w:color="auto"/>
              <w:right w:val="single" w:sz="4" w:space="0" w:color="auto"/>
            </w:tcBorders>
          </w:tcPr>
          <w:p w14:paraId="1399CCEB" w14:textId="77777777" w:rsidR="00E95A35" w:rsidRDefault="00E95A35" w:rsidP="005840F2">
            <w:pPr>
              <w:spacing w:line="276" w:lineRule="auto"/>
              <w:jc w:val="center"/>
              <w:rPr>
                <w:sz w:val="22"/>
                <w:szCs w:val="22"/>
              </w:rPr>
            </w:pPr>
          </w:p>
        </w:tc>
        <w:tc>
          <w:tcPr>
            <w:tcW w:w="1488" w:type="dxa"/>
            <w:tcBorders>
              <w:top w:val="single" w:sz="4" w:space="0" w:color="auto"/>
              <w:left w:val="single" w:sz="4" w:space="0" w:color="auto"/>
              <w:bottom w:val="single" w:sz="4" w:space="0" w:color="auto"/>
              <w:right w:val="single" w:sz="4" w:space="0" w:color="auto"/>
            </w:tcBorders>
          </w:tcPr>
          <w:p w14:paraId="0E5717A2" w14:textId="77777777" w:rsidR="00E95A35" w:rsidRDefault="00E95A35" w:rsidP="005840F2">
            <w:pPr>
              <w:spacing w:line="276" w:lineRule="auto"/>
              <w:jc w:val="center"/>
              <w:rPr>
                <w:sz w:val="22"/>
                <w:szCs w:val="22"/>
              </w:rPr>
            </w:pPr>
          </w:p>
        </w:tc>
        <w:tc>
          <w:tcPr>
            <w:tcW w:w="1489" w:type="dxa"/>
            <w:tcBorders>
              <w:top w:val="single" w:sz="4" w:space="0" w:color="auto"/>
              <w:left w:val="single" w:sz="4" w:space="0" w:color="auto"/>
              <w:bottom w:val="single" w:sz="4" w:space="0" w:color="auto"/>
              <w:right w:val="single" w:sz="4" w:space="0" w:color="auto"/>
            </w:tcBorders>
          </w:tcPr>
          <w:p w14:paraId="3E326789" w14:textId="77777777" w:rsidR="00E95A35" w:rsidRDefault="00E95A35" w:rsidP="005840F2">
            <w:pPr>
              <w:spacing w:line="276" w:lineRule="auto"/>
              <w:jc w:val="center"/>
              <w:rPr>
                <w:sz w:val="22"/>
                <w:szCs w:val="22"/>
              </w:rPr>
            </w:pPr>
          </w:p>
        </w:tc>
      </w:tr>
    </w:tbl>
    <w:p w14:paraId="4EDB1342" w14:textId="77777777" w:rsidR="00E95A35" w:rsidRDefault="00E95A35" w:rsidP="00E95A35">
      <w:pPr>
        <w:ind w:left="426"/>
        <w:rPr>
          <w:sz w:val="22"/>
          <w:szCs w:val="22"/>
        </w:rPr>
      </w:pPr>
      <w:r>
        <w:rPr>
          <w:i/>
        </w:rPr>
        <w:t>(Pildoma projekto tinkamumo finansuoti vertinimo metu. Kai įgyvendinami techninės paramos prioritetai, ši lentelė nepildoma.)</w:t>
      </w:r>
    </w:p>
    <w:p w14:paraId="457EA783" w14:textId="77777777" w:rsidR="00E95A35" w:rsidRDefault="00E95A35" w:rsidP="00E95A35">
      <w:pPr>
        <w:ind w:left="426"/>
        <w:rPr>
          <w:b/>
        </w:rPr>
      </w:pPr>
      <w:r>
        <w:rPr>
          <w:b/>
        </w:rPr>
        <w:t>Pastabos: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6"/>
      </w:tblGrid>
      <w:tr w:rsidR="00E95A35" w14:paraId="5A473D9C" w14:textId="77777777" w:rsidTr="005840F2">
        <w:tc>
          <w:tcPr>
            <w:tcW w:w="15080" w:type="dxa"/>
            <w:tcBorders>
              <w:top w:val="single" w:sz="4" w:space="0" w:color="auto"/>
              <w:left w:val="single" w:sz="4" w:space="0" w:color="auto"/>
              <w:bottom w:val="single" w:sz="4" w:space="0" w:color="auto"/>
              <w:right w:val="single" w:sz="4" w:space="0" w:color="auto"/>
            </w:tcBorders>
          </w:tcPr>
          <w:p w14:paraId="26ED32F2" w14:textId="77777777" w:rsidR="00E95A35" w:rsidRDefault="00E95A35" w:rsidP="005840F2">
            <w:pPr>
              <w:rPr>
                <w:i/>
                <w:sz w:val="22"/>
                <w:szCs w:val="22"/>
              </w:rPr>
            </w:pPr>
            <w:r>
              <w:rPr>
                <w:i/>
                <w:sz w:val="22"/>
                <w:szCs w:val="22"/>
              </w:rPr>
              <w:t>(Šiame laukelyje pagal poreikį gali būti įrašomos papildomos sąlygos, kurias ĮI, atsižvelgdama į projekto rizikingumą, siūlo įtraukti į projekto sutartį.</w:t>
            </w:r>
          </w:p>
          <w:p w14:paraId="74C82608" w14:textId="77777777" w:rsidR="00E95A35" w:rsidRDefault="00E95A35" w:rsidP="005840F2">
            <w:pPr>
              <w:rPr>
                <w:sz w:val="22"/>
                <w:szCs w:val="22"/>
                <w:lang w:eastAsia="lt-LT"/>
              </w:rPr>
            </w:pPr>
            <w:r>
              <w:rPr>
                <w:i/>
                <w:sz w:val="22"/>
                <w:szCs w:val="22"/>
              </w:rPr>
              <w:t xml:space="preserve">Pildoma projekto tinkamumo finansuoti vertinimo metu. </w:t>
            </w:r>
            <w:r>
              <w:rPr>
                <w:rFonts w:eastAsia="Calibri"/>
                <w:i/>
                <w:sz w:val="22"/>
                <w:szCs w:val="22"/>
              </w:rPr>
              <w:t>Galimas simbolių skaičius – 1000.</w:t>
            </w:r>
            <w:r>
              <w:rPr>
                <w:i/>
                <w:sz w:val="22"/>
                <w:szCs w:val="22"/>
              </w:rPr>
              <w:t xml:space="preserve">) </w:t>
            </w:r>
          </w:p>
          <w:p w14:paraId="3D6802FB" w14:textId="77777777" w:rsidR="00E95A35" w:rsidRDefault="00E95A35" w:rsidP="005840F2">
            <w:pPr>
              <w:rPr>
                <w:i/>
                <w:sz w:val="22"/>
                <w:szCs w:val="22"/>
              </w:rPr>
            </w:pPr>
          </w:p>
        </w:tc>
      </w:tr>
    </w:tbl>
    <w:p w14:paraId="7A136F1F" w14:textId="77777777" w:rsidR="00E95A35" w:rsidRDefault="00E95A35" w:rsidP="00E95A35">
      <w:pPr>
        <w:tabs>
          <w:tab w:val="left" w:pos="9639"/>
        </w:tabs>
        <w:ind w:left="426"/>
        <w:jc w:val="both"/>
      </w:pPr>
      <w:r>
        <w:t>____________________________________                                     ______________________</w:t>
      </w:r>
      <w:r>
        <w:tab/>
        <w:t xml:space="preserve">  ___________________________</w:t>
      </w:r>
    </w:p>
    <w:p w14:paraId="569AF637" w14:textId="77777777" w:rsidR="00E95A35" w:rsidRDefault="00E95A35" w:rsidP="00E95A35">
      <w:pPr>
        <w:tabs>
          <w:tab w:val="center" w:pos="10800"/>
        </w:tabs>
        <w:ind w:left="426"/>
        <w:jc w:val="both"/>
      </w:pPr>
      <w:r>
        <w:t xml:space="preserve">(paraiškos vertinimą atlikusios institucijos atsakingo </w:t>
      </w:r>
    </w:p>
    <w:p w14:paraId="11E482DC" w14:textId="77777777" w:rsidR="00E95A35" w:rsidRDefault="00E95A35" w:rsidP="00E95A35">
      <w:pPr>
        <w:tabs>
          <w:tab w:val="center" w:pos="10800"/>
        </w:tabs>
        <w:ind w:left="426"/>
        <w:jc w:val="both"/>
      </w:pPr>
      <w:r>
        <w:t xml:space="preserve">asmens pareigų pavadinimas)                                                                              (data) </w:t>
      </w:r>
      <w:r>
        <w:tab/>
        <w:t xml:space="preserve">        (vardas ir pavardė, parašas*)</w:t>
      </w:r>
    </w:p>
    <w:p w14:paraId="067CF476" w14:textId="77777777" w:rsidR="00E95A35" w:rsidRDefault="00E95A35" w:rsidP="00E95A35">
      <w:pPr>
        <w:ind w:left="426"/>
        <w:rPr>
          <w:snapToGrid w:val="0"/>
        </w:rPr>
      </w:pPr>
      <w:r>
        <w:rPr>
          <w:i/>
          <w:sz w:val="20"/>
        </w:rPr>
        <w:t>* Jei pildoma popierinė versija</w:t>
      </w:r>
    </w:p>
    <w:p w14:paraId="6878165B" w14:textId="77777777" w:rsidR="0047205A" w:rsidRDefault="0047205A"/>
    <w:sectPr w:rsidR="0047205A" w:rsidSect="00E95A35">
      <w:pgSz w:w="16838" w:h="11906" w:orient="landscape" w:code="9"/>
      <w:pgMar w:top="1135"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9381E" w14:textId="77777777" w:rsidR="00E95A35" w:rsidRDefault="00E95A35" w:rsidP="00E95A35">
      <w:r>
        <w:separator/>
      </w:r>
    </w:p>
  </w:endnote>
  <w:endnote w:type="continuationSeparator" w:id="0">
    <w:p w14:paraId="2C172DE0" w14:textId="77777777" w:rsidR="00E95A35" w:rsidRDefault="00E95A35" w:rsidP="00E95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58A39" w14:textId="77777777" w:rsidR="00E95A35" w:rsidRDefault="00E95A35" w:rsidP="00E95A35">
      <w:r>
        <w:separator/>
      </w:r>
    </w:p>
  </w:footnote>
  <w:footnote w:type="continuationSeparator" w:id="0">
    <w:p w14:paraId="79F0EEF2" w14:textId="77777777" w:rsidR="00E95A35" w:rsidRDefault="00E95A35" w:rsidP="00E95A35">
      <w:r>
        <w:continuationSeparator/>
      </w:r>
    </w:p>
  </w:footnote>
  <w:footnote w:id="1">
    <w:p w14:paraId="02BB11BC" w14:textId="77777777" w:rsidR="00E95A35" w:rsidRDefault="00E95A35" w:rsidP="00E95A35">
      <w:pPr>
        <w:rPr>
          <w:sz w:val="20"/>
        </w:rPr>
      </w:pPr>
      <w:r>
        <w:rPr>
          <w:sz w:val="20"/>
          <w:vertAlign w:val="superscript"/>
        </w:rPr>
        <w:footnoteRef/>
      </w:r>
      <w:r>
        <w:rPr>
          <w:sz w:val="20"/>
        </w:rPr>
        <w:t xml:space="preserve"> Bendra projekto vertė apima ir tinkamas, ir netinkamas išlaidas.</w:t>
      </w:r>
    </w:p>
  </w:footnote>
  <w:footnote w:id="2">
    <w:p w14:paraId="5DA41BFB" w14:textId="77777777" w:rsidR="00E95A35" w:rsidRDefault="00E95A35" w:rsidP="00E95A35">
      <w:pPr>
        <w:rPr>
          <w:sz w:val="20"/>
        </w:rPr>
      </w:pPr>
      <w:r>
        <w:rPr>
          <w:sz w:val="20"/>
          <w:vertAlign w:val="superscript"/>
        </w:rPr>
        <w:footnoteRef/>
      </w:r>
      <w:r>
        <w:rPr>
          <w:sz w:val="20"/>
        </w:rPr>
        <w:t xml:space="preserve"> </w:t>
      </w:r>
      <w:r>
        <w:rPr>
          <w:sz w:val="20"/>
        </w:rPr>
        <w:t xml:space="preserve">Ši eilutė pildoma tais atvejais, kai įgyvendinamas jungtinės priemonės projektas. Įrašomos sumos pagal atskiras priemones, sujungtas į jungtinę priemonę. </w:t>
      </w:r>
      <w:r>
        <w:rPr>
          <w:bCs/>
          <w:iCs/>
          <w:sz w:val="20"/>
        </w:rPr>
        <w:t>Įgyvendinant jungtines priemones konkrečiam projektui pagal atskiras priemones gali skirtis nustatyta finansuojamoji dalis.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68"/>
    <w:rsid w:val="001228BD"/>
    <w:rsid w:val="003B322C"/>
    <w:rsid w:val="003D42D7"/>
    <w:rsid w:val="0047205A"/>
    <w:rsid w:val="00480382"/>
    <w:rsid w:val="00C51780"/>
    <w:rsid w:val="00CA299E"/>
    <w:rsid w:val="00D31EE2"/>
    <w:rsid w:val="00D74AE6"/>
    <w:rsid w:val="00E94ED7"/>
    <w:rsid w:val="00E95A35"/>
    <w:rsid w:val="00FD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C4822"/>
  <w15:chartTrackingRefBased/>
  <w15:docId w15:val="{671D1750-33FC-4AB4-B796-6E7AD348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E95A35"/>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3743</Words>
  <Characters>21341</Characters>
  <Application>Microsoft Office Word</Application>
  <DocSecurity>0</DocSecurity>
  <Lines>177</Lines>
  <Paragraphs>50</Paragraphs>
  <ScaleCrop>false</ScaleCrop>
  <Company/>
  <LinksUpToDate>false</LinksUpToDate>
  <CharactersWithSpaces>25034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Lichadziauskienė</dc:creator>
  <cp:keywords/>
  <dc:description/>
  <cp:lastModifiedBy>Reda Lichadziauskienė</cp:lastModifiedBy>
  <cp:revision>2</cp:revision>
  <dcterms:created xsi:type="dcterms:W3CDTF">2019-10-23T12:45:00Z</dcterms:created>
  <dcterms:modified xsi:type="dcterms:W3CDTF">2019-10-23T12:45:00Z</dcterms:modified>
</cp:coreProperties>
</file>