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BAD" w:rsidRDefault="00AC5EAB" w:rsidP="003D0BAD">
      <w:pPr>
        <w:jc w:val="center"/>
        <w:rPr>
          <w:sz w:val="24"/>
          <w:szCs w:val="24"/>
          <w:lang w:val="lt-LT"/>
        </w:rPr>
      </w:pPr>
      <w:bookmarkStart w:id="0" w:name="_GoBack"/>
      <w:bookmarkEnd w:id="0"/>
      <w:r>
        <w:rPr>
          <w:sz w:val="24"/>
          <w:szCs w:val="24"/>
          <w:lang w:val="lt-LT"/>
        </w:rPr>
        <w:tab/>
      </w:r>
      <w:r>
        <w:rPr>
          <w:sz w:val="24"/>
          <w:szCs w:val="24"/>
          <w:lang w:val="lt-LT"/>
        </w:rPr>
        <w:tab/>
      </w:r>
      <w:r>
        <w:rPr>
          <w:sz w:val="24"/>
          <w:szCs w:val="24"/>
          <w:lang w:val="lt-LT"/>
        </w:rPr>
        <w:tab/>
      </w:r>
      <w:r>
        <w:rPr>
          <w:sz w:val="24"/>
          <w:szCs w:val="24"/>
          <w:lang w:val="lt-LT"/>
        </w:rPr>
        <w:tab/>
        <w:t>Projekto lyginamasis variantas</w:t>
      </w:r>
    </w:p>
    <w:p w:rsidR="003D0BAD" w:rsidRDefault="003D0BAD" w:rsidP="003D0BAD">
      <w:pPr>
        <w:jc w:val="center"/>
        <w:rPr>
          <w:sz w:val="24"/>
          <w:szCs w:val="24"/>
          <w:lang w:val="lt-LT"/>
        </w:rPr>
      </w:pPr>
    </w:p>
    <w:p w:rsidR="003D0BAD" w:rsidRPr="00A85818" w:rsidRDefault="000C354E" w:rsidP="003D0BAD">
      <w:pPr>
        <w:jc w:val="center"/>
        <w:rPr>
          <w:lang w:val="lt-LT"/>
        </w:rPr>
      </w:pPr>
      <w:r w:rsidRPr="00A85818">
        <w:rPr>
          <w:noProof/>
          <w:lang w:val="lt-LT" w:eastAsia="lt-LT"/>
        </w:rPr>
        <w:drawing>
          <wp:inline distT="0" distB="0" distL="0" distR="0" wp14:anchorId="22551947" wp14:editId="35B77E2D">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A85818" w:rsidRDefault="003D0BAD" w:rsidP="003D0BAD">
      <w:pPr>
        <w:jc w:val="center"/>
        <w:rPr>
          <w:lang w:val="lt-LT"/>
        </w:rPr>
      </w:pPr>
    </w:p>
    <w:bookmarkStart w:id="1" w:name="ImonPav"/>
    <w:p w:rsidR="003D0BAD" w:rsidRPr="00A85818" w:rsidRDefault="00D761EC" w:rsidP="00F47AC6">
      <w:pPr>
        <w:jc w:val="center"/>
        <w:outlineLvl w:val="0"/>
        <w:rPr>
          <w:rFonts w:ascii="Times New Roman" w:hAnsi="Times New Roman"/>
          <w:b/>
          <w:sz w:val="24"/>
          <w:szCs w:val="24"/>
          <w:lang w:val="lt-LT"/>
        </w:rPr>
      </w:pPr>
      <w:r w:rsidRPr="00A85818">
        <w:rPr>
          <w:rFonts w:ascii="Times New Roman" w:hAnsi="Times New Roman"/>
          <w:b/>
          <w:sz w:val="24"/>
          <w:szCs w:val="24"/>
          <w:lang w:val="lt-LT"/>
        </w:rPr>
        <w:fldChar w:fldCharType="begin">
          <w:ffData>
            <w:name w:val="ImonPav"/>
            <w:enabled w:val="0"/>
            <w:calcOnExit w:val="0"/>
            <w:textInput>
              <w:default w:val="LIETUVOS RESPUBLIKOS"/>
              <w:format w:val="Didžiosios raidės"/>
            </w:textInput>
          </w:ffData>
        </w:fldChar>
      </w:r>
      <w:r w:rsidR="003D0BAD"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383FF6" w:rsidRPr="00A85818">
        <w:rPr>
          <w:rFonts w:ascii="Times New Roman" w:hAnsi="Times New Roman"/>
          <w:b/>
          <w:noProof/>
          <w:sz w:val="24"/>
          <w:szCs w:val="24"/>
          <w:lang w:val="lt-LT"/>
        </w:rPr>
        <w:t>LIETUVOS RESPUBLIKOS</w:t>
      </w:r>
      <w:r w:rsidRPr="00A85818">
        <w:rPr>
          <w:rFonts w:ascii="Times New Roman" w:hAnsi="Times New Roman"/>
          <w:b/>
          <w:sz w:val="24"/>
          <w:szCs w:val="24"/>
          <w:lang w:val="lt-LT"/>
        </w:rPr>
        <w:fldChar w:fldCharType="end"/>
      </w:r>
      <w:bookmarkEnd w:id="1"/>
    </w:p>
    <w:bookmarkStart w:id="2" w:name="ImonPav2"/>
    <w:p w:rsidR="003D0BAD" w:rsidRPr="00A85818" w:rsidRDefault="00D761EC" w:rsidP="00F47AC6">
      <w:pPr>
        <w:jc w:val="center"/>
        <w:outlineLvl w:val="0"/>
        <w:rPr>
          <w:rFonts w:ascii="Times New Roman" w:hAnsi="Times New Roman"/>
          <w:sz w:val="24"/>
          <w:szCs w:val="24"/>
          <w:lang w:val="lt-LT"/>
        </w:rPr>
      </w:pPr>
      <w:r w:rsidRPr="00A8581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383FF6" w:rsidRPr="00A85818">
        <w:rPr>
          <w:rFonts w:ascii="Times New Roman" w:hAnsi="Times New Roman"/>
          <w:b/>
          <w:noProof/>
          <w:sz w:val="24"/>
          <w:szCs w:val="24"/>
          <w:lang w:val="lt-LT"/>
        </w:rPr>
        <w:t>SOCIALINĖS APSAUGOS IR DARBO MINISTRAS</w:t>
      </w:r>
      <w:r w:rsidRPr="00A85818">
        <w:rPr>
          <w:rFonts w:ascii="Times New Roman" w:hAnsi="Times New Roman"/>
          <w:b/>
          <w:sz w:val="24"/>
          <w:szCs w:val="24"/>
          <w:lang w:val="lt-LT"/>
        </w:rPr>
        <w:fldChar w:fldCharType="end"/>
      </w:r>
      <w:bookmarkEnd w:id="2"/>
    </w:p>
    <w:p w:rsidR="003D0BAD" w:rsidRPr="00A85818" w:rsidRDefault="003D0BAD" w:rsidP="003D0BAD">
      <w:pPr>
        <w:jc w:val="center"/>
        <w:rPr>
          <w:rFonts w:ascii="Times New Roman" w:hAnsi="Times New Roman"/>
          <w:sz w:val="24"/>
          <w:szCs w:val="24"/>
          <w:lang w:val="lt-LT"/>
        </w:rPr>
      </w:pPr>
    </w:p>
    <w:p w:rsidR="003D0BAD" w:rsidRPr="00A85818" w:rsidRDefault="00D761EC" w:rsidP="00F47AC6">
      <w:pPr>
        <w:jc w:val="center"/>
        <w:outlineLvl w:val="0"/>
        <w:rPr>
          <w:rFonts w:ascii="Times New Roman" w:hAnsi="Times New Roman"/>
          <w:b/>
          <w:sz w:val="24"/>
          <w:szCs w:val="24"/>
          <w:lang w:val="lt-LT"/>
        </w:rPr>
      </w:pPr>
      <w:r w:rsidRPr="00A85818">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3" w:name="DokRusis"/>
      <w:r w:rsidR="008D77F8"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BB2A15" w:rsidRPr="00A85818">
        <w:rPr>
          <w:rFonts w:ascii="Times New Roman" w:hAnsi="Times New Roman"/>
          <w:b/>
          <w:noProof/>
          <w:sz w:val="24"/>
          <w:szCs w:val="24"/>
          <w:lang w:val="lt-LT"/>
        </w:rPr>
        <w:t>ĮSAKYMAS</w:t>
      </w:r>
      <w:r w:rsidRPr="00A85818">
        <w:rPr>
          <w:rFonts w:ascii="Times New Roman" w:hAnsi="Times New Roman"/>
          <w:b/>
          <w:sz w:val="24"/>
          <w:szCs w:val="24"/>
          <w:lang w:val="lt-LT"/>
        </w:rPr>
        <w:fldChar w:fldCharType="end"/>
      </w:r>
      <w:bookmarkEnd w:id="3"/>
    </w:p>
    <w:p w:rsidR="003D0BAD" w:rsidRPr="00833BBF" w:rsidRDefault="00643581" w:rsidP="00F47AC6">
      <w:pPr>
        <w:jc w:val="center"/>
        <w:outlineLvl w:val="0"/>
        <w:rPr>
          <w:rFonts w:ascii="Times New Roman" w:hAnsi="Times New Roman"/>
          <w:b/>
          <w:sz w:val="24"/>
          <w:szCs w:val="24"/>
          <w:lang w:val="lt-LT"/>
        </w:rPr>
      </w:pPr>
      <w:r w:rsidRPr="00833BBF">
        <w:rPr>
          <w:rFonts w:ascii="Times New Roman" w:hAnsi="Times New Roman"/>
          <w:b/>
          <w:sz w:val="24"/>
          <w:szCs w:val="24"/>
          <w:lang w:val="lt-LT"/>
        </w:rPr>
        <w:fldChar w:fldCharType="begin">
          <w:ffData>
            <w:name w:val="Antraste"/>
            <w:enabled/>
            <w:calcOnExit w:val="0"/>
            <w:textInput>
              <w:default w:val="DĖL DĖL LIETUVOS RESPUBLIKOS SOCIALINĖS APSAUGOS IR DARBO MINISTRO 2016 M. GEGUŽĖS 2 D. ĮSAKYMO NR. A1-232 „DĖL 2014–2020 METŲ EUROPOS SĄJUNGOS FONDŲ INVESTICIJŲ VEIKSMŲ PROGRAMOS 8 PRIORITETO „SOCIALINĖS ĮTRAUKTIES DIDINIMAS IR KOVA SU SKURDU“ ĮGYVEN    "/>
              <w:format w:val="Didžiosios raidės"/>
            </w:textInput>
          </w:ffData>
        </w:fldChar>
      </w:r>
      <w:bookmarkStart w:id="4" w:name="Antraste"/>
      <w:r w:rsidRPr="00833BBF">
        <w:rPr>
          <w:rFonts w:ascii="Times New Roman" w:hAnsi="Times New Roman"/>
          <w:b/>
          <w:sz w:val="24"/>
          <w:szCs w:val="24"/>
          <w:lang w:val="lt-LT"/>
        </w:rPr>
        <w:instrText xml:space="preserve"> FORMTEXT </w:instrText>
      </w:r>
      <w:r w:rsidRPr="00833BBF">
        <w:rPr>
          <w:rFonts w:ascii="Times New Roman" w:hAnsi="Times New Roman"/>
          <w:b/>
          <w:sz w:val="24"/>
          <w:szCs w:val="24"/>
          <w:lang w:val="lt-LT"/>
        </w:rPr>
      </w:r>
      <w:r w:rsidRPr="00833BBF">
        <w:rPr>
          <w:rFonts w:ascii="Times New Roman" w:hAnsi="Times New Roman"/>
          <w:b/>
          <w:sz w:val="24"/>
          <w:szCs w:val="24"/>
          <w:lang w:val="lt-LT"/>
        </w:rPr>
        <w:fldChar w:fldCharType="separate"/>
      </w:r>
      <w:r w:rsidRPr="00833BBF">
        <w:rPr>
          <w:rFonts w:ascii="Times New Roman" w:hAnsi="Times New Roman"/>
          <w:b/>
          <w:noProof/>
          <w:sz w:val="24"/>
          <w:szCs w:val="24"/>
          <w:lang w:val="lt-LT"/>
        </w:rPr>
        <w:t>DĖL LIETUVOS RESPUBLIKOS SOCIALINĖS APSAUGOS IR DARBO MINISTRO 201</w:t>
      </w:r>
      <w:r w:rsidR="002A5992" w:rsidRPr="00833BBF">
        <w:rPr>
          <w:rFonts w:ascii="Times New Roman" w:hAnsi="Times New Roman"/>
          <w:b/>
          <w:noProof/>
          <w:sz w:val="24"/>
          <w:szCs w:val="24"/>
          <w:lang w:val="lt-LT"/>
        </w:rPr>
        <w:t>7</w:t>
      </w:r>
      <w:r w:rsidR="00F7262D" w:rsidRPr="00833BBF">
        <w:rPr>
          <w:rFonts w:ascii="Times New Roman" w:hAnsi="Times New Roman"/>
          <w:b/>
          <w:noProof/>
          <w:sz w:val="24"/>
          <w:szCs w:val="24"/>
          <w:lang w:val="lt-LT"/>
        </w:rPr>
        <w:t> </w:t>
      </w:r>
      <w:r w:rsidRPr="00833BBF">
        <w:rPr>
          <w:rFonts w:ascii="Times New Roman" w:hAnsi="Times New Roman"/>
          <w:b/>
          <w:noProof/>
          <w:sz w:val="24"/>
          <w:szCs w:val="24"/>
          <w:lang w:val="lt-LT"/>
        </w:rPr>
        <w:t xml:space="preserve">M. </w:t>
      </w:r>
      <w:r w:rsidR="002A5992" w:rsidRPr="00833BBF">
        <w:rPr>
          <w:rFonts w:ascii="Times New Roman" w:hAnsi="Times New Roman"/>
          <w:b/>
          <w:noProof/>
          <w:sz w:val="24"/>
          <w:szCs w:val="24"/>
          <w:lang w:val="lt-LT"/>
        </w:rPr>
        <w:t>RUGPJŪČIO 2 D.</w:t>
      </w:r>
      <w:r w:rsidRPr="00833BBF">
        <w:rPr>
          <w:rFonts w:ascii="Times New Roman" w:hAnsi="Times New Roman"/>
          <w:b/>
          <w:noProof/>
          <w:sz w:val="24"/>
          <w:szCs w:val="24"/>
          <w:lang w:val="lt-LT"/>
        </w:rPr>
        <w:t xml:space="preserve"> ĮSAKYMO NR. A1-</w:t>
      </w:r>
      <w:r w:rsidR="002A5992" w:rsidRPr="00833BBF">
        <w:rPr>
          <w:rFonts w:ascii="Times New Roman" w:hAnsi="Times New Roman"/>
          <w:b/>
          <w:noProof/>
          <w:sz w:val="24"/>
          <w:szCs w:val="24"/>
          <w:lang w:val="lt-LT"/>
        </w:rPr>
        <w:t>404</w:t>
      </w:r>
      <w:r w:rsidRPr="00833BBF">
        <w:rPr>
          <w:rFonts w:ascii="Times New Roman" w:hAnsi="Times New Roman"/>
          <w:b/>
          <w:noProof/>
          <w:sz w:val="24"/>
          <w:szCs w:val="24"/>
          <w:lang w:val="lt-LT"/>
        </w:rPr>
        <w:t xml:space="preserve"> </w:t>
      </w:r>
      <w:r w:rsidR="00AC5EAB" w:rsidRPr="00833BBF">
        <w:rPr>
          <w:rFonts w:ascii="Times New Roman" w:hAnsi="Times New Roman"/>
          <w:sz w:val="24"/>
          <w:szCs w:val="24"/>
          <w:lang w:val="lt-LT"/>
        </w:rPr>
        <w:t>„</w:t>
      </w:r>
      <w:r w:rsidRPr="00833BBF">
        <w:rPr>
          <w:rFonts w:ascii="Times New Roman" w:hAnsi="Times New Roman"/>
          <w:b/>
          <w:noProof/>
          <w:sz w:val="24"/>
          <w:szCs w:val="24"/>
          <w:lang w:val="lt-LT"/>
        </w:rPr>
        <w:t xml:space="preserve">DĖL 2014–2020 METŲ EUROPOS SĄJUNGOS FONDŲ INVESTICIJŲ VEIKSMŲ PROGRAMOS 8 PRIORITETO </w:t>
      </w:r>
      <w:r w:rsidR="00AC5EAB" w:rsidRPr="00833BBF">
        <w:rPr>
          <w:rFonts w:ascii="Times New Roman" w:hAnsi="Times New Roman"/>
          <w:sz w:val="24"/>
          <w:szCs w:val="24"/>
          <w:lang w:val="lt-LT"/>
        </w:rPr>
        <w:t>„</w:t>
      </w:r>
      <w:r w:rsidRPr="00833BBF">
        <w:rPr>
          <w:rFonts w:ascii="Times New Roman" w:hAnsi="Times New Roman"/>
          <w:b/>
          <w:noProof/>
          <w:sz w:val="24"/>
          <w:szCs w:val="24"/>
          <w:lang w:val="lt-LT"/>
        </w:rPr>
        <w:t>SOCIALINĖS ĮTRAUKTIES DIDINIMAS IR KOVA SU SKURDU</w:t>
      </w:r>
      <w:r w:rsidR="00AC0C66" w:rsidRPr="00833BBF">
        <w:rPr>
          <w:rFonts w:ascii="Times New Roman" w:hAnsi="Times New Roman"/>
          <w:sz w:val="24"/>
          <w:szCs w:val="24"/>
          <w:lang w:val="lt-LT"/>
        </w:rPr>
        <w:t>“</w:t>
      </w:r>
      <w:r w:rsidRPr="00833BBF">
        <w:rPr>
          <w:rFonts w:ascii="Times New Roman" w:hAnsi="Times New Roman"/>
          <w:b/>
          <w:noProof/>
          <w:sz w:val="24"/>
          <w:szCs w:val="24"/>
          <w:lang w:val="lt-LT"/>
        </w:rPr>
        <w:t xml:space="preserve"> ĮGYVENDINIMO PRIEMONĖS </w:t>
      </w:r>
      <w:r w:rsidR="00AC0C66" w:rsidRPr="00833BBF">
        <w:rPr>
          <w:rFonts w:ascii="Times New Roman" w:hAnsi="Times New Roman"/>
          <w:b/>
          <w:noProof/>
          <w:sz w:val="24"/>
          <w:szCs w:val="24"/>
          <w:lang w:val="lt-LT"/>
        </w:rPr>
        <w:t>08.</w:t>
      </w:r>
      <w:r w:rsidR="002A5992" w:rsidRPr="00833BBF">
        <w:rPr>
          <w:rFonts w:ascii="Times New Roman" w:hAnsi="Times New Roman"/>
          <w:b/>
          <w:noProof/>
          <w:sz w:val="24"/>
          <w:szCs w:val="24"/>
          <w:lang w:val="lt-LT"/>
        </w:rPr>
        <w:t>3</w:t>
      </w:r>
      <w:r w:rsidR="00AC0C66" w:rsidRPr="00833BBF">
        <w:rPr>
          <w:rFonts w:ascii="Times New Roman" w:hAnsi="Times New Roman"/>
          <w:b/>
          <w:noProof/>
          <w:sz w:val="24"/>
          <w:szCs w:val="24"/>
          <w:lang w:val="lt-LT"/>
        </w:rPr>
        <w:t>.1-ESFA-</w:t>
      </w:r>
      <w:r w:rsidR="008E4FA8">
        <w:rPr>
          <w:rFonts w:ascii="Times New Roman" w:hAnsi="Times New Roman"/>
          <w:b/>
          <w:noProof/>
          <w:sz w:val="24"/>
          <w:szCs w:val="24"/>
          <w:lang w:val="lt-LT"/>
        </w:rPr>
        <w:t>K</w:t>
      </w:r>
      <w:r w:rsidR="00AC0C66" w:rsidRPr="00833BBF">
        <w:rPr>
          <w:rFonts w:ascii="Times New Roman" w:hAnsi="Times New Roman"/>
          <w:b/>
          <w:noProof/>
          <w:sz w:val="24"/>
          <w:szCs w:val="24"/>
          <w:lang w:val="lt-LT"/>
        </w:rPr>
        <w:t>-41</w:t>
      </w:r>
      <w:r w:rsidR="002A5992" w:rsidRPr="00833BBF">
        <w:rPr>
          <w:rFonts w:ascii="Times New Roman" w:hAnsi="Times New Roman"/>
          <w:b/>
          <w:noProof/>
          <w:sz w:val="24"/>
          <w:szCs w:val="24"/>
          <w:lang w:val="lt-LT"/>
        </w:rPr>
        <w:t>3</w:t>
      </w:r>
      <w:r w:rsidR="00AC0C66" w:rsidRPr="00833BBF">
        <w:rPr>
          <w:rFonts w:ascii="Times New Roman" w:hAnsi="Times New Roman"/>
          <w:b/>
          <w:noProof/>
          <w:sz w:val="24"/>
          <w:szCs w:val="24"/>
          <w:lang w:val="lt-LT"/>
        </w:rPr>
        <w:t xml:space="preserve"> </w:t>
      </w:r>
      <w:r w:rsidR="0090717D" w:rsidRPr="008A5F82">
        <w:rPr>
          <w:rFonts w:ascii="Times New Roman" w:hAnsi="Times New Roman"/>
          <w:sz w:val="24"/>
          <w:szCs w:val="24"/>
          <w:lang w:val="lt-LT"/>
        </w:rPr>
        <w:t>„</w:t>
      </w:r>
      <w:r w:rsidR="0090717D">
        <w:rPr>
          <w:rFonts w:ascii="Times New Roman" w:hAnsi="Times New Roman"/>
          <w:b/>
          <w:noProof/>
          <w:sz w:val="24"/>
          <w:szCs w:val="24"/>
          <w:lang w:val="lt-LT"/>
        </w:rPr>
        <w:t>SOCIALINĘ ATSKIRTĮ PATIRIANČIŲ ASMENŲ INTEGRACIJA Į DARBO RINKĄ</w:t>
      </w:r>
      <w:r w:rsidR="0090717D" w:rsidRPr="008A5F82">
        <w:rPr>
          <w:rFonts w:ascii="Times New Roman" w:hAnsi="Times New Roman"/>
          <w:sz w:val="24"/>
          <w:szCs w:val="24"/>
          <w:lang w:val="lt-LT"/>
        </w:rPr>
        <w:t>“</w:t>
      </w:r>
      <w:r w:rsidR="00AC0C66" w:rsidRPr="00833BBF">
        <w:rPr>
          <w:rFonts w:ascii="Times New Roman" w:hAnsi="Times New Roman"/>
          <w:b/>
          <w:noProof/>
          <w:sz w:val="24"/>
          <w:szCs w:val="24"/>
          <w:lang w:val="lt-LT"/>
        </w:rPr>
        <w:t xml:space="preserve"> </w:t>
      </w:r>
      <w:r w:rsidR="00F7262D" w:rsidRPr="00833BBF">
        <w:rPr>
          <w:rFonts w:ascii="Times New Roman" w:hAnsi="Times New Roman"/>
          <w:b/>
          <w:noProof/>
          <w:sz w:val="24"/>
          <w:szCs w:val="24"/>
          <w:lang w:val="lt-LT"/>
        </w:rPr>
        <w:t xml:space="preserve">PROJEKTŲ </w:t>
      </w:r>
      <w:r w:rsidR="00AC0C66" w:rsidRPr="00833BBF">
        <w:rPr>
          <w:rFonts w:ascii="Times New Roman" w:hAnsi="Times New Roman"/>
          <w:b/>
          <w:noProof/>
          <w:sz w:val="24"/>
          <w:szCs w:val="24"/>
          <w:lang w:val="lt-LT"/>
        </w:rPr>
        <w:t>FINANSAVIMO SĄLYGŲ APRAŠO PATVIRTINIMO</w:t>
      </w:r>
      <w:r w:rsidR="00AC0C66" w:rsidRPr="00833BBF">
        <w:rPr>
          <w:rFonts w:ascii="Times New Roman" w:hAnsi="Times New Roman"/>
          <w:sz w:val="24"/>
          <w:szCs w:val="24"/>
          <w:lang w:val="lt-LT"/>
        </w:rPr>
        <w:t>“</w:t>
      </w:r>
      <w:r w:rsidR="00AC0C66" w:rsidRPr="00833BBF">
        <w:rPr>
          <w:rFonts w:ascii="Times New Roman" w:hAnsi="Times New Roman"/>
          <w:b/>
          <w:noProof/>
          <w:sz w:val="24"/>
          <w:szCs w:val="24"/>
          <w:lang w:val="lt-LT"/>
        </w:rPr>
        <w:t xml:space="preserve"> PAKEITIMO</w:t>
      </w:r>
      <w:r w:rsidRPr="00833BBF">
        <w:rPr>
          <w:rFonts w:ascii="Times New Roman" w:hAnsi="Times New Roman"/>
          <w:b/>
          <w:noProof/>
          <w:sz w:val="24"/>
          <w:szCs w:val="24"/>
          <w:lang w:val="lt-LT"/>
        </w:rPr>
        <w:t xml:space="preserve">    </w:t>
      </w:r>
      <w:r w:rsidRPr="00833BBF">
        <w:rPr>
          <w:rFonts w:ascii="Times New Roman" w:hAnsi="Times New Roman"/>
          <w:b/>
          <w:sz w:val="24"/>
          <w:szCs w:val="24"/>
          <w:lang w:val="lt-LT"/>
        </w:rPr>
        <w:fldChar w:fldCharType="end"/>
      </w:r>
      <w:bookmarkEnd w:id="4"/>
    </w:p>
    <w:p w:rsidR="003D0BAD" w:rsidRPr="00A85818" w:rsidRDefault="003D0BAD" w:rsidP="003D0BAD">
      <w:pPr>
        <w:jc w:val="center"/>
        <w:rPr>
          <w:rFonts w:ascii="Times New Roman" w:hAnsi="Times New Roman"/>
          <w:b/>
          <w:caps/>
          <w:sz w:val="24"/>
          <w:szCs w:val="24"/>
          <w:lang w:val="lt-LT"/>
        </w:rPr>
      </w:pPr>
    </w:p>
    <w:p w:rsidR="003D0BAD" w:rsidRPr="00A85818" w:rsidRDefault="00D04385" w:rsidP="00F47AC6">
      <w:pPr>
        <w:spacing w:line="360" w:lineRule="auto"/>
        <w:jc w:val="center"/>
        <w:outlineLvl w:val="0"/>
        <w:rPr>
          <w:rFonts w:ascii="Times New Roman" w:hAnsi="Times New Roman"/>
          <w:sz w:val="24"/>
          <w:szCs w:val="24"/>
          <w:lang w:val="lt-LT"/>
        </w:rPr>
      </w:pPr>
      <w:r>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default w:val="2019"/>
            </w:textInput>
          </w:ffData>
        </w:fldChar>
      </w:r>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2019</w:t>
      </w:r>
      <w:r>
        <w:rPr>
          <w:rFonts w:ascii="Times New Roman" w:hAnsi="Times New Roman"/>
          <w:sz w:val="24"/>
          <w:szCs w:val="24"/>
          <w:lang w:val="lt-LT"/>
        </w:rPr>
        <w:fldChar w:fldCharType="end"/>
      </w:r>
      <w:r w:rsidR="00383FF6" w:rsidRPr="00A85818">
        <w:rPr>
          <w:rFonts w:ascii="Times New Roman" w:hAnsi="Times New Roman"/>
          <w:sz w:val="24"/>
          <w:szCs w:val="24"/>
          <w:lang w:val="lt-LT"/>
        </w:rPr>
        <w:t xml:space="preserve"> </w:t>
      </w:r>
      <w:bookmarkStart w:id="5" w:name="Išplečiamasis_laukas"/>
      <w:r w:rsidR="000C354E" w:rsidRPr="00A85818">
        <w:rPr>
          <w:rFonts w:ascii="Times New Roman" w:hAnsi="Times New Roman"/>
          <w:sz w:val="24"/>
          <w:szCs w:val="24"/>
          <w:lang w:val="lt-LT"/>
        </w:rPr>
        <w:t>m.</w:t>
      </w:r>
      <w:bookmarkEnd w:id="5"/>
      <w:r w:rsidR="000C354E" w:rsidRPr="00A85818">
        <w:rPr>
          <w:rFonts w:ascii="Times New Roman" w:hAnsi="Times New Roman"/>
          <w:sz w:val="24"/>
          <w:szCs w:val="24"/>
          <w:lang w:val="lt-LT"/>
        </w:rPr>
        <w:t xml:space="preserve"> </w:t>
      </w:r>
      <w:r w:rsidR="000C354E" w:rsidRPr="00A85818">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A85818">
        <w:rPr>
          <w:rFonts w:ascii="Times New Roman" w:hAnsi="Times New Roman"/>
          <w:sz w:val="24"/>
          <w:szCs w:val="24"/>
          <w:lang w:val="lt-LT"/>
        </w:rPr>
        <w:instrText xml:space="preserve"> FORMTEXT </w:instrText>
      </w:r>
      <w:r w:rsidR="000C354E" w:rsidRPr="00A85818">
        <w:rPr>
          <w:rFonts w:ascii="Times New Roman" w:hAnsi="Times New Roman"/>
          <w:sz w:val="24"/>
          <w:szCs w:val="24"/>
          <w:lang w:val="lt-LT"/>
        </w:rPr>
      </w:r>
      <w:r w:rsidR="000C354E" w:rsidRPr="00A85818">
        <w:rPr>
          <w:rFonts w:ascii="Times New Roman" w:hAnsi="Times New Roman"/>
          <w:sz w:val="24"/>
          <w:szCs w:val="24"/>
          <w:lang w:val="lt-LT"/>
        </w:rPr>
        <w:fldChar w:fldCharType="separate"/>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fldChar w:fldCharType="end"/>
      </w:r>
      <w:r w:rsidR="003D0BAD" w:rsidRPr="00A85818">
        <w:rPr>
          <w:rFonts w:ascii="Times New Roman" w:hAnsi="Times New Roman"/>
          <w:sz w:val="24"/>
          <w:szCs w:val="24"/>
          <w:lang w:val="lt-LT"/>
        </w:rPr>
        <w:t xml:space="preserve"> d. Nr. </w:t>
      </w:r>
      <w:r w:rsidR="00A85818" w:rsidRPr="00A85818">
        <w:rPr>
          <w:rFonts w:ascii="Times New Roman" w:hAnsi="Times New Roman"/>
          <w:sz w:val="24"/>
          <w:szCs w:val="24"/>
          <w:lang w:val="lt-LT"/>
        </w:rPr>
        <w:t>A1-</w:t>
      </w:r>
    </w:p>
    <w:p w:rsidR="003D0BAD" w:rsidRPr="00A85818" w:rsidRDefault="00D761EC" w:rsidP="00F47AC6">
      <w:pPr>
        <w:spacing w:line="360" w:lineRule="auto"/>
        <w:jc w:val="center"/>
        <w:outlineLvl w:val="0"/>
        <w:rPr>
          <w:rFonts w:ascii="Times New Roman" w:hAnsi="Times New Roman"/>
          <w:sz w:val="24"/>
          <w:szCs w:val="24"/>
          <w:lang w:val="lt-LT"/>
        </w:rPr>
      </w:pPr>
      <w:r w:rsidRPr="00A85818">
        <w:rPr>
          <w:rFonts w:ascii="Times New Roman" w:hAnsi="Times New Roman"/>
          <w:sz w:val="24"/>
          <w:szCs w:val="24"/>
          <w:lang w:val="lt-LT"/>
        </w:rPr>
        <w:fldChar w:fldCharType="begin">
          <w:ffData>
            <w:name w:val=""/>
            <w:enabled/>
            <w:calcOnExit w:val="0"/>
            <w:textInput>
              <w:default w:val="Vilnius"/>
            </w:textInput>
          </w:ffData>
        </w:fldChar>
      </w:r>
      <w:r w:rsidR="003D0BAD" w:rsidRPr="00A85818">
        <w:rPr>
          <w:rFonts w:ascii="Times New Roman" w:hAnsi="Times New Roman"/>
          <w:sz w:val="24"/>
          <w:szCs w:val="24"/>
          <w:lang w:val="lt-LT"/>
        </w:rPr>
        <w:instrText xml:space="preserve"> FORMTEXT </w:instrText>
      </w:r>
      <w:r w:rsidRPr="00A85818">
        <w:rPr>
          <w:rFonts w:ascii="Times New Roman" w:hAnsi="Times New Roman"/>
          <w:sz w:val="24"/>
          <w:szCs w:val="24"/>
          <w:lang w:val="lt-LT"/>
        </w:rPr>
      </w:r>
      <w:r w:rsidRPr="00A85818">
        <w:rPr>
          <w:rFonts w:ascii="Times New Roman" w:hAnsi="Times New Roman"/>
          <w:sz w:val="24"/>
          <w:szCs w:val="24"/>
          <w:lang w:val="lt-LT"/>
        </w:rPr>
        <w:fldChar w:fldCharType="separate"/>
      </w:r>
      <w:r w:rsidR="003D0BAD" w:rsidRPr="00A85818">
        <w:rPr>
          <w:rFonts w:ascii="Times New Roman" w:hAnsi="Times New Roman"/>
          <w:noProof/>
          <w:sz w:val="24"/>
          <w:szCs w:val="24"/>
          <w:lang w:val="lt-LT"/>
        </w:rPr>
        <w:t>Vilnius</w:t>
      </w:r>
      <w:r w:rsidRPr="00A85818">
        <w:rPr>
          <w:rFonts w:ascii="Times New Roman" w:hAnsi="Times New Roman"/>
          <w:sz w:val="24"/>
          <w:szCs w:val="24"/>
          <w:lang w:val="lt-LT"/>
        </w:rPr>
        <w:fldChar w:fldCharType="end"/>
      </w:r>
    </w:p>
    <w:p w:rsidR="003D0BAD" w:rsidRPr="00A85818" w:rsidRDefault="003D0BAD" w:rsidP="003D0BAD">
      <w:pPr>
        <w:spacing w:line="360" w:lineRule="auto"/>
        <w:rPr>
          <w:rFonts w:ascii="Times New Roman" w:hAnsi="Times New Roman"/>
          <w:sz w:val="24"/>
          <w:szCs w:val="24"/>
          <w:lang w:val="lt-LT"/>
        </w:rPr>
      </w:pPr>
    </w:p>
    <w:p w:rsidR="003D0BAD" w:rsidRPr="00A85818" w:rsidRDefault="003D0BAD" w:rsidP="003D0BAD">
      <w:pPr>
        <w:spacing w:line="360" w:lineRule="auto"/>
        <w:rPr>
          <w:rFonts w:ascii="Times New Roman" w:hAnsi="Times New Roman"/>
          <w:sz w:val="24"/>
          <w:szCs w:val="24"/>
          <w:lang w:val="lt-LT"/>
        </w:rPr>
        <w:sectPr w:rsidR="003D0BAD" w:rsidRPr="00A85818" w:rsidSect="003D0BAD">
          <w:headerReference w:type="even" r:id="rId9"/>
          <w:headerReference w:type="default" r:id="rId10"/>
          <w:pgSz w:w="11906" w:h="16838"/>
          <w:pgMar w:top="567" w:right="567" w:bottom="1134" w:left="1701" w:header="720" w:footer="720" w:gutter="0"/>
          <w:cols w:space="720"/>
          <w:titlePg/>
          <w:docGrid w:linePitch="360"/>
        </w:sectPr>
      </w:pPr>
    </w:p>
    <w:p w:rsidR="00F7262D" w:rsidRDefault="00AC5EAB" w:rsidP="00AC5EAB">
      <w:pPr>
        <w:pStyle w:val="Betarp"/>
        <w:ind w:firstLine="851"/>
        <w:jc w:val="both"/>
        <w:rPr>
          <w:rFonts w:ascii="Times New Roman" w:hAnsi="Times New Roman"/>
          <w:sz w:val="24"/>
          <w:szCs w:val="24"/>
          <w:lang w:val="lt-LT"/>
        </w:rPr>
      </w:pPr>
      <w:r w:rsidRPr="008A5F82">
        <w:rPr>
          <w:rFonts w:ascii="Times New Roman" w:hAnsi="Times New Roman"/>
          <w:sz w:val="24"/>
          <w:szCs w:val="24"/>
          <w:lang w:val="lt-LT"/>
        </w:rPr>
        <w:lastRenderedPageBreak/>
        <w:t>P a k e i č i u 2014–2020 metų Europos Sąjungos fondų investicijų veiksmų programos 8</w:t>
      </w:r>
      <w:r w:rsidR="00F7262D">
        <w:rPr>
          <w:rFonts w:ascii="Times New Roman" w:hAnsi="Times New Roman"/>
          <w:sz w:val="24"/>
          <w:szCs w:val="24"/>
          <w:lang w:val="lt-LT"/>
        </w:rPr>
        <w:t> </w:t>
      </w:r>
      <w:r w:rsidRPr="008A5F82">
        <w:rPr>
          <w:rFonts w:ascii="Times New Roman" w:hAnsi="Times New Roman"/>
          <w:sz w:val="24"/>
          <w:szCs w:val="24"/>
          <w:lang w:val="lt-LT"/>
        </w:rPr>
        <w:t xml:space="preserve">prioriteto „Socialinės </w:t>
      </w:r>
      <w:proofErr w:type="spellStart"/>
      <w:r w:rsidRPr="008A5F82">
        <w:rPr>
          <w:rFonts w:ascii="Times New Roman" w:hAnsi="Times New Roman"/>
          <w:sz w:val="24"/>
          <w:szCs w:val="24"/>
          <w:lang w:val="lt-LT"/>
        </w:rPr>
        <w:t>įtraukties</w:t>
      </w:r>
      <w:proofErr w:type="spellEnd"/>
      <w:r w:rsidRPr="008A5F82">
        <w:rPr>
          <w:rFonts w:ascii="Times New Roman" w:hAnsi="Times New Roman"/>
          <w:sz w:val="24"/>
          <w:szCs w:val="24"/>
          <w:lang w:val="lt-LT"/>
        </w:rPr>
        <w:t xml:space="preserve"> didinimas ir kova su skurdu“ įgyvendinimo priemonės Nr. 08.</w:t>
      </w:r>
      <w:r w:rsidR="00734A92">
        <w:rPr>
          <w:rFonts w:ascii="Times New Roman" w:hAnsi="Times New Roman"/>
          <w:sz w:val="24"/>
          <w:szCs w:val="24"/>
          <w:lang w:val="lt-LT"/>
        </w:rPr>
        <w:t>3</w:t>
      </w:r>
      <w:r w:rsidRPr="008A5F82">
        <w:rPr>
          <w:rFonts w:ascii="Times New Roman" w:hAnsi="Times New Roman"/>
          <w:sz w:val="24"/>
          <w:szCs w:val="24"/>
          <w:lang w:val="lt-LT"/>
        </w:rPr>
        <w:t>.1-ESFA</w:t>
      </w:r>
      <w:proofErr w:type="gramStart"/>
      <w:r w:rsidRPr="008A5F82">
        <w:rPr>
          <w:rFonts w:ascii="Times New Roman" w:hAnsi="Times New Roman"/>
          <w:sz w:val="24"/>
          <w:szCs w:val="24"/>
          <w:lang w:val="lt-LT"/>
        </w:rPr>
        <w:t>-</w:t>
      </w:r>
      <w:proofErr w:type="gramEnd"/>
      <w:r w:rsidR="00734A92">
        <w:rPr>
          <w:rFonts w:ascii="Times New Roman" w:hAnsi="Times New Roman"/>
          <w:sz w:val="24"/>
          <w:szCs w:val="24"/>
          <w:lang w:val="lt-LT"/>
        </w:rPr>
        <w:t>K</w:t>
      </w:r>
      <w:r w:rsidRPr="008A5F82">
        <w:rPr>
          <w:rFonts w:ascii="Times New Roman" w:hAnsi="Times New Roman"/>
          <w:sz w:val="24"/>
          <w:szCs w:val="24"/>
          <w:lang w:val="lt-LT"/>
        </w:rPr>
        <w:t>-41</w:t>
      </w:r>
      <w:r w:rsidR="00734A92">
        <w:rPr>
          <w:rFonts w:ascii="Times New Roman" w:hAnsi="Times New Roman"/>
          <w:sz w:val="24"/>
          <w:szCs w:val="24"/>
          <w:lang w:val="lt-LT"/>
        </w:rPr>
        <w:t>3</w:t>
      </w:r>
      <w:r w:rsidRPr="008A5F82">
        <w:rPr>
          <w:rFonts w:ascii="Times New Roman" w:hAnsi="Times New Roman"/>
          <w:sz w:val="24"/>
          <w:szCs w:val="24"/>
          <w:lang w:val="lt-LT"/>
        </w:rPr>
        <w:t xml:space="preserve"> „</w:t>
      </w:r>
      <w:r w:rsidR="00734A92">
        <w:rPr>
          <w:rFonts w:ascii="Times New Roman" w:hAnsi="Times New Roman"/>
          <w:sz w:val="24"/>
          <w:szCs w:val="24"/>
          <w:lang w:val="lt-LT"/>
        </w:rPr>
        <w:t>Socialinę atskirtį patiriančių asmenų integracija į darbo rinką</w:t>
      </w:r>
      <w:r w:rsidRPr="008A5F82">
        <w:rPr>
          <w:rFonts w:ascii="Times New Roman" w:hAnsi="Times New Roman"/>
          <w:sz w:val="24"/>
          <w:szCs w:val="24"/>
          <w:lang w:val="lt-LT"/>
        </w:rPr>
        <w:t>“ projektų finansavimo sąlygų aprašą, patvirtintą Lietuvos Respublikos socialinės apsaugos ir darbo ministro 201</w:t>
      </w:r>
      <w:r w:rsidR="00734A92">
        <w:rPr>
          <w:rFonts w:ascii="Times New Roman" w:hAnsi="Times New Roman"/>
          <w:sz w:val="24"/>
          <w:szCs w:val="24"/>
          <w:lang w:val="lt-LT"/>
        </w:rPr>
        <w:t>7</w:t>
      </w:r>
      <w:r w:rsidRPr="008A5F82">
        <w:rPr>
          <w:rFonts w:ascii="Times New Roman" w:hAnsi="Times New Roman"/>
          <w:sz w:val="24"/>
          <w:szCs w:val="24"/>
          <w:lang w:val="lt-LT"/>
        </w:rPr>
        <w:t xml:space="preserve"> m. </w:t>
      </w:r>
      <w:r w:rsidR="00734A92">
        <w:rPr>
          <w:rFonts w:ascii="Times New Roman" w:hAnsi="Times New Roman"/>
          <w:sz w:val="24"/>
          <w:szCs w:val="24"/>
          <w:lang w:val="lt-LT"/>
        </w:rPr>
        <w:t>rugpjūčio 2 d. įsakymu</w:t>
      </w:r>
      <w:r w:rsidRPr="008A5F82">
        <w:rPr>
          <w:rFonts w:ascii="Times New Roman" w:hAnsi="Times New Roman"/>
          <w:sz w:val="24"/>
          <w:szCs w:val="24"/>
          <w:lang w:val="lt-LT"/>
        </w:rPr>
        <w:t xml:space="preserve"> Nr. A1-</w:t>
      </w:r>
      <w:r w:rsidR="00734A92">
        <w:rPr>
          <w:rFonts w:ascii="Times New Roman" w:hAnsi="Times New Roman"/>
          <w:sz w:val="24"/>
          <w:szCs w:val="24"/>
          <w:lang w:val="lt-LT"/>
        </w:rPr>
        <w:t>404</w:t>
      </w:r>
      <w:r w:rsidRPr="008A5F82">
        <w:rPr>
          <w:rFonts w:ascii="Times New Roman" w:hAnsi="Times New Roman"/>
          <w:sz w:val="24"/>
          <w:szCs w:val="24"/>
          <w:lang w:val="lt-LT"/>
        </w:rPr>
        <w:t xml:space="preserve"> „Dėl 2014–2020 metų Europos Sąjungos fondų investicijų veiksmų programos 8 prioriteto „Socialinės </w:t>
      </w:r>
      <w:proofErr w:type="spellStart"/>
      <w:r w:rsidRPr="008A5F82">
        <w:rPr>
          <w:rFonts w:ascii="Times New Roman" w:hAnsi="Times New Roman"/>
          <w:sz w:val="24"/>
          <w:szCs w:val="24"/>
          <w:lang w:val="lt-LT"/>
        </w:rPr>
        <w:t>įtraukties</w:t>
      </w:r>
      <w:proofErr w:type="spellEnd"/>
      <w:r w:rsidRPr="008A5F82">
        <w:rPr>
          <w:rFonts w:ascii="Times New Roman" w:hAnsi="Times New Roman"/>
          <w:sz w:val="24"/>
          <w:szCs w:val="24"/>
          <w:lang w:val="lt-LT"/>
        </w:rPr>
        <w:t xml:space="preserve"> didinimas ir kova su skurdu“ įgyvendinimo priemonės Nr. 08.</w:t>
      </w:r>
      <w:r w:rsidR="00734A92">
        <w:rPr>
          <w:rFonts w:ascii="Times New Roman" w:hAnsi="Times New Roman"/>
          <w:sz w:val="24"/>
          <w:szCs w:val="24"/>
          <w:lang w:val="lt-LT"/>
        </w:rPr>
        <w:t>3</w:t>
      </w:r>
      <w:r w:rsidRPr="008A5F82">
        <w:rPr>
          <w:rFonts w:ascii="Times New Roman" w:hAnsi="Times New Roman"/>
          <w:sz w:val="24"/>
          <w:szCs w:val="24"/>
          <w:lang w:val="lt-LT"/>
        </w:rPr>
        <w:t>.1-ESFA-</w:t>
      </w:r>
      <w:r w:rsidR="008E4FA8">
        <w:rPr>
          <w:rFonts w:ascii="Times New Roman" w:hAnsi="Times New Roman"/>
          <w:sz w:val="24"/>
          <w:szCs w:val="24"/>
          <w:lang w:val="lt-LT"/>
        </w:rPr>
        <w:t>K</w:t>
      </w:r>
      <w:r w:rsidRPr="008A5F82">
        <w:rPr>
          <w:rFonts w:ascii="Times New Roman" w:hAnsi="Times New Roman"/>
          <w:sz w:val="24"/>
          <w:szCs w:val="24"/>
          <w:lang w:val="lt-LT"/>
        </w:rPr>
        <w:t>-41</w:t>
      </w:r>
      <w:r w:rsidR="008E4FA8">
        <w:rPr>
          <w:rFonts w:ascii="Times New Roman" w:hAnsi="Times New Roman"/>
          <w:sz w:val="24"/>
          <w:szCs w:val="24"/>
          <w:lang w:val="lt-LT"/>
        </w:rPr>
        <w:t>3</w:t>
      </w:r>
      <w:r w:rsidRPr="008A5F82">
        <w:rPr>
          <w:rFonts w:ascii="Times New Roman" w:hAnsi="Times New Roman"/>
          <w:sz w:val="24"/>
          <w:szCs w:val="24"/>
          <w:lang w:val="lt-LT"/>
        </w:rPr>
        <w:t xml:space="preserve"> „</w:t>
      </w:r>
      <w:r w:rsidR="008E4FA8">
        <w:rPr>
          <w:rFonts w:ascii="Times New Roman" w:hAnsi="Times New Roman"/>
          <w:sz w:val="24"/>
          <w:szCs w:val="24"/>
          <w:lang w:val="lt-LT"/>
        </w:rPr>
        <w:t>Socialinę atskirtį patiriančių asmenų integracija į darbo rinką</w:t>
      </w:r>
      <w:r w:rsidRPr="008A5F82">
        <w:rPr>
          <w:rFonts w:ascii="Times New Roman" w:hAnsi="Times New Roman"/>
          <w:sz w:val="24"/>
          <w:szCs w:val="24"/>
          <w:lang w:val="lt-LT"/>
        </w:rPr>
        <w:t>“ projektų finansavimo sąlygų aprašo patvirtinimo“</w:t>
      </w:r>
      <w:r w:rsidR="00671158">
        <w:rPr>
          <w:rFonts w:ascii="Times New Roman" w:hAnsi="Times New Roman"/>
          <w:sz w:val="24"/>
          <w:szCs w:val="24"/>
          <w:lang w:val="lt-LT"/>
        </w:rPr>
        <w:t>:</w:t>
      </w:r>
    </w:p>
    <w:p w:rsidR="008E4FA8" w:rsidRDefault="008E4FA8" w:rsidP="00AC5EAB">
      <w:pPr>
        <w:pStyle w:val="Betarp"/>
        <w:ind w:firstLine="851"/>
        <w:jc w:val="both"/>
        <w:rPr>
          <w:rFonts w:ascii="Times New Roman" w:hAnsi="Times New Roman"/>
          <w:sz w:val="24"/>
          <w:szCs w:val="24"/>
          <w:lang w:val="lt-LT"/>
        </w:rPr>
      </w:pPr>
      <w:r>
        <w:rPr>
          <w:rFonts w:ascii="Times New Roman" w:hAnsi="Times New Roman"/>
          <w:sz w:val="24"/>
          <w:szCs w:val="24"/>
          <w:lang w:val="lt-LT"/>
        </w:rPr>
        <w:t>1. Pakeičiu 53 punktą ir jį išdėstau taip</w:t>
      </w:r>
    </w:p>
    <w:p w:rsidR="002A5992" w:rsidRPr="002A5992" w:rsidRDefault="00A41319" w:rsidP="00A41319">
      <w:pPr>
        <w:spacing w:line="276" w:lineRule="auto"/>
        <w:ind w:firstLine="851"/>
        <w:jc w:val="both"/>
        <w:rPr>
          <w:rFonts w:ascii="Times New Roman" w:hAnsi="Times New Roman"/>
          <w:iCs/>
          <w:sz w:val="24"/>
          <w:szCs w:val="24"/>
          <w:lang w:val="lt-LT"/>
        </w:rPr>
      </w:pPr>
      <w:r>
        <w:rPr>
          <w:rFonts w:ascii="Times New Roman" w:hAnsi="Times New Roman"/>
          <w:sz w:val="24"/>
          <w:szCs w:val="24"/>
          <w:lang w:val="lt-LT"/>
        </w:rPr>
        <w:t>„</w:t>
      </w:r>
      <w:r w:rsidR="002A5992" w:rsidRPr="002A5992">
        <w:rPr>
          <w:rFonts w:ascii="Times New Roman" w:hAnsi="Times New Roman"/>
          <w:sz w:val="24"/>
          <w:szCs w:val="24"/>
          <w:lang w:val="lt-LT"/>
        </w:rPr>
        <w:t>53.</w:t>
      </w:r>
      <w:r w:rsidR="002A5992" w:rsidRPr="002A5992">
        <w:rPr>
          <w:rFonts w:ascii="Times New Roman" w:hAnsi="Times New Roman"/>
          <w:i/>
          <w:sz w:val="24"/>
          <w:szCs w:val="24"/>
          <w:lang w:val="lt-LT"/>
        </w:rPr>
        <w:t xml:space="preserve"> </w:t>
      </w:r>
      <w:r w:rsidR="002A5992" w:rsidRPr="002A5992">
        <w:rPr>
          <w:rFonts w:ascii="Times New Roman" w:hAnsi="Times New Roman"/>
          <w:iCs/>
          <w:sz w:val="24"/>
          <w:szCs w:val="24"/>
          <w:lang w:val="lt-LT"/>
        </w:rPr>
        <w:t>Įgyvendinant projektų veiklas patirtos socialinių darbuotojų darbo užmokesčio, individualios priežiūros personalo (užimtumo specialisto) darbo užmokesčio išlaidos apmokamos taikant fiksuotuosius įkainius:</w:t>
      </w:r>
    </w:p>
    <w:p w:rsidR="002A5992" w:rsidRPr="002A5992" w:rsidRDefault="002A5992" w:rsidP="00A41319">
      <w:pPr>
        <w:spacing w:line="276" w:lineRule="auto"/>
        <w:ind w:firstLine="851"/>
        <w:jc w:val="both"/>
        <w:rPr>
          <w:rFonts w:ascii="Times New Roman" w:hAnsi="Times New Roman"/>
          <w:iCs/>
          <w:strike/>
          <w:sz w:val="24"/>
          <w:szCs w:val="24"/>
          <w:lang w:val="lt-LT"/>
        </w:rPr>
      </w:pPr>
      <w:r w:rsidRPr="002A5992">
        <w:rPr>
          <w:rFonts w:ascii="Times New Roman" w:hAnsi="Times New Roman"/>
          <w:iCs/>
          <w:sz w:val="24"/>
          <w:szCs w:val="24"/>
          <w:lang w:val="lt-LT"/>
        </w:rPr>
        <w:t xml:space="preserve">53.1. patirtos socialinių darbuotojų darbo užmokesčio išlaidos apmokamos taikant fiksuotąjį įkainį socialinio darbuotojo darbo užmokesčiui. Įkainis nustatytas vadovaujantis 2015 m. rugpjūčio 26 d. atliktu Asmenų, priklausomų nuo psichoaktyviųjų medžiagų, reabilitacijos fiksuotųjų įkainių nustatymo tyrimu, </w:t>
      </w:r>
      <w:r w:rsidRPr="002A5992">
        <w:rPr>
          <w:rFonts w:ascii="Times New Roman" w:hAnsi="Times New Roman"/>
          <w:iCs/>
          <w:strike/>
          <w:sz w:val="24"/>
          <w:szCs w:val="24"/>
          <w:lang w:val="lt-LT"/>
        </w:rPr>
        <w:t>kuris skelbiamas</w:t>
      </w:r>
      <w:r w:rsidRPr="002A5992">
        <w:rPr>
          <w:rFonts w:ascii="Times New Roman" w:hAnsi="Times New Roman"/>
          <w:iCs/>
          <w:sz w:val="24"/>
          <w:szCs w:val="24"/>
          <w:lang w:val="lt-LT"/>
        </w:rPr>
        <w:t xml:space="preserve"> </w:t>
      </w:r>
      <w:r w:rsidR="003D5321" w:rsidRPr="002F6E51">
        <w:rPr>
          <w:rFonts w:ascii="Times New Roman" w:hAnsi="Times New Roman"/>
          <w:b/>
          <w:iCs/>
          <w:sz w:val="24"/>
          <w:szCs w:val="24"/>
          <w:lang w:val="lt-LT"/>
        </w:rPr>
        <w:t>kurio ataskaita skelbiama</w:t>
      </w:r>
      <w:r w:rsidR="003D5321">
        <w:rPr>
          <w:rFonts w:ascii="Times New Roman" w:hAnsi="Times New Roman"/>
          <w:iCs/>
          <w:sz w:val="24"/>
          <w:szCs w:val="24"/>
          <w:lang w:val="lt-LT"/>
        </w:rPr>
        <w:t xml:space="preserve"> </w:t>
      </w:r>
      <w:r w:rsidRPr="002A5992">
        <w:rPr>
          <w:rFonts w:ascii="Times New Roman" w:hAnsi="Times New Roman"/>
          <w:iCs/>
          <w:sz w:val="24"/>
          <w:szCs w:val="24"/>
          <w:lang w:val="lt-LT"/>
        </w:rPr>
        <w:t xml:space="preserve">ES struktūrinių fondų interneto svetainės </w:t>
      </w:r>
      <w:proofErr w:type="spellStart"/>
      <w:r w:rsidRPr="002A5992">
        <w:rPr>
          <w:rFonts w:ascii="Times New Roman" w:hAnsi="Times New Roman"/>
          <w:iCs/>
          <w:sz w:val="24"/>
          <w:szCs w:val="24"/>
          <w:lang w:val="lt-LT"/>
        </w:rPr>
        <w:t>www.esinvesticijos.lt</w:t>
      </w:r>
      <w:proofErr w:type="spellEnd"/>
      <w:r w:rsidRPr="002A5992">
        <w:rPr>
          <w:rFonts w:ascii="Times New Roman" w:hAnsi="Times New Roman"/>
          <w:iCs/>
          <w:sz w:val="24"/>
          <w:szCs w:val="24"/>
          <w:lang w:val="lt-LT"/>
        </w:rPr>
        <w:t xml:space="preserve"> skiltyje „Dokumentai“, ieškant „Tyrimai“, „Supaprastinto išlaidų apmokėjimo tyrimai“</w:t>
      </w:r>
      <w:r w:rsidR="002F6E51">
        <w:rPr>
          <w:rFonts w:ascii="Times New Roman" w:hAnsi="Times New Roman"/>
          <w:iCs/>
          <w:sz w:val="24"/>
          <w:szCs w:val="24"/>
          <w:lang w:val="lt-LT"/>
        </w:rPr>
        <w:t>;</w:t>
      </w:r>
      <w:r w:rsidRPr="002A5992">
        <w:rPr>
          <w:rFonts w:ascii="Times New Roman" w:hAnsi="Times New Roman"/>
          <w:iCs/>
          <w:sz w:val="24"/>
          <w:szCs w:val="24"/>
          <w:lang w:val="lt-LT"/>
        </w:rPr>
        <w:t xml:space="preserve"> </w:t>
      </w:r>
      <w:r w:rsidRPr="002A5992">
        <w:rPr>
          <w:rFonts w:ascii="Times New Roman" w:hAnsi="Times New Roman"/>
          <w:iCs/>
          <w:strike/>
          <w:sz w:val="24"/>
          <w:szCs w:val="24"/>
          <w:lang w:val="lt-LT"/>
        </w:rPr>
        <w:t>Įkainio dydis projekto įgyvendinimo metu nebus keičiamas;</w:t>
      </w:r>
    </w:p>
    <w:p w:rsidR="002A5992" w:rsidRDefault="002A5992" w:rsidP="00A41319">
      <w:pPr>
        <w:spacing w:line="276" w:lineRule="auto"/>
        <w:ind w:firstLine="851"/>
        <w:jc w:val="both"/>
        <w:rPr>
          <w:rFonts w:ascii="Times New Roman" w:hAnsi="Times New Roman"/>
          <w:iCs/>
          <w:strike/>
          <w:sz w:val="24"/>
          <w:szCs w:val="24"/>
          <w:lang w:val="lt-LT"/>
        </w:rPr>
      </w:pPr>
      <w:r w:rsidRPr="002A5992">
        <w:rPr>
          <w:rFonts w:ascii="Times New Roman" w:hAnsi="Times New Roman"/>
          <w:iCs/>
          <w:sz w:val="24"/>
          <w:szCs w:val="24"/>
          <w:lang w:val="lt-LT"/>
        </w:rPr>
        <w:t xml:space="preserve">53.2. patirtos individualios priežiūros personalo (užimtumo specialisto) darbo užmokesčio išlaidos apmokamos taikant fiksuotąjį įkainį individualios priežiūros personalo (užimtumo specialisto) darbo užmokesčiui. Įkainis nustatytas vadovaujantis 2015 m. rugpjūčio 26 d. atliktu Asmenų, priklausomų nuo psichoaktyviųjų medžiagų, reabilitacijos fiksuotųjų įkainių nustatymo tyrimu, </w:t>
      </w:r>
      <w:r w:rsidRPr="002A5992">
        <w:rPr>
          <w:rFonts w:ascii="Times New Roman" w:hAnsi="Times New Roman"/>
          <w:iCs/>
          <w:strike/>
          <w:sz w:val="24"/>
          <w:szCs w:val="24"/>
          <w:lang w:val="lt-LT"/>
        </w:rPr>
        <w:t>kuris skelbiamas</w:t>
      </w:r>
      <w:r w:rsidRPr="002A5992">
        <w:rPr>
          <w:rFonts w:ascii="Times New Roman" w:hAnsi="Times New Roman"/>
          <w:iCs/>
          <w:sz w:val="24"/>
          <w:szCs w:val="24"/>
          <w:lang w:val="lt-LT"/>
        </w:rPr>
        <w:t xml:space="preserve"> </w:t>
      </w:r>
      <w:r w:rsidR="003D5321" w:rsidRPr="002F6E51">
        <w:rPr>
          <w:rFonts w:ascii="Times New Roman" w:hAnsi="Times New Roman"/>
          <w:b/>
          <w:iCs/>
          <w:sz w:val="24"/>
          <w:szCs w:val="24"/>
          <w:lang w:val="lt-LT"/>
        </w:rPr>
        <w:t>kurio ataskaita skelbiama</w:t>
      </w:r>
      <w:r w:rsidR="003D5321">
        <w:rPr>
          <w:rFonts w:ascii="Times New Roman" w:hAnsi="Times New Roman"/>
          <w:iCs/>
          <w:sz w:val="24"/>
          <w:szCs w:val="24"/>
          <w:lang w:val="lt-LT"/>
        </w:rPr>
        <w:t xml:space="preserve"> </w:t>
      </w:r>
      <w:r w:rsidRPr="002A5992">
        <w:rPr>
          <w:rFonts w:ascii="Times New Roman" w:hAnsi="Times New Roman"/>
          <w:iCs/>
          <w:sz w:val="24"/>
          <w:szCs w:val="24"/>
          <w:lang w:val="lt-LT"/>
        </w:rPr>
        <w:t xml:space="preserve">ES struktūrinių fondų interneto svetainės </w:t>
      </w:r>
      <w:proofErr w:type="spellStart"/>
      <w:r w:rsidRPr="002A5992">
        <w:rPr>
          <w:rFonts w:ascii="Times New Roman" w:hAnsi="Times New Roman"/>
          <w:iCs/>
          <w:sz w:val="24"/>
          <w:szCs w:val="24"/>
          <w:lang w:val="lt-LT"/>
        </w:rPr>
        <w:t>www.esinvesticijos.lt</w:t>
      </w:r>
      <w:proofErr w:type="spellEnd"/>
      <w:r w:rsidRPr="002A5992">
        <w:rPr>
          <w:rFonts w:ascii="Times New Roman" w:hAnsi="Times New Roman"/>
          <w:iCs/>
          <w:sz w:val="24"/>
          <w:szCs w:val="24"/>
          <w:lang w:val="lt-LT"/>
        </w:rPr>
        <w:t xml:space="preserve"> skiltyje „Dokumentai“, ieškant „Tyrimai“, „Supaprastinto išlaidų apmokėjimo tyrimai“.</w:t>
      </w:r>
      <w:r w:rsidR="00A41319" w:rsidRPr="002A5992">
        <w:rPr>
          <w:rFonts w:ascii="Times New Roman" w:hAnsi="Times New Roman"/>
          <w:iCs/>
          <w:sz w:val="24"/>
          <w:szCs w:val="24"/>
          <w:lang w:val="lt-LT"/>
        </w:rPr>
        <w:t>“</w:t>
      </w:r>
      <w:r w:rsidR="00A41319">
        <w:rPr>
          <w:rFonts w:ascii="Times New Roman" w:hAnsi="Times New Roman"/>
          <w:iCs/>
          <w:sz w:val="24"/>
          <w:szCs w:val="24"/>
          <w:lang w:val="lt-LT"/>
        </w:rPr>
        <w:t xml:space="preserve"> </w:t>
      </w:r>
      <w:r w:rsidRPr="002A5992">
        <w:rPr>
          <w:rFonts w:ascii="Times New Roman" w:hAnsi="Times New Roman"/>
          <w:iCs/>
          <w:strike/>
          <w:sz w:val="24"/>
          <w:szCs w:val="24"/>
          <w:lang w:val="lt-LT"/>
        </w:rPr>
        <w:t xml:space="preserve">Įkainio dydis projekto įgyvendinimo metu nebus keičiamas. </w:t>
      </w:r>
    </w:p>
    <w:p w:rsidR="00A41319" w:rsidRPr="002A5992" w:rsidRDefault="00A41319" w:rsidP="00A41319">
      <w:pPr>
        <w:spacing w:line="276" w:lineRule="auto"/>
        <w:ind w:firstLine="851"/>
        <w:jc w:val="both"/>
        <w:rPr>
          <w:rFonts w:ascii="Times New Roman" w:hAnsi="Times New Roman"/>
          <w:iCs/>
          <w:sz w:val="24"/>
          <w:szCs w:val="24"/>
          <w:lang w:val="lt-LT"/>
        </w:rPr>
      </w:pPr>
      <w:r w:rsidRPr="00A41319">
        <w:rPr>
          <w:rFonts w:ascii="Times New Roman" w:hAnsi="Times New Roman"/>
          <w:iCs/>
          <w:sz w:val="24"/>
          <w:szCs w:val="24"/>
          <w:lang w:val="lt-LT"/>
        </w:rPr>
        <w:t xml:space="preserve">2. Pakeičiu </w:t>
      </w:r>
      <w:r>
        <w:rPr>
          <w:rFonts w:ascii="Times New Roman" w:hAnsi="Times New Roman"/>
          <w:iCs/>
          <w:sz w:val="24"/>
          <w:szCs w:val="24"/>
          <w:lang w:val="lt-LT"/>
        </w:rPr>
        <w:t>54 punktą ir jį išdėstau taip:</w:t>
      </w:r>
    </w:p>
    <w:p w:rsidR="002A5992" w:rsidRPr="002A5992" w:rsidRDefault="00A41319" w:rsidP="00A41319">
      <w:pPr>
        <w:spacing w:line="276" w:lineRule="auto"/>
        <w:ind w:firstLine="851"/>
        <w:jc w:val="both"/>
        <w:rPr>
          <w:rFonts w:ascii="Times New Roman" w:hAnsi="Times New Roman"/>
          <w:iCs/>
          <w:strike/>
          <w:sz w:val="24"/>
          <w:szCs w:val="24"/>
          <w:lang w:val="lt-LT"/>
        </w:rPr>
      </w:pPr>
      <w:r>
        <w:rPr>
          <w:rFonts w:ascii="Times New Roman" w:hAnsi="Times New Roman"/>
          <w:iCs/>
          <w:sz w:val="24"/>
          <w:szCs w:val="24"/>
          <w:lang w:val="lt-LT"/>
        </w:rPr>
        <w:t>„</w:t>
      </w:r>
      <w:r w:rsidR="002A5992" w:rsidRPr="002A5992">
        <w:rPr>
          <w:rFonts w:ascii="Times New Roman" w:hAnsi="Times New Roman"/>
          <w:iCs/>
          <w:sz w:val="24"/>
          <w:szCs w:val="24"/>
          <w:lang w:val="lt-LT"/>
        </w:rPr>
        <w:t xml:space="preserve">54. Patirtos vykdančiojo personalo darbo užmokesčio už kasmetines atostogas ir (ar) kompensacijos už nepanaudotas kasmetines atostogas išmokos bei papildomų poilsio dienų </w:t>
      </w:r>
      <w:r w:rsidR="002A5992" w:rsidRPr="002A5992">
        <w:rPr>
          <w:rFonts w:ascii="Times New Roman" w:hAnsi="Times New Roman"/>
          <w:iCs/>
          <w:sz w:val="24"/>
          <w:szCs w:val="24"/>
          <w:lang w:val="lt-LT"/>
        </w:rPr>
        <w:lastRenderedPageBreak/>
        <w:t xml:space="preserve">išmokos, kai apmokant darbo užmokesčio išlaidas netaikomi fiksuotieji įkainiai, išmokamos taikant kasmetinių atostogų išmokų ir papildomų poilsio dienų išmokų fiksuotąsias normas, kurios nustatomos atsižvelgiant į konkrečiam darbuotojui priklausantį kasmetinių atostogų dienų skaičių, jam nustatytos darbo savaitės trukmę bei suteiktų papildomų poilsio dienų trukmę. Kasmetinių atostogų išmokų ir papildomų poilsio dienų išmokų fiksuotosios normos apskaičiuojamos vadovaujantis Lietuvos Respublikos finansų ministerijos 2016 m. sausio 19 d. atliktu Kasmetinių atostogų išmokų ir papildomų poilsio dienų išmokų fiksuotųjų normų nustatymo tyrimu. </w:t>
      </w:r>
      <w:r w:rsidR="002A5992" w:rsidRPr="002A5992">
        <w:rPr>
          <w:rFonts w:ascii="Times New Roman" w:hAnsi="Times New Roman"/>
          <w:iCs/>
          <w:strike/>
          <w:sz w:val="24"/>
          <w:szCs w:val="24"/>
          <w:lang w:val="lt-LT"/>
        </w:rPr>
        <w:t>Tyrimas skelbiamas</w:t>
      </w:r>
      <w:r w:rsidR="002F6E51" w:rsidRPr="002F6E51">
        <w:rPr>
          <w:rFonts w:ascii="Times New Roman" w:hAnsi="Times New Roman"/>
          <w:iCs/>
          <w:sz w:val="24"/>
          <w:szCs w:val="24"/>
          <w:lang w:val="lt-LT"/>
        </w:rPr>
        <w:t xml:space="preserve"> </w:t>
      </w:r>
      <w:r w:rsidR="003D5321" w:rsidRPr="002F6E51">
        <w:rPr>
          <w:rFonts w:ascii="Times New Roman" w:hAnsi="Times New Roman"/>
          <w:b/>
          <w:iCs/>
          <w:sz w:val="24"/>
          <w:szCs w:val="24"/>
          <w:lang w:val="lt-LT"/>
        </w:rPr>
        <w:t>Tyrimo ataskaita skelbiama</w:t>
      </w:r>
      <w:r w:rsidR="003D5321" w:rsidRPr="002A5992">
        <w:rPr>
          <w:rFonts w:ascii="Times New Roman" w:hAnsi="Times New Roman"/>
          <w:iCs/>
          <w:sz w:val="24"/>
          <w:szCs w:val="24"/>
          <w:lang w:val="lt-LT"/>
        </w:rPr>
        <w:t xml:space="preserve"> </w:t>
      </w:r>
      <w:r w:rsidR="002A5992" w:rsidRPr="002A5992">
        <w:rPr>
          <w:rFonts w:ascii="Times New Roman" w:hAnsi="Times New Roman"/>
          <w:iCs/>
          <w:sz w:val="24"/>
          <w:szCs w:val="24"/>
          <w:lang w:val="lt-LT"/>
        </w:rPr>
        <w:t xml:space="preserve">ES struktūrinių fondų interneto svetainės </w:t>
      </w:r>
      <w:proofErr w:type="spellStart"/>
      <w:r w:rsidR="002A5992" w:rsidRPr="002A5992">
        <w:rPr>
          <w:rFonts w:ascii="Times New Roman" w:hAnsi="Times New Roman"/>
          <w:iCs/>
          <w:sz w:val="24"/>
          <w:szCs w:val="24"/>
          <w:lang w:val="lt-LT"/>
        </w:rPr>
        <w:t>www.esinvesticijos.lt</w:t>
      </w:r>
      <w:proofErr w:type="spellEnd"/>
      <w:r w:rsidR="002A5992" w:rsidRPr="002A5992">
        <w:rPr>
          <w:rFonts w:ascii="Times New Roman" w:hAnsi="Times New Roman"/>
          <w:iCs/>
          <w:sz w:val="24"/>
          <w:szCs w:val="24"/>
          <w:lang w:val="lt-LT"/>
        </w:rPr>
        <w:t xml:space="preserve"> skiltyje „Dokumentai“, ieškant „Tyrimai“ ir „Supaprastinto išlaidų apmokėjimo </w:t>
      </w:r>
      <w:proofErr w:type="spellStart"/>
      <w:r w:rsidR="002A5992" w:rsidRPr="002A5992">
        <w:rPr>
          <w:rFonts w:ascii="Times New Roman" w:hAnsi="Times New Roman"/>
          <w:iCs/>
          <w:sz w:val="24"/>
          <w:szCs w:val="24"/>
          <w:lang w:val="lt-LT"/>
        </w:rPr>
        <w:t>tyrimai“.</w:t>
      </w:r>
      <w:r w:rsidR="003D5321">
        <w:rPr>
          <w:rFonts w:ascii="Times New Roman" w:hAnsi="Times New Roman"/>
          <w:iCs/>
          <w:sz w:val="24"/>
          <w:szCs w:val="24"/>
          <w:lang w:val="lt-LT"/>
        </w:rPr>
        <w:t>“</w:t>
      </w:r>
      <w:r w:rsidR="002A5992" w:rsidRPr="002A5992">
        <w:rPr>
          <w:rFonts w:ascii="Times New Roman" w:hAnsi="Times New Roman"/>
          <w:iCs/>
          <w:strike/>
          <w:sz w:val="24"/>
          <w:szCs w:val="24"/>
          <w:lang w:val="lt-LT"/>
        </w:rPr>
        <w:t>Pasikeitus</w:t>
      </w:r>
      <w:proofErr w:type="spellEnd"/>
      <w:r w:rsidR="002A5992" w:rsidRPr="002A5992">
        <w:rPr>
          <w:rFonts w:ascii="Times New Roman" w:hAnsi="Times New Roman"/>
          <w:iCs/>
          <w:strike/>
          <w:sz w:val="24"/>
          <w:szCs w:val="24"/>
          <w:lang w:val="lt-LT"/>
        </w:rPr>
        <w:t xml:space="preserve"> teisės aktams, kuriais vadovaujantis nustatytos fiksuotosios normos, atnaujintos normos taip pat taikomos projektams, dėl kurių projektų sutartys jau sudarytos.</w:t>
      </w:r>
    </w:p>
    <w:p w:rsidR="002A5992" w:rsidRDefault="002A5992" w:rsidP="00AC5EAB">
      <w:pPr>
        <w:pStyle w:val="Betarp"/>
        <w:ind w:firstLine="851"/>
        <w:jc w:val="both"/>
        <w:rPr>
          <w:rFonts w:ascii="Times New Roman" w:hAnsi="Times New Roman"/>
          <w:sz w:val="24"/>
          <w:szCs w:val="24"/>
          <w:lang w:val="lt-LT"/>
        </w:rPr>
      </w:pPr>
    </w:p>
    <w:p w:rsidR="00B6400C" w:rsidRPr="00BF465D" w:rsidRDefault="00B6400C" w:rsidP="00B6400C">
      <w:pPr>
        <w:jc w:val="both"/>
        <w:rPr>
          <w:rFonts w:ascii="Times New Roman" w:eastAsia="Calibri" w:hAnsi="Times New Roman"/>
          <w:strike/>
          <w:sz w:val="24"/>
          <w:szCs w:val="24"/>
          <w:lang w:val="lt-LT"/>
        </w:rPr>
      </w:pPr>
    </w:p>
    <w:p w:rsidR="003D0BAD" w:rsidRPr="00A85818" w:rsidRDefault="003D0BAD" w:rsidP="003D0BAD">
      <w:pPr>
        <w:spacing w:line="360" w:lineRule="auto"/>
        <w:ind w:firstLine="1296"/>
        <w:rPr>
          <w:rFonts w:ascii="Times New Roman" w:hAnsi="Times New Roman"/>
          <w:sz w:val="24"/>
          <w:szCs w:val="24"/>
          <w:lang w:val="lt-LT"/>
        </w:rPr>
        <w:sectPr w:rsidR="003D0BAD" w:rsidRPr="00A85818" w:rsidSect="003D0BAD">
          <w:type w:val="continuous"/>
          <w:pgSz w:w="11906" w:h="16838"/>
          <w:pgMar w:top="1701" w:right="567" w:bottom="1134" w:left="1701" w:header="720" w:footer="720" w:gutter="0"/>
          <w:cols w:space="720"/>
          <w:formProt w:val="0"/>
          <w:docGrid w:linePitch="360"/>
        </w:sectPr>
      </w:pPr>
    </w:p>
    <w:p w:rsidR="003D0BAD" w:rsidRDefault="003D0BAD" w:rsidP="003D0BAD">
      <w:pPr>
        <w:spacing w:line="360" w:lineRule="auto"/>
        <w:rPr>
          <w:rFonts w:ascii="Times New Roman" w:hAnsi="Times New Roman"/>
          <w:sz w:val="24"/>
          <w:szCs w:val="24"/>
          <w:lang w:val="lt-LT"/>
        </w:rPr>
      </w:pPr>
    </w:p>
    <w:p w:rsidR="00B6400C" w:rsidRPr="00A85818" w:rsidRDefault="00B6400C" w:rsidP="003D0BAD">
      <w:pPr>
        <w:spacing w:line="360" w:lineRule="auto"/>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A85818" w:rsidRPr="00A85818" w:rsidTr="003D0BAD">
        <w:tc>
          <w:tcPr>
            <w:tcW w:w="4631" w:type="dxa"/>
          </w:tcPr>
          <w:p w:rsidR="003D0BAD" w:rsidRPr="00A85818" w:rsidRDefault="000F3243" w:rsidP="003D0BAD">
            <w:pPr>
              <w:rPr>
                <w:rFonts w:ascii="Times New Roman" w:hAnsi="Times New Roman"/>
                <w:sz w:val="24"/>
                <w:szCs w:val="24"/>
                <w:lang w:val="lt-LT" w:eastAsia="lt-LT"/>
              </w:rPr>
            </w:pPr>
            <w:r w:rsidRPr="00A85818">
              <w:rPr>
                <w:rFonts w:ascii="Times New Roman" w:hAnsi="Times New Roman"/>
                <w:sz w:val="24"/>
                <w:szCs w:val="24"/>
                <w:lang w:val="lt-LT" w:eastAsia="lt-LT"/>
              </w:rPr>
              <w:fldChar w:fldCharType="begin">
                <w:ffData>
                  <w:name w:val="Pareigos"/>
                  <w:enabled/>
                  <w:calcOnExit w:val="0"/>
                  <w:textInput>
                    <w:default w:val="Socialinės apsaugos ir darbo ministras"/>
                    <w:format w:val="Pirmoji didžioji raidė"/>
                  </w:textInput>
                </w:ffData>
              </w:fldChar>
            </w:r>
            <w:bookmarkStart w:id="6" w:name="Pareigos"/>
            <w:r w:rsidRPr="00A85818">
              <w:rPr>
                <w:rFonts w:ascii="Times New Roman" w:hAnsi="Times New Roman"/>
                <w:sz w:val="24"/>
                <w:szCs w:val="24"/>
                <w:lang w:val="lt-LT" w:eastAsia="lt-LT"/>
              </w:rPr>
              <w:instrText xml:space="preserve"> FORMTEXT </w:instrText>
            </w:r>
            <w:r w:rsidRPr="00A85818">
              <w:rPr>
                <w:rFonts w:ascii="Times New Roman" w:hAnsi="Times New Roman"/>
                <w:sz w:val="24"/>
                <w:szCs w:val="24"/>
                <w:lang w:val="lt-LT" w:eastAsia="lt-LT"/>
              </w:rPr>
            </w:r>
            <w:r w:rsidRPr="00A85818">
              <w:rPr>
                <w:rFonts w:ascii="Times New Roman" w:hAnsi="Times New Roman"/>
                <w:sz w:val="24"/>
                <w:szCs w:val="24"/>
                <w:lang w:val="lt-LT" w:eastAsia="lt-LT"/>
              </w:rPr>
              <w:fldChar w:fldCharType="separate"/>
            </w:r>
            <w:r w:rsidRPr="00A85818">
              <w:rPr>
                <w:rFonts w:ascii="Times New Roman" w:hAnsi="Times New Roman"/>
                <w:noProof/>
                <w:sz w:val="24"/>
                <w:szCs w:val="24"/>
                <w:lang w:val="lt-LT" w:eastAsia="lt-LT"/>
              </w:rPr>
              <w:t>Socialinės apsaugos ir darbo ministras</w:t>
            </w:r>
            <w:r w:rsidRPr="00A85818">
              <w:rPr>
                <w:rFonts w:ascii="Times New Roman" w:hAnsi="Times New Roman"/>
                <w:sz w:val="24"/>
                <w:szCs w:val="24"/>
                <w:lang w:val="lt-LT" w:eastAsia="lt-LT"/>
              </w:rPr>
              <w:fldChar w:fldCharType="end"/>
            </w:r>
            <w:bookmarkEnd w:id="6"/>
          </w:p>
        </w:tc>
        <w:tc>
          <w:tcPr>
            <w:tcW w:w="4656" w:type="dxa"/>
          </w:tcPr>
          <w:p w:rsidR="003D0BAD" w:rsidRPr="00A85818" w:rsidRDefault="003D0BAD" w:rsidP="006C7613">
            <w:pPr>
              <w:jc w:val="right"/>
              <w:rPr>
                <w:rFonts w:ascii="Times New Roman" w:hAnsi="Times New Roman"/>
                <w:sz w:val="24"/>
                <w:szCs w:val="24"/>
                <w:lang w:val="lt-LT" w:eastAsia="lt-LT"/>
              </w:rPr>
            </w:pPr>
          </w:p>
        </w:tc>
      </w:tr>
    </w:tbl>
    <w:p w:rsidR="0072718E" w:rsidRPr="00A85818" w:rsidRDefault="0072718E" w:rsidP="00D04385">
      <w:pPr>
        <w:rPr>
          <w:lang w:val="lt-LT"/>
        </w:rPr>
      </w:pPr>
    </w:p>
    <w:sectPr w:rsidR="0072718E" w:rsidRPr="00A85818"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01F" w:rsidRDefault="005C001F">
      <w:r>
        <w:separator/>
      </w:r>
    </w:p>
  </w:endnote>
  <w:endnote w:type="continuationSeparator" w:id="0">
    <w:p w:rsidR="005C001F" w:rsidRDefault="005C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01F" w:rsidRDefault="005C001F">
      <w:r>
        <w:separator/>
      </w:r>
    </w:p>
  </w:footnote>
  <w:footnote w:type="continuationSeparator" w:id="0">
    <w:p w:rsidR="005C001F" w:rsidRDefault="005C0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F64A0C">
      <w:rPr>
        <w:rStyle w:val="Puslapionumeris"/>
        <w:noProof/>
      </w:rPr>
      <w:t>2</w:t>
    </w:r>
    <w:r>
      <w:rPr>
        <w:rStyle w:val="Puslapionumeris"/>
      </w:rPr>
      <w:fldChar w:fldCharType="end"/>
    </w:r>
  </w:p>
  <w:p w:rsidR="003D0BAD" w:rsidRDefault="003D0BA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66E5B"/>
    <w:rsid w:val="000B1E95"/>
    <w:rsid w:val="000C354E"/>
    <w:rsid w:val="000F3243"/>
    <w:rsid w:val="00122144"/>
    <w:rsid w:val="0014073C"/>
    <w:rsid w:val="001524A9"/>
    <w:rsid w:val="001D7531"/>
    <w:rsid w:val="00202AB4"/>
    <w:rsid w:val="00267200"/>
    <w:rsid w:val="002A07D8"/>
    <w:rsid w:val="002A5992"/>
    <w:rsid w:val="002C3984"/>
    <w:rsid w:val="002C697E"/>
    <w:rsid w:val="002F6E51"/>
    <w:rsid w:val="0033315F"/>
    <w:rsid w:val="00372173"/>
    <w:rsid w:val="00383FF6"/>
    <w:rsid w:val="003D0BAD"/>
    <w:rsid w:val="003D5321"/>
    <w:rsid w:val="003F679C"/>
    <w:rsid w:val="00407E28"/>
    <w:rsid w:val="004377ED"/>
    <w:rsid w:val="00473B71"/>
    <w:rsid w:val="004F70E6"/>
    <w:rsid w:val="00545DDF"/>
    <w:rsid w:val="00576C15"/>
    <w:rsid w:val="005851A9"/>
    <w:rsid w:val="005C001F"/>
    <w:rsid w:val="00641B46"/>
    <w:rsid w:val="00643581"/>
    <w:rsid w:val="00671158"/>
    <w:rsid w:val="006A6BA7"/>
    <w:rsid w:val="006C7613"/>
    <w:rsid w:val="006F7593"/>
    <w:rsid w:val="00722155"/>
    <w:rsid w:val="00722752"/>
    <w:rsid w:val="0072718E"/>
    <w:rsid w:val="00734A92"/>
    <w:rsid w:val="00740DFD"/>
    <w:rsid w:val="00781847"/>
    <w:rsid w:val="00797DEF"/>
    <w:rsid w:val="007C49C6"/>
    <w:rsid w:val="007E7D86"/>
    <w:rsid w:val="00833BBF"/>
    <w:rsid w:val="00881151"/>
    <w:rsid w:val="008A17C0"/>
    <w:rsid w:val="008C7C0A"/>
    <w:rsid w:val="008D77F8"/>
    <w:rsid w:val="008E4FA8"/>
    <w:rsid w:val="0090717D"/>
    <w:rsid w:val="00912EAE"/>
    <w:rsid w:val="00921E62"/>
    <w:rsid w:val="00954862"/>
    <w:rsid w:val="009F5048"/>
    <w:rsid w:val="00A208CC"/>
    <w:rsid w:val="00A41319"/>
    <w:rsid w:val="00A42547"/>
    <w:rsid w:val="00A44A55"/>
    <w:rsid w:val="00A85818"/>
    <w:rsid w:val="00A94D42"/>
    <w:rsid w:val="00AC0C66"/>
    <w:rsid w:val="00AC17D0"/>
    <w:rsid w:val="00AC5EAB"/>
    <w:rsid w:val="00B2412A"/>
    <w:rsid w:val="00B6400C"/>
    <w:rsid w:val="00BB2A15"/>
    <w:rsid w:val="00BD2F2B"/>
    <w:rsid w:val="00BE40E7"/>
    <w:rsid w:val="00C2154D"/>
    <w:rsid w:val="00C23B62"/>
    <w:rsid w:val="00D04385"/>
    <w:rsid w:val="00D4579D"/>
    <w:rsid w:val="00D67987"/>
    <w:rsid w:val="00D761EC"/>
    <w:rsid w:val="00DB697D"/>
    <w:rsid w:val="00E17E91"/>
    <w:rsid w:val="00E97468"/>
    <w:rsid w:val="00EE2065"/>
    <w:rsid w:val="00EE3CDF"/>
    <w:rsid w:val="00EF23F5"/>
    <w:rsid w:val="00F47AC6"/>
    <w:rsid w:val="00F54BC4"/>
    <w:rsid w:val="00F64A0C"/>
    <w:rsid w:val="00F72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B2412A"/>
    <w:rPr>
      <w:rFonts w:ascii="TimesLT" w:eastAsia="Times New Roman" w:hAnsi="TimesLT"/>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B2412A"/>
    <w:rPr>
      <w:rFonts w:ascii="TimesLT" w:eastAsia="Times New Roman" w:hAnsi="Times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CD1B91-36C2-423A-853A-EB6FDCFC5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2609</Words>
  <Characters>1488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Liongina Beinoravičienė</cp:lastModifiedBy>
  <cp:revision>2</cp:revision>
  <dcterms:created xsi:type="dcterms:W3CDTF">2019-12-06T16:12:00Z</dcterms:created>
  <dcterms:modified xsi:type="dcterms:W3CDTF">2019-12-06T16:12:00Z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-904105642</vt:i4>
  </property>
  <property fmtid="{D5CDD505-2E9C-101B-9397-08002B2CF9AE}" pid="3" name="_NewReviewCycle">
    <vt:lpwstr/>
  </property>
  <property fmtid="{D5CDD505-2E9C-101B-9397-08002B2CF9AE}" pid="4" name="_EmailSubject">
    <vt:lpwstr>PFSA keitimai</vt:lpwstr>
  </property>
  <property fmtid="{D5CDD505-2E9C-101B-9397-08002B2CF9AE}" pid="5" name="_AuthorEmail">
    <vt:lpwstr>Liongina.Beinoraviciene@socmin.lt</vt:lpwstr>
  </property>
  <property fmtid="{D5CDD505-2E9C-101B-9397-08002B2CF9AE}" pid="6" name="_AuthorEmailDisplayName">
    <vt:lpwstr>Liongina Beinoravičienė</vt:lpwstr>
  </property>
</Properties>
</file>