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0DCB5" w14:textId="77777777" w:rsidR="00F572A9" w:rsidRDefault="00F572A9" w:rsidP="00F572A9">
      <w:pPr>
        <w:ind w:left="5184"/>
      </w:pPr>
      <w:bookmarkStart w:id="0" w:name="_GoBack"/>
      <w:bookmarkEnd w:id="0"/>
      <w: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>
        <w:t>komercinimo</w:t>
      </w:r>
      <w:proofErr w:type="spellEnd"/>
      <w:r>
        <w:t xml:space="preserve"> ir tarptautiškumo skatinimas“ projektų finansavimo sąlygų aprašo Nr. </w:t>
      </w:r>
      <w:r w:rsidR="00BF4F74">
        <w:t>5</w:t>
      </w:r>
    </w:p>
    <w:p w14:paraId="2F1FCF1E" w14:textId="77777777" w:rsidR="00F572A9" w:rsidRDefault="00F572A9" w:rsidP="00F572A9">
      <w:pPr>
        <w:ind w:left="5184"/>
      </w:pPr>
      <w:r>
        <w:t>7 priedas</w:t>
      </w:r>
    </w:p>
    <w:p w14:paraId="725970B0" w14:textId="77777777" w:rsidR="00F572A9" w:rsidRDefault="00F572A9" w:rsidP="00F572A9">
      <w:pPr>
        <w:jc w:val="both"/>
        <w:rPr>
          <w:szCs w:val="24"/>
        </w:rPr>
      </w:pPr>
    </w:p>
    <w:p w14:paraId="6C44F204" w14:textId="77777777" w:rsidR="00F572A9" w:rsidRPr="009F4223" w:rsidRDefault="00F572A9" w:rsidP="00F572A9">
      <w:pPr>
        <w:ind w:left="5041"/>
        <w:jc w:val="both"/>
        <w:rPr>
          <w:b/>
          <w:szCs w:val="24"/>
        </w:rPr>
      </w:pPr>
    </w:p>
    <w:p w14:paraId="2C057AD1" w14:textId="77777777" w:rsidR="00F572A9" w:rsidRPr="009F4223" w:rsidRDefault="00F572A9" w:rsidP="00F572A9">
      <w:pPr>
        <w:jc w:val="center"/>
        <w:rPr>
          <w:rFonts w:eastAsia="Calibri"/>
          <w:b/>
          <w:szCs w:val="24"/>
          <w:lang w:eastAsia="lt-LT"/>
        </w:rPr>
      </w:pPr>
      <w:r w:rsidRPr="009F4223">
        <w:rPr>
          <w:rFonts w:eastAsia="Calibri"/>
          <w:b/>
          <w:szCs w:val="24"/>
          <w:lang w:eastAsia="lt-LT"/>
        </w:rPr>
        <w:t>PROJEKTO REZULTATO KOMERCINIMO STRATEGIJOS RENGIMO REKOMENDACIJOS</w:t>
      </w:r>
    </w:p>
    <w:p w14:paraId="69456509" w14:textId="77777777" w:rsidR="00F572A9" w:rsidRPr="00573D3F" w:rsidRDefault="00F572A9" w:rsidP="00F572A9">
      <w:pPr>
        <w:jc w:val="center"/>
        <w:rPr>
          <w:szCs w:val="24"/>
        </w:rPr>
      </w:pPr>
    </w:p>
    <w:p w14:paraId="2642048E" w14:textId="77777777" w:rsidR="00F572A9" w:rsidRPr="001D3C9D" w:rsidRDefault="00F572A9" w:rsidP="009F4223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Projekto rezultato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komercinimo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 strategijos ekonominis pagrįstumas:</w:t>
      </w:r>
    </w:p>
    <w:p w14:paraId="4DB57FD8" w14:textId="77777777" w:rsidR="00F572A9" w:rsidRPr="009F4223" w:rsidRDefault="00F572A9" w:rsidP="009F4223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pateikti finansinį pagrindimą (kaštų ir pajamų analizę) pirmiems trims metams po produkto paleidimo į rinką: kokie tyrimai yra planuojami, jų kaina (medžiagų ir energijos balansas), pilna sukurto produkto kaina, įskaitant </w:t>
      </w:r>
      <w:r w:rsidR="00364A7A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rinkodarą</w:t>
      </w: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, ir planuojama grąža bei galimas pelnas; </w:t>
      </w:r>
    </w:p>
    <w:p w14:paraId="46F66D84" w14:textId="77777777" w:rsidR="00F572A9" w:rsidRPr="009F4223" w:rsidRDefault="00F572A9" w:rsidP="009F4223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nurodyti, kokiomis priemonėmis planuojama užtikrinti sėkmingą produkto patekimą į rinką. Prielaidos turi būti logiškos, pagrįstos, įvertinant konkuruojančių produktų kainas. </w:t>
      </w:r>
    </w:p>
    <w:p w14:paraId="76D437F1" w14:textId="77777777" w:rsidR="00F572A9" w:rsidRPr="009F4223" w:rsidRDefault="00F572A9" w:rsidP="009F4223">
      <w:pPr>
        <w:pStyle w:val="ListParagraph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14:paraId="46731455" w14:textId="77777777" w:rsidR="00F572A9" w:rsidRPr="009F4223" w:rsidRDefault="00F572A9" w:rsidP="009F4223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rezultato potencialūs vartotojai:</w:t>
      </w:r>
    </w:p>
    <w:p w14:paraId="47DFDD6A" w14:textId="77777777" w:rsidR="00F572A9" w:rsidRPr="009F4223" w:rsidRDefault="00F572A9" w:rsidP="009F4223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detalizuoti prognozuojamas rinkas (regionus ir taikymo sritis), kuriose bus realizuojamas produktas; </w:t>
      </w:r>
    </w:p>
    <w:p w14:paraId="723E11DB" w14:textId="77777777" w:rsidR="00F572A9" w:rsidRPr="009F4223" w:rsidRDefault="00F572A9" w:rsidP="009F4223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apibūdinti produkto vartotojų grupes;  </w:t>
      </w:r>
    </w:p>
    <w:p w14:paraId="52400368" w14:textId="77777777" w:rsidR="00F572A9" w:rsidRPr="009F4223" w:rsidRDefault="00F572A9" w:rsidP="009F4223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pateikti informaciją apie galimus produkto konkurentus.</w:t>
      </w:r>
    </w:p>
    <w:p w14:paraId="7CCF8891" w14:textId="77777777" w:rsidR="00F572A9" w:rsidRPr="009F4223" w:rsidRDefault="00F572A9" w:rsidP="009F4223">
      <w:pPr>
        <w:pStyle w:val="ListParagraph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14:paraId="40B71012" w14:textId="77777777" w:rsidR="00F572A9" w:rsidRPr="009F4223" w:rsidRDefault="00F572A9" w:rsidP="009F4223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pareiškėjui gautinos naudos analizė:</w:t>
      </w:r>
    </w:p>
    <w:p w14:paraId="49F063DF" w14:textId="77777777" w:rsidR="00F572A9" w:rsidRPr="009F4223" w:rsidRDefault="00F572A9" w:rsidP="009F4223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apibūdinti naudą mokslo ir studijų institucijai (-</w:t>
      </w:r>
      <w:proofErr w:type="spellStart"/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oms</w:t>
      </w:r>
      <w:proofErr w:type="spellEnd"/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) (bendri mokslo</w:t>
      </w:r>
      <w:r w:rsidR="00364A7A"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-</w:t>
      </w: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verslo straipsniai, patentai, licencijos, pajamos iš pardavimų ar kt.);</w:t>
      </w:r>
    </w:p>
    <w:p w14:paraId="263439FB" w14:textId="77777777" w:rsidR="00F572A9" w:rsidRPr="009F4223" w:rsidRDefault="00F572A9" w:rsidP="009F4223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apibūdinti naudą įmonei (-</w:t>
      </w:r>
      <w:proofErr w:type="spellStart"/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ėms</w:t>
      </w:r>
      <w:proofErr w:type="spellEnd"/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) (bendri mokslo</w:t>
      </w:r>
      <w:r w:rsidR="00364A7A"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-</w:t>
      </w: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verslo straipsniai, patentai, licencijos, pajamos iš pardavimų ar kt.).</w:t>
      </w:r>
    </w:p>
    <w:p w14:paraId="3CA10F1A" w14:textId="77777777" w:rsidR="00F572A9" w:rsidRPr="009F4223" w:rsidRDefault="00F572A9" w:rsidP="009F4223">
      <w:pPr>
        <w:pStyle w:val="ListParagraph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14:paraId="09CD25C6" w14:textId="77777777" w:rsidR="00F572A9" w:rsidRPr="009F4223" w:rsidRDefault="00F572A9" w:rsidP="009F4223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Pelningumo prognozės pagrindimas: iš kaštų ir pajamų analizės įvertinti galimą pelną per pirmus tris metus nuo projekto metu sukurto produkto pardavimų.</w:t>
      </w:r>
    </w:p>
    <w:p w14:paraId="1E2EE1CB" w14:textId="77777777" w:rsidR="00F572A9" w:rsidRPr="009F4223" w:rsidRDefault="00F572A9" w:rsidP="009F4223">
      <w:pPr>
        <w:pStyle w:val="ListParagraph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14:paraId="0798D974" w14:textId="77777777" w:rsidR="00F572A9" w:rsidRPr="009F4223" w:rsidRDefault="00F572A9" w:rsidP="009F4223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Ilgalaikių perspektyvų vizija: detalizuoti produkto pardavimų viziją per pirmus trejus metus.</w:t>
      </w:r>
    </w:p>
    <w:p w14:paraId="0DDAED2B" w14:textId="77777777" w:rsidR="00F572A9" w:rsidRPr="009F4223" w:rsidRDefault="00F572A9" w:rsidP="009F4223">
      <w:pPr>
        <w:pStyle w:val="ListParagraph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14:paraId="22C93CAD" w14:textId="77777777" w:rsidR="00F572A9" w:rsidRPr="009F4223" w:rsidRDefault="00F572A9" w:rsidP="009F4223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įgyvendinimo rizikų įvertinimas:</w:t>
      </w:r>
    </w:p>
    <w:p w14:paraId="1D297937" w14:textId="77777777" w:rsidR="00F572A9" w:rsidRPr="009F4223" w:rsidRDefault="00F572A9" w:rsidP="009F4223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įvardyti galimas mokslinių tyrimų ir technologines rizikas;</w:t>
      </w:r>
    </w:p>
    <w:p w14:paraId="5B1BE794" w14:textId="77777777" w:rsidR="00F572A9" w:rsidRPr="009F4223" w:rsidRDefault="00F572A9" w:rsidP="009F4223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apibudinti vadybines produkto </w:t>
      </w:r>
      <w:proofErr w:type="spellStart"/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komercializavimo</w:t>
      </w:r>
      <w:proofErr w:type="spellEnd"/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 rizikas ir pateikti galimus sprendimus, kurie galėtų būti priimti siekiant valdyti rizikas ir jų išvengti.</w:t>
      </w:r>
    </w:p>
    <w:p w14:paraId="5890063C" w14:textId="77777777" w:rsidR="00F572A9" w:rsidRPr="009F4223" w:rsidRDefault="00F572A9" w:rsidP="00F572A9">
      <w:pPr>
        <w:jc w:val="center"/>
        <w:rPr>
          <w:szCs w:val="24"/>
        </w:rPr>
      </w:pPr>
      <w:r w:rsidRPr="009F4223">
        <w:rPr>
          <w:szCs w:val="24"/>
        </w:rPr>
        <w:t>_______________________________</w:t>
      </w:r>
    </w:p>
    <w:p w14:paraId="284C1419" w14:textId="77777777" w:rsidR="001E62CF" w:rsidRPr="009F4223" w:rsidRDefault="001E62CF">
      <w:pPr>
        <w:rPr>
          <w:szCs w:val="24"/>
        </w:rPr>
      </w:pPr>
    </w:p>
    <w:sectPr w:rsidR="001E62CF" w:rsidRPr="009F4223" w:rsidSect="00274730">
      <w:pgSz w:w="11907" w:h="16840" w:code="9"/>
      <w:pgMar w:top="1134" w:right="567" w:bottom="1134" w:left="1701" w:header="288" w:footer="720" w:gutter="0"/>
      <w:pgNumType w:start="1"/>
      <w:cols w:space="282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7E2F8" w14:textId="77777777" w:rsidR="00EA04A9" w:rsidRDefault="00EA04A9" w:rsidP="001D27BA">
      <w:r>
        <w:separator/>
      </w:r>
    </w:p>
  </w:endnote>
  <w:endnote w:type="continuationSeparator" w:id="0">
    <w:p w14:paraId="7B5016FD" w14:textId="77777777" w:rsidR="00EA04A9" w:rsidRDefault="00EA04A9" w:rsidP="001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125C1" w14:textId="77777777" w:rsidR="00EA04A9" w:rsidRDefault="00EA04A9" w:rsidP="001D27BA">
      <w:r>
        <w:separator/>
      </w:r>
    </w:p>
  </w:footnote>
  <w:footnote w:type="continuationSeparator" w:id="0">
    <w:p w14:paraId="69CBDBFC" w14:textId="77777777" w:rsidR="00EA04A9" w:rsidRDefault="00EA04A9" w:rsidP="001D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E71"/>
    <w:multiLevelType w:val="hybridMultilevel"/>
    <w:tmpl w:val="222E843C"/>
    <w:lvl w:ilvl="0" w:tplc="342E5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02717"/>
    <w:multiLevelType w:val="hybridMultilevel"/>
    <w:tmpl w:val="711827C4"/>
    <w:lvl w:ilvl="0" w:tplc="3216D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96F7B"/>
    <w:multiLevelType w:val="hybridMultilevel"/>
    <w:tmpl w:val="26E8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6587"/>
    <w:multiLevelType w:val="hybridMultilevel"/>
    <w:tmpl w:val="DC66C4C8"/>
    <w:lvl w:ilvl="0" w:tplc="D1BEF24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511751"/>
    <w:multiLevelType w:val="hybridMultilevel"/>
    <w:tmpl w:val="A5703810"/>
    <w:lvl w:ilvl="0" w:tplc="DCE8492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A9"/>
    <w:rsid w:val="001D27BA"/>
    <w:rsid w:val="001D3C9D"/>
    <w:rsid w:val="001E62CF"/>
    <w:rsid w:val="00364A7A"/>
    <w:rsid w:val="004863B1"/>
    <w:rsid w:val="005836B5"/>
    <w:rsid w:val="005957A0"/>
    <w:rsid w:val="00626CE1"/>
    <w:rsid w:val="0065439D"/>
    <w:rsid w:val="0066772B"/>
    <w:rsid w:val="00764357"/>
    <w:rsid w:val="00863175"/>
    <w:rsid w:val="00957AC2"/>
    <w:rsid w:val="009F4223"/>
    <w:rsid w:val="00BF4F74"/>
    <w:rsid w:val="00C079B5"/>
    <w:rsid w:val="00C861D2"/>
    <w:rsid w:val="00D36421"/>
    <w:rsid w:val="00E5536C"/>
    <w:rsid w:val="00EA04A9"/>
    <w:rsid w:val="00F572A9"/>
    <w:rsid w:val="00F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F373"/>
  <w15:chartTrackingRefBased/>
  <w15:docId w15:val="{72FB393E-9966-46AE-8E79-950F6DE6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2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27B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B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7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BA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4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A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A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A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A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C683E52B5EE841A5293F4D9359190E" ma:contentTypeVersion="10" ma:contentTypeDescription="Kurkite naują dokumentą." ma:contentTypeScope="" ma:versionID="12f9b1a94274339ca886b541bbcfcc30">
  <xsd:schema xmlns:xsd="http://www.w3.org/2001/XMLSchema" xmlns:xs="http://www.w3.org/2001/XMLSchema" xmlns:p="http://schemas.microsoft.com/office/2006/metadata/properties" xmlns:ns3="e1234665-3139-4941-b454-48451431e52f" xmlns:ns4="15113e95-a704-4425-af81-9f308b0f9a26" targetNamespace="http://schemas.microsoft.com/office/2006/metadata/properties" ma:root="true" ma:fieldsID="5583d3763548a5c38448b2f642afafbe" ns3:_="" ns4:_="">
    <xsd:import namespace="e1234665-3139-4941-b454-48451431e52f"/>
    <xsd:import namespace="15113e95-a704-4425-af81-9f308b0f9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4665-3139-4941-b454-48451431e5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3e95-a704-4425-af81-9f308b0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4BC9F-9B9B-4F42-BD5C-D99AA30F3AD4}">
  <ds:schemaRefs>
    <ds:schemaRef ds:uri="15113e95-a704-4425-af81-9f308b0f9a26"/>
    <ds:schemaRef ds:uri="e1234665-3139-4941-b454-48451431e52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169456-7C3D-4CDC-B181-30A3AC458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98109-E7B1-4580-8215-EB8053FB7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34665-3139-4941-b454-48451431e52f"/>
    <ds:schemaRef ds:uri="15113e95-a704-4425-af81-9f308b0f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df90424f-5aac-47f2-a35d-a8024af7277e</vt:lpstr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df90424f-5aac-47f2-a35d-a8024af7277e</dc:title>
  <dc:subject/>
  <dc:creator>Kasperiūnienė Egidija</dc:creator>
  <cp:keywords/>
  <dc:description/>
  <cp:lastModifiedBy>Mantas Biekša</cp:lastModifiedBy>
  <cp:revision>2</cp:revision>
  <dcterms:created xsi:type="dcterms:W3CDTF">2019-12-30T09:16:00Z</dcterms:created>
  <dcterms:modified xsi:type="dcterms:W3CDTF">2019-12-30T09:16:00Z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0x010100AEC683E52B5EE841A5293F4D9359190E</vt:lpwstr>
  </property>
</Properties>
</file>