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141" w:rsidRDefault="004A4141" w:rsidP="004A4141">
      <w:pPr>
        <w:tabs>
          <w:tab w:val="left" w:pos="6521"/>
        </w:tabs>
        <w:overflowPunct w:val="0"/>
        <w:ind w:firstLine="6521"/>
        <w:rPr>
          <w:szCs w:val="24"/>
        </w:rPr>
      </w:pPr>
      <w:r>
        <w:rPr>
          <w:szCs w:val="24"/>
        </w:rPr>
        <w:t>Kultūros objektų aktualizavimo</w:t>
      </w:r>
    </w:p>
    <w:p w:rsidR="004A4141" w:rsidRDefault="004A4141" w:rsidP="004A4141">
      <w:pPr>
        <w:tabs>
          <w:tab w:val="left" w:pos="6521"/>
        </w:tabs>
        <w:overflowPunct w:val="0"/>
        <w:ind w:firstLine="6521"/>
        <w:rPr>
          <w:szCs w:val="24"/>
        </w:rPr>
      </w:pPr>
      <w:r>
        <w:rPr>
          <w:szCs w:val="24"/>
        </w:rPr>
        <w:t xml:space="preserve">2014–2020 metų programos </w:t>
      </w:r>
    </w:p>
    <w:p w:rsidR="004A4141" w:rsidRDefault="004A4141" w:rsidP="004A4141">
      <w:pPr>
        <w:overflowPunct w:val="0"/>
        <w:ind w:left="5184" w:firstLine="1337"/>
        <w:rPr>
          <w:szCs w:val="24"/>
        </w:rPr>
      </w:pPr>
      <w:r>
        <w:rPr>
          <w:szCs w:val="24"/>
        </w:rPr>
        <w:t>Priedas Nr. 1</w:t>
      </w:r>
    </w:p>
    <w:p w:rsidR="004A4141" w:rsidRDefault="004A4141" w:rsidP="004A4141">
      <w:pPr>
        <w:overflowPunct w:val="0"/>
        <w:rPr>
          <w:szCs w:val="24"/>
        </w:rPr>
      </w:pPr>
    </w:p>
    <w:p w:rsidR="004A4141" w:rsidRDefault="004A4141" w:rsidP="004A4141">
      <w:pPr>
        <w:overflowPunct w:val="0"/>
        <w:rPr>
          <w:szCs w:val="24"/>
        </w:rPr>
      </w:pPr>
    </w:p>
    <w:p w:rsidR="004A4141" w:rsidRDefault="004A4141" w:rsidP="004A4141">
      <w:pPr>
        <w:overflowPunct w:val="0"/>
        <w:jc w:val="center"/>
        <w:rPr>
          <w:szCs w:val="24"/>
        </w:rPr>
      </w:pPr>
      <w:r>
        <w:rPr>
          <w:b/>
          <w:bCs/>
          <w:szCs w:val="24"/>
        </w:rPr>
        <w:t>PRIORITETINIŲ KULTŪROS PAVELDO OBJEKTŲ AKTUALIZAVIMO SĄRAŠAS</w:t>
      </w:r>
    </w:p>
    <w:p w:rsidR="004A4141" w:rsidRDefault="004A4141" w:rsidP="004A4141">
      <w:pPr>
        <w:overflowPunct w:val="0"/>
        <w:ind w:firstLine="1296"/>
        <w:jc w:val="center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969"/>
        <w:gridCol w:w="4390"/>
        <w:gridCol w:w="1698"/>
      </w:tblGrid>
      <w:tr w:rsidR="004A4141" w:rsidTr="007163AB">
        <w:trPr>
          <w:trHeight w:val="63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Eil. Nr.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Aktualizuojamo objekto valdytojas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Aktualizuojamo objekto pavadinimas, adresas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Preliminarus investicijų poreikis, Eur</w:t>
            </w:r>
          </w:p>
        </w:tc>
      </w:tr>
      <w:tr w:rsidR="004A4141" w:rsidTr="007163AB">
        <w:trPr>
          <w:trHeight w:val="689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Trakų istorinio nacionalinio parko direkcija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Užutrakio</w:t>
            </w:r>
            <w:proofErr w:type="spellEnd"/>
            <w:r>
              <w:rPr>
                <w:color w:val="000000"/>
                <w:szCs w:val="24"/>
              </w:rPr>
              <w:t xml:space="preserve"> dvaro sodyba, </w:t>
            </w:r>
            <w:proofErr w:type="spellStart"/>
            <w:r>
              <w:rPr>
                <w:color w:val="000000"/>
                <w:szCs w:val="24"/>
              </w:rPr>
              <w:t>Užutrakis</w:t>
            </w:r>
            <w:proofErr w:type="spellEnd"/>
            <w:r>
              <w:rPr>
                <w:color w:val="000000"/>
                <w:szCs w:val="24"/>
              </w:rPr>
              <w:t>, Trakų raj.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ind w:firstLine="60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5 000 000,00</w:t>
            </w:r>
          </w:p>
        </w:tc>
      </w:tr>
      <w:tr w:rsidR="004A4141" w:rsidTr="007163AB">
        <w:trPr>
          <w:trHeight w:val="63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Lietuvos dailės muziejus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Radvilų rūmų ansamblis, Vilniaus g. 24, Vilnius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ind w:firstLine="60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4 975 503,00</w:t>
            </w:r>
          </w:p>
        </w:tc>
      </w:tr>
      <w:tr w:rsidR="004A4141" w:rsidTr="007163AB">
        <w:trPr>
          <w:trHeight w:val="69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Lietuvos nacionalinis muziejus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Vilniaus piliavietė, vadinama Gedimino kalnu, Pilies kalnu, Aukštutine ir Žemutine pilimi, adresu Arsenalo g.5, Vilnius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right"/>
              <w:rPr>
                <w:bCs/>
                <w:color w:val="000000"/>
                <w:szCs w:val="24"/>
              </w:rPr>
            </w:pPr>
            <w:r>
              <w:rPr>
                <w:szCs w:val="22"/>
              </w:rPr>
              <w:t>8 747 238,62</w:t>
            </w:r>
          </w:p>
        </w:tc>
      </w:tr>
      <w:tr w:rsidR="004A4141" w:rsidTr="007163AB">
        <w:trPr>
          <w:trHeight w:val="99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Valstybinis Vilniaus Gaono žydų muziejus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Valstybinio Vilniaus Gaono žydų muziejaus Istorinės ekspozicijos padalinio pastatas, Pylimo g. 4, Vilnius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3 973 400,00</w:t>
            </w:r>
          </w:p>
        </w:tc>
      </w:tr>
      <w:tr w:rsidR="004A4141" w:rsidTr="007163AB">
        <w:trPr>
          <w:trHeight w:val="63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Trakų istorijos muziejus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Trakų pusiasalio pilis, Kęstučio g. 4, Trakai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2 843 520,62</w:t>
            </w:r>
          </w:p>
        </w:tc>
      </w:tr>
      <w:tr w:rsidR="004A4141" w:rsidTr="007163AB">
        <w:trPr>
          <w:trHeight w:val="63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Šiaulių „Aušros“ muziejus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Venclauskių</w:t>
            </w:r>
            <w:proofErr w:type="spellEnd"/>
            <w:r>
              <w:rPr>
                <w:color w:val="000000"/>
                <w:szCs w:val="24"/>
              </w:rPr>
              <w:t xml:space="preserve"> namai, Vytauto g. 89, Šiauliai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1 943 503,00</w:t>
            </w:r>
          </w:p>
        </w:tc>
      </w:tr>
      <w:tr w:rsidR="004A4141" w:rsidTr="007163AB">
        <w:trPr>
          <w:trHeight w:val="63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Lietuvos dailės muziejus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Prano Gudyno restauravimo centro pastatai, Rūdininkų g. 8 ir Rūdininkų g.10, Vilnius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4 945 401,00</w:t>
            </w:r>
          </w:p>
        </w:tc>
      </w:tr>
      <w:tr w:rsidR="004A4141" w:rsidTr="007163AB">
        <w:trPr>
          <w:trHeight w:val="64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8.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Lietuvos nacionalinis muziejus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Pilininko</w:t>
            </w:r>
            <w:proofErr w:type="spellEnd"/>
            <w:r>
              <w:rPr>
                <w:szCs w:val="24"/>
              </w:rPr>
              <w:t xml:space="preserve"> namas, Arsenalo g. 1, Vilnius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4 086 805,00</w:t>
            </w:r>
          </w:p>
        </w:tc>
      </w:tr>
      <w:tr w:rsidR="004A4141" w:rsidTr="007163AB">
        <w:trPr>
          <w:trHeight w:val="686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Vilniaus pilių valstybinio kultūrinio rezervato direkcija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Kalnų parko objektai, Vilnius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1 000 000,00</w:t>
            </w:r>
          </w:p>
        </w:tc>
      </w:tr>
      <w:tr w:rsidR="004A4141" w:rsidTr="007163AB">
        <w:trPr>
          <w:trHeight w:val="8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ind w:firstLine="6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Šiuolaikinio meno centras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Sapiegų rūmai, L. Sapiegos g. 13, Vilnius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5 000 000,00</w:t>
            </w:r>
          </w:p>
        </w:tc>
      </w:tr>
      <w:tr w:rsidR="004A4141" w:rsidTr="007163AB">
        <w:trPr>
          <w:trHeight w:val="63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Žemaičių muziejus „Alka“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Žemaičių muziejaus „Alka“ pastatas</w:t>
            </w:r>
            <w:r>
              <w:rPr>
                <w:rFonts w:eastAsia="Calibri"/>
                <w:b/>
                <w:szCs w:val="24"/>
              </w:rPr>
              <w:t xml:space="preserve">, </w:t>
            </w:r>
            <w:r>
              <w:rPr>
                <w:color w:val="000000"/>
                <w:szCs w:val="24"/>
              </w:rPr>
              <w:t>S. Daukanto g. 6, Varniai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3 320 183,00</w:t>
            </w:r>
          </w:p>
        </w:tc>
      </w:tr>
      <w:tr w:rsidR="004A4141" w:rsidTr="007163AB">
        <w:trPr>
          <w:trHeight w:val="63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Lietuvos dailės muziejus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Chodkevičių rūmai, Didžioji g. 4, Bokšto g. 5, Vilnius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2 775 290,00</w:t>
            </w:r>
          </w:p>
        </w:tc>
      </w:tr>
      <w:tr w:rsidR="004A4141" w:rsidTr="007163AB">
        <w:trPr>
          <w:trHeight w:val="63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Lietuvos dailės muziejus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Vilniaus Žemutinės pilies Senasis arsenalas, Arsenalo g. 3a, Vilnius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4 985 978,00</w:t>
            </w:r>
          </w:p>
        </w:tc>
      </w:tr>
      <w:tr w:rsidR="004A4141" w:rsidTr="007163AB">
        <w:trPr>
          <w:trHeight w:val="63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Lietuvos dailės muziejus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Laikrodžių muziejus, Liepų g. 12, Liepų g. 14, Klaipėda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1 966 957,00</w:t>
            </w:r>
          </w:p>
        </w:tc>
      </w:tr>
      <w:tr w:rsidR="004A4141" w:rsidTr="007163AB">
        <w:trPr>
          <w:trHeight w:val="63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15.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Šiaulių „Aušros“ muziejus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Chaimo Frenkelio vila, Vilniaus g. 74, Šiauliai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777 907,00</w:t>
            </w:r>
          </w:p>
        </w:tc>
      </w:tr>
      <w:tr w:rsidR="004A4141" w:rsidTr="007163AB">
        <w:trPr>
          <w:trHeight w:val="63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Valstybinis Vilniaus Gaono žydų muziejus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Panerių memorialas, Agrastų g. 15, Vilnius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2 652 000,00</w:t>
            </w:r>
          </w:p>
        </w:tc>
      </w:tr>
      <w:tr w:rsidR="004A4141" w:rsidTr="007163AB">
        <w:trPr>
          <w:trHeight w:val="7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Nacionalinis M. K. Čiurlionio dailės muziejus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Istorinės Lietuvos Respublikos Prezidentūros pastatas, Vilniaus g. 33, Kaunas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1 433 343,00</w:t>
            </w:r>
          </w:p>
        </w:tc>
      </w:tr>
      <w:tr w:rsidR="004A4141" w:rsidTr="007163AB">
        <w:trPr>
          <w:trHeight w:val="62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Trakų istorijos muziejus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Medininkų pilis, Šv. Kazimiero g. 2, Medininkai, Vilniaus raj.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2 893 143,00</w:t>
            </w:r>
          </w:p>
        </w:tc>
      </w:tr>
      <w:tr w:rsidR="004A4141" w:rsidTr="007163AB">
        <w:trPr>
          <w:trHeight w:val="64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Lietuvos teatro, muzikos ir kino muziejus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Lietuvos teatro, muzikos ir kino muziejaus pastatai, Vilniaus g. 41, Vilnius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4 921 730,00</w:t>
            </w:r>
          </w:p>
        </w:tc>
      </w:tr>
      <w:tr w:rsidR="004A4141" w:rsidTr="007163AB">
        <w:trPr>
          <w:trHeight w:val="63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Maironio lietuvių literatūros muziejus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Vaikų literatūros muziejus, K. Donelaičio g. 13, Kaunas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1 606 696,00</w:t>
            </w:r>
          </w:p>
        </w:tc>
      </w:tr>
      <w:tr w:rsidR="004A4141" w:rsidTr="007163AB">
        <w:trPr>
          <w:trHeight w:val="617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Nacionalinis M. K. Čiurlionio dailės muziejus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J. Zikaro memorialinio muziejus, J. Zikaro g. 3, Kaunas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640 634,00</w:t>
            </w:r>
          </w:p>
        </w:tc>
      </w:tr>
      <w:tr w:rsidR="004A4141" w:rsidTr="007163AB">
        <w:trPr>
          <w:trHeight w:val="571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Lietuvos nacionalinis muziejus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Signatarų namai, Pilies g. 26, Vilnius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2 779 781,00</w:t>
            </w:r>
          </w:p>
        </w:tc>
      </w:tr>
      <w:tr w:rsidR="004A4141" w:rsidTr="007163AB">
        <w:trPr>
          <w:trHeight w:val="69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Nacionalinis M. K. Čiurlionio dailės muziejus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A. ir P. Galaunių namai, Vydūno al. 2, Kaunas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41" w:rsidRDefault="004A4141" w:rsidP="007163AB">
            <w:pPr>
              <w:overflowPunct w:val="0"/>
              <w:spacing w:line="276" w:lineRule="auto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734 113,00</w:t>
            </w:r>
          </w:p>
        </w:tc>
      </w:tr>
    </w:tbl>
    <w:p w:rsidR="004A4141" w:rsidRDefault="004A4141" w:rsidP="004A4141">
      <w:pPr>
        <w:overflowPunct w:val="0"/>
        <w:jc w:val="center"/>
        <w:rPr>
          <w:szCs w:val="24"/>
        </w:rPr>
      </w:pPr>
    </w:p>
    <w:p w:rsidR="004A4141" w:rsidRDefault="004A4141" w:rsidP="004A4141">
      <w:pPr>
        <w:overflowPunct w:val="0"/>
        <w:jc w:val="center"/>
      </w:pPr>
      <w:r>
        <w:rPr>
          <w:szCs w:val="24"/>
        </w:rPr>
        <w:t>_____________________</w:t>
      </w:r>
    </w:p>
    <w:p w:rsidR="00414F78" w:rsidRDefault="00414F78" w:rsidP="004A4141">
      <w:bookmarkStart w:id="0" w:name="_GoBack"/>
      <w:bookmarkEnd w:id="0"/>
    </w:p>
    <w:sectPr w:rsidR="00414F78" w:rsidSect="00EF694D">
      <w:type w:val="continuous"/>
      <w:pgSz w:w="11906" w:h="16838"/>
      <w:pgMar w:top="1701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41"/>
    <w:rsid w:val="00414F78"/>
    <w:rsid w:val="004A4141"/>
    <w:rsid w:val="00EF694D"/>
    <w:rsid w:val="00F5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CB9CB-29F7-44F4-A3F3-BCE70D7C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1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1792</Words>
  <Characters>1022</Characters>
  <Application>Microsoft Office Word</Application>
  <DocSecurity>0</DocSecurity>
  <Lines>8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Baltranaitė</dc:creator>
  <cp:keywords/>
  <dc:description/>
  <cp:lastModifiedBy>Daiva Baltranaitė</cp:lastModifiedBy>
  <cp:revision>1</cp:revision>
  <dcterms:created xsi:type="dcterms:W3CDTF">2020-01-02T08:16:00Z</dcterms:created>
  <dcterms:modified xsi:type="dcterms:W3CDTF">2020-01-02T08:16:00Z</dcterms:modified>
</cp:coreProperties>
</file>