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1095" w14:textId="77777777" w:rsidR="002B55F0" w:rsidRDefault="002B55F0">
      <w:pPr>
        <w:tabs>
          <w:tab w:val="center" w:pos="4986"/>
          <w:tab w:val="right" w:pos="9972"/>
        </w:tabs>
      </w:pPr>
      <w:bookmarkStart w:id="0" w:name="_GoBack"/>
      <w:bookmarkEnd w:id="0"/>
    </w:p>
    <w:p w14:paraId="66DCE5DD" w14:textId="6892120D" w:rsidR="002B55F0" w:rsidRDefault="00FB0183">
      <w:pPr>
        <w:tabs>
          <w:tab w:val="center" w:pos="4986"/>
          <w:tab w:val="right" w:pos="9972"/>
        </w:tabs>
        <w:jc w:val="center"/>
      </w:pPr>
      <w:r>
        <w:rPr>
          <w:noProof/>
          <w:lang w:eastAsia="lt-LT"/>
        </w:rPr>
        <w:drawing>
          <wp:inline distT="0" distB="0" distL="0" distR="0" wp14:anchorId="66DCE5ED" wp14:editId="66DCE5EE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CE5DF" w14:textId="77777777" w:rsidR="002B55F0" w:rsidRDefault="00FB0183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66DCE5E0" w14:textId="77777777" w:rsidR="002B55F0" w:rsidRDefault="002B55F0">
      <w:pPr>
        <w:jc w:val="center"/>
        <w:rPr>
          <w:b/>
          <w:caps/>
        </w:rPr>
      </w:pPr>
    </w:p>
    <w:p w14:paraId="66DCE5E1" w14:textId="77777777" w:rsidR="002B55F0" w:rsidRDefault="00FB0183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66DCE5E2" w14:textId="77777777" w:rsidR="002B55F0" w:rsidRDefault="00FB0183">
      <w:pPr>
        <w:jc w:val="center"/>
        <w:rPr>
          <w:b/>
          <w:color w:val="000000"/>
        </w:rPr>
      </w:pPr>
      <w:r>
        <w:rPr>
          <w:b/>
          <w:color w:val="000000"/>
        </w:rPr>
        <w:t>DĖL LIETUVOS RESPUBLIKOS ENERGETIKOS MINISTRO 2016 M. LIEPOS 5 D. ĮSAKYMO NR. 1-196 „DĖL 2014–2020 METŲ</w:t>
      </w:r>
      <w:r>
        <w:rPr>
          <w:b/>
          <w:bCs/>
          <w:caps/>
        </w:rPr>
        <w:t xml:space="preserve"> EUROPOS SĄJUNGOS FONDŲ INVESTICIJŲ VEIKSMŲ PROGRAMOS 6 PRIORITETO „DARNAUS TRANSPORTO IR PAGRINDINIŲ TINKLŲ INFRASTRUKTŪROS PLĖTRA“ </w:t>
      </w:r>
      <w:r>
        <w:rPr>
          <w:b/>
          <w:caps/>
        </w:rPr>
        <w:t>06.3.1-LVPA-V-103 priemonĖS „E</w:t>
      </w:r>
      <w:r>
        <w:rPr>
          <w:b/>
          <w:bCs/>
          <w:caps/>
          <w:color w:val="000000"/>
        </w:rPr>
        <w:t>lektros perdavimo sistemos modernizavimas ir plėtra</w:t>
      </w:r>
      <w:r>
        <w:rPr>
          <w:b/>
          <w:caps/>
        </w:rPr>
        <w:t xml:space="preserve">“ </w:t>
      </w:r>
      <w:r>
        <w:rPr>
          <w:b/>
          <w:color w:val="000000"/>
        </w:rPr>
        <w:t>IŠ EUROPOS SĄJUNGOS STRUKTŪRINIŲ FONDŲ LĖŠŲ SIŪLOMŲ BENDRAI FINANSUOTI VALSTYBĖS PROJEKTŲ SĄRAŠO NR. 2 PATVIRTINIMO“ PAKEITIMO</w:t>
      </w:r>
    </w:p>
    <w:p w14:paraId="66DCE5E3" w14:textId="77777777" w:rsidR="002B55F0" w:rsidRDefault="002B55F0">
      <w:pPr>
        <w:jc w:val="center"/>
        <w:rPr>
          <w:b/>
          <w:caps/>
        </w:rPr>
      </w:pPr>
    </w:p>
    <w:p w14:paraId="66DCE5E4" w14:textId="5CC027F6" w:rsidR="002B55F0" w:rsidRDefault="00FB0183" w:rsidP="00FB0183">
      <w:pPr>
        <w:tabs>
          <w:tab w:val="center" w:pos="4677"/>
          <w:tab w:val="left" w:pos="6600"/>
        </w:tabs>
        <w:jc w:val="center"/>
      </w:pPr>
      <w:r>
        <w:t>2019 m. liepos 25 d. Nr. 1-217</w:t>
      </w:r>
    </w:p>
    <w:p w14:paraId="66DCE5E5" w14:textId="77777777" w:rsidR="002B55F0" w:rsidRDefault="00FB0183">
      <w:pPr>
        <w:jc w:val="center"/>
      </w:pPr>
      <w:r>
        <w:t>Vilnius</w:t>
      </w:r>
    </w:p>
    <w:p w14:paraId="66DCE5E6" w14:textId="77777777" w:rsidR="002B55F0" w:rsidRDefault="002B55F0">
      <w:pPr>
        <w:ind w:firstLine="720"/>
        <w:jc w:val="both"/>
        <w:rPr>
          <w:szCs w:val="24"/>
        </w:rPr>
      </w:pPr>
    </w:p>
    <w:p w14:paraId="03D098CF" w14:textId="77777777" w:rsidR="002B55F0" w:rsidRDefault="002B55F0">
      <w:pPr>
        <w:ind w:firstLine="720"/>
        <w:jc w:val="both"/>
        <w:rPr>
          <w:szCs w:val="24"/>
        </w:rPr>
      </w:pPr>
    </w:p>
    <w:p w14:paraId="19E9DB94" w14:textId="05F239C5" w:rsidR="002B55F0" w:rsidRDefault="00FB0183" w:rsidP="00FB0183">
      <w:pPr>
        <w:ind w:firstLine="720"/>
        <w:jc w:val="both"/>
      </w:pPr>
      <w:r>
        <w:rPr>
          <w:color w:val="000000"/>
          <w:spacing w:val="60"/>
        </w:rPr>
        <w:t>Pakeičiu</w:t>
      </w:r>
      <w:r>
        <w:rPr>
          <w:color w:val="000000"/>
        </w:rPr>
        <w:t xml:space="preserve"> 2014</w:t>
      </w:r>
      <w:r>
        <w:rPr>
          <w:szCs w:val="24"/>
          <w:lang w:eastAsia="lt-LT"/>
        </w:rPr>
        <w:t>–</w:t>
      </w:r>
      <w:r>
        <w:rPr>
          <w:color w:val="000000"/>
        </w:rPr>
        <w:t xml:space="preserve">2020 metų </w:t>
      </w:r>
      <w:r>
        <w:rPr>
          <w:bCs/>
        </w:rPr>
        <w:t xml:space="preserve">Europos Sąjungos fondų investicijų veiksmų programos 6 prioriteto „Darnaus transporto ir pagrindinių tinklų infrastruktūros plėtra“ </w:t>
      </w:r>
      <w:r>
        <w:t>06.3.1-LVPA-V-103 priemonės „E</w:t>
      </w:r>
      <w:r>
        <w:rPr>
          <w:bCs/>
          <w:color w:val="000000"/>
        </w:rPr>
        <w:t>lektros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sąrašą Nr. 2, patvirtintą Lietuvos Respublikos energetikos ministro 2016 m. liepos 5 d. įsakymu Nr. 1-196 „Dėl 2014–2020 metų</w:t>
      </w:r>
      <w:r>
        <w:rPr>
          <w:bCs/>
        </w:rPr>
        <w:t xml:space="preserve"> Europos sąjungos fondų investicijų veiksmų programos 6 prioriteto „Darnaus transporto ir pagrindinių tinklų infrastruktūros plėtra“ </w:t>
      </w:r>
      <w:r>
        <w:t>06.3.1-LVPA-V-103 priemonės „E</w:t>
      </w:r>
      <w:r>
        <w:rPr>
          <w:bCs/>
          <w:color w:val="000000"/>
        </w:rPr>
        <w:t>lektros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sąrašo Nr. 2 patvirtinimo“, ir jį išdėstau nauja redakcija (pridedama)</w:t>
      </w:r>
      <w:r>
        <w:rPr>
          <w:caps/>
          <w:color w:val="000000"/>
        </w:rPr>
        <w:t>.</w:t>
      </w:r>
    </w:p>
    <w:p w14:paraId="3F5C3DC6" w14:textId="77777777" w:rsidR="00FB0183" w:rsidRDefault="00FB0183">
      <w:pPr>
        <w:tabs>
          <w:tab w:val="left" w:pos="6804"/>
        </w:tabs>
      </w:pPr>
    </w:p>
    <w:p w14:paraId="254567F0" w14:textId="77777777" w:rsidR="00FB0183" w:rsidRDefault="00FB0183">
      <w:pPr>
        <w:tabs>
          <w:tab w:val="left" w:pos="6804"/>
        </w:tabs>
      </w:pPr>
    </w:p>
    <w:p w14:paraId="72B12C10" w14:textId="77777777" w:rsidR="00FB0183" w:rsidRDefault="00FB0183">
      <w:pPr>
        <w:tabs>
          <w:tab w:val="left" w:pos="6804"/>
        </w:tabs>
      </w:pPr>
    </w:p>
    <w:p w14:paraId="049D7D06" w14:textId="50BAB1D7" w:rsidR="002B55F0" w:rsidRDefault="00FB0183">
      <w:pPr>
        <w:tabs>
          <w:tab w:val="left" w:pos="6804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energetikos ministro pareigas   </w:t>
      </w:r>
      <w:r>
        <w:rPr>
          <w:szCs w:val="24"/>
          <w:lang w:eastAsia="lt-LT"/>
        </w:rPr>
        <w:tab/>
        <w:t>Žygimantas Vaičiūnas</w:t>
      </w:r>
    </w:p>
    <w:p w14:paraId="66DCE5EC" w14:textId="0719D217" w:rsidR="002B55F0" w:rsidRDefault="002B55F0">
      <w:pPr>
        <w:jc w:val="both"/>
      </w:pPr>
    </w:p>
    <w:sectPr w:rsidR="002B5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8C98D" w14:textId="77777777" w:rsidR="0004223C" w:rsidRDefault="0004223C">
      <w:r>
        <w:separator/>
      </w:r>
    </w:p>
  </w:endnote>
  <w:endnote w:type="continuationSeparator" w:id="0">
    <w:p w14:paraId="555140FC" w14:textId="77777777" w:rsidR="0004223C" w:rsidRDefault="0004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5" w14:textId="77777777" w:rsidR="002B55F0" w:rsidRDefault="00FB0183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66DCE5F6" w14:textId="77777777" w:rsidR="002B55F0" w:rsidRDefault="002B55F0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7" w14:textId="77777777" w:rsidR="002B55F0" w:rsidRDefault="002B55F0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9" w14:textId="77777777" w:rsidR="002B55F0" w:rsidRDefault="002B55F0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BEC7C" w14:textId="77777777" w:rsidR="0004223C" w:rsidRDefault="0004223C">
      <w:r>
        <w:separator/>
      </w:r>
    </w:p>
  </w:footnote>
  <w:footnote w:type="continuationSeparator" w:id="0">
    <w:p w14:paraId="0A340144" w14:textId="77777777" w:rsidR="0004223C" w:rsidRDefault="0004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3" w14:textId="77777777" w:rsidR="002B55F0" w:rsidRDefault="002B55F0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4" w14:textId="77777777" w:rsidR="002B55F0" w:rsidRDefault="00FB0183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8" w14:textId="77777777" w:rsidR="002B55F0" w:rsidRDefault="002B55F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DF"/>
    <w:rsid w:val="00031CAB"/>
    <w:rsid w:val="0004223C"/>
    <w:rsid w:val="002B55F0"/>
    <w:rsid w:val="00CE208E"/>
    <w:rsid w:val="00D151DF"/>
    <w:rsid w:val="00F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E5DB"/>
  <w15:docId w15:val="{A6D859C8-35A0-477E-8AB1-B871B456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Rima Astrauskaitė</cp:lastModifiedBy>
  <cp:revision>2</cp:revision>
  <dcterms:created xsi:type="dcterms:W3CDTF">2020-01-15T14:25:00Z</dcterms:created>
  <dcterms:modified xsi:type="dcterms:W3CDTF">2020-01-15T14:25:00Z</dcterms:modified>
</cp:coreProperties>
</file>