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66FDE" w14:textId="017E7D72" w:rsidR="003D19C1" w:rsidRPr="00DA1180" w:rsidRDefault="00DE404D" w:rsidP="00DE404D">
      <w:pPr>
        <w:tabs>
          <w:tab w:val="center" w:pos="4153"/>
          <w:tab w:val="right" w:pos="8306"/>
        </w:tabs>
        <w:spacing w:after="0" w:line="240" w:lineRule="auto"/>
        <w:jc w:val="right"/>
        <w:rPr>
          <w:rFonts w:ascii="Times New Roman" w:eastAsia="Times New Roman" w:hAnsi="Times New Roman" w:cs="Times New Roman"/>
          <w:b/>
          <w:color w:val="000000" w:themeColor="text1"/>
          <w:sz w:val="24"/>
          <w:szCs w:val="24"/>
        </w:rPr>
      </w:pPr>
      <w:r w:rsidRPr="00DA1180">
        <w:rPr>
          <w:rFonts w:ascii="Times New Roman" w:eastAsia="Times New Roman" w:hAnsi="Times New Roman" w:cs="Times New Roman"/>
          <w:b/>
          <w:noProof/>
          <w:color w:val="000000" w:themeColor="text1"/>
          <w:sz w:val="24"/>
          <w:szCs w:val="24"/>
        </w:rPr>
        <w:t xml:space="preserve">Lyginamasis </w:t>
      </w:r>
      <w:r w:rsidR="009B2C32" w:rsidRPr="00DA1180">
        <w:rPr>
          <w:rFonts w:ascii="Times New Roman" w:eastAsia="Times New Roman" w:hAnsi="Times New Roman" w:cs="Times New Roman"/>
          <w:b/>
          <w:noProof/>
          <w:color w:val="000000" w:themeColor="text1"/>
          <w:sz w:val="24"/>
          <w:szCs w:val="24"/>
        </w:rPr>
        <w:t xml:space="preserve">projekto </w:t>
      </w:r>
      <w:r w:rsidRPr="00DA1180">
        <w:rPr>
          <w:rFonts w:ascii="Times New Roman" w:eastAsia="Times New Roman" w:hAnsi="Times New Roman" w:cs="Times New Roman"/>
          <w:b/>
          <w:noProof/>
          <w:color w:val="000000" w:themeColor="text1"/>
          <w:sz w:val="24"/>
          <w:szCs w:val="24"/>
        </w:rPr>
        <w:t>variantas</w:t>
      </w:r>
    </w:p>
    <w:p w14:paraId="69CE4AD2" w14:textId="77777777" w:rsidR="003D19C1" w:rsidRPr="00DA1180" w:rsidRDefault="003D19C1"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p>
    <w:p w14:paraId="2A195CD1" w14:textId="77777777" w:rsidR="003D19C1" w:rsidRPr="00DA1180" w:rsidRDefault="003D19C1"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r w:rsidRPr="00DA1180">
        <w:rPr>
          <w:rFonts w:ascii="Times New Roman" w:eastAsia="Times New Roman" w:hAnsi="Times New Roman" w:cs="Times New Roman"/>
          <w:b/>
          <w:bCs/>
          <w:color w:val="000000" w:themeColor="text1"/>
          <w:sz w:val="24"/>
          <w:szCs w:val="24"/>
        </w:rPr>
        <w:t>LIETUVOS RESPUBLIKOS SVEIKATOS APSAUGOS MINISTRAS</w:t>
      </w:r>
    </w:p>
    <w:p w14:paraId="2A0A8170" w14:textId="77777777" w:rsidR="003D19C1" w:rsidRPr="00DA1180" w:rsidRDefault="003D19C1"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p>
    <w:p w14:paraId="70147269" w14:textId="77777777" w:rsidR="003D19C1" w:rsidRPr="00DA1180" w:rsidRDefault="003D19C1"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r w:rsidRPr="00DA1180">
        <w:rPr>
          <w:rFonts w:ascii="Times New Roman" w:eastAsia="Times New Roman" w:hAnsi="Times New Roman" w:cs="Times New Roman"/>
          <w:b/>
          <w:bCs/>
          <w:color w:val="000000" w:themeColor="text1"/>
          <w:sz w:val="24"/>
          <w:szCs w:val="24"/>
        </w:rPr>
        <w:t>ĮSAKYMAS</w:t>
      </w:r>
    </w:p>
    <w:p w14:paraId="5EA9F614" w14:textId="0FE6D8BE" w:rsidR="003D19C1" w:rsidRPr="00DA1180" w:rsidRDefault="003D19C1" w:rsidP="00D02922">
      <w:pPr>
        <w:spacing w:after="0" w:line="240" w:lineRule="auto"/>
        <w:jc w:val="center"/>
        <w:rPr>
          <w:rFonts w:ascii="Times New Roman" w:eastAsia="Calibri" w:hAnsi="Times New Roman" w:cs="Times New Roman"/>
          <w:b/>
          <w:color w:val="000000" w:themeColor="text1"/>
          <w:sz w:val="24"/>
          <w:szCs w:val="24"/>
        </w:rPr>
      </w:pPr>
      <w:r w:rsidRPr="00DA1180">
        <w:rPr>
          <w:rFonts w:ascii="Times New Roman" w:eastAsia="Calibri" w:hAnsi="Times New Roman" w:cs="Times New Roman"/>
          <w:b/>
          <w:bCs/>
          <w:color w:val="000000" w:themeColor="text1"/>
          <w:sz w:val="24"/>
          <w:szCs w:val="24"/>
        </w:rPr>
        <w:t xml:space="preserve">DĖL </w:t>
      </w:r>
      <w:r w:rsidRPr="00DA1180">
        <w:rPr>
          <w:rFonts w:ascii="Times New Roman" w:eastAsia="Calibri" w:hAnsi="Times New Roman" w:cs="Times New Roman"/>
          <w:b/>
          <w:color w:val="000000" w:themeColor="text1"/>
          <w:sz w:val="24"/>
          <w:szCs w:val="24"/>
        </w:rPr>
        <w:t>LIETUVOS RESPUBLIKOS SVEIKATOS APSAUGOS MINISTRO</w:t>
      </w:r>
      <w:r w:rsidR="00D02922" w:rsidRPr="00DA1180">
        <w:rPr>
          <w:rFonts w:ascii="Times New Roman" w:eastAsia="Calibri" w:hAnsi="Times New Roman" w:cs="Times New Roman"/>
          <w:b/>
          <w:color w:val="000000" w:themeColor="text1"/>
          <w:sz w:val="24"/>
          <w:szCs w:val="24"/>
        </w:rPr>
        <w:t xml:space="preserve"> </w:t>
      </w:r>
      <w:r w:rsidRPr="00DA1180">
        <w:rPr>
          <w:rFonts w:ascii="Times New Roman" w:eastAsia="Calibri" w:hAnsi="Times New Roman" w:cs="Times New Roman"/>
          <w:b/>
          <w:color w:val="000000" w:themeColor="text1"/>
          <w:sz w:val="24"/>
          <w:szCs w:val="24"/>
        </w:rPr>
        <w:t xml:space="preserve">2015 M. BIRŽELIO 22 D. ĮSAKYMO NR. V-783 „DĖL </w:t>
      </w:r>
      <w:r w:rsidR="00D02922" w:rsidRPr="00DA1180">
        <w:rPr>
          <w:rFonts w:ascii="Times New Roman" w:eastAsia="Calibri" w:hAnsi="Times New Roman" w:cs="Times New Roman"/>
          <w:b/>
          <w:color w:val="000000" w:themeColor="text1"/>
          <w:sz w:val="24"/>
          <w:szCs w:val="24"/>
        </w:rPr>
        <w:br/>
      </w:r>
      <w:r w:rsidRPr="00DA1180">
        <w:rPr>
          <w:rFonts w:ascii="Times New Roman" w:eastAsia="Calibri" w:hAnsi="Times New Roman" w:cs="Times New Roman"/>
          <w:b/>
          <w:color w:val="000000" w:themeColor="text1"/>
          <w:sz w:val="24"/>
          <w:szCs w:val="24"/>
        </w:rPr>
        <w:t>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PAKEITIMO</w:t>
      </w:r>
    </w:p>
    <w:p w14:paraId="39523DA0" w14:textId="77777777" w:rsidR="003D19C1" w:rsidRPr="00DA1180" w:rsidRDefault="003D19C1" w:rsidP="003D19C1">
      <w:pPr>
        <w:spacing w:after="0" w:line="240" w:lineRule="auto"/>
        <w:jc w:val="center"/>
        <w:rPr>
          <w:rFonts w:ascii="Times New Roman" w:eastAsia="Times New Roman" w:hAnsi="Times New Roman" w:cs="Times New Roman"/>
          <w:b/>
          <w:color w:val="000000" w:themeColor="text1"/>
          <w:sz w:val="24"/>
          <w:szCs w:val="24"/>
        </w:rPr>
      </w:pPr>
      <w:bookmarkStart w:id="0" w:name="_GoBack"/>
      <w:bookmarkEnd w:id="0"/>
    </w:p>
    <w:p w14:paraId="2312ED3B" w14:textId="415CCB74" w:rsidR="003D19C1" w:rsidRPr="00DA1180" w:rsidRDefault="003D19C1" w:rsidP="003D19C1">
      <w:pPr>
        <w:spacing w:after="0" w:line="240" w:lineRule="auto"/>
        <w:jc w:val="center"/>
        <w:rPr>
          <w:rFonts w:ascii="Times New Roman" w:eastAsia="Times New Roman" w:hAnsi="Times New Roman" w:cs="Times New Roman"/>
          <w:color w:val="000000" w:themeColor="text1"/>
          <w:sz w:val="24"/>
          <w:szCs w:val="24"/>
        </w:rPr>
      </w:pPr>
      <w:r w:rsidRPr="00DA1180">
        <w:rPr>
          <w:rFonts w:ascii="Times New Roman" w:eastAsia="Times New Roman" w:hAnsi="Times New Roman" w:cs="Times New Roman"/>
          <w:color w:val="000000" w:themeColor="text1"/>
          <w:sz w:val="24"/>
          <w:szCs w:val="24"/>
        </w:rPr>
        <w:t>20</w:t>
      </w:r>
      <w:r w:rsidR="00774942" w:rsidRPr="00DA1180">
        <w:rPr>
          <w:rFonts w:ascii="Times New Roman" w:eastAsia="Times New Roman" w:hAnsi="Times New Roman" w:cs="Times New Roman"/>
          <w:color w:val="000000" w:themeColor="text1"/>
          <w:sz w:val="24"/>
          <w:szCs w:val="24"/>
        </w:rPr>
        <w:t>20</w:t>
      </w:r>
      <w:r w:rsidRPr="00DA1180">
        <w:rPr>
          <w:rFonts w:ascii="Times New Roman" w:eastAsia="Times New Roman" w:hAnsi="Times New Roman" w:cs="Times New Roman"/>
          <w:color w:val="000000" w:themeColor="text1"/>
          <w:sz w:val="24"/>
          <w:szCs w:val="24"/>
        </w:rPr>
        <w:t xml:space="preserve"> m.</w:t>
      </w:r>
      <w:r w:rsidRPr="00DA1180">
        <w:rPr>
          <w:rFonts w:ascii="Times New Roman" w:eastAsia="Times New Roman" w:hAnsi="Times New Roman" w:cs="Times New Roman"/>
          <w:color w:val="000000" w:themeColor="text1"/>
          <w:spacing w:val="-9"/>
          <w:sz w:val="24"/>
          <w:szCs w:val="24"/>
        </w:rPr>
        <w:t xml:space="preserve"> </w:t>
      </w:r>
      <w:r w:rsidR="004137E2" w:rsidRPr="00DA1180">
        <w:rPr>
          <w:rFonts w:ascii="Times New Roman" w:eastAsia="Times New Roman" w:hAnsi="Times New Roman" w:cs="Times New Roman"/>
          <w:color w:val="000000" w:themeColor="text1"/>
          <w:spacing w:val="-9"/>
          <w:sz w:val="24"/>
          <w:szCs w:val="24"/>
        </w:rPr>
        <w:t xml:space="preserve">               </w:t>
      </w:r>
      <w:r w:rsidR="00215B0A" w:rsidRPr="00DA1180">
        <w:rPr>
          <w:rFonts w:ascii="Times New Roman" w:eastAsia="Times New Roman" w:hAnsi="Times New Roman" w:cs="Times New Roman"/>
          <w:color w:val="000000" w:themeColor="text1"/>
          <w:spacing w:val="-9"/>
          <w:sz w:val="24"/>
          <w:szCs w:val="24"/>
        </w:rPr>
        <w:t xml:space="preserve">         </w:t>
      </w:r>
      <w:r w:rsidRPr="00DA1180">
        <w:rPr>
          <w:rFonts w:ascii="Times New Roman" w:eastAsia="Times New Roman" w:hAnsi="Times New Roman" w:cs="Times New Roman"/>
          <w:color w:val="000000" w:themeColor="text1"/>
          <w:spacing w:val="-9"/>
          <w:sz w:val="24"/>
          <w:szCs w:val="24"/>
        </w:rPr>
        <w:t xml:space="preserve"> </w:t>
      </w:r>
      <w:r w:rsidRPr="00DA1180">
        <w:rPr>
          <w:rFonts w:ascii="Times New Roman" w:eastAsia="Times New Roman" w:hAnsi="Times New Roman" w:cs="Times New Roman"/>
          <w:color w:val="000000" w:themeColor="text1"/>
          <w:sz w:val="24"/>
          <w:szCs w:val="24"/>
        </w:rPr>
        <w:t xml:space="preserve">    d. Nr. V-</w:t>
      </w:r>
    </w:p>
    <w:p w14:paraId="2823BC90" w14:textId="77777777" w:rsidR="003D19C1" w:rsidRPr="00DA1180" w:rsidRDefault="003D19C1" w:rsidP="003D19C1">
      <w:pPr>
        <w:spacing w:after="0" w:line="240" w:lineRule="auto"/>
        <w:jc w:val="center"/>
        <w:rPr>
          <w:rFonts w:ascii="Times New Roman" w:eastAsia="Times New Roman" w:hAnsi="Times New Roman" w:cs="Times New Roman"/>
          <w:color w:val="000000" w:themeColor="text1"/>
          <w:sz w:val="24"/>
          <w:szCs w:val="24"/>
        </w:rPr>
      </w:pPr>
      <w:r w:rsidRPr="00DA1180">
        <w:rPr>
          <w:rFonts w:ascii="Times New Roman" w:eastAsia="Times New Roman" w:hAnsi="Times New Roman" w:cs="Times New Roman"/>
          <w:color w:val="000000" w:themeColor="text1"/>
          <w:sz w:val="24"/>
          <w:szCs w:val="24"/>
        </w:rPr>
        <w:t>Vilnius</w:t>
      </w:r>
    </w:p>
    <w:p w14:paraId="7E05A8C4" w14:textId="77777777" w:rsidR="003D19C1" w:rsidRPr="00DA1180" w:rsidRDefault="003D19C1" w:rsidP="002C26A3">
      <w:pPr>
        <w:spacing w:after="0" w:line="240" w:lineRule="auto"/>
        <w:jc w:val="both"/>
        <w:rPr>
          <w:rFonts w:ascii="Times New Roman" w:eastAsia="Times New Roman" w:hAnsi="Times New Roman" w:cs="Times New Roman"/>
          <w:color w:val="000000" w:themeColor="text1"/>
          <w:sz w:val="24"/>
          <w:szCs w:val="24"/>
        </w:rPr>
      </w:pPr>
    </w:p>
    <w:p w14:paraId="3A2859D8" w14:textId="558CA008" w:rsidR="003D19C1" w:rsidRPr="00DA1180" w:rsidRDefault="003D19C1" w:rsidP="002C26A3">
      <w:pPr>
        <w:tabs>
          <w:tab w:val="left" w:pos="993"/>
          <w:tab w:val="left" w:pos="1276"/>
        </w:tabs>
        <w:spacing w:after="0" w:line="240" w:lineRule="auto"/>
        <w:ind w:firstLine="851"/>
        <w:jc w:val="both"/>
        <w:rPr>
          <w:rFonts w:ascii="Times New Roman" w:eastAsia="Calibri" w:hAnsi="Times New Roman" w:cs="Times New Roman"/>
          <w:color w:val="000000" w:themeColor="text1"/>
          <w:sz w:val="24"/>
          <w:szCs w:val="24"/>
        </w:rPr>
      </w:pPr>
      <w:r w:rsidRPr="00DA1180">
        <w:rPr>
          <w:rFonts w:ascii="Times New Roman" w:eastAsia="Calibri" w:hAnsi="Times New Roman" w:cs="Times New Roman"/>
          <w:color w:val="000000" w:themeColor="text1"/>
          <w:sz w:val="24"/>
          <w:szCs w:val="24"/>
        </w:rPr>
        <w:t>P a k e i č i u</w:t>
      </w:r>
      <w:r w:rsidR="00943115" w:rsidRPr="00DA1180">
        <w:rPr>
          <w:rFonts w:ascii="Times New Roman" w:eastAsia="Calibri" w:hAnsi="Times New Roman" w:cs="Times New Roman"/>
          <w:color w:val="000000" w:themeColor="text1"/>
          <w:sz w:val="24"/>
          <w:szCs w:val="24"/>
        </w:rPr>
        <w:t xml:space="preserve"> </w:t>
      </w:r>
      <w:r w:rsidRPr="00DA1180">
        <w:rPr>
          <w:rFonts w:ascii="Times New Roman" w:eastAsia="Calibri" w:hAnsi="Times New Roman" w:cs="Times New Roman"/>
          <w:color w:val="000000" w:themeColor="text1"/>
          <w:sz w:val="24"/>
          <w:szCs w:val="24"/>
        </w:rPr>
        <w:t xml:space="preserve">2014–2020 metų Europos Sąjungos fondų investicijų veiksmų programos, patvirtintos 2014 m. rugsėjo 8 d. Europos Komisijos sprendimu, 8 prioriteto „Socialinės </w:t>
      </w:r>
      <w:proofErr w:type="spellStart"/>
      <w:r w:rsidRPr="00DA1180">
        <w:rPr>
          <w:rFonts w:ascii="Times New Roman" w:eastAsia="Calibri" w:hAnsi="Times New Roman" w:cs="Times New Roman"/>
          <w:color w:val="000000" w:themeColor="text1"/>
          <w:sz w:val="24"/>
          <w:szCs w:val="24"/>
        </w:rPr>
        <w:t>įtraukties</w:t>
      </w:r>
      <w:proofErr w:type="spellEnd"/>
      <w:r w:rsidRPr="00DA1180">
        <w:rPr>
          <w:rFonts w:ascii="Times New Roman" w:eastAsia="Calibri" w:hAnsi="Times New Roman" w:cs="Times New Roman"/>
          <w:color w:val="000000" w:themeColor="text1"/>
          <w:sz w:val="24"/>
          <w:szCs w:val="24"/>
        </w:rPr>
        <w:t xml:space="preserve"> didinimas ir kova su skurdu“ 8.1.3 konkretaus uždavinio „Pagerinti sveikatos priežiūros kokybę ir prieinamumą tikslinėms gyventojų grupėms bei sumažinti sveikatos netolygumus“ </w:t>
      </w:r>
      <w:r w:rsidR="008D778D" w:rsidRPr="00DA1180">
        <w:rPr>
          <w:rFonts w:ascii="Times New Roman" w:eastAsia="Calibri" w:hAnsi="Times New Roman" w:cs="Times New Roman"/>
          <w:color w:val="000000" w:themeColor="text1"/>
          <w:sz w:val="24"/>
          <w:szCs w:val="24"/>
        </w:rPr>
        <w:t>bei</w:t>
      </w:r>
      <w:r w:rsidRPr="00DA1180">
        <w:rPr>
          <w:rFonts w:ascii="Times New Roman" w:eastAsia="Calibri" w:hAnsi="Times New Roman" w:cs="Times New Roman"/>
          <w:color w:val="000000" w:themeColor="text1"/>
          <w:sz w:val="24"/>
          <w:szCs w:val="24"/>
        </w:rPr>
        <w:t xml:space="preserve"> 8.4.2 konkretaus uždavinio „Sumažinti sveikatos netolygumus, gerinant sveikatos priežiūros kokybę ir prieinamumą tikslinėms gyventojų grupėms, ir skatinti sveiką senėjimą“ priemonių </w:t>
      </w:r>
      <w:r w:rsidR="00740075" w:rsidRPr="00DA1180">
        <w:rPr>
          <w:rFonts w:ascii="Times New Roman" w:eastAsia="Calibri" w:hAnsi="Times New Roman" w:cs="Times New Roman"/>
          <w:color w:val="000000" w:themeColor="text1"/>
          <w:sz w:val="24"/>
          <w:szCs w:val="24"/>
        </w:rPr>
        <w:t xml:space="preserve">įgyvendinimo </w:t>
      </w:r>
      <w:r w:rsidR="003B0AC5" w:rsidRPr="00DA1180">
        <w:rPr>
          <w:rFonts w:ascii="Times New Roman" w:eastAsia="Calibri" w:hAnsi="Times New Roman" w:cs="Times New Roman"/>
          <w:color w:val="000000" w:themeColor="text1"/>
          <w:sz w:val="24"/>
          <w:szCs w:val="24"/>
        </w:rPr>
        <w:t>planą</w:t>
      </w:r>
      <w:r w:rsidRPr="00DA1180">
        <w:rPr>
          <w:rFonts w:ascii="Times New Roman" w:eastAsia="Calibri" w:hAnsi="Times New Roman" w:cs="Times New Roman"/>
          <w:color w:val="000000" w:themeColor="text1"/>
          <w:sz w:val="24"/>
          <w:szCs w:val="24"/>
        </w:rPr>
        <w:t>, patvirtintą Lietuvos Respublikos sveikatos apsaugos ministro 2015 m. birželio 22 d. įsakymu Nr. V-783 „Dėl</w:t>
      </w:r>
      <w:r w:rsidR="002C26A3" w:rsidRPr="00DA1180">
        <w:rPr>
          <w:rFonts w:ascii="Times New Roman" w:eastAsia="Calibri" w:hAnsi="Times New Roman" w:cs="Times New Roman"/>
          <w:color w:val="000000" w:themeColor="text1"/>
          <w:sz w:val="24"/>
          <w:szCs w:val="24"/>
        </w:rPr>
        <w:t xml:space="preserve"> </w:t>
      </w:r>
      <w:r w:rsidRPr="00DA1180">
        <w:rPr>
          <w:rFonts w:ascii="Times New Roman" w:eastAsia="Calibri" w:hAnsi="Times New Roman" w:cs="Times New Roman"/>
          <w:color w:val="000000" w:themeColor="text1"/>
          <w:sz w:val="24"/>
          <w:szCs w:val="24"/>
        </w:rPr>
        <w:t xml:space="preserve">2014–2020 metų Europos Sąjungos fondų investicijų veiksmų programos, patvirtintos 2014 m. rugsėjo 8 d. Europos Komisijos sprendimu, 8 prioriteto „Socialinės </w:t>
      </w:r>
      <w:proofErr w:type="spellStart"/>
      <w:r w:rsidRPr="00DA1180">
        <w:rPr>
          <w:rFonts w:ascii="Times New Roman" w:eastAsia="Calibri" w:hAnsi="Times New Roman" w:cs="Times New Roman"/>
          <w:color w:val="000000" w:themeColor="text1"/>
          <w:sz w:val="24"/>
          <w:szCs w:val="24"/>
        </w:rPr>
        <w:t>įtraukties</w:t>
      </w:r>
      <w:proofErr w:type="spellEnd"/>
      <w:r w:rsidRPr="00DA1180">
        <w:rPr>
          <w:rFonts w:ascii="Times New Roman" w:eastAsia="Calibri" w:hAnsi="Times New Roman" w:cs="Times New Roman"/>
          <w:color w:val="000000" w:themeColor="text1"/>
          <w:sz w:val="24"/>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p>
    <w:p w14:paraId="390B8A03" w14:textId="5750DE32" w:rsidR="005A0DCE" w:rsidRPr="00DA1180" w:rsidRDefault="005A0DCE" w:rsidP="00251664">
      <w:pPr>
        <w:pStyle w:val="Betarp"/>
        <w:numPr>
          <w:ilvl w:val="0"/>
          <w:numId w:val="6"/>
        </w:numPr>
        <w:tabs>
          <w:tab w:val="left" w:pos="0"/>
        </w:tabs>
        <w:jc w:val="both"/>
        <w:rPr>
          <w:rFonts w:ascii="Times New Roman" w:hAnsi="Times New Roman" w:cs="Times New Roman"/>
          <w:color w:val="000000" w:themeColor="text1"/>
          <w:sz w:val="24"/>
          <w:szCs w:val="24"/>
        </w:rPr>
      </w:pPr>
      <w:bookmarkStart w:id="1" w:name="_Hlk483915709"/>
      <w:r w:rsidRPr="00DA1180">
        <w:rPr>
          <w:rFonts w:ascii="Times New Roman" w:hAnsi="Times New Roman" w:cs="Times New Roman"/>
          <w:color w:val="000000" w:themeColor="text1"/>
          <w:sz w:val="24"/>
          <w:szCs w:val="24"/>
        </w:rPr>
        <w:t xml:space="preserve">Pakeičiu </w:t>
      </w:r>
      <w:r w:rsidR="00863F1D" w:rsidRPr="00DA1180">
        <w:rPr>
          <w:rFonts w:ascii="Times New Roman" w:hAnsi="Times New Roman" w:cs="Times New Roman"/>
          <w:color w:val="000000" w:themeColor="text1"/>
          <w:sz w:val="24"/>
          <w:szCs w:val="24"/>
        </w:rPr>
        <w:t>pirmojo</w:t>
      </w:r>
      <w:r w:rsidRPr="00DA1180">
        <w:rPr>
          <w:rFonts w:ascii="Times New Roman" w:hAnsi="Times New Roman" w:cs="Times New Roman"/>
          <w:color w:val="000000" w:themeColor="text1"/>
          <w:sz w:val="24"/>
          <w:szCs w:val="24"/>
        </w:rPr>
        <w:t xml:space="preserve"> skirsn</w:t>
      </w:r>
      <w:r w:rsidR="005B0D78" w:rsidRPr="00DA1180">
        <w:rPr>
          <w:rFonts w:ascii="Times New Roman" w:hAnsi="Times New Roman" w:cs="Times New Roman"/>
          <w:color w:val="000000" w:themeColor="text1"/>
          <w:sz w:val="24"/>
          <w:szCs w:val="24"/>
        </w:rPr>
        <w:t>io</w:t>
      </w:r>
      <w:r w:rsidRPr="00DA1180">
        <w:rPr>
          <w:rFonts w:ascii="Times New Roman" w:hAnsi="Times New Roman" w:cs="Times New Roman"/>
          <w:color w:val="000000" w:themeColor="text1"/>
          <w:sz w:val="24"/>
          <w:szCs w:val="24"/>
        </w:rPr>
        <w:t xml:space="preserve"> </w:t>
      </w:r>
      <w:bookmarkEnd w:id="1"/>
      <w:r w:rsidR="00863F1D" w:rsidRPr="00DA1180">
        <w:rPr>
          <w:rFonts w:ascii="Times New Roman" w:hAnsi="Times New Roman" w:cs="Times New Roman"/>
          <w:color w:val="000000" w:themeColor="text1"/>
          <w:sz w:val="24"/>
          <w:szCs w:val="24"/>
        </w:rPr>
        <w:t>pavadinimą</w:t>
      </w:r>
      <w:r w:rsidRPr="00DA1180">
        <w:rPr>
          <w:rFonts w:ascii="Times New Roman" w:hAnsi="Times New Roman" w:cs="Times New Roman"/>
          <w:color w:val="000000" w:themeColor="text1"/>
          <w:sz w:val="24"/>
          <w:szCs w:val="24"/>
        </w:rPr>
        <w:t xml:space="preserve"> ir jį išdėstau taip:</w:t>
      </w:r>
    </w:p>
    <w:p w14:paraId="4C97AC25" w14:textId="202BEB74" w:rsidR="00863F1D" w:rsidRPr="00DA1180" w:rsidRDefault="00863F1D" w:rsidP="00863F1D">
      <w:pPr>
        <w:pStyle w:val="Sraopastraipa"/>
        <w:spacing w:after="0" w:line="240" w:lineRule="auto"/>
        <w:ind w:left="1211"/>
        <w:jc w:val="center"/>
        <w:rPr>
          <w:rFonts w:ascii="Times New Roman" w:eastAsia="Times New Roman" w:hAnsi="Times New Roman" w:cs="Times New Roman"/>
          <w:sz w:val="24"/>
          <w:szCs w:val="24"/>
          <w:lang w:eastAsia="lt-LT"/>
        </w:rPr>
      </w:pPr>
      <w:r w:rsidRPr="00DA1180">
        <w:rPr>
          <w:rFonts w:ascii="Times New Roman" w:eastAsia="Times New Roman" w:hAnsi="Times New Roman" w:cs="Times New Roman"/>
          <w:bCs/>
          <w:sz w:val="24"/>
          <w:szCs w:val="24"/>
          <w:lang w:eastAsia="lt-LT"/>
        </w:rPr>
        <w:t>„PIRMASIS SKIRSNIS</w:t>
      </w:r>
    </w:p>
    <w:p w14:paraId="71B3D8A9" w14:textId="18A87CF2" w:rsidR="00863F1D" w:rsidRPr="00DA1180" w:rsidRDefault="00863F1D" w:rsidP="00863F1D">
      <w:pPr>
        <w:pStyle w:val="Sraopastraipa"/>
        <w:spacing w:after="0" w:line="240" w:lineRule="auto"/>
        <w:ind w:left="1211"/>
        <w:jc w:val="center"/>
        <w:rPr>
          <w:rFonts w:ascii="Times New Roman" w:eastAsia="Times New Roman" w:hAnsi="Times New Roman" w:cs="Times New Roman"/>
          <w:sz w:val="24"/>
          <w:szCs w:val="24"/>
          <w:lang w:eastAsia="lt-LT"/>
        </w:rPr>
      </w:pPr>
      <w:r w:rsidRPr="00DA1180">
        <w:rPr>
          <w:rFonts w:ascii="Times New Roman" w:eastAsia="Times New Roman" w:hAnsi="Times New Roman" w:cs="Times New Roman"/>
          <w:bCs/>
          <w:sz w:val="24"/>
          <w:szCs w:val="24"/>
          <w:lang w:eastAsia="lt-LT"/>
        </w:rPr>
        <w:t>VEIKSMŲ PROGRAMOS PRIORITETO ĮGYVENDINIMO PRIEMONĖ</w:t>
      </w:r>
    </w:p>
    <w:p w14:paraId="1B8BC7B4" w14:textId="27BD23DB" w:rsidR="00863F1D" w:rsidRPr="00DA1180" w:rsidRDefault="00863F1D" w:rsidP="00863F1D">
      <w:pPr>
        <w:pStyle w:val="Sraopastraipa"/>
        <w:spacing w:after="0" w:line="240" w:lineRule="auto"/>
        <w:ind w:left="1211"/>
        <w:jc w:val="center"/>
        <w:rPr>
          <w:rFonts w:ascii="Times New Roman" w:eastAsia="Times New Roman" w:hAnsi="Times New Roman" w:cs="Times New Roman"/>
          <w:sz w:val="24"/>
          <w:szCs w:val="24"/>
          <w:lang w:eastAsia="lt-LT"/>
        </w:rPr>
      </w:pPr>
      <w:r w:rsidRPr="00DA1180">
        <w:rPr>
          <w:rFonts w:ascii="Times New Roman" w:eastAsia="Times New Roman" w:hAnsi="Times New Roman" w:cs="Times New Roman"/>
          <w:bCs/>
          <w:sz w:val="24"/>
          <w:szCs w:val="24"/>
          <w:lang w:eastAsia="lt-LT"/>
        </w:rPr>
        <w:t xml:space="preserve">NR. 08.1.3-CPVA-V-604 „GREITOSIOS MEDICINOS PAGALBOS IR PACIENTŲ TRANSPORTAVIMO </w:t>
      </w:r>
      <w:r w:rsidRPr="00DA1180">
        <w:rPr>
          <w:rFonts w:ascii="Times New Roman" w:eastAsia="Times New Roman" w:hAnsi="Times New Roman" w:cs="Times New Roman"/>
          <w:b/>
          <w:bCs/>
          <w:sz w:val="24"/>
          <w:szCs w:val="24"/>
          <w:lang w:eastAsia="lt-LT"/>
        </w:rPr>
        <w:t xml:space="preserve">BEI </w:t>
      </w:r>
      <w:r w:rsidRPr="00DA1180">
        <w:rPr>
          <w:rFonts w:ascii="Times New Roman" w:hAnsi="Times New Roman" w:cs="Times New Roman"/>
          <w:b/>
          <w:sz w:val="24"/>
          <w:szCs w:val="24"/>
        </w:rPr>
        <w:t>SKUBIOSIOS MEDICINOS PAGALBOS</w:t>
      </w:r>
      <w:r w:rsidRPr="00DA1180">
        <w:rPr>
          <w:rFonts w:ascii="Times New Roman" w:eastAsia="Times New Roman" w:hAnsi="Times New Roman" w:cs="Times New Roman"/>
          <w:bCs/>
          <w:sz w:val="24"/>
          <w:szCs w:val="24"/>
          <w:lang w:eastAsia="lt-LT"/>
        </w:rPr>
        <w:t xml:space="preserve"> PASLAUGŲ KOKYBĖS IR PRIEINAMUMO GERINIMAS“</w:t>
      </w:r>
    </w:p>
    <w:p w14:paraId="23DE1276" w14:textId="4F8806CD" w:rsidR="00863F1D" w:rsidRPr="00DA1180" w:rsidRDefault="00863F1D" w:rsidP="00863F1D">
      <w:pPr>
        <w:pStyle w:val="Betarp"/>
        <w:tabs>
          <w:tab w:val="left" w:pos="0"/>
        </w:tabs>
        <w:ind w:left="851"/>
        <w:jc w:val="both"/>
        <w:rPr>
          <w:rFonts w:ascii="Times New Roman" w:hAnsi="Times New Roman" w:cs="Times New Roman"/>
          <w:color w:val="000000" w:themeColor="text1"/>
          <w:sz w:val="24"/>
          <w:szCs w:val="24"/>
        </w:rPr>
      </w:pPr>
    </w:p>
    <w:p w14:paraId="5A0C3546" w14:textId="5F5EC4BF" w:rsidR="00863F1D" w:rsidRPr="00DA1180" w:rsidRDefault="00863F1D" w:rsidP="007C09FB">
      <w:pPr>
        <w:pStyle w:val="Betarp"/>
        <w:numPr>
          <w:ilvl w:val="0"/>
          <w:numId w:val="6"/>
        </w:numPr>
        <w:tabs>
          <w:tab w:val="left" w:pos="0"/>
        </w:tabs>
        <w:jc w:val="both"/>
        <w:rPr>
          <w:rFonts w:ascii="Times New Roman" w:hAnsi="Times New Roman" w:cs="Times New Roman"/>
          <w:color w:val="000000" w:themeColor="text1"/>
          <w:sz w:val="24"/>
          <w:szCs w:val="24"/>
        </w:rPr>
      </w:pPr>
      <w:r w:rsidRPr="00DA1180">
        <w:rPr>
          <w:rFonts w:ascii="Times New Roman" w:hAnsi="Times New Roman" w:cs="Times New Roman"/>
          <w:color w:val="000000" w:themeColor="text1"/>
          <w:sz w:val="24"/>
          <w:szCs w:val="24"/>
        </w:rPr>
        <w:lastRenderedPageBreak/>
        <w:t>Pakeičiu pirmojo skirsnio 1 punktą ir jį išdėstau taip:</w:t>
      </w:r>
    </w:p>
    <w:p w14:paraId="0BD985B1" w14:textId="33986A97" w:rsidR="00863F1D" w:rsidRPr="00DA1180" w:rsidRDefault="00863F1D" w:rsidP="00863F1D">
      <w:pPr>
        <w:spacing w:after="0" w:line="280" w:lineRule="atLeast"/>
        <w:ind w:firstLine="851"/>
        <w:jc w:val="both"/>
        <w:rPr>
          <w:rFonts w:ascii="Times New Roman" w:eastAsia="Times New Roman" w:hAnsi="Times New Roman" w:cs="Times New Roman"/>
          <w:sz w:val="24"/>
          <w:szCs w:val="24"/>
          <w:lang w:eastAsia="lt-LT"/>
        </w:rPr>
      </w:pPr>
      <w:bookmarkStart w:id="2" w:name="part_18a6fe5cead04b4d8bb5f9eb53be7011"/>
      <w:bookmarkEnd w:id="2"/>
      <w:r w:rsidRPr="00DA1180">
        <w:rPr>
          <w:rFonts w:ascii="Times New Roman" w:eastAsia="Times New Roman" w:hAnsi="Times New Roman" w:cs="Times New Roman"/>
          <w:color w:val="000000"/>
          <w:sz w:val="24"/>
          <w:szCs w:val="24"/>
          <w:lang w:eastAsia="lt-LT"/>
        </w:rPr>
        <w:t>„1. Priemonės aprašymas</w:t>
      </w:r>
    </w:p>
    <w:tbl>
      <w:tblPr>
        <w:tblW w:w="0" w:type="auto"/>
        <w:tblInd w:w="108" w:type="dxa"/>
        <w:tblCellMar>
          <w:left w:w="0" w:type="dxa"/>
          <w:right w:w="0" w:type="dxa"/>
        </w:tblCellMar>
        <w:tblLook w:val="04A0" w:firstRow="1" w:lastRow="0" w:firstColumn="1" w:lastColumn="0" w:noHBand="0" w:noVBand="1"/>
      </w:tblPr>
      <w:tblGrid>
        <w:gridCol w:w="14175"/>
      </w:tblGrid>
      <w:tr w:rsidR="00863F1D" w:rsidRPr="00DA1180" w14:paraId="6C3F35ED" w14:textId="77777777" w:rsidTr="00863F1D">
        <w:tc>
          <w:tcPr>
            <w:tcW w:w="14175"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32EA9412" w14:textId="77777777" w:rsidR="00863F1D" w:rsidRPr="00DA1180" w:rsidRDefault="00863F1D" w:rsidP="00863F1D">
            <w:pPr>
              <w:spacing w:before="100" w:beforeAutospacing="1" w:after="100" w:afterAutospacing="1" w:line="280" w:lineRule="atLeast"/>
              <w:ind w:firstLine="709"/>
              <w:jc w:val="both"/>
              <w:textAlignment w:val="baseline"/>
              <w:rPr>
                <w:rFonts w:ascii="Times New Roman" w:eastAsia="Times New Roman" w:hAnsi="Times New Roman" w:cs="Times New Roman"/>
                <w:sz w:val="24"/>
                <w:szCs w:val="24"/>
                <w:lang w:eastAsia="lt-LT"/>
              </w:rPr>
            </w:pPr>
            <w:r w:rsidRPr="00DA1180">
              <w:rPr>
                <w:rFonts w:ascii="Times New Roman" w:eastAsia="Times New Roman" w:hAnsi="Times New Roman" w:cs="Times New Roman"/>
                <w:sz w:val="24"/>
                <w:szCs w:val="24"/>
                <w:lang w:eastAsia="lt-LT"/>
              </w:rPr>
              <w:t>1.1.     Priemonės įgyvendinimas finansuojamas Europos regioninės plėtros fondo lėšomis.</w:t>
            </w:r>
          </w:p>
        </w:tc>
      </w:tr>
      <w:tr w:rsidR="00863F1D" w:rsidRPr="00DA1180" w14:paraId="602942B4" w14:textId="77777777" w:rsidTr="00863F1D">
        <w:tc>
          <w:tcPr>
            <w:tcW w:w="14175" w:type="dxa"/>
            <w:tcBorders>
              <w:top w:val="nil"/>
              <w:left w:val="single" w:sz="8" w:space="0" w:color="auto"/>
              <w:bottom w:val="nil"/>
              <w:right w:val="single" w:sz="8" w:space="0" w:color="auto"/>
            </w:tcBorders>
            <w:tcMar>
              <w:top w:w="0" w:type="dxa"/>
              <w:left w:w="108" w:type="dxa"/>
              <w:bottom w:w="0" w:type="dxa"/>
              <w:right w:w="108" w:type="dxa"/>
            </w:tcMar>
            <w:hideMark/>
          </w:tcPr>
          <w:p w14:paraId="5004B890" w14:textId="77777777" w:rsidR="00863F1D" w:rsidRPr="00DA1180" w:rsidRDefault="00863F1D" w:rsidP="00863F1D">
            <w:pPr>
              <w:spacing w:before="100" w:beforeAutospacing="1" w:after="100" w:afterAutospacing="1" w:line="280" w:lineRule="atLeast"/>
              <w:ind w:firstLine="709"/>
              <w:jc w:val="both"/>
              <w:textAlignment w:val="baseline"/>
              <w:rPr>
                <w:rFonts w:ascii="Times New Roman" w:eastAsia="Times New Roman" w:hAnsi="Times New Roman" w:cs="Times New Roman"/>
                <w:sz w:val="24"/>
                <w:szCs w:val="24"/>
                <w:lang w:eastAsia="lt-LT"/>
              </w:rPr>
            </w:pPr>
            <w:r w:rsidRPr="00DA1180">
              <w:rPr>
                <w:rFonts w:ascii="Times New Roman" w:eastAsia="Times New Roman" w:hAnsi="Times New Roman" w:cs="Times New Roman"/>
                <w:sz w:val="24"/>
                <w:szCs w:val="24"/>
                <w:lang w:eastAsia="lt-LT"/>
              </w:rPr>
              <w:t>1.2.     Įgyvendinant priemonę, prisidedama prie uždavinio „Pagerinti sveikatos priežiūros kokybę ir prieinamumą tikslinėms gyventojų grupėms bei sumažinti sveikatos netolygumus“ įgyvendinimo</w:t>
            </w:r>
            <w:r w:rsidRPr="00DA1180">
              <w:rPr>
                <w:rFonts w:ascii="Times New Roman" w:eastAsia="Times New Roman" w:hAnsi="Times New Roman" w:cs="Times New Roman"/>
                <w:i/>
                <w:iCs/>
                <w:sz w:val="24"/>
                <w:szCs w:val="24"/>
                <w:lang w:eastAsia="lt-LT"/>
              </w:rPr>
              <w:t>.</w:t>
            </w:r>
          </w:p>
        </w:tc>
      </w:tr>
      <w:tr w:rsidR="00863F1D" w:rsidRPr="00DA1180" w14:paraId="4FA7E524" w14:textId="77777777" w:rsidTr="00863F1D">
        <w:trPr>
          <w:trHeight w:val="3413"/>
        </w:trPr>
        <w:tc>
          <w:tcPr>
            <w:tcW w:w="141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F0DDCA" w14:textId="77777777" w:rsidR="00863F1D" w:rsidRPr="00DA1180" w:rsidRDefault="00863F1D" w:rsidP="00774942">
            <w:pPr>
              <w:spacing w:after="0" w:line="280" w:lineRule="atLeast"/>
              <w:ind w:firstLine="743"/>
              <w:jc w:val="both"/>
              <w:textAlignment w:val="baseline"/>
              <w:rPr>
                <w:rFonts w:ascii="Times New Roman" w:eastAsia="Times New Roman" w:hAnsi="Times New Roman" w:cs="Times New Roman"/>
                <w:sz w:val="24"/>
                <w:szCs w:val="24"/>
                <w:lang w:eastAsia="lt-LT"/>
              </w:rPr>
            </w:pPr>
            <w:r w:rsidRPr="00DA1180">
              <w:rPr>
                <w:rFonts w:ascii="Times New Roman" w:eastAsia="Times New Roman" w:hAnsi="Times New Roman" w:cs="Times New Roman"/>
                <w:sz w:val="24"/>
                <w:szCs w:val="24"/>
                <w:lang w:eastAsia="lt-LT"/>
              </w:rPr>
              <w:t>1.3.    Remiamos veiklos:</w:t>
            </w:r>
          </w:p>
          <w:p w14:paraId="18796587" w14:textId="77777777" w:rsidR="00863F1D" w:rsidRPr="00DA1180" w:rsidRDefault="00863F1D" w:rsidP="00774942">
            <w:pPr>
              <w:spacing w:after="0" w:line="280" w:lineRule="atLeast"/>
              <w:ind w:firstLine="743"/>
              <w:jc w:val="both"/>
              <w:textAlignment w:val="baseline"/>
              <w:rPr>
                <w:rFonts w:ascii="Times New Roman" w:eastAsia="Times New Roman" w:hAnsi="Times New Roman" w:cs="Times New Roman"/>
                <w:sz w:val="24"/>
                <w:szCs w:val="24"/>
                <w:lang w:eastAsia="lt-LT"/>
              </w:rPr>
            </w:pPr>
            <w:r w:rsidRPr="00DA1180">
              <w:rPr>
                <w:rFonts w:ascii="Times New Roman" w:eastAsia="Times New Roman" w:hAnsi="Times New Roman" w:cs="Times New Roman"/>
                <w:sz w:val="24"/>
                <w:szCs w:val="24"/>
                <w:lang w:eastAsia="lt-LT"/>
              </w:rPr>
              <w:t>1.3.1. Greitosios medicinos pagalbos paslaugas teikiančių asmens sveikatos priežiūros įstaigų aprūpinimas GMP automobiliais ir reikalinga įranga tikslinių teritorijų, kurios numatytos Sveikatos netolygumų mažinimo Lietuvoje 2014–2020 m. veiksmų plane, patvirtintame Lietuvos Respublikos sveikatos apsaugos ministro 2014 m. liepos 16 d. įsakymu Nr. V-815 „Dėl Sveikatos netolygumų mažinimo Lietuvoje 2014–2023 metų veiksmų plano patvirtinimo“ (toliau – Sveikatos netolygumų mažinimo Lietuvoje veiksmų planas), pacientams pervežti;</w:t>
            </w:r>
          </w:p>
          <w:p w14:paraId="0438A90A" w14:textId="77777777" w:rsidR="00863F1D" w:rsidRPr="00DA1180" w:rsidRDefault="00863F1D" w:rsidP="00774942">
            <w:pPr>
              <w:spacing w:after="0" w:line="280" w:lineRule="atLeast"/>
              <w:ind w:firstLine="743"/>
              <w:jc w:val="both"/>
              <w:textAlignment w:val="baseline"/>
              <w:rPr>
                <w:rFonts w:ascii="Times New Roman" w:eastAsia="Times New Roman" w:hAnsi="Times New Roman" w:cs="Times New Roman"/>
                <w:sz w:val="24"/>
                <w:szCs w:val="24"/>
                <w:lang w:eastAsia="lt-LT"/>
              </w:rPr>
            </w:pPr>
            <w:r w:rsidRPr="00DA1180">
              <w:rPr>
                <w:rFonts w:ascii="Times New Roman" w:eastAsia="Times New Roman" w:hAnsi="Times New Roman" w:cs="Times New Roman"/>
                <w:sz w:val="24"/>
                <w:szCs w:val="24"/>
                <w:lang w:eastAsia="lt-LT"/>
              </w:rPr>
              <w:t xml:space="preserve">1.3.2. rajonų lygmens ligoninių aprūpinimas GMP automobiliais ir reikalinga įranga tikslinių teritorijų, kurios numatytos Sveikatos netolygumų mažinimo Lietuvoje veiksmų plane, pacientams pervežti į sveikatos priežiūros įstaigas; </w:t>
            </w:r>
          </w:p>
          <w:p w14:paraId="0CB99291" w14:textId="7032170E" w:rsidR="00863F1D" w:rsidRPr="00DA1180" w:rsidRDefault="00863F1D" w:rsidP="00774942">
            <w:pPr>
              <w:spacing w:after="0" w:line="280" w:lineRule="atLeast"/>
              <w:ind w:firstLine="743"/>
              <w:jc w:val="both"/>
              <w:textAlignment w:val="baseline"/>
              <w:rPr>
                <w:rFonts w:ascii="Times New Roman" w:eastAsia="Times New Roman" w:hAnsi="Times New Roman" w:cs="Times New Roman"/>
                <w:b/>
                <w:sz w:val="24"/>
                <w:szCs w:val="24"/>
                <w:lang w:eastAsia="lt-LT"/>
              </w:rPr>
            </w:pPr>
            <w:r w:rsidRPr="00DA1180">
              <w:rPr>
                <w:rFonts w:ascii="Times New Roman" w:eastAsia="Times New Roman" w:hAnsi="Times New Roman" w:cs="Times New Roman"/>
                <w:sz w:val="24"/>
                <w:szCs w:val="24"/>
                <w:lang w:eastAsia="lt-LT"/>
              </w:rPr>
              <w:t>1.3.3. apskričių centrų asmens sveikatos priežiūros įstaigų ir (ar) GMP paslaugas teikiančių asmens sveikatos priežiūros įstaigų aprūpinimas GMP automobiliais ir reikalinga įranga tikslinių teritorijų, kurios numatytos Sveikatos netolygumų mažinimo Lietuvoje veiksmų plane, pacientams pervežti</w:t>
            </w:r>
            <w:r w:rsidRPr="00DA1180">
              <w:rPr>
                <w:rFonts w:ascii="Times New Roman" w:eastAsia="Times New Roman" w:hAnsi="Times New Roman" w:cs="Times New Roman"/>
                <w:strike/>
                <w:sz w:val="24"/>
                <w:szCs w:val="24"/>
                <w:lang w:eastAsia="lt-LT"/>
              </w:rPr>
              <w:t>.</w:t>
            </w:r>
            <w:r w:rsidR="009E5E8B" w:rsidRPr="00DA1180">
              <w:rPr>
                <w:rFonts w:ascii="Times New Roman" w:eastAsia="Times New Roman" w:hAnsi="Times New Roman" w:cs="Times New Roman"/>
                <w:b/>
                <w:sz w:val="24"/>
                <w:szCs w:val="24"/>
                <w:lang w:eastAsia="lt-LT"/>
              </w:rPr>
              <w:t>;</w:t>
            </w:r>
          </w:p>
          <w:p w14:paraId="4CAB6B26" w14:textId="2F348349" w:rsidR="009E5E8B" w:rsidRPr="00DA1180" w:rsidRDefault="009E5E8B" w:rsidP="00774942">
            <w:pPr>
              <w:spacing w:after="0" w:line="280" w:lineRule="atLeast"/>
              <w:ind w:firstLine="743"/>
              <w:jc w:val="both"/>
              <w:textAlignment w:val="baseline"/>
              <w:rPr>
                <w:rFonts w:ascii="Times New Roman" w:eastAsia="Times New Roman" w:hAnsi="Times New Roman" w:cs="Times New Roman"/>
                <w:b/>
                <w:sz w:val="24"/>
                <w:szCs w:val="24"/>
                <w:lang w:eastAsia="lt-LT"/>
              </w:rPr>
            </w:pPr>
            <w:r w:rsidRPr="00DA1180">
              <w:rPr>
                <w:rFonts w:ascii="Times New Roman" w:eastAsia="Times New Roman" w:hAnsi="Times New Roman" w:cs="Times New Roman"/>
                <w:b/>
                <w:sz w:val="24"/>
                <w:szCs w:val="24"/>
                <w:lang w:eastAsia="lt-LT"/>
              </w:rPr>
              <w:t>1.3.4. Bandomojo projekto, kuriuo siekiama gerinti skubiosios medicinos pagalbos paslaugų kokybę bei prieinamumą regionų (rajonų) gyventojams, įgyvendinimas“.</w:t>
            </w:r>
          </w:p>
          <w:p w14:paraId="4638856A" w14:textId="6BA5B054" w:rsidR="00863F1D" w:rsidRPr="00DA1180" w:rsidRDefault="00863F1D" w:rsidP="00774942">
            <w:pPr>
              <w:spacing w:after="0" w:line="280" w:lineRule="atLeast"/>
              <w:ind w:firstLine="743"/>
              <w:jc w:val="both"/>
              <w:textAlignment w:val="baseline"/>
              <w:rPr>
                <w:rFonts w:ascii="Times New Roman" w:eastAsia="Times New Roman" w:hAnsi="Times New Roman" w:cs="Times New Roman"/>
                <w:b/>
                <w:sz w:val="24"/>
                <w:szCs w:val="24"/>
                <w:lang w:eastAsia="lt-LT"/>
              </w:rPr>
            </w:pPr>
            <w:r w:rsidRPr="00DA1180">
              <w:rPr>
                <w:rFonts w:ascii="Times New Roman" w:eastAsia="Times New Roman" w:hAnsi="Times New Roman" w:cs="Times New Roman"/>
                <w:sz w:val="24"/>
                <w:szCs w:val="24"/>
                <w:lang w:eastAsia="lt-LT"/>
              </w:rPr>
              <w:t>1.4. Galimi pareiškėjai: Lietuvos Respublikos sveikatos apsaugos ministerija</w:t>
            </w:r>
            <w:r w:rsidRPr="00DA1180">
              <w:rPr>
                <w:rFonts w:ascii="Times New Roman" w:eastAsia="Times New Roman" w:hAnsi="Times New Roman" w:cs="Times New Roman"/>
                <w:strike/>
                <w:sz w:val="24"/>
                <w:szCs w:val="24"/>
                <w:lang w:eastAsia="lt-LT"/>
              </w:rPr>
              <w:t>.</w:t>
            </w:r>
            <w:r w:rsidR="009E5E8B" w:rsidRPr="00DA1180">
              <w:rPr>
                <w:rFonts w:ascii="Times New Roman" w:eastAsia="Times New Roman" w:hAnsi="Times New Roman" w:cs="Times New Roman"/>
                <w:b/>
                <w:sz w:val="24"/>
                <w:szCs w:val="24"/>
                <w:lang w:eastAsia="lt-LT"/>
              </w:rPr>
              <w:t xml:space="preserve">, </w:t>
            </w:r>
            <w:r w:rsidR="009E5E8B" w:rsidRPr="00DA1180">
              <w:rPr>
                <w:rFonts w:ascii="Times New Roman" w:hAnsi="Times New Roman" w:cs="Times New Roman"/>
                <w:b/>
                <w:sz w:val="24"/>
                <w:szCs w:val="24"/>
              </w:rPr>
              <w:t xml:space="preserve">Lietuvos sveikatos mokslų universiteto ligoninė Kauno klinikos, </w:t>
            </w:r>
            <w:r w:rsidR="00175472" w:rsidRPr="00DA1180">
              <w:rPr>
                <w:rFonts w:ascii="Times New Roman" w:hAnsi="Times New Roman" w:cs="Times New Roman"/>
                <w:b/>
                <w:sz w:val="24"/>
                <w:szCs w:val="24"/>
              </w:rPr>
              <w:t>v</w:t>
            </w:r>
            <w:r w:rsidR="009E5E8B" w:rsidRPr="00DA1180">
              <w:rPr>
                <w:rFonts w:ascii="Times New Roman" w:hAnsi="Times New Roman" w:cs="Times New Roman"/>
                <w:b/>
                <w:sz w:val="24"/>
                <w:szCs w:val="24"/>
              </w:rPr>
              <w:t xml:space="preserve">iešoji įstaiga Vilniaus universiteto ligoninė Santaros klinikos, </w:t>
            </w:r>
            <w:r w:rsidR="00175472" w:rsidRPr="00DA1180">
              <w:rPr>
                <w:rFonts w:ascii="Times New Roman" w:hAnsi="Times New Roman" w:cs="Times New Roman"/>
                <w:b/>
                <w:sz w:val="24"/>
                <w:szCs w:val="24"/>
              </w:rPr>
              <w:t>v</w:t>
            </w:r>
            <w:r w:rsidR="009E5E8B" w:rsidRPr="00DA1180">
              <w:rPr>
                <w:rFonts w:ascii="Times New Roman" w:hAnsi="Times New Roman" w:cs="Times New Roman"/>
                <w:b/>
                <w:sz w:val="24"/>
                <w:szCs w:val="24"/>
              </w:rPr>
              <w:t>iešoji įstaiga Respublikinė Vilniaus universitetinė ligoninė.</w:t>
            </w:r>
          </w:p>
          <w:p w14:paraId="01630AF4" w14:textId="509661C6" w:rsidR="00863F1D" w:rsidRPr="00DA1180" w:rsidRDefault="00863F1D" w:rsidP="00774942">
            <w:pPr>
              <w:spacing w:after="0" w:line="280" w:lineRule="atLeast"/>
              <w:ind w:firstLine="743"/>
              <w:jc w:val="both"/>
              <w:textAlignment w:val="baseline"/>
              <w:rPr>
                <w:rFonts w:ascii="Times New Roman" w:eastAsia="Times New Roman" w:hAnsi="Times New Roman" w:cs="Times New Roman"/>
                <w:sz w:val="24"/>
                <w:szCs w:val="24"/>
                <w:lang w:eastAsia="lt-LT"/>
              </w:rPr>
            </w:pPr>
            <w:r w:rsidRPr="00DA1180">
              <w:rPr>
                <w:rFonts w:ascii="Times New Roman" w:eastAsia="Times New Roman" w:hAnsi="Times New Roman" w:cs="Times New Roman"/>
                <w:sz w:val="24"/>
                <w:szCs w:val="24"/>
                <w:lang w:eastAsia="lt-LT"/>
              </w:rPr>
              <w:t>1.5.  Galimi partneriai</w:t>
            </w:r>
            <w:r w:rsidR="009E5E8B" w:rsidRPr="00DA1180">
              <w:rPr>
                <w:rFonts w:ascii="Times New Roman" w:eastAsia="Times New Roman" w:hAnsi="Times New Roman" w:cs="Times New Roman"/>
                <w:b/>
                <w:sz w:val="24"/>
                <w:szCs w:val="24"/>
                <w:lang w:eastAsia="lt-LT"/>
              </w:rPr>
              <w:t>:</w:t>
            </w:r>
            <w:r w:rsidRPr="00DA1180">
              <w:rPr>
                <w:rFonts w:ascii="Times New Roman" w:eastAsia="Times New Roman" w:hAnsi="Times New Roman" w:cs="Times New Roman"/>
                <w:sz w:val="24"/>
                <w:szCs w:val="24"/>
                <w:lang w:eastAsia="lt-LT"/>
              </w:rPr>
              <w:t xml:space="preserve"> </w:t>
            </w:r>
            <w:r w:rsidRPr="00DA1180">
              <w:rPr>
                <w:rFonts w:ascii="Times New Roman" w:eastAsia="Times New Roman" w:hAnsi="Times New Roman" w:cs="Times New Roman"/>
                <w:strike/>
                <w:color w:val="000000"/>
                <w:sz w:val="24"/>
                <w:szCs w:val="24"/>
                <w:lang w:eastAsia="lt-LT"/>
              </w:rPr>
              <w:t>nenumatomi.</w:t>
            </w:r>
            <w:r w:rsidR="009E5E8B" w:rsidRPr="00DA1180">
              <w:rPr>
                <w:rFonts w:ascii="Times New Roman" w:eastAsia="Times New Roman" w:hAnsi="Times New Roman" w:cs="Times New Roman"/>
                <w:sz w:val="24"/>
                <w:szCs w:val="24"/>
                <w:lang w:eastAsia="lt-LT"/>
              </w:rPr>
              <w:t xml:space="preserve"> </w:t>
            </w:r>
            <w:r w:rsidR="009E5E8B" w:rsidRPr="00DA1180">
              <w:rPr>
                <w:rFonts w:ascii="Times New Roman" w:eastAsia="Times New Roman" w:hAnsi="Times New Roman" w:cs="Times New Roman"/>
                <w:b/>
                <w:sz w:val="24"/>
                <w:szCs w:val="24"/>
                <w:lang w:eastAsia="lt-LT"/>
              </w:rPr>
              <w:t xml:space="preserve">Lietuvos Respublikos sveikatos apsaugos ministerija, </w:t>
            </w:r>
            <w:r w:rsidR="009E5E8B" w:rsidRPr="00DA1180">
              <w:rPr>
                <w:rFonts w:ascii="Times New Roman" w:hAnsi="Times New Roman" w:cs="Times New Roman"/>
                <w:b/>
                <w:sz w:val="24"/>
                <w:szCs w:val="24"/>
              </w:rPr>
              <w:t xml:space="preserve">Lietuvos sveikatos mokslų universiteto ligoninė Kauno klinikos, </w:t>
            </w:r>
            <w:r w:rsidR="00175472" w:rsidRPr="00DA1180">
              <w:rPr>
                <w:rFonts w:ascii="Times New Roman" w:hAnsi="Times New Roman" w:cs="Times New Roman"/>
                <w:b/>
                <w:sz w:val="24"/>
                <w:szCs w:val="24"/>
              </w:rPr>
              <w:t>v</w:t>
            </w:r>
            <w:r w:rsidR="009E5E8B" w:rsidRPr="00DA1180">
              <w:rPr>
                <w:rFonts w:ascii="Times New Roman" w:hAnsi="Times New Roman" w:cs="Times New Roman"/>
                <w:b/>
                <w:sz w:val="24"/>
                <w:szCs w:val="24"/>
              </w:rPr>
              <w:t xml:space="preserve">iešoji įstaiga Vilniaus universiteto ligoninė Santaros klinikos, </w:t>
            </w:r>
            <w:r w:rsidR="00175472" w:rsidRPr="00DA1180">
              <w:rPr>
                <w:rFonts w:ascii="Times New Roman" w:hAnsi="Times New Roman" w:cs="Times New Roman"/>
                <w:b/>
                <w:sz w:val="24"/>
                <w:szCs w:val="24"/>
              </w:rPr>
              <w:t>v</w:t>
            </w:r>
            <w:r w:rsidR="009E5E8B" w:rsidRPr="00DA1180">
              <w:rPr>
                <w:rFonts w:ascii="Times New Roman" w:hAnsi="Times New Roman" w:cs="Times New Roman"/>
                <w:b/>
                <w:sz w:val="24"/>
                <w:szCs w:val="24"/>
              </w:rPr>
              <w:t>iešoji įstaiga Respublikinė Vilniaus universitetinė ligoninė.“</w:t>
            </w:r>
          </w:p>
        </w:tc>
      </w:tr>
    </w:tbl>
    <w:p w14:paraId="1834CC0D" w14:textId="77777777" w:rsidR="00DA1180" w:rsidRDefault="00DA1180" w:rsidP="009E5E8B">
      <w:pPr>
        <w:pStyle w:val="Betarp"/>
        <w:tabs>
          <w:tab w:val="left" w:pos="0"/>
        </w:tabs>
        <w:ind w:firstLine="851"/>
        <w:jc w:val="both"/>
        <w:rPr>
          <w:rFonts w:ascii="Times New Roman" w:eastAsia="Times New Roman" w:hAnsi="Times New Roman" w:cs="Times New Roman"/>
          <w:color w:val="000000"/>
          <w:sz w:val="24"/>
          <w:szCs w:val="24"/>
          <w:lang w:eastAsia="lt-LT"/>
        </w:rPr>
      </w:pPr>
      <w:bookmarkStart w:id="3" w:name="part_3a225274f229452cbd7f9594b060703e"/>
      <w:bookmarkEnd w:id="3"/>
    </w:p>
    <w:p w14:paraId="161ED8CF" w14:textId="28B08D98" w:rsidR="009E5E8B" w:rsidRPr="00DA1180" w:rsidRDefault="009E5E8B" w:rsidP="009E5E8B">
      <w:pPr>
        <w:pStyle w:val="Betarp"/>
        <w:tabs>
          <w:tab w:val="left" w:pos="0"/>
        </w:tabs>
        <w:ind w:firstLine="851"/>
        <w:jc w:val="both"/>
        <w:rPr>
          <w:rFonts w:ascii="Times New Roman" w:hAnsi="Times New Roman" w:cs="Times New Roman"/>
          <w:color w:val="000000" w:themeColor="text1"/>
          <w:sz w:val="24"/>
          <w:szCs w:val="24"/>
        </w:rPr>
      </w:pPr>
      <w:r w:rsidRPr="00DA1180">
        <w:rPr>
          <w:rFonts w:ascii="Times New Roman" w:eastAsia="Times New Roman" w:hAnsi="Times New Roman" w:cs="Times New Roman"/>
          <w:color w:val="000000"/>
          <w:sz w:val="24"/>
          <w:szCs w:val="24"/>
          <w:lang w:eastAsia="lt-LT"/>
        </w:rPr>
        <w:t xml:space="preserve">3. </w:t>
      </w:r>
      <w:r w:rsidRPr="00DA1180">
        <w:rPr>
          <w:rFonts w:ascii="Times New Roman" w:hAnsi="Times New Roman" w:cs="Times New Roman"/>
          <w:color w:val="000000" w:themeColor="text1"/>
          <w:sz w:val="24"/>
          <w:szCs w:val="24"/>
        </w:rPr>
        <w:t>Pakeičiu pirmojo skirsnio 6 punktą ir jį išdėstau taip:</w:t>
      </w:r>
    </w:p>
    <w:p w14:paraId="6332027B" w14:textId="661881D8" w:rsidR="00863F1D" w:rsidRPr="00DA1180" w:rsidRDefault="009E5E8B" w:rsidP="009E5E8B">
      <w:pPr>
        <w:spacing w:after="0" w:line="240" w:lineRule="auto"/>
        <w:ind w:firstLine="851"/>
        <w:rPr>
          <w:rFonts w:ascii="Times New Roman" w:eastAsia="Times New Roman" w:hAnsi="Times New Roman" w:cs="Times New Roman"/>
          <w:sz w:val="24"/>
          <w:szCs w:val="24"/>
          <w:lang w:eastAsia="lt-LT"/>
        </w:rPr>
      </w:pPr>
      <w:bookmarkStart w:id="4" w:name="part_60548d85cb924e568d308931db0f595e"/>
      <w:bookmarkEnd w:id="4"/>
      <w:r w:rsidRPr="00DA1180">
        <w:rPr>
          <w:rFonts w:ascii="Times New Roman" w:eastAsia="Times New Roman" w:hAnsi="Times New Roman" w:cs="Times New Roman"/>
          <w:sz w:val="24"/>
          <w:szCs w:val="24"/>
          <w:lang w:eastAsia="lt-LT"/>
        </w:rPr>
        <w:t>„</w:t>
      </w:r>
      <w:r w:rsidR="00863F1D" w:rsidRPr="00DA1180">
        <w:rPr>
          <w:rFonts w:ascii="Times New Roman" w:eastAsia="Times New Roman" w:hAnsi="Times New Roman" w:cs="Times New Roman"/>
          <w:sz w:val="24"/>
          <w:szCs w:val="24"/>
          <w:lang w:eastAsia="lt-LT"/>
        </w:rPr>
        <w:t>6. Priemonės įgyvendinimo stebėsenos rodikliai</w:t>
      </w:r>
    </w:p>
    <w:tbl>
      <w:tblPr>
        <w:tblW w:w="14167" w:type="dxa"/>
        <w:tblCellMar>
          <w:left w:w="0" w:type="dxa"/>
          <w:right w:w="0" w:type="dxa"/>
        </w:tblCellMar>
        <w:tblLook w:val="04A0" w:firstRow="1" w:lastRow="0" w:firstColumn="1" w:lastColumn="0" w:noHBand="0" w:noVBand="1"/>
      </w:tblPr>
      <w:tblGrid>
        <w:gridCol w:w="1618"/>
        <w:gridCol w:w="6356"/>
        <w:gridCol w:w="1939"/>
        <w:gridCol w:w="2126"/>
        <w:gridCol w:w="2128"/>
      </w:tblGrid>
      <w:tr w:rsidR="00863F1D" w:rsidRPr="00DA1180" w14:paraId="1D6F40AA" w14:textId="77777777" w:rsidTr="00DA1180">
        <w:trPr>
          <w:trHeight w:val="831"/>
        </w:trPr>
        <w:tc>
          <w:tcPr>
            <w:tcW w:w="16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960ED0" w14:textId="77777777" w:rsidR="00863F1D" w:rsidRPr="00DA1180" w:rsidRDefault="00863F1D" w:rsidP="00DA1180">
            <w:pPr>
              <w:spacing w:after="0" w:line="240" w:lineRule="auto"/>
              <w:jc w:val="center"/>
              <w:rPr>
                <w:rFonts w:ascii="Times New Roman" w:eastAsia="Times New Roman" w:hAnsi="Times New Roman" w:cs="Times New Roman"/>
                <w:sz w:val="24"/>
                <w:szCs w:val="24"/>
                <w:lang w:eastAsia="lt-LT"/>
              </w:rPr>
            </w:pPr>
            <w:r w:rsidRPr="00DA1180">
              <w:rPr>
                <w:rFonts w:ascii="Times New Roman" w:eastAsia="Times New Roman" w:hAnsi="Times New Roman" w:cs="Times New Roman"/>
                <w:sz w:val="24"/>
                <w:szCs w:val="24"/>
                <w:lang w:eastAsia="lt-LT"/>
              </w:rPr>
              <w:t>Stebėsenos rodiklio kodas</w:t>
            </w:r>
          </w:p>
        </w:tc>
        <w:tc>
          <w:tcPr>
            <w:tcW w:w="63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C30B24" w14:textId="77777777" w:rsidR="00863F1D" w:rsidRPr="00DA1180" w:rsidRDefault="00863F1D" w:rsidP="00DA1180">
            <w:pPr>
              <w:spacing w:after="0" w:line="240" w:lineRule="auto"/>
              <w:jc w:val="center"/>
              <w:rPr>
                <w:rFonts w:ascii="Times New Roman" w:eastAsia="Times New Roman" w:hAnsi="Times New Roman" w:cs="Times New Roman"/>
                <w:sz w:val="24"/>
                <w:szCs w:val="24"/>
                <w:lang w:eastAsia="lt-LT"/>
              </w:rPr>
            </w:pPr>
            <w:r w:rsidRPr="00DA1180">
              <w:rPr>
                <w:rFonts w:ascii="Times New Roman" w:eastAsia="Times New Roman" w:hAnsi="Times New Roman" w:cs="Times New Roman"/>
                <w:sz w:val="24"/>
                <w:szCs w:val="24"/>
                <w:lang w:eastAsia="lt-LT"/>
              </w:rPr>
              <w:t>Stebėsenos rodiklio pavadinimas</w:t>
            </w:r>
          </w:p>
        </w:tc>
        <w:tc>
          <w:tcPr>
            <w:tcW w:w="19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8F4C27" w14:textId="77777777" w:rsidR="00863F1D" w:rsidRPr="00DA1180" w:rsidRDefault="00863F1D" w:rsidP="00DA1180">
            <w:pPr>
              <w:spacing w:after="0" w:line="240" w:lineRule="auto"/>
              <w:jc w:val="center"/>
              <w:rPr>
                <w:rFonts w:ascii="Times New Roman" w:eastAsia="Times New Roman" w:hAnsi="Times New Roman" w:cs="Times New Roman"/>
                <w:sz w:val="24"/>
                <w:szCs w:val="24"/>
                <w:lang w:eastAsia="lt-LT"/>
              </w:rPr>
            </w:pPr>
            <w:r w:rsidRPr="00DA1180">
              <w:rPr>
                <w:rFonts w:ascii="Times New Roman" w:eastAsia="Times New Roman" w:hAnsi="Times New Roman" w:cs="Times New Roman"/>
                <w:sz w:val="24"/>
                <w:szCs w:val="24"/>
                <w:lang w:eastAsia="lt-LT"/>
              </w:rPr>
              <w:t>Matavimo vienetas</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695978" w14:textId="77777777" w:rsidR="00863F1D" w:rsidRPr="00DA1180" w:rsidRDefault="00863F1D" w:rsidP="00DA1180">
            <w:pPr>
              <w:spacing w:after="0" w:line="240" w:lineRule="auto"/>
              <w:jc w:val="center"/>
              <w:rPr>
                <w:rFonts w:ascii="Times New Roman" w:eastAsia="Times New Roman" w:hAnsi="Times New Roman" w:cs="Times New Roman"/>
                <w:sz w:val="24"/>
                <w:szCs w:val="24"/>
                <w:lang w:eastAsia="lt-LT"/>
              </w:rPr>
            </w:pPr>
            <w:r w:rsidRPr="00DA1180">
              <w:rPr>
                <w:rFonts w:ascii="Times New Roman" w:eastAsia="Times New Roman" w:hAnsi="Times New Roman" w:cs="Times New Roman"/>
                <w:sz w:val="24"/>
                <w:szCs w:val="24"/>
                <w:lang w:eastAsia="lt-LT"/>
              </w:rPr>
              <w:t xml:space="preserve">Tarpinė reikšmė </w:t>
            </w:r>
          </w:p>
          <w:p w14:paraId="689A409C" w14:textId="77777777" w:rsidR="00863F1D" w:rsidRPr="00DA1180" w:rsidRDefault="00863F1D" w:rsidP="00DA1180">
            <w:pPr>
              <w:spacing w:after="0" w:line="240" w:lineRule="auto"/>
              <w:jc w:val="center"/>
              <w:rPr>
                <w:rFonts w:ascii="Times New Roman" w:eastAsia="Times New Roman" w:hAnsi="Times New Roman" w:cs="Times New Roman"/>
                <w:sz w:val="24"/>
                <w:szCs w:val="24"/>
                <w:lang w:eastAsia="lt-LT"/>
              </w:rPr>
            </w:pPr>
            <w:r w:rsidRPr="00DA1180">
              <w:rPr>
                <w:rFonts w:ascii="Times New Roman" w:eastAsia="Times New Roman" w:hAnsi="Times New Roman" w:cs="Times New Roman"/>
                <w:sz w:val="24"/>
                <w:szCs w:val="24"/>
                <w:lang w:eastAsia="lt-LT"/>
              </w:rPr>
              <w:t>2018 m. gruodžio 31 d.</w:t>
            </w:r>
          </w:p>
        </w:tc>
        <w:tc>
          <w:tcPr>
            <w:tcW w:w="21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AD8FB8" w14:textId="77777777" w:rsidR="00863F1D" w:rsidRPr="00DA1180" w:rsidRDefault="00863F1D" w:rsidP="00DA1180">
            <w:pPr>
              <w:spacing w:after="0" w:line="240" w:lineRule="auto"/>
              <w:jc w:val="center"/>
              <w:rPr>
                <w:rFonts w:ascii="Times New Roman" w:eastAsia="Times New Roman" w:hAnsi="Times New Roman" w:cs="Times New Roman"/>
                <w:sz w:val="24"/>
                <w:szCs w:val="24"/>
                <w:lang w:eastAsia="lt-LT"/>
              </w:rPr>
            </w:pPr>
            <w:r w:rsidRPr="00DA1180">
              <w:rPr>
                <w:rFonts w:ascii="Times New Roman" w:eastAsia="Times New Roman" w:hAnsi="Times New Roman" w:cs="Times New Roman"/>
                <w:sz w:val="24"/>
                <w:szCs w:val="24"/>
                <w:lang w:eastAsia="lt-LT"/>
              </w:rPr>
              <w:t>Galutinė reikšmė 2023 m. gruodžio 31 d.</w:t>
            </w:r>
          </w:p>
        </w:tc>
      </w:tr>
      <w:tr w:rsidR="00863F1D" w:rsidRPr="00DA1180" w14:paraId="0A61EB6C" w14:textId="77777777" w:rsidTr="00DA1180">
        <w:trPr>
          <w:trHeight w:val="831"/>
        </w:trPr>
        <w:tc>
          <w:tcPr>
            <w:tcW w:w="1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083CA" w14:textId="77777777" w:rsidR="00863F1D" w:rsidRPr="00DA1180" w:rsidRDefault="00863F1D" w:rsidP="00863F1D">
            <w:pPr>
              <w:spacing w:before="100" w:beforeAutospacing="1" w:after="100" w:afterAutospacing="1" w:line="240" w:lineRule="auto"/>
              <w:rPr>
                <w:rFonts w:ascii="Times New Roman" w:eastAsia="Times New Roman" w:hAnsi="Times New Roman" w:cs="Times New Roman"/>
                <w:sz w:val="24"/>
                <w:szCs w:val="24"/>
                <w:lang w:eastAsia="lt-LT"/>
              </w:rPr>
            </w:pPr>
            <w:r w:rsidRPr="00DA1180">
              <w:rPr>
                <w:rFonts w:ascii="Times New Roman" w:eastAsia="Times New Roman" w:hAnsi="Times New Roman" w:cs="Times New Roman"/>
                <w:sz w:val="24"/>
                <w:szCs w:val="24"/>
                <w:lang w:eastAsia="lt-LT"/>
              </w:rPr>
              <w:t>R.S.359</w:t>
            </w:r>
          </w:p>
        </w:tc>
        <w:tc>
          <w:tcPr>
            <w:tcW w:w="6356" w:type="dxa"/>
            <w:tcBorders>
              <w:top w:val="nil"/>
              <w:left w:val="nil"/>
              <w:bottom w:val="single" w:sz="8" w:space="0" w:color="auto"/>
              <w:right w:val="single" w:sz="8" w:space="0" w:color="auto"/>
            </w:tcBorders>
            <w:tcMar>
              <w:top w:w="0" w:type="dxa"/>
              <w:left w:w="108" w:type="dxa"/>
              <w:bottom w:w="0" w:type="dxa"/>
              <w:right w:w="108" w:type="dxa"/>
            </w:tcMar>
            <w:hideMark/>
          </w:tcPr>
          <w:p w14:paraId="249CAD0C" w14:textId="77777777" w:rsidR="00863F1D" w:rsidRPr="00DA1180" w:rsidRDefault="00863F1D" w:rsidP="00863F1D">
            <w:pPr>
              <w:spacing w:before="100" w:beforeAutospacing="1" w:after="100" w:afterAutospacing="1" w:line="240" w:lineRule="auto"/>
              <w:rPr>
                <w:rFonts w:ascii="Times New Roman" w:eastAsia="Times New Roman" w:hAnsi="Times New Roman" w:cs="Times New Roman"/>
                <w:sz w:val="24"/>
                <w:szCs w:val="24"/>
                <w:lang w:eastAsia="lt-LT"/>
              </w:rPr>
            </w:pPr>
            <w:r w:rsidRPr="00DA1180">
              <w:rPr>
                <w:rFonts w:ascii="Times New Roman" w:eastAsia="Times New Roman" w:hAnsi="Times New Roman" w:cs="Times New Roman"/>
                <w:color w:val="000000"/>
                <w:sz w:val="24"/>
                <w:szCs w:val="24"/>
                <w:lang w:eastAsia="lt-LT"/>
              </w:rPr>
              <w:t>„Standartizuoto 0–64 m. amžiaus gyventojų mirtingumo sumažėjimas tikslinėse teritorijose nuo kraujotakos sistemos ligų“</w:t>
            </w:r>
          </w:p>
        </w:tc>
        <w:tc>
          <w:tcPr>
            <w:tcW w:w="1939" w:type="dxa"/>
            <w:tcBorders>
              <w:top w:val="nil"/>
              <w:left w:val="nil"/>
              <w:bottom w:val="single" w:sz="8" w:space="0" w:color="auto"/>
              <w:right w:val="single" w:sz="8" w:space="0" w:color="auto"/>
            </w:tcBorders>
            <w:tcMar>
              <w:top w:w="0" w:type="dxa"/>
              <w:left w:w="108" w:type="dxa"/>
              <w:bottom w:w="0" w:type="dxa"/>
              <w:right w:w="108" w:type="dxa"/>
            </w:tcMar>
            <w:hideMark/>
          </w:tcPr>
          <w:p w14:paraId="29A75A43" w14:textId="77777777" w:rsidR="00863F1D" w:rsidRPr="00DA1180" w:rsidRDefault="00863F1D" w:rsidP="00175472">
            <w:pPr>
              <w:spacing w:after="0" w:line="240" w:lineRule="auto"/>
              <w:jc w:val="center"/>
              <w:rPr>
                <w:rFonts w:ascii="Times New Roman" w:eastAsia="Times New Roman" w:hAnsi="Times New Roman" w:cs="Times New Roman"/>
                <w:sz w:val="24"/>
                <w:szCs w:val="24"/>
                <w:lang w:eastAsia="lt-LT"/>
              </w:rPr>
            </w:pPr>
            <w:r w:rsidRPr="00DA1180">
              <w:rPr>
                <w:rFonts w:ascii="Times New Roman" w:eastAsia="Times New Roman" w:hAnsi="Times New Roman" w:cs="Times New Roman"/>
                <w:sz w:val="24"/>
                <w:szCs w:val="24"/>
                <w:lang w:eastAsia="lt-LT"/>
              </w:rPr>
              <w:t xml:space="preserve">Atvejų skaičius </w:t>
            </w:r>
          </w:p>
          <w:p w14:paraId="143E78F6" w14:textId="77777777" w:rsidR="00863F1D" w:rsidRPr="00DA1180" w:rsidRDefault="00863F1D" w:rsidP="00175472">
            <w:pPr>
              <w:spacing w:after="0" w:line="240" w:lineRule="auto"/>
              <w:jc w:val="center"/>
              <w:rPr>
                <w:rFonts w:ascii="Times New Roman" w:eastAsia="Times New Roman" w:hAnsi="Times New Roman" w:cs="Times New Roman"/>
                <w:sz w:val="24"/>
                <w:szCs w:val="24"/>
                <w:lang w:eastAsia="lt-LT"/>
              </w:rPr>
            </w:pPr>
            <w:r w:rsidRPr="00DA1180">
              <w:rPr>
                <w:rFonts w:ascii="Times New Roman" w:eastAsia="Times New Roman" w:hAnsi="Times New Roman" w:cs="Times New Roman"/>
                <w:sz w:val="24"/>
                <w:szCs w:val="24"/>
                <w:lang w:eastAsia="lt-LT"/>
              </w:rPr>
              <w:t>100 000 gyv.</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BB326D2" w14:textId="77777777" w:rsidR="00863F1D" w:rsidRPr="00DA1180" w:rsidRDefault="00863F1D" w:rsidP="00863F1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DA1180">
              <w:rPr>
                <w:rFonts w:ascii="Times New Roman" w:eastAsia="Times New Roman" w:hAnsi="Times New Roman" w:cs="Times New Roman"/>
                <w:sz w:val="24"/>
                <w:szCs w:val="24"/>
                <w:lang w:eastAsia="lt-LT"/>
              </w:rPr>
              <w:t>120</w:t>
            </w:r>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14:paraId="62E51BA1" w14:textId="77777777" w:rsidR="00863F1D" w:rsidRPr="00DA1180" w:rsidRDefault="00863F1D" w:rsidP="00863F1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DA1180">
              <w:rPr>
                <w:rFonts w:ascii="Times New Roman" w:eastAsia="Times New Roman" w:hAnsi="Times New Roman" w:cs="Times New Roman"/>
                <w:sz w:val="24"/>
                <w:szCs w:val="24"/>
                <w:lang w:eastAsia="lt-LT"/>
              </w:rPr>
              <w:t>105</w:t>
            </w:r>
          </w:p>
        </w:tc>
      </w:tr>
      <w:tr w:rsidR="00863F1D" w:rsidRPr="00DA1180" w14:paraId="67F5D52D" w14:textId="77777777" w:rsidTr="00DA1180">
        <w:trPr>
          <w:trHeight w:val="715"/>
        </w:trPr>
        <w:tc>
          <w:tcPr>
            <w:tcW w:w="1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915258" w14:textId="77777777" w:rsidR="00863F1D" w:rsidRPr="00DA1180" w:rsidRDefault="00863F1D" w:rsidP="00175472">
            <w:pPr>
              <w:spacing w:after="0" w:line="240" w:lineRule="auto"/>
              <w:rPr>
                <w:rFonts w:ascii="Times New Roman" w:eastAsia="Times New Roman" w:hAnsi="Times New Roman" w:cs="Times New Roman"/>
                <w:sz w:val="24"/>
                <w:szCs w:val="24"/>
                <w:lang w:eastAsia="lt-LT"/>
              </w:rPr>
            </w:pPr>
            <w:r w:rsidRPr="00DA1180">
              <w:rPr>
                <w:rFonts w:ascii="Times New Roman" w:eastAsia="Times New Roman" w:hAnsi="Times New Roman" w:cs="Times New Roman"/>
                <w:sz w:val="24"/>
                <w:szCs w:val="24"/>
                <w:lang w:eastAsia="lt-LT"/>
              </w:rPr>
              <w:lastRenderedPageBreak/>
              <w:t>R.S.360</w:t>
            </w:r>
          </w:p>
        </w:tc>
        <w:tc>
          <w:tcPr>
            <w:tcW w:w="6356" w:type="dxa"/>
            <w:tcBorders>
              <w:top w:val="nil"/>
              <w:left w:val="nil"/>
              <w:bottom w:val="single" w:sz="8" w:space="0" w:color="auto"/>
              <w:right w:val="single" w:sz="8" w:space="0" w:color="auto"/>
            </w:tcBorders>
            <w:tcMar>
              <w:top w:w="0" w:type="dxa"/>
              <w:left w:w="108" w:type="dxa"/>
              <w:bottom w:w="0" w:type="dxa"/>
              <w:right w:w="108" w:type="dxa"/>
            </w:tcMar>
            <w:hideMark/>
          </w:tcPr>
          <w:p w14:paraId="0710D815" w14:textId="77777777" w:rsidR="00863F1D" w:rsidRPr="00DA1180" w:rsidRDefault="00863F1D" w:rsidP="00175472">
            <w:pPr>
              <w:spacing w:after="0" w:line="240" w:lineRule="auto"/>
              <w:rPr>
                <w:rFonts w:ascii="Times New Roman" w:eastAsia="Times New Roman" w:hAnsi="Times New Roman" w:cs="Times New Roman"/>
                <w:sz w:val="24"/>
                <w:szCs w:val="24"/>
                <w:lang w:eastAsia="lt-LT"/>
              </w:rPr>
            </w:pPr>
            <w:r w:rsidRPr="00DA1180">
              <w:rPr>
                <w:rFonts w:ascii="Times New Roman" w:eastAsia="Times New Roman" w:hAnsi="Times New Roman" w:cs="Times New Roman"/>
                <w:color w:val="000000"/>
                <w:sz w:val="24"/>
                <w:szCs w:val="24"/>
                <w:lang w:eastAsia="lt-LT"/>
              </w:rPr>
              <w:t xml:space="preserve">„Standartizuoto 0–64 m. amžiaus gyventojų mirtingumo sumažėjimas tikslinėse teritorijose nuo </w:t>
            </w:r>
            <w:proofErr w:type="spellStart"/>
            <w:r w:rsidRPr="00DA1180">
              <w:rPr>
                <w:rFonts w:ascii="Times New Roman" w:eastAsia="Times New Roman" w:hAnsi="Times New Roman" w:cs="Times New Roman"/>
                <w:color w:val="000000"/>
                <w:sz w:val="24"/>
                <w:szCs w:val="24"/>
                <w:lang w:eastAsia="lt-LT"/>
              </w:rPr>
              <w:t>cerebrovaskulinių</w:t>
            </w:r>
            <w:proofErr w:type="spellEnd"/>
            <w:r w:rsidRPr="00DA1180">
              <w:rPr>
                <w:rFonts w:ascii="Times New Roman" w:eastAsia="Times New Roman" w:hAnsi="Times New Roman" w:cs="Times New Roman"/>
                <w:color w:val="000000"/>
                <w:sz w:val="24"/>
                <w:szCs w:val="24"/>
                <w:lang w:eastAsia="lt-LT"/>
              </w:rPr>
              <w:t xml:space="preserve"> ligų“</w:t>
            </w:r>
          </w:p>
        </w:tc>
        <w:tc>
          <w:tcPr>
            <w:tcW w:w="1939" w:type="dxa"/>
            <w:tcBorders>
              <w:top w:val="nil"/>
              <w:left w:val="nil"/>
              <w:bottom w:val="single" w:sz="8" w:space="0" w:color="auto"/>
              <w:right w:val="single" w:sz="8" w:space="0" w:color="auto"/>
            </w:tcBorders>
            <w:tcMar>
              <w:top w:w="0" w:type="dxa"/>
              <w:left w:w="108" w:type="dxa"/>
              <w:bottom w:w="0" w:type="dxa"/>
              <w:right w:w="108" w:type="dxa"/>
            </w:tcMar>
            <w:hideMark/>
          </w:tcPr>
          <w:p w14:paraId="2C3E5680" w14:textId="77777777" w:rsidR="00863F1D" w:rsidRPr="00DA1180" w:rsidRDefault="00863F1D" w:rsidP="00175472">
            <w:pPr>
              <w:spacing w:after="0" w:line="240" w:lineRule="auto"/>
              <w:jc w:val="center"/>
              <w:rPr>
                <w:rFonts w:ascii="Times New Roman" w:eastAsia="Times New Roman" w:hAnsi="Times New Roman" w:cs="Times New Roman"/>
                <w:sz w:val="24"/>
                <w:szCs w:val="24"/>
                <w:lang w:eastAsia="lt-LT"/>
              </w:rPr>
            </w:pPr>
            <w:r w:rsidRPr="00DA1180">
              <w:rPr>
                <w:rFonts w:ascii="Times New Roman" w:eastAsia="Times New Roman" w:hAnsi="Times New Roman" w:cs="Times New Roman"/>
                <w:sz w:val="24"/>
                <w:szCs w:val="24"/>
                <w:lang w:eastAsia="lt-LT"/>
              </w:rPr>
              <w:t xml:space="preserve">Atvejų skaičius </w:t>
            </w:r>
          </w:p>
          <w:p w14:paraId="6E89412B" w14:textId="77777777" w:rsidR="00863F1D" w:rsidRPr="00DA1180" w:rsidRDefault="00863F1D" w:rsidP="00175472">
            <w:pPr>
              <w:spacing w:after="0" w:line="240" w:lineRule="auto"/>
              <w:jc w:val="center"/>
              <w:rPr>
                <w:rFonts w:ascii="Times New Roman" w:eastAsia="Times New Roman" w:hAnsi="Times New Roman" w:cs="Times New Roman"/>
                <w:sz w:val="24"/>
                <w:szCs w:val="24"/>
                <w:lang w:eastAsia="lt-LT"/>
              </w:rPr>
            </w:pPr>
            <w:r w:rsidRPr="00DA1180">
              <w:rPr>
                <w:rFonts w:ascii="Times New Roman" w:eastAsia="Times New Roman" w:hAnsi="Times New Roman" w:cs="Times New Roman"/>
                <w:sz w:val="24"/>
                <w:szCs w:val="24"/>
                <w:lang w:eastAsia="lt-LT"/>
              </w:rPr>
              <w:t>100 000 gyv.</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295F234" w14:textId="77777777" w:rsidR="00863F1D" w:rsidRPr="00DA1180" w:rsidRDefault="00863F1D" w:rsidP="00175472">
            <w:pPr>
              <w:spacing w:after="0" w:line="240" w:lineRule="auto"/>
              <w:jc w:val="center"/>
              <w:rPr>
                <w:rFonts w:ascii="Times New Roman" w:eastAsia="Times New Roman" w:hAnsi="Times New Roman" w:cs="Times New Roman"/>
                <w:sz w:val="24"/>
                <w:szCs w:val="24"/>
                <w:lang w:eastAsia="lt-LT"/>
              </w:rPr>
            </w:pPr>
            <w:r w:rsidRPr="00DA1180">
              <w:rPr>
                <w:rFonts w:ascii="Times New Roman" w:eastAsia="Times New Roman" w:hAnsi="Times New Roman" w:cs="Times New Roman"/>
                <w:sz w:val="24"/>
                <w:szCs w:val="24"/>
                <w:lang w:eastAsia="lt-LT"/>
              </w:rPr>
              <w:t>24</w:t>
            </w:r>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14:paraId="6D7977CD" w14:textId="77777777" w:rsidR="00863F1D" w:rsidRPr="00DA1180" w:rsidRDefault="00863F1D" w:rsidP="00175472">
            <w:pPr>
              <w:spacing w:after="0" w:line="240" w:lineRule="auto"/>
              <w:jc w:val="center"/>
              <w:rPr>
                <w:rFonts w:ascii="Times New Roman" w:eastAsia="Times New Roman" w:hAnsi="Times New Roman" w:cs="Times New Roman"/>
                <w:sz w:val="24"/>
                <w:szCs w:val="24"/>
                <w:lang w:eastAsia="lt-LT"/>
              </w:rPr>
            </w:pPr>
            <w:r w:rsidRPr="00DA1180">
              <w:rPr>
                <w:rFonts w:ascii="Times New Roman" w:eastAsia="Times New Roman" w:hAnsi="Times New Roman" w:cs="Times New Roman"/>
                <w:sz w:val="24"/>
                <w:szCs w:val="24"/>
                <w:lang w:eastAsia="lt-LT"/>
              </w:rPr>
              <w:t>24</w:t>
            </w:r>
          </w:p>
        </w:tc>
      </w:tr>
      <w:tr w:rsidR="00863F1D" w:rsidRPr="00DA1180" w14:paraId="7CE681C3" w14:textId="77777777" w:rsidTr="00DA1180">
        <w:trPr>
          <w:trHeight w:val="826"/>
        </w:trPr>
        <w:tc>
          <w:tcPr>
            <w:tcW w:w="1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01A27" w14:textId="77777777" w:rsidR="00863F1D" w:rsidRPr="00DA1180" w:rsidRDefault="00863F1D" w:rsidP="00175472">
            <w:pPr>
              <w:spacing w:after="0" w:line="240" w:lineRule="auto"/>
              <w:rPr>
                <w:rFonts w:ascii="Times New Roman" w:eastAsia="Times New Roman" w:hAnsi="Times New Roman" w:cs="Times New Roman"/>
                <w:sz w:val="24"/>
                <w:szCs w:val="24"/>
                <w:lang w:eastAsia="lt-LT"/>
              </w:rPr>
            </w:pPr>
            <w:r w:rsidRPr="00DA1180">
              <w:rPr>
                <w:rFonts w:ascii="Times New Roman" w:eastAsia="Times New Roman" w:hAnsi="Times New Roman" w:cs="Times New Roman"/>
                <w:sz w:val="24"/>
                <w:szCs w:val="24"/>
                <w:lang w:eastAsia="lt-LT"/>
              </w:rPr>
              <w:t>R.S.362</w:t>
            </w:r>
          </w:p>
        </w:tc>
        <w:tc>
          <w:tcPr>
            <w:tcW w:w="6356" w:type="dxa"/>
            <w:tcBorders>
              <w:top w:val="nil"/>
              <w:left w:val="nil"/>
              <w:bottom w:val="single" w:sz="8" w:space="0" w:color="auto"/>
              <w:right w:val="single" w:sz="8" w:space="0" w:color="auto"/>
            </w:tcBorders>
            <w:tcMar>
              <w:top w:w="0" w:type="dxa"/>
              <w:left w:w="108" w:type="dxa"/>
              <w:bottom w:w="0" w:type="dxa"/>
              <w:right w:w="108" w:type="dxa"/>
            </w:tcMar>
            <w:hideMark/>
          </w:tcPr>
          <w:p w14:paraId="67F83F34" w14:textId="77777777" w:rsidR="00863F1D" w:rsidRPr="00DA1180" w:rsidRDefault="00863F1D" w:rsidP="00175472">
            <w:pPr>
              <w:spacing w:after="0" w:line="240" w:lineRule="auto"/>
              <w:rPr>
                <w:rFonts w:ascii="Times New Roman" w:eastAsia="Times New Roman" w:hAnsi="Times New Roman" w:cs="Times New Roman"/>
                <w:sz w:val="24"/>
                <w:szCs w:val="24"/>
                <w:lang w:eastAsia="lt-LT"/>
              </w:rPr>
            </w:pPr>
            <w:r w:rsidRPr="00DA1180">
              <w:rPr>
                <w:rFonts w:ascii="Times New Roman" w:eastAsia="Times New Roman" w:hAnsi="Times New Roman" w:cs="Times New Roman"/>
                <w:color w:val="000000"/>
                <w:sz w:val="24"/>
                <w:szCs w:val="24"/>
                <w:lang w:eastAsia="lt-LT"/>
              </w:rPr>
              <w:t>„Standartizuoto 0–64 m. amžiaus gyventojų mirtingumo sumažėjimas tikslinėse teritorijose dėl išorinių mirties priežasčių“</w:t>
            </w:r>
          </w:p>
        </w:tc>
        <w:tc>
          <w:tcPr>
            <w:tcW w:w="1939" w:type="dxa"/>
            <w:tcBorders>
              <w:top w:val="nil"/>
              <w:left w:val="nil"/>
              <w:bottom w:val="single" w:sz="8" w:space="0" w:color="auto"/>
              <w:right w:val="single" w:sz="8" w:space="0" w:color="auto"/>
            </w:tcBorders>
            <w:tcMar>
              <w:top w:w="0" w:type="dxa"/>
              <w:left w:w="108" w:type="dxa"/>
              <w:bottom w:w="0" w:type="dxa"/>
              <w:right w:w="108" w:type="dxa"/>
            </w:tcMar>
            <w:hideMark/>
          </w:tcPr>
          <w:p w14:paraId="399DA374" w14:textId="77777777" w:rsidR="00863F1D" w:rsidRPr="00DA1180" w:rsidRDefault="00863F1D" w:rsidP="00175472">
            <w:pPr>
              <w:spacing w:after="0" w:line="240" w:lineRule="auto"/>
              <w:jc w:val="center"/>
              <w:rPr>
                <w:rFonts w:ascii="Times New Roman" w:eastAsia="Times New Roman" w:hAnsi="Times New Roman" w:cs="Times New Roman"/>
                <w:sz w:val="24"/>
                <w:szCs w:val="24"/>
                <w:lang w:eastAsia="lt-LT"/>
              </w:rPr>
            </w:pPr>
            <w:r w:rsidRPr="00DA1180">
              <w:rPr>
                <w:rFonts w:ascii="Times New Roman" w:eastAsia="Times New Roman" w:hAnsi="Times New Roman" w:cs="Times New Roman"/>
                <w:sz w:val="24"/>
                <w:szCs w:val="24"/>
                <w:lang w:eastAsia="lt-LT"/>
              </w:rPr>
              <w:t xml:space="preserve">Atvejų skaičius </w:t>
            </w:r>
          </w:p>
          <w:p w14:paraId="6F9472C1" w14:textId="77777777" w:rsidR="00863F1D" w:rsidRPr="00DA1180" w:rsidRDefault="00863F1D" w:rsidP="00175472">
            <w:pPr>
              <w:spacing w:after="0" w:line="240" w:lineRule="auto"/>
              <w:jc w:val="center"/>
              <w:rPr>
                <w:rFonts w:ascii="Times New Roman" w:eastAsia="Times New Roman" w:hAnsi="Times New Roman" w:cs="Times New Roman"/>
                <w:sz w:val="24"/>
                <w:szCs w:val="24"/>
                <w:lang w:eastAsia="lt-LT"/>
              </w:rPr>
            </w:pPr>
            <w:r w:rsidRPr="00DA1180">
              <w:rPr>
                <w:rFonts w:ascii="Times New Roman" w:eastAsia="Times New Roman" w:hAnsi="Times New Roman" w:cs="Times New Roman"/>
                <w:sz w:val="24"/>
                <w:szCs w:val="24"/>
                <w:lang w:eastAsia="lt-LT"/>
              </w:rPr>
              <w:t>100 000 gyv.</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D03393F" w14:textId="77777777" w:rsidR="00863F1D" w:rsidRPr="00DA1180" w:rsidRDefault="00863F1D" w:rsidP="00175472">
            <w:pPr>
              <w:spacing w:after="0" w:line="240" w:lineRule="auto"/>
              <w:jc w:val="center"/>
              <w:rPr>
                <w:rFonts w:ascii="Times New Roman" w:eastAsia="Times New Roman" w:hAnsi="Times New Roman" w:cs="Times New Roman"/>
                <w:sz w:val="24"/>
                <w:szCs w:val="24"/>
                <w:lang w:eastAsia="lt-LT"/>
              </w:rPr>
            </w:pPr>
            <w:r w:rsidRPr="00DA1180">
              <w:rPr>
                <w:rFonts w:ascii="Times New Roman" w:eastAsia="Times New Roman" w:hAnsi="Times New Roman" w:cs="Times New Roman"/>
                <w:sz w:val="24"/>
                <w:szCs w:val="24"/>
                <w:lang w:eastAsia="lt-LT"/>
              </w:rPr>
              <w:t>130</w:t>
            </w:r>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14:paraId="6FB7E559" w14:textId="77777777" w:rsidR="00863F1D" w:rsidRPr="00DA1180" w:rsidRDefault="00863F1D" w:rsidP="00175472">
            <w:pPr>
              <w:spacing w:after="0" w:line="240" w:lineRule="auto"/>
              <w:jc w:val="center"/>
              <w:rPr>
                <w:rFonts w:ascii="Times New Roman" w:eastAsia="Times New Roman" w:hAnsi="Times New Roman" w:cs="Times New Roman"/>
                <w:sz w:val="24"/>
                <w:szCs w:val="24"/>
                <w:lang w:eastAsia="lt-LT"/>
              </w:rPr>
            </w:pPr>
            <w:r w:rsidRPr="00DA1180">
              <w:rPr>
                <w:rFonts w:ascii="Times New Roman" w:eastAsia="Times New Roman" w:hAnsi="Times New Roman" w:cs="Times New Roman"/>
                <w:sz w:val="24"/>
                <w:szCs w:val="24"/>
                <w:lang w:eastAsia="lt-LT"/>
              </w:rPr>
              <w:t>82</w:t>
            </w:r>
          </w:p>
        </w:tc>
      </w:tr>
      <w:tr w:rsidR="00863F1D" w:rsidRPr="00DA1180" w14:paraId="54D225EA" w14:textId="77777777" w:rsidTr="00DA1180">
        <w:trPr>
          <w:trHeight w:val="837"/>
        </w:trPr>
        <w:tc>
          <w:tcPr>
            <w:tcW w:w="1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0D0E8D" w14:textId="77777777" w:rsidR="00863F1D" w:rsidRPr="00DA1180" w:rsidRDefault="00863F1D" w:rsidP="00175472">
            <w:pPr>
              <w:spacing w:after="0" w:line="240" w:lineRule="auto"/>
              <w:rPr>
                <w:rFonts w:ascii="Times New Roman" w:eastAsia="Times New Roman" w:hAnsi="Times New Roman" w:cs="Times New Roman"/>
                <w:sz w:val="24"/>
                <w:szCs w:val="24"/>
                <w:lang w:eastAsia="lt-LT"/>
              </w:rPr>
            </w:pPr>
            <w:r w:rsidRPr="00DA1180">
              <w:rPr>
                <w:rFonts w:ascii="Times New Roman" w:eastAsia="Times New Roman" w:hAnsi="Times New Roman" w:cs="Times New Roman"/>
                <w:sz w:val="24"/>
                <w:szCs w:val="24"/>
                <w:lang w:eastAsia="lt-LT"/>
              </w:rPr>
              <w:t>P.S.363</w:t>
            </w:r>
          </w:p>
        </w:tc>
        <w:tc>
          <w:tcPr>
            <w:tcW w:w="6356" w:type="dxa"/>
            <w:tcBorders>
              <w:top w:val="nil"/>
              <w:left w:val="nil"/>
              <w:bottom w:val="single" w:sz="8" w:space="0" w:color="auto"/>
              <w:right w:val="single" w:sz="8" w:space="0" w:color="auto"/>
            </w:tcBorders>
            <w:tcMar>
              <w:top w:w="0" w:type="dxa"/>
              <w:left w:w="108" w:type="dxa"/>
              <w:bottom w:w="0" w:type="dxa"/>
              <w:right w:w="108" w:type="dxa"/>
            </w:tcMar>
            <w:hideMark/>
          </w:tcPr>
          <w:p w14:paraId="39F402AD" w14:textId="77777777" w:rsidR="00863F1D" w:rsidRPr="00DA1180" w:rsidRDefault="00863F1D" w:rsidP="00175472">
            <w:pPr>
              <w:spacing w:after="0" w:line="240" w:lineRule="auto"/>
              <w:rPr>
                <w:rFonts w:ascii="Times New Roman" w:eastAsia="Times New Roman" w:hAnsi="Times New Roman" w:cs="Times New Roman"/>
                <w:sz w:val="24"/>
                <w:szCs w:val="24"/>
                <w:lang w:eastAsia="lt-LT"/>
              </w:rPr>
            </w:pPr>
            <w:r w:rsidRPr="00DA1180">
              <w:rPr>
                <w:rFonts w:ascii="Times New Roman" w:eastAsia="Times New Roman" w:hAnsi="Times New Roman" w:cs="Times New Roman"/>
                <w:color w:val="000000"/>
                <w:sz w:val="24"/>
                <w:szCs w:val="24"/>
                <w:lang w:eastAsia="lt-LT"/>
              </w:rPr>
              <w:t>„Viešąsias sveikatos priežiūros paslaugas teikiančių asmens sveikatos priežiūros įstaigų, kuriose modernizuota paslaugų teikimo infrastruktūra, skaičius“</w:t>
            </w:r>
          </w:p>
        </w:tc>
        <w:tc>
          <w:tcPr>
            <w:tcW w:w="1939" w:type="dxa"/>
            <w:tcBorders>
              <w:top w:val="nil"/>
              <w:left w:val="nil"/>
              <w:bottom w:val="single" w:sz="8" w:space="0" w:color="auto"/>
              <w:right w:val="single" w:sz="8" w:space="0" w:color="auto"/>
            </w:tcBorders>
            <w:tcMar>
              <w:top w:w="0" w:type="dxa"/>
              <w:left w:w="108" w:type="dxa"/>
              <w:bottom w:w="0" w:type="dxa"/>
              <w:right w:w="108" w:type="dxa"/>
            </w:tcMar>
            <w:hideMark/>
          </w:tcPr>
          <w:p w14:paraId="61177D50" w14:textId="77777777" w:rsidR="00863F1D" w:rsidRPr="00DA1180" w:rsidRDefault="00863F1D" w:rsidP="00175472">
            <w:pPr>
              <w:spacing w:after="0" w:line="240" w:lineRule="auto"/>
              <w:jc w:val="center"/>
              <w:rPr>
                <w:rFonts w:ascii="Times New Roman" w:eastAsia="Times New Roman" w:hAnsi="Times New Roman" w:cs="Times New Roman"/>
                <w:sz w:val="24"/>
                <w:szCs w:val="24"/>
                <w:lang w:eastAsia="lt-LT"/>
              </w:rPr>
            </w:pPr>
            <w:r w:rsidRPr="00DA1180">
              <w:rPr>
                <w:rFonts w:ascii="Times New Roman" w:eastAsia="Times New Roman" w:hAnsi="Times New Roman" w:cs="Times New Roman"/>
                <w:sz w:val="24"/>
                <w:szCs w:val="24"/>
                <w:lang w:eastAsia="lt-LT"/>
              </w:rPr>
              <w:t>Skaičius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D2F576D" w14:textId="77777777" w:rsidR="00863F1D" w:rsidRPr="00DA1180" w:rsidRDefault="00863F1D" w:rsidP="00175472">
            <w:pPr>
              <w:spacing w:after="0" w:line="240" w:lineRule="auto"/>
              <w:jc w:val="center"/>
              <w:rPr>
                <w:rFonts w:ascii="Times New Roman" w:eastAsia="Times New Roman" w:hAnsi="Times New Roman" w:cs="Times New Roman"/>
                <w:sz w:val="24"/>
                <w:szCs w:val="24"/>
                <w:lang w:eastAsia="lt-LT"/>
              </w:rPr>
            </w:pPr>
            <w:r w:rsidRPr="00DA1180">
              <w:rPr>
                <w:rFonts w:ascii="Times New Roman" w:eastAsia="Times New Roman" w:hAnsi="Times New Roman" w:cs="Times New Roman"/>
                <w:sz w:val="24"/>
                <w:szCs w:val="24"/>
                <w:lang w:eastAsia="lt-LT"/>
              </w:rPr>
              <w:t>37</w:t>
            </w:r>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14:paraId="75B548D7" w14:textId="77777777" w:rsidR="00863F1D" w:rsidRPr="00DA1180" w:rsidRDefault="00863F1D" w:rsidP="00175472">
            <w:pPr>
              <w:spacing w:after="0" w:line="240" w:lineRule="auto"/>
              <w:jc w:val="center"/>
              <w:rPr>
                <w:rFonts w:ascii="Times New Roman" w:eastAsia="Times New Roman" w:hAnsi="Times New Roman" w:cs="Times New Roman"/>
                <w:strike/>
                <w:sz w:val="24"/>
                <w:szCs w:val="24"/>
                <w:lang w:eastAsia="lt-LT"/>
              </w:rPr>
            </w:pPr>
            <w:r w:rsidRPr="00DA1180">
              <w:rPr>
                <w:rFonts w:ascii="Times New Roman" w:eastAsia="Times New Roman" w:hAnsi="Times New Roman" w:cs="Times New Roman"/>
                <w:strike/>
                <w:sz w:val="24"/>
                <w:szCs w:val="24"/>
                <w:lang w:eastAsia="lt-LT"/>
              </w:rPr>
              <w:t>50</w:t>
            </w:r>
          </w:p>
          <w:p w14:paraId="7C39E9FA" w14:textId="30183E6D" w:rsidR="009E5E8B" w:rsidRPr="00DA1180" w:rsidRDefault="00175472" w:rsidP="00175472">
            <w:pPr>
              <w:spacing w:after="0" w:line="240" w:lineRule="auto"/>
              <w:jc w:val="center"/>
              <w:rPr>
                <w:rFonts w:ascii="Times New Roman" w:eastAsia="Times New Roman" w:hAnsi="Times New Roman" w:cs="Times New Roman"/>
                <w:b/>
                <w:sz w:val="24"/>
                <w:szCs w:val="24"/>
                <w:lang w:eastAsia="lt-LT"/>
              </w:rPr>
            </w:pPr>
            <w:r w:rsidRPr="00DA1180">
              <w:rPr>
                <w:rFonts w:ascii="Times New Roman" w:eastAsia="Times New Roman" w:hAnsi="Times New Roman" w:cs="Times New Roman"/>
                <w:b/>
                <w:sz w:val="24"/>
                <w:szCs w:val="24"/>
                <w:lang w:eastAsia="lt-LT"/>
              </w:rPr>
              <w:t>59</w:t>
            </w:r>
          </w:p>
        </w:tc>
      </w:tr>
    </w:tbl>
    <w:p w14:paraId="7D4EE2DC" w14:textId="77777777" w:rsidR="00DA1180" w:rsidRDefault="00DA1180" w:rsidP="00DA1180">
      <w:pPr>
        <w:spacing w:before="100" w:beforeAutospacing="1" w:after="100" w:afterAutospacing="1" w:line="240" w:lineRule="auto"/>
        <w:ind w:right="111"/>
        <w:jc w:val="both"/>
        <w:rPr>
          <w:rFonts w:ascii="Times New Roman" w:eastAsia="Times New Roman" w:hAnsi="Times New Roman" w:cs="Times New Roman"/>
          <w:color w:val="000000" w:themeColor="text1"/>
          <w:sz w:val="24"/>
          <w:szCs w:val="24"/>
          <w:lang w:eastAsia="lt-LT"/>
        </w:rPr>
      </w:pPr>
    </w:p>
    <w:p w14:paraId="28E7762F" w14:textId="58D1A25E" w:rsidR="008D6919" w:rsidRPr="00DA1180" w:rsidRDefault="008D6919" w:rsidP="00DA1180">
      <w:pPr>
        <w:spacing w:before="100" w:beforeAutospacing="1" w:after="100" w:afterAutospacing="1" w:line="240" w:lineRule="auto"/>
        <w:ind w:right="111"/>
        <w:jc w:val="both"/>
        <w:rPr>
          <w:rFonts w:ascii="Times New Roman" w:eastAsia="Times New Roman" w:hAnsi="Times New Roman" w:cs="Times New Roman"/>
          <w:color w:val="000000" w:themeColor="text1"/>
          <w:sz w:val="24"/>
          <w:szCs w:val="24"/>
          <w:lang w:eastAsia="lt-LT"/>
        </w:rPr>
      </w:pPr>
      <w:r w:rsidRPr="00DA1180">
        <w:rPr>
          <w:rFonts w:ascii="Times New Roman" w:eastAsia="Times New Roman" w:hAnsi="Times New Roman" w:cs="Times New Roman"/>
          <w:color w:val="000000" w:themeColor="text1"/>
          <w:sz w:val="24"/>
          <w:szCs w:val="24"/>
          <w:lang w:eastAsia="lt-LT"/>
        </w:rPr>
        <w:t>Sveikatos apsaugos ministras</w:t>
      </w:r>
    </w:p>
    <w:sectPr w:rsidR="008D6919" w:rsidRPr="00DA1180" w:rsidSect="00E01FBF">
      <w:headerReference w:type="default" r:id="rId7"/>
      <w:pgSz w:w="16838" w:h="11906" w:orient="landscape"/>
      <w:pgMar w:top="1440" w:right="82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75C46" w14:textId="77777777" w:rsidR="00B606E0" w:rsidRDefault="00B606E0" w:rsidP="00E01FBF">
      <w:pPr>
        <w:spacing w:after="0" w:line="240" w:lineRule="auto"/>
      </w:pPr>
      <w:r>
        <w:separator/>
      </w:r>
    </w:p>
  </w:endnote>
  <w:endnote w:type="continuationSeparator" w:id="0">
    <w:p w14:paraId="64216F88" w14:textId="77777777" w:rsidR="00B606E0" w:rsidRDefault="00B606E0" w:rsidP="00E01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F4FA1" w14:textId="77777777" w:rsidR="00B606E0" w:rsidRDefault="00B606E0" w:rsidP="00E01FBF">
      <w:pPr>
        <w:spacing w:after="0" w:line="240" w:lineRule="auto"/>
      </w:pPr>
      <w:r>
        <w:separator/>
      </w:r>
    </w:p>
  </w:footnote>
  <w:footnote w:type="continuationSeparator" w:id="0">
    <w:p w14:paraId="12C8C3D5" w14:textId="77777777" w:rsidR="00B606E0" w:rsidRDefault="00B606E0" w:rsidP="00E01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174919"/>
      <w:docPartObj>
        <w:docPartGallery w:val="Page Numbers (Top of Page)"/>
        <w:docPartUnique/>
      </w:docPartObj>
    </w:sdtPr>
    <w:sdtContent>
      <w:p w14:paraId="3C759246" w14:textId="1E2213E5" w:rsidR="00E01FBF" w:rsidRDefault="00E01FBF">
        <w:pPr>
          <w:pStyle w:val="Antrats"/>
          <w:jc w:val="center"/>
        </w:pPr>
        <w:r>
          <w:fldChar w:fldCharType="begin"/>
        </w:r>
        <w:r>
          <w:instrText>PAGE   \* MERGEFORMAT</w:instrText>
        </w:r>
        <w:r>
          <w:fldChar w:fldCharType="separate"/>
        </w:r>
        <w:r>
          <w:t>2</w:t>
        </w:r>
        <w:r>
          <w:fldChar w:fldCharType="end"/>
        </w:r>
      </w:p>
    </w:sdtContent>
  </w:sdt>
  <w:p w14:paraId="3FA82772" w14:textId="77777777" w:rsidR="00E01FBF" w:rsidRDefault="00E01F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317C1"/>
    <w:multiLevelType w:val="hybridMultilevel"/>
    <w:tmpl w:val="7F7049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536217"/>
    <w:multiLevelType w:val="hybridMultilevel"/>
    <w:tmpl w:val="431CF544"/>
    <w:lvl w:ilvl="0" w:tplc="5A46AE5A">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7000552"/>
    <w:multiLevelType w:val="multilevel"/>
    <w:tmpl w:val="915AD17A"/>
    <w:lvl w:ilvl="0">
      <w:start w:val="1"/>
      <w:numFmt w:val="decimal"/>
      <w:lvlText w:val="%1."/>
      <w:lvlJc w:val="left"/>
      <w:pPr>
        <w:ind w:left="1271" w:hanging="360"/>
      </w:pPr>
      <w:rPr>
        <w:rFonts w:ascii="Times New Roman" w:eastAsia="Times New Roman" w:hAnsi="Times New Roman" w:cs="Times New Roman" w:hint="default"/>
      </w:rPr>
    </w:lvl>
    <w:lvl w:ilvl="1">
      <w:start w:val="3"/>
      <w:numFmt w:val="decimal"/>
      <w:isLgl/>
      <w:lvlText w:val="%1.%2."/>
      <w:lvlJc w:val="left"/>
      <w:pPr>
        <w:ind w:left="1271" w:hanging="360"/>
      </w:pPr>
      <w:rPr>
        <w:rFonts w:hint="default"/>
      </w:rPr>
    </w:lvl>
    <w:lvl w:ilvl="2">
      <w:start w:val="1"/>
      <w:numFmt w:val="decimal"/>
      <w:isLgl/>
      <w:lvlText w:val="%1.%2.%3."/>
      <w:lvlJc w:val="left"/>
      <w:pPr>
        <w:ind w:left="1631" w:hanging="720"/>
      </w:pPr>
      <w:rPr>
        <w:rFonts w:hint="default"/>
      </w:rPr>
    </w:lvl>
    <w:lvl w:ilvl="3">
      <w:start w:val="1"/>
      <w:numFmt w:val="decimal"/>
      <w:isLgl/>
      <w:lvlText w:val="%1.%2.%3.%4."/>
      <w:lvlJc w:val="left"/>
      <w:pPr>
        <w:ind w:left="1631" w:hanging="720"/>
      </w:pPr>
      <w:rPr>
        <w:rFonts w:hint="default"/>
      </w:rPr>
    </w:lvl>
    <w:lvl w:ilvl="4">
      <w:start w:val="1"/>
      <w:numFmt w:val="decimal"/>
      <w:isLgl/>
      <w:lvlText w:val="%1.%2.%3.%4.%5."/>
      <w:lvlJc w:val="left"/>
      <w:pPr>
        <w:ind w:left="1991" w:hanging="1080"/>
      </w:pPr>
      <w:rPr>
        <w:rFonts w:hint="default"/>
      </w:rPr>
    </w:lvl>
    <w:lvl w:ilvl="5">
      <w:start w:val="1"/>
      <w:numFmt w:val="decimal"/>
      <w:isLgl/>
      <w:lvlText w:val="%1.%2.%3.%4.%5.%6."/>
      <w:lvlJc w:val="left"/>
      <w:pPr>
        <w:ind w:left="1991" w:hanging="1080"/>
      </w:pPr>
      <w:rPr>
        <w:rFonts w:hint="default"/>
      </w:rPr>
    </w:lvl>
    <w:lvl w:ilvl="6">
      <w:start w:val="1"/>
      <w:numFmt w:val="decimal"/>
      <w:isLgl/>
      <w:lvlText w:val="%1.%2.%3.%4.%5.%6.%7."/>
      <w:lvlJc w:val="left"/>
      <w:pPr>
        <w:ind w:left="2351" w:hanging="1440"/>
      </w:pPr>
      <w:rPr>
        <w:rFonts w:hint="default"/>
      </w:rPr>
    </w:lvl>
    <w:lvl w:ilvl="7">
      <w:start w:val="1"/>
      <w:numFmt w:val="decimal"/>
      <w:isLgl/>
      <w:lvlText w:val="%1.%2.%3.%4.%5.%6.%7.%8."/>
      <w:lvlJc w:val="left"/>
      <w:pPr>
        <w:ind w:left="2351" w:hanging="1440"/>
      </w:pPr>
      <w:rPr>
        <w:rFonts w:hint="default"/>
      </w:rPr>
    </w:lvl>
    <w:lvl w:ilvl="8">
      <w:start w:val="1"/>
      <w:numFmt w:val="decimal"/>
      <w:isLgl/>
      <w:lvlText w:val="%1.%2.%3.%4.%5.%6.%7.%8.%9."/>
      <w:lvlJc w:val="left"/>
      <w:pPr>
        <w:ind w:left="2711" w:hanging="1800"/>
      </w:pPr>
      <w:rPr>
        <w:rFonts w:hint="default"/>
      </w:rPr>
    </w:lvl>
  </w:abstractNum>
  <w:abstractNum w:abstractNumId="3" w15:restartNumberingAfterBreak="0">
    <w:nsid w:val="21421EAE"/>
    <w:multiLevelType w:val="multilevel"/>
    <w:tmpl w:val="3CAA97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B875B7"/>
    <w:multiLevelType w:val="hybridMultilevel"/>
    <w:tmpl w:val="749ACB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AB169F"/>
    <w:multiLevelType w:val="hybridMultilevel"/>
    <w:tmpl w:val="B67E9CE0"/>
    <w:lvl w:ilvl="0" w:tplc="BA7EE410">
      <w:start w:val="1"/>
      <w:numFmt w:val="decimal"/>
      <w:lvlText w:val="%1."/>
      <w:lvlJc w:val="left"/>
      <w:pPr>
        <w:ind w:left="1211" w:hanging="360"/>
      </w:pPr>
      <w:rPr>
        <w:rFonts w:ascii="Times New Roman" w:hAnsi="Times New Roman" w:cs="Times New Roman"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D855E4D"/>
    <w:multiLevelType w:val="hybridMultilevel"/>
    <w:tmpl w:val="69821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81354B"/>
    <w:multiLevelType w:val="hybridMultilevel"/>
    <w:tmpl w:val="B67E9CE0"/>
    <w:lvl w:ilvl="0" w:tplc="BA7EE410">
      <w:start w:val="1"/>
      <w:numFmt w:val="decimal"/>
      <w:lvlText w:val="%1."/>
      <w:lvlJc w:val="left"/>
      <w:pPr>
        <w:ind w:left="1211" w:hanging="360"/>
      </w:pPr>
      <w:rPr>
        <w:rFonts w:ascii="Times New Roman" w:hAnsi="Times New Roman" w:cs="Times New Roman"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56D7448"/>
    <w:multiLevelType w:val="hybridMultilevel"/>
    <w:tmpl w:val="1B8085CC"/>
    <w:lvl w:ilvl="0" w:tplc="797C167C">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C01B7B"/>
    <w:multiLevelType w:val="multilevel"/>
    <w:tmpl w:val="E9C4BAC4"/>
    <w:lvl w:ilvl="0">
      <w:start w:val="1"/>
      <w:numFmt w:val="decimal"/>
      <w:lvlText w:val="%1."/>
      <w:lvlJc w:val="left"/>
      <w:pPr>
        <w:ind w:left="1211"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0" w15:restartNumberingAfterBreak="0">
    <w:nsid w:val="72B31A2B"/>
    <w:multiLevelType w:val="hybridMultilevel"/>
    <w:tmpl w:val="B67E9CE0"/>
    <w:lvl w:ilvl="0" w:tplc="BA7EE410">
      <w:start w:val="1"/>
      <w:numFmt w:val="decimal"/>
      <w:lvlText w:val="%1."/>
      <w:lvlJc w:val="left"/>
      <w:pPr>
        <w:ind w:left="1211" w:hanging="360"/>
      </w:pPr>
      <w:rPr>
        <w:rFonts w:ascii="Times New Roman" w:hAnsi="Times New Roman" w:cs="Times New Roman"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3"/>
  </w:num>
  <w:num w:numId="3">
    <w:abstractNumId w:val="4"/>
  </w:num>
  <w:num w:numId="4">
    <w:abstractNumId w:val="9"/>
  </w:num>
  <w:num w:numId="5">
    <w:abstractNumId w:val="8"/>
  </w:num>
  <w:num w:numId="6">
    <w:abstractNumId w:val="5"/>
  </w:num>
  <w:num w:numId="7">
    <w:abstractNumId w:val="1"/>
  </w:num>
  <w:num w:numId="8">
    <w:abstractNumId w:val="6"/>
  </w:num>
  <w:num w:numId="9">
    <w:abstractNumId w:val="0"/>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C1"/>
    <w:rsid w:val="00044886"/>
    <w:rsid w:val="00052805"/>
    <w:rsid w:val="000617FC"/>
    <w:rsid w:val="0006544C"/>
    <w:rsid w:val="00071125"/>
    <w:rsid w:val="00084637"/>
    <w:rsid w:val="000B7C6F"/>
    <w:rsid w:val="000D32B9"/>
    <w:rsid w:val="000F69A3"/>
    <w:rsid w:val="0010614F"/>
    <w:rsid w:val="00144405"/>
    <w:rsid w:val="00175472"/>
    <w:rsid w:val="001B45B8"/>
    <w:rsid w:val="001C15DF"/>
    <w:rsid w:val="00215B0A"/>
    <w:rsid w:val="00251664"/>
    <w:rsid w:val="0025339B"/>
    <w:rsid w:val="00265642"/>
    <w:rsid w:val="002963B9"/>
    <w:rsid w:val="002A72B1"/>
    <w:rsid w:val="002C26A3"/>
    <w:rsid w:val="002D5FE2"/>
    <w:rsid w:val="00326C86"/>
    <w:rsid w:val="00361432"/>
    <w:rsid w:val="00361C7D"/>
    <w:rsid w:val="00370CC2"/>
    <w:rsid w:val="00376743"/>
    <w:rsid w:val="003B0AC5"/>
    <w:rsid w:val="003D0D50"/>
    <w:rsid w:val="003D19C1"/>
    <w:rsid w:val="003D49DA"/>
    <w:rsid w:val="003D7AC0"/>
    <w:rsid w:val="004137E2"/>
    <w:rsid w:val="004354F1"/>
    <w:rsid w:val="00495B4E"/>
    <w:rsid w:val="004B6425"/>
    <w:rsid w:val="004C6286"/>
    <w:rsid w:val="004D41DD"/>
    <w:rsid w:val="005043F5"/>
    <w:rsid w:val="00532AFF"/>
    <w:rsid w:val="0056761D"/>
    <w:rsid w:val="005A0DCE"/>
    <w:rsid w:val="005B0D78"/>
    <w:rsid w:val="005B2170"/>
    <w:rsid w:val="005B55BC"/>
    <w:rsid w:val="005F59B5"/>
    <w:rsid w:val="00687AB1"/>
    <w:rsid w:val="006D001C"/>
    <w:rsid w:val="006E29B8"/>
    <w:rsid w:val="00710220"/>
    <w:rsid w:val="00740075"/>
    <w:rsid w:val="007456A5"/>
    <w:rsid w:val="00745D15"/>
    <w:rsid w:val="00772199"/>
    <w:rsid w:val="00774942"/>
    <w:rsid w:val="00824BCE"/>
    <w:rsid w:val="008267D8"/>
    <w:rsid w:val="00857F64"/>
    <w:rsid w:val="008617DC"/>
    <w:rsid w:val="00863F1D"/>
    <w:rsid w:val="0086710B"/>
    <w:rsid w:val="00895D61"/>
    <w:rsid w:val="008D6919"/>
    <w:rsid w:val="008D778D"/>
    <w:rsid w:val="008F27C6"/>
    <w:rsid w:val="009267A8"/>
    <w:rsid w:val="009323B4"/>
    <w:rsid w:val="00943115"/>
    <w:rsid w:val="009629A6"/>
    <w:rsid w:val="00975D2A"/>
    <w:rsid w:val="009B2C32"/>
    <w:rsid w:val="009E5E8B"/>
    <w:rsid w:val="00A07A4C"/>
    <w:rsid w:val="00A4676C"/>
    <w:rsid w:val="00A56E8A"/>
    <w:rsid w:val="00AE1DD9"/>
    <w:rsid w:val="00AE6B03"/>
    <w:rsid w:val="00AF6EFB"/>
    <w:rsid w:val="00B0003A"/>
    <w:rsid w:val="00B606E0"/>
    <w:rsid w:val="00B73536"/>
    <w:rsid w:val="00B8429C"/>
    <w:rsid w:val="00B86415"/>
    <w:rsid w:val="00B916EF"/>
    <w:rsid w:val="00B92586"/>
    <w:rsid w:val="00BE4840"/>
    <w:rsid w:val="00C205B1"/>
    <w:rsid w:val="00C46F5D"/>
    <w:rsid w:val="00C62E54"/>
    <w:rsid w:val="00C93635"/>
    <w:rsid w:val="00CD4385"/>
    <w:rsid w:val="00CE28F9"/>
    <w:rsid w:val="00D02922"/>
    <w:rsid w:val="00D153C9"/>
    <w:rsid w:val="00D3636E"/>
    <w:rsid w:val="00D51A32"/>
    <w:rsid w:val="00D61324"/>
    <w:rsid w:val="00DA1180"/>
    <w:rsid w:val="00DC7DCA"/>
    <w:rsid w:val="00DE404D"/>
    <w:rsid w:val="00DE7F92"/>
    <w:rsid w:val="00E01C9A"/>
    <w:rsid w:val="00E01FBF"/>
    <w:rsid w:val="00E15BCD"/>
    <w:rsid w:val="00E55E19"/>
    <w:rsid w:val="00EA3B73"/>
    <w:rsid w:val="00F56BBE"/>
    <w:rsid w:val="00F9508D"/>
    <w:rsid w:val="00FA38BD"/>
    <w:rsid w:val="00FA6180"/>
    <w:rsid w:val="00FE50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048FB"/>
  <w15:chartTrackingRefBased/>
  <w15:docId w15:val="{BE1DDF0A-3626-42D1-AE08-B11014D5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3635"/>
    <w:pPr>
      <w:spacing w:after="200" w:line="276" w:lineRule="auto"/>
      <w:ind w:left="720"/>
      <w:contextualSpacing/>
    </w:pPr>
  </w:style>
  <w:style w:type="paragraph" w:styleId="Betarp">
    <w:name w:val="No Spacing"/>
    <w:uiPriority w:val="1"/>
    <w:qFormat/>
    <w:rsid w:val="005A0DCE"/>
    <w:pPr>
      <w:spacing w:after="0" w:line="240" w:lineRule="auto"/>
    </w:pPr>
  </w:style>
  <w:style w:type="paragraph" w:styleId="Debesliotekstas">
    <w:name w:val="Balloon Text"/>
    <w:basedOn w:val="prastasis"/>
    <w:link w:val="DebesliotekstasDiagrama"/>
    <w:uiPriority w:val="99"/>
    <w:semiHidden/>
    <w:unhideWhenUsed/>
    <w:rsid w:val="00B9258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2586"/>
    <w:rPr>
      <w:rFonts w:ascii="Segoe UI" w:hAnsi="Segoe UI" w:cs="Segoe UI"/>
      <w:sz w:val="18"/>
      <w:szCs w:val="18"/>
    </w:rPr>
  </w:style>
  <w:style w:type="paragraph" w:customStyle="1" w:styleId="Default">
    <w:name w:val="Default"/>
    <w:rsid w:val="00B86415"/>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E01F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01FBF"/>
  </w:style>
  <w:style w:type="paragraph" w:styleId="Porat">
    <w:name w:val="footer"/>
    <w:basedOn w:val="prastasis"/>
    <w:link w:val="PoratDiagrama"/>
    <w:uiPriority w:val="99"/>
    <w:unhideWhenUsed/>
    <w:rsid w:val="00E01F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01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56696">
      <w:bodyDiv w:val="1"/>
      <w:marLeft w:val="0"/>
      <w:marRight w:val="0"/>
      <w:marTop w:val="0"/>
      <w:marBottom w:val="0"/>
      <w:divBdr>
        <w:top w:val="none" w:sz="0" w:space="0" w:color="auto"/>
        <w:left w:val="none" w:sz="0" w:space="0" w:color="auto"/>
        <w:bottom w:val="none" w:sz="0" w:space="0" w:color="auto"/>
        <w:right w:val="none" w:sz="0" w:space="0" w:color="auto"/>
      </w:divBdr>
    </w:div>
    <w:div w:id="553741462">
      <w:bodyDiv w:val="1"/>
      <w:marLeft w:val="0"/>
      <w:marRight w:val="0"/>
      <w:marTop w:val="0"/>
      <w:marBottom w:val="0"/>
      <w:divBdr>
        <w:top w:val="none" w:sz="0" w:space="0" w:color="auto"/>
        <w:left w:val="none" w:sz="0" w:space="0" w:color="auto"/>
        <w:bottom w:val="none" w:sz="0" w:space="0" w:color="auto"/>
        <w:right w:val="none" w:sz="0" w:space="0" w:color="auto"/>
      </w:divBdr>
    </w:div>
    <w:div w:id="680275434">
      <w:bodyDiv w:val="1"/>
      <w:marLeft w:val="0"/>
      <w:marRight w:val="0"/>
      <w:marTop w:val="0"/>
      <w:marBottom w:val="0"/>
      <w:divBdr>
        <w:top w:val="none" w:sz="0" w:space="0" w:color="auto"/>
        <w:left w:val="none" w:sz="0" w:space="0" w:color="auto"/>
        <w:bottom w:val="none" w:sz="0" w:space="0" w:color="auto"/>
        <w:right w:val="none" w:sz="0" w:space="0" w:color="auto"/>
      </w:divBdr>
    </w:div>
    <w:div w:id="685254443">
      <w:bodyDiv w:val="1"/>
      <w:marLeft w:val="0"/>
      <w:marRight w:val="0"/>
      <w:marTop w:val="0"/>
      <w:marBottom w:val="0"/>
      <w:divBdr>
        <w:top w:val="none" w:sz="0" w:space="0" w:color="auto"/>
        <w:left w:val="none" w:sz="0" w:space="0" w:color="auto"/>
        <w:bottom w:val="none" w:sz="0" w:space="0" w:color="auto"/>
        <w:right w:val="none" w:sz="0" w:space="0" w:color="auto"/>
      </w:divBdr>
    </w:div>
    <w:div w:id="828449465">
      <w:bodyDiv w:val="1"/>
      <w:marLeft w:val="0"/>
      <w:marRight w:val="0"/>
      <w:marTop w:val="0"/>
      <w:marBottom w:val="0"/>
      <w:divBdr>
        <w:top w:val="none" w:sz="0" w:space="0" w:color="auto"/>
        <w:left w:val="none" w:sz="0" w:space="0" w:color="auto"/>
        <w:bottom w:val="none" w:sz="0" w:space="0" w:color="auto"/>
        <w:right w:val="none" w:sz="0" w:space="0" w:color="auto"/>
      </w:divBdr>
    </w:div>
    <w:div w:id="840587978">
      <w:bodyDiv w:val="1"/>
      <w:marLeft w:val="0"/>
      <w:marRight w:val="0"/>
      <w:marTop w:val="0"/>
      <w:marBottom w:val="0"/>
      <w:divBdr>
        <w:top w:val="none" w:sz="0" w:space="0" w:color="auto"/>
        <w:left w:val="none" w:sz="0" w:space="0" w:color="auto"/>
        <w:bottom w:val="none" w:sz="0" w:space="0" w:color="auto"/>
        <w:right w:val="none" w:sz="0" w:space="0" w:color="auto"/>
      </w:divBdr>
    </w:div>
    <w:div w:id="1247417845">
      <w:bodyDiv w:val="1"/>
      <w:marLeft w:val="0"/>
      <w:marRight w:val="0"/>
      <w:marTop w:val="0"/>
      <w:marBottom w:val="0"/>
      <w:divBdr>
        <w:top w:val="none" w:sz="0" w:space="0" w:color="auto"/>
        <w:left w:val="none" w:sz="0" w:space="0" w:color="auto"/>
        <w:bottom w:val="none" w:sz="0" w:space="0" w:color="auto"/>
        <w:right w:val="none" w:sz="0" w:space="0" w:color="auto"/>
      </w:divBdr>
      <w:divsChild>
        <w:div w:id="373970428">
          <w:marLeft w:val="0"/>
          <w:marRight w:val="0"/>
          <w:marTop w:val="0"/>
          <w:marBottom w:val="0"/>
          <w:divBdr>
            <w:top w:val="none" w:sz="0" w:space="0" w:color="auto"/>
            <w:left w:val="none" w:sz="0" w:space="0" w:color="auto"/>
            <w:bottom w:val="none" w:sz="0" w:space="0" w:color="auto"/>
            <w:right w:val="none" w:sz="0" w:space="0" w:color="auto"/>
          </w:divBdr>
        </w:div>
        <w:div w:id="804355705">
          <w:marLeft w:val="0"/>
          <w:marRight w:val="0"/>
          <w:marTop w:val="0"/>
          <w:marBottom w:val="0"/>
          <w:divBdr>
            <w:top w:val="none" w:sz="0" w:space="0" w:color="auto"/>
            <w:left w:val="none" w:sz="0" w:space="0" w:color="auto"/>
            <w:bottom w:val="none" w:sz="0" w:space="0" w:color="auto"/>
            <w:right w:val="none" w:sz="0" w:space="0" w:color="auto"/>
          </w:divBdr>
          <w:divsChild>
            <w:div w:id="1383364084">
              <w:marLeft w:val="0"/>
              <w:marRight w:val="0"/>
              <w:marTop w:val="0"/>
              <w:marBottom w:val="0"/>
              <w:divBdr>
                <w:top w:val="single" w:sz="8" w:space="1" w:color="auto"/>
                <w:left w:val="single" w:sz="8" w:space="21" w:color="auto"/>
                <w:bottom w:val="none" w:sz="0" w:space="0" w:color="auto"/>
                <w:right w:val="single" w:sz="8" w:space="4" w:color="auto"/>
              </w:divBdr>
            </w:div>
          </w:divsChild>
        </w:div>
        <w:div w:id="1604000128">
          <w:marLeft w:val="0"/>
          <w:marRight w:val="0"/>
          <w:marTop w:val="0"/>
          <w:marBottom w:val="0"/>
          <w:divBdr>
            <w:top w:val="none" w:sz="0" w:space="0" w:color="auto"/>
            <w:left w:val="none" w:sz="0" w:space="0" w:color="auto"/>
            <w:bottom w:val="none" w:sz="0" w:space="0" w:color="auto"/>
            <w:right w:val="none" w:sz="0" w:space="0" w:color="auto"/>
          </w:divBdr>
        </w:div>
        <w:div w:id="213347880">
          <w:marLeft w:val="0"/>
          <w:marRight w:val="0"/>
          <w:marTop w:val="0"/>
          <w:marBottom w:val="0"/>
          <w:divBdr>
            <w:top w:val="none" w:sz="0" w:space="0" w:color="auto"/>
            <w:left w:val="none" w:sz="0" w:space="0" w:color="auto"/>
            <w:bottom w:val="none" w:sz="0" w:space="0" w:color="auto"/>
            <w:right w:val="none" w:sz="0" w:space="0" w:color="auto"/>
          </w:divBdr>
        </w:div>
        <w:div w:id="627054143">
          <w:marLeft w:val="0"/>
          <w:marRight w:val="0"/>
          <w:marTop w:val="0"/>
          <w:marBottom w:val="0"/>
          <w:divBdr>
            <w:top w:val="none" w:sz="0" w:space="0" w:color="auto"/>
            <w:left w:val="none" w:sz="0" w:space="0" w:color="auto"/>
            <w:bottom w:val="none" w:sz="0" w:space="0" w:color="auto"/>
            <w:right w:val="none" w:sz="0" w:space="0" w:color="auto"/>
          </w:divBdr>
        </w:div>
        <w:div w:id="2004506020">
          <w:marLeft w:val="0"/>
          <w:marRight w:val="0"/>
          <w:marTop w:val="0"/>
          <w:marBottom w:val="0"/>
          <w:divBdr>
            <w:top w:val="none" w:sz="0" w:space="0" w:color="auto"/>
            <w:left w:val="none" w:sz="0" w:space="0" w:color="auto"/>
            <w:bottom w:val="none" w:sz="0" w:space="0" w:color="auto"/>
            <w:right w:val="none" w:sz="0" w:space="0" w:color="auto"/>
          </w:divBdr>
        </w:div>
        <w:div w:id="889421541">
          <w:marLeft w:val="0"/>
          <w:marRight w:val="0"/>
          <w:marTop w:val="0"/>
          <w:marBottom w:val="0"/>
          <w:divBdr>
            <w:top w:val="none" w:sz="0" w:space="0" w:color="auto"/>
            <w:left w:val="none" w:sz="0" w:space="0" w:color="auto"/>
            <w:bottom w:val="none" w:sz="0" w:space="0" w:color="auto"/>
            <w:right w:val="none" w:sz="0" w:space="0" w:color="auto"/>
          </w:divBdr>
        </w:div>
      </w:divsChild>
    </w:div>
    <w:div w:id="1718354069">
      <w:bodyDiv w:val="1"/>
      <w:marLeft w:val="0"/>
      <w:marRight w:val="0"/>
      <w:marTop w:val="0"/>
      <w:marBottom w:val="0"/>
      <w:divBdr>
        <w:top w:val="none" w:sz="0" w:space="0" w:color="auto"/>
        <w:left w:val="none" w:sz="0" w:space="0" w:color="auto"/>
        <w:bottom w:val="none" w:sz="0" w:space="0" w:color="auto"/>
        <w:right w:val="none" w:sz="0" w:space="0" w:color="auto"/>
      </w:divBdr>
    </w:div>
    <w:div w:id="1846939559">
      <w:bodyDiv w:val="1"/>
      <w:marLeft w:val="0"/>
      <w:marRight w:val="0"/>
      <w:marTop w:val="0"/>
      <w:marBottom w:val="0"/>
      <w:divBdr>
        <w:top w:val="none" w:sz="0" w:space="0" w:color="auto"/>
        <w:left w:val="none" w:sz="0" w:space="0" w:color="auto"/>
        <w:bottom w:val="none" w:sz="0" w:space="0" w:color="auto"/>
        <w:right w:val="none" w:sz="0" w:space="0" w:color="auto"/>
      </w:divBdr>
    </w:div>
    <w:div w:id="1850173801">
      <w:bodyDiv w:val="1"/>
      <w:marLeft w:val="0"/>
      <w:marRight w:val="0"/>
      <w:marTop w:val="0"/>
      <w:marBottom w:val="0"/>
      <w:divBdr>
        <w:top w:val="none" w:sz="0" w:space="0" w:color="auto"/>
        <w:left w:val="none" w:sz="0" w:space="0" w:color="auto"/>
        <w:bottom w:val="none" w:sz="0" w:space="0" w:color="auto"/>
        <w:right w:val="none" w:sz="0" w:space="0" w:color="auto"/>
      </w:divBdr>
    </w:div>
    <w:div w:id="1889146514">
      <w:bodyDiv w:val="1"/>
      <w:marLeft w:val="0"/>
      <w:marRight w:val="0"/>
      <w:marTop w:val="0"/>
      <w:marBottom w:val="0"/>
      <w:divBdr>
        <w:top w:val="none" w:sz="0" w:space="0" w:color="auto"/>
        <w:left w:val="none" w:sz="0" w:space="0" w:color="auto"/>
        <w:bottom w:val="none" w:sz="0" w:space="0" w:color="auto"/>
        <w:right w:val="none" w:sz="0" w:space="0" w:color="auto"/>
      </w:divBdr>
    </w:div>
    <w:div w:id="190382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3560</Words>
  <Characters>2030</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Karalevičiūtė</dc:creator>
  <cp:keywords/>
  <dc:description/>
  <cp:lastModifiedBy>Sandra Jarašiūnienė</cp:lastModifiedBy>
  <cp:revision>8</cp:revision>
  <cp:lastPrinted>2019-04-10T08:48:00Z</cp:lastPrinted>
  <dcterms:created xsi:type="dcterms:W3CDTF">2020-01-06T13:54:00Z</dcterms:created>
  <dcterms:modified xsi:type="dcterms:W3CDTF">2020-01-16T13:29:00Z</dcterms:modified>
</cp:coreProperties>
</file>