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66501" w:rsidRPr="00F66501">
              <w:rPr>
                <w:szCs w:val="24"/>
              </w:rPr>
              <w:t>08.1.2-CPVA-R-408 „Socialinio būsto fondo plėtra“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F66501" w:rsidP="005C5E91">
            <w:pPr>
              <w:rPr>
                <w:szCs w:val="24"/>
              </w:rPr>
            </w:pPr>
            <w:r>
              <w:rPr>
                <w:szCs w:val="24"/>
              </w:rPr>
              <w:t>2020-01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6128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6128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8C" w:rsidRDefault="0026128C" w:rsidP="004111C6">
      <w:r>
        <w:separator/>
      </w:r>
    </w:p>
  </w:endnote>
  <w:endnote w:type="continuationSeparator" w:id="0">
    <w:p w:rsidR="0026128C" w:rsidRDefault="0026128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8C" w:rsidRDefault="0026128C" w:rsidP="004111C6">
      <w:r>
        <w:separator/>
      </w:r>
    </w:p>
  </w:footnote>
  <w:footnote w:type="continuationSeparator" w:id="0">
    <w:p w:rsidR="0026128C" w:rsidRDefault="0026128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2B14-3715-4EC1-81D5-C3E0F579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12</cp:revision>
  <dcterms:created xsi:type="dcterms:W3CDTF">2018-09-07T07:50:00Z</dcterms:created>
  <dcterms:modified xsi:type="dcterms:W3CDTF">2020-02-11T11:54:00Z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