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51"/>
        <w:gridCol w:w="4927"/>
      </w:tblGrid>
      <w:tr w:rsidR="008D3907" w:rsidRPr="00F76FC0" w14:paraId="4B2064EB" w14:textId="77777777" w:rsidTr="00C97014">
        <w:trPr>
          <w:jc w:val="center"/>
        </w:trPr>
        <w:tc>
          <w:tcPr>
            <w:tcW w:w="9854" w:type="dxa"/>
            <w:gridSpan w:val="3"/>
            <w:hideMark/>
          </w:tcPr>
          <w:p w14:paraId="4B2064E4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object w:dxaOrig="4620" w:dyaOrig="5445" w14:anchorId="4B2065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5" o:title=""/>
                </v:shape>
                <o:OLEObject Type="Embed" ProgID="PBrush" ShapeID="_x0000_i1025" DrawAspect="Content" ObjectID="_1644999546" r:id="rId6"/>
              </w:object>
            </w:r>
          </w:p>
          <w:p w14:paraId="4B2064E5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6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7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 KULTŪROS MINISTRAS</w:t>
            </w:r>
          </w:p>
          <w:p w14:paraId="4B2064E8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9" w14:textId="77777777" w:rsidR="008D3907" w:rsidRPr="00B766F0" w:rsidRDefault="008D3907" w:rsidP="00C97014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5D702102" w14:textId="04F41517" w:rsidR="00B1502B" w:rsidRDefault="008D3907" w:rsidP="00B8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PAPILDOMO </w:t>
            </w:r>
            <w:r w:rsidR="00826F04" w:rsidRPr="00826F0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FINANSAVIMO </w:t>
            </w:r>
            <w:r w:rsidR="00826F04"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SKYRIMO PROJEKT</w:t>
            </w:r>
            <w:r w:rsidR="004A256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="00826F04"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, FINANSUOJAM</w:t>
            </w:r>
            <w:r w:rsidR="004A256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AM </w:t>
            </w:r>
            <w:r w:rsidR="00826F04"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PAGAL 2014–2020 M. EUROPOS SĄJUNGOS FONDŲ INVESTICIJŲ VEIKSMŲ PROGRAMOS </w:t>
            </w:r>
            <w:r w:rsidR="00826F04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5 PRIORITETO „APLINKOSAUGA, GAMTOS IŠTEKLIŲ DARNUS NAUDOJIMAS IR PRISITAIKYMAS PRIE KLIMATO KAITOS“ 05.4.1-CPVA-</w:t>
            </w:r>
            <w:r w:rsidR="00CE47B5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26F04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-30</w:t>
            </w:r>
            <w:r w:rsidR="00CE47B5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26F04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PRIEMONĘ „AKTUALIZUOTI KULTŪROS PAVELDO OBJEKTUS“ IR </w:t>
            </w:r>
          </w:p>
          <w:p w14:paraId="4F96B0AE" w14:textId="527A6F63" w:rsidR="00B82CE3" w:rsidRPr="00B1502B" w:rsidRDefault="00826F04" w:rsidP="00B8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LIETUVOS RESPUBLIKOS KULTŪROS 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MINISTRO 201</w:t>
            </w:r>
            <w:r w:rsidR="003C70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 w:rsidR="003C703C">
              <w:rPr>
                <w:rFonts w:ascii="Times New Roman" w:hAnsi="Times New Roman" w:cs="Times New Roman"/>
                <w:b/>
                <w:sz w:val="24"/>
                <w:szCs w:val="24"/>
              </w:rPr>
              <w:t>SAUS</w:t>
            </w:r>
            <w:r w:rsidR="00CE47B5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03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</w:t>
            </w:r>
          </w:p>
          <w:p w14:paraId="4B2064EA" w14:textId="401C379B" w:rsidR="008D3907" w:rsidRPr="007961AE" w:rsidRDefault="00826F04" w:rsidP="00D7756A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ĮSAKYMO NR. 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ĮV-</w:t>
            </w:r>
            <w:r w:rsidR="003C703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3C703C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„DĖL </w:t>
            </w:r>
            <w:r w:rsidRPr="00B1502B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FINANSAVIMO SKYRIMO PROJEKTAMS, PATEIKTIEMS PAGAL 2014–2020 METŲ EUROPOS SĄJUNGOS FONDŲ INVESTICIJŲ VEIKSMŲ PROGRAMOS 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PRIORITETO „APLINKOSAUGA, GAMTOS IŠTEKLIŲ DARNUS NAUDOJIMAS IR PRISITAIKYMAS PRIE KLIMATO KAITOS“ </w:t>
            </w:r>
            <w:r w:rsidR="00CE47B5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ĮGYVENDINIMO PRIEMONĘ</w:t>
            </w:r>
            <w:r w:rsid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47B5"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>NR. 05.4.1-CPVA-V-301 „AKTUALIZUOTI KULTŪROS PAVELDO OBJEKTUS“</w:t>
            </w:r>
            <w:r w:rsidRPr="00B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</w:t>
            </w:r>
            <w:r w:rsidRPr="00826F04">
              <w:rPr>
                <w:rFonts w:ascii="Times New Roman" w:hAnsi="Times New Roman" w:cs="Times New Roman"/>
                <w:b/>
                <w:sz w:val="24"/>
                <w:szCs w:val="24"/>
              </w:rPr>
              <w:t>EITIMO</w:t>
            </w:r>
          </w:p>
        </w:tc>
      </w:tr>
      <w:tr w:rsidR="008D3907" w:rsidRPr="00F76FC0" w14:paraId="4B2064EF" w14:textId="77777777" w:rsidTr="00C97014">
        <w:trPr>
          <w:jc w:val="center"/>
        </w:trPr>
        <w:tc>
          <w:tcPr>
            <w:tcW w:w="9854" w:type="dxa"/>
            <w:gridSpan w:val="3"/>
            <w:hideMark/>
          </w:tcPr>
          <w:p w14:paraId="4B2064EE" w14:textId="6772F77C" w:rsidR="008D3907" w:rsidRPr="007961AE" w:rsidRDefault="008D3907" w:rsidP="00B8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07" w:rsidRPr="00F76FC0" w14:paraId="4B2064F2" w14:textId="77777777" w:rsidTr="00C97014">
        <w:trPr>
          <w:jc w:val="center"/>
        </w:trPr>
        <w:tc>
          <w:tcPr>
            <w:tcW w:w="2376" w:type="dxa"/>
          </w:tcPr>
          <w:p w14:paraId="4B2064F0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4B2064F1" w14:textId="77777777" w:rsidR="008D3907" w:rsidRPr="007961AE" w:rsidRDefault="008D3907" w:rsidP="00C97014">
            <w:pPr>
              <w:ind w:firstLine="47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3907" w:rsidRPr="00F76FC0" w14:paraId="4B2064F5" w14:textId="77777777" w:rsidTr="00C9701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64F3" w14:textId="5842BC10" w:rsidR="008D3907" w:rsidRPr="007961AE" w:rsidRDefault="008D3907" w:rsidP="00C9381B">
            <w:pPr>
              <w:tabs>
                <w:tab w:val="left" w:pos="2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2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242F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938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B2064F4" w14:textId="6EA7D4C2" w:rsidR="008D3907" w:rsidRPr="007961AE" w:rsidRDefault="008D3907" w:rsidP="00C9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Nr. ĮV-</w:t>
            </w:r>
            <w:r w:rsidR="00CE47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D3907" w:rsidRPr="00F76FC0" w14:paraId="4B2064F8" w14:textId="77777777" w:rsidTr="00C9701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64F6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4B2064F7" w14:textId="77777777" w:rsidR="008D3907" w:rsidRPr="007961AE" w:rsidRDefault="008D3907" w:rsidP="00C9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064F9" w14:textId="427F6F75" w:rsidR="008D3907" w:rsidRPr="00D7756A" w:rsidRDefault="008D3907" w:rsidP="0056645C">
      <w:pPr>
        <w:keepNext/>
        <w:overflowPunct w:val="0"/>
        <w:spacing w:after="0" w:line="360" w:lineRule="auto"/>
        <w:ind w:firstLine="992"/>
        <w:contextualSpacing/>
        <w:jc w:val="both"/>
        <w:textAlignment w:val="baseline"/>
        <w:outlineLvl w:val="2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 w:rsidRPr="00B1502B">
        <w:rPr>
          <w:rFonts w:ascii="Times New Roman" w:hAnsi="Times New Roman" w:cs="Times New Roman"/>
          <w:sz w:val="24"/>
          <w:szCs w:val="24"/>
        </w:rPr>
        <w:t>Vadovaudamasi</w:t>
      </w:r>
      <w:r w:rsidR="00B82CE3" w:rsidRPr="00B1502B">
        <w:rPr>
          <w:rFonts w:ascii="Times New Roman" w:hAnsi="Times New Roman" w:cs="Times New Roman"/>
          <w:sz w:val="24"/>
          <w:szCs w:val="24"/>
        </w:rPr>
        <w:t>s</w:t>
      </w:r>
      <w:r w:rsidRPr="00B1502B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2014 m. spalio 8 d. įsakymu Nr. 1K-316 „Dėl Projektų administravimo ir finansavimo </w:t>
      </w:r>
      <w:r w:rsidRPr="00D7756A">
        <w:rPr>
          <w:rFonts w:ascii="Times New Roman" w:hAnsi="Times New Roman" w:cs="Times New Roman"/>
          <w:sz w:val="24"/>
          <w:szCs w:val="24"/>
        </w:rPr>
        <w:t xml:space="preserve">taisyklių patvirtinimo“, </w:t>
      </w:r>
      <w:r w:rsidR="00813B8F" w:rsidRPr="00D7756A">
        <w:rPr>
          <w:rFonts w:ascii="Times New Roman" w:hAnsi="Times New Roman" w:cs="Times New Roman"/>
          <w:sz w:val="24"/>
          <w:szCs w:val="24"/>
        </w:rPr>
        <w:t>196.</w:t>
      </w:r>
      <w:r w:rsidR="00CE47B5" w:rsidRPr="00D7756A">
        <w:rPr>
          <w:rFonts w:ascii="Times New Roman" w:hAnsi="Times New Roman" w:cs="Times New Roman"/>
          <w:sz w:val="24"/>
          <w:szCs w:val="24"/>
        </w:rPr>
        <w:t xml:space="preserve">2 </w:t>
      </w:r>
      <w:r w:rsidRPr="00D7756A">
        <w:rPr>
          <w:rFonts w:ascii="Times New Roman" w:hAnsi="Times New Roman" w:cs="Times New Roman"/>
          <w:sz w:val="24"/>
          <w:szCs w:val="24"/>
        </w:rPr>
        <w:t>papunkči</w:t>
      </w:r>
      <w:r w:rsidR="00CE47B5" w:rsidRPr="00D7756A">
        <w:rPr>
          <w:rFonts w:ascii="Times New Roman" w:hAnsi="Times New Roman" w:cs="Times New Roman"/>
          <w:sz w:val="24"/>
          <w:szCs w:val="24"/>
        </w:rPr>
        <w:t>u</w:t>
      </w:r>
      <w:r w:rsidRPr="00D7756A">
        <w:rPr>
          <w:rFonts w:ascii="Times New Roman" w:hAnsi="Times New Roman" w:cs="Times New Roman"/>
          <w:sz w:val="24"/>
          <w:szCs w:val="24"/>
        </w:rPr>
        <w:t xml:space="preserve"> ir 197 punktu, </w:t>
      </w:r>
      <w:r w:rsidR="00D90205" w:rsidRPr="00D7756A">
        <w:rPr>
          <w:rFonts w:ascii="Times New Roman" w:hAnsi="Times New Roman" w:cs="Times New Roman"/>
          <w:bCs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="00960830" w:rsidRPr="00D7756A">
        <w:rPr>
          <w:rFonts w:ascii="Times New Roman" w:hAnsi="Times New Roman" w:cs="Times New Roman"/>
          <w:bCs/>
          <w:sz w:val="24"/>
          <w:szCs w:val="24"/>
        </w:rPr>
        <w:t xml:space="preserve">įgyvendinimo priemonės Nr. </w:t>
      </w:r>
      <w:r w:rsidR="00960830" w:rsidRPr="00D7756A">
        <w:rPr>
          <w:rFonts w:ascii="Times New Roman" w:hAnsi="Times New Roman" w:cs="Times New Roman"/>
          <w:bCs/>
          <w:sz w:val="24"/>
          <w:szCs w:val="24"/>
          <w:lang w:eastAsia="lt-LT"/>
        </w:rPr>
        <w:t>05.4.1-CPVA-V-301</w:t>
      </w:r>
      <w:r w:rsidR="00960830" w:rsidRPr="00D7756A">
        <w:rPr>
          <w:rFonts w:ascii="Times New Roman" w:hAnsi="Times New Roman" w:cs="Times New Roman"/>
          <w:bCs/>
          <w:sz w:val="24"/>
          <w:szCs w:val="24"/>
        </w:rPr>
        <w:t xml:space="preserve"> „Aktualizuoti kultūros paveldo objektus“ </w:t>
      </w:r>
      <w:r w:rsidR="00D90205" w:rsidRPr="00D7756A">
        <w:rPr>
          <w:rFonts w:ascii="Times New Roman" w:hAnsi="Times New Roman" w:cs="Times New Roman"/>
          <w:bCs/>
          <w:sz w:val="24"/>
          <w:szCs w:val="24"/>
        </w:rPr>
        <w:t xml:space="preserve">projektų finansavimo sąlygų aprašo Nr. </w:t>
      </w:r>
      <w:r w:rsidR="0017339B" w:rsidRPr="00D7756A">
        <w:rPr>
          <w:rFonts w:ascii="Times New Roman" w:hAnsi="Times New Roman" w:cs="Times New Roman"/>
          <w:bCs/>
          <w:sz w:val="24"/>
          <w:szCs w:val="24"/>
        </w:rPr>
        <w:t>2</w:t>
      </w:r>
      <w:r w:rsidR="00FF2119" w:rsidRPr="00D7756A">
        <w:rPr>
          <w:rFonts w:ascii="Times New Roman" w:hAnsi="Times New Roman" w:cs="Times New Roman"/>
          <w:sz w:val="24"/>
          <w:szCs w:val="24"/>
        </w:rPr>
        <w:t xml:space="preserve">, patvirtinto </w:t>
      </w:r>
      <w:hyperlink r:id="rId7" w:history="1">
        <w:r w:rsidR="00FF2119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Lietuvos Respublikos kultūros ministro </w:t>
        </w:r>
        <w:r w:rsidR="00D90205" w:rsidRPr="00D7756A">
          <w:rPr>
            <w:rFonts w:ascii="Times New Roman" w:hAnsi="Times New Roman" w:cs="Times New Roman"/>
            <w:sz w:val="24"/>
            <w:szCs w:val="24"/>
          </w:rPr>
          <w:t xml:space="preserve">2016 m. </w:t>
        </w:r>
        <w:r w:rsidR="0017339B" w:rsidRPr="00D7756A">
          <w:rPr>
            <w:rFonts w:ascii="Times New Roman" w:hAnsi="Times New Roman" w:cs="Times New Roman"/>
            <w:sz w:val="24"/>
            <w:szCs w:val="24"/>
          </w:rPr>
          <w:t>birželio 2</w:t>
        </w:r>
        <w:r w:rsidR="00AE1056" w:rsidRPr="00D7756A">
          <w:rPr>
            <w:rFonts w:ascii="Times New Roman" w:hAnsi="Times New Roman" w:cs="Times New Roman"/>
            <w:sz w:val="24"/>
            <w:szCs w:val="24"/>
          </w:rPr>
          <w:t xml:space="preserve">0 d. </w:t>
        </w:r>
        <w:r w:rsidR="00FF2119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įsakymu </w:t>
        </w:r>
        <w:r w:rsidR="00D90205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Nr. </w:t>
        </w:r>
        <w:r w:rsidR="00AE1056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>ĮV-</w:t>
        </w:r>
        <w:r w:rsidR="0017339B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530 </w:t>
        </w:r>
        <w:r w:rsidR="00FF2119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„Dėl </w:t>
        </w:r>
        <w:r w:rsidR="00D90205" w:rsidRPr="00D7756A">
          <w:rPr>
            <w:rFonts w:ascii="Times New Roman" w:hAnsi="Times New Roman" w:cs="Times New Roman"/>
            <w:bCs/>
            <w:sz w:val="24"/>
            <w:szCs w:val="24"/>
          </w:rPr>
          <w:t xml:space="preserve">2014–2020 metų Europos Sąjungos fondų investicijų veiksmų programos 5 prioriteto „Aplinkosauga, gamtos išteklių darnus naudojimas ir prisitaikymas prie klimato kaitos“ </w:t>
        </w:r>
        <w:r w:rsidR="008563A7" w:rsidRPr="00D7756A">
          <w:rPr>
            <w:rFonts w:ascii="Times New Roman" w:hAnsi="Times New Roman" w:cs="Times New Roman"/>
            <w:bCs/>
            <w:sz w:val="24"/>
            <w:szCs w:val="24"/>
          </w:rPr>
          <w:t xml:space="preserve">įgyvendinimo priemonės Nr. </w:t>
        </w:r>
        <w:r w:rsidR="008563A7" w:rsidRPr="00D7756A">
          <w:rPr>
            <w:rFonts w:ascii="Times New Roman" w:hAnsi="Times New Roman" w:cs="Times New Roman"/>
            <w:bCs/>
            <w:sz w:val="24"/>
            <w:szCs w:val="24"/>
            <w:lang w:eastAsia="lt-LT"/>
          </w:rPr>
          <w:t>05.4.1-CPVA-V-301</w:t>
        </w:r>
        <w:r w:rsidR="008563A7" w:rsidRPr="00D7756A">
          <w:rPr>
            <w:rFonts w:ascii="Times New Roman" w:hAnsi="Times New Roman" w:cs="Times New Roman"/>
            <w:bCs/>
            <w:sz w:val="24"/>
            <w:szCs w:val="24"/>
          </w:rPr>
          <w:t xml:space="preserve"> „Aktualizuoti kultūros paveldo objektus“ </w:t>
        </w:r>
        <w:r w:rsidR="00D90205" w:rsidRPr="00D7756A">
          <w:rPr>
            <w:rFonts w:ascii="Times New Roman" w:hAnsi="Times New Roman" w:cs="Times New Roman"/>
            <w:bCs/>
            <w:sz w:val="24"/>
            <w:szCs w:val="24"/>
          </w:rPr>
          <w:t xml:space="preserve">projektų finansavimo sąlygų aprašo Nr. </w:t>
        </w:r>
        <w:r w:rsidR="0017339B" w:rsidRPr="00D7756A">
          <w:rPr>
            <w:rFonts w:ascii="Times New Roman" w:hAnsi="Times New Roman" w:cs="Times New Roman"/>
            <w:bCs/>
            <w:sz w:val="24"/>
            <w:szCs w:val="24"/>
          </w:rPr>
          <w:t>2</w:t>
        </w:r>
        <w:r w:rsidR="00FF2119" w:rsidRPr="00D7756A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 xml:space="preserve"> patvirtinimo“</w:t>
        </w:r>
      </w:hyperlink>
      <w:r w:rsidR="00FF2119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, </w:t>
      </w:r>
      <w:r w:rsidR="0017339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58</w:t>
      </w:r>
      <w:r w:rsidR="00FF2119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ir </w:t>
      </w:r>
      <w:r w:rsidR="0017339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64</w:t>
      </w:r>
      <w:r w:rsidR="00FF2119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FF2119" w:rsidRPr="00D7756A">
        <w:rPr>
          <w:rFonts w:ascii="Times New Roman" w:hAnsi="Times New Roman" w:cs="Times New Roman"/>
          <w:sz w:val="24"/>
          <w:szCs w:val="24"/>
        </w:rPr>
        <w:t>punktais</w:t>
      </w:r>
      <w:r w:rsidR="009E2D6A" w:rsidRPr="00D7756A">
        <w:rPr>
          <w:rFonts w:ascii="Times New Roman" w:hAnsi="Times New Roman" w:cs="Times New Roman"/>
          <w:sz w:val="24"/>
          <w:szCs w:val="24"/>
        </w:rPr>
        <w:t>,</w:t>
      </w:r>
      <w:r w:rsidR="00FF2119" w:rsidRPr="00D7756A">
        <w:rPr>
          <w:rFonts w:ascii="Times New Roman" w:hAnsi="Times New Roman" w:cs="Times New Roman"/>
          <w:sz w:val="24"/>
          <w:szCs w:val="24"/>
        </w:rPr>
        <w:t xml:space="preserve"> atsižvelgdama</w:t>
      </w:r>
      <w:r w:rsidR="00826F04" w:rsidRPr="00D7756A">
        <w:rPr>
          <w:rFonts w:ascii="Times New Roman" w:hAnsi="Times New Roman" w:cs="Times New Roman"/>
          <w:sz w:val="24"/>
          <w:szCs w:val="24"/>
        </w:rPr>
        <w:t>s</w:t>
      </w:r>
      <w:r w:rsidR="00FF2119" w:rsidRPr="00D7756A">
        <w:rPr>
          <w:rFonts w:ascii="Times New Roman" w:hAnsi="Times New Roman" w:cs="Times New Roman"/>
          <w:sz w:val="24"/>
          <w:szCs w:val="24"/>
        </w:rPr>
        <w:t xml:space="preserve"> į viešosios įstaigos Centrinės projektų valdymo agentūros</w:t>
      </w:r>
      <w:r w:rsidR="00FB345A" w:rsidRPr="00D7756A">
        <w:rPr>
          <w:rFonts w:ascii="Times New Roman" w:hAnsi="Times New Roman" w:cs="Times New Roman"/>
          <w:sz w:val="24"/>
          <w:szCs w:val="24"/>
        </w:rPr>
        <w:t xml:space="preserve"> </w:t>
      </w:r>
      <w:r w:rsidR="00D518F6" w:rsidRPr="00D7756A">
        <w:rPr>
          <w:rFonts w:ascii="Times New Roman" w:hAnsi="Times New Roman" w:cs="Times New Roman"/>
          <w:iCs/>
          <w:sz w:val="24"/>
          <w:szCs w:val="24"/>
        </w:rPr>
        <w:t>20</w:t>
      </w:r>
      <w:r w:rsidR="0017339B" w:rsidRPr="00D7756A">
        <w:rPr>
          <w:rFonts w:ascii="Times New Roman" w:hAnsi="Times New Roman" w:cs="Times New Roman"/>
          <w:iCs/>
          <w:sz w:val="24"/>
          <w:szCs w:val="24"/>
        </w:rPr>
        <w:t>20</w:t>
      </w:r>
      <w:r w:rsidR="00D518F6" w:rsidRPr="00D7756A">
        <w:rPr>
          <w:rFonts w:ascii="Times New Roman" w:hAnsi="Times New Roman" w:cs="Times New Roman"/>
          <w:iCs/>
          <w:sz w:val="24"/>
          <w:szCs w:val="24"/>
        </w:rPr>
        <w:t xml:space="preserve"> m. </w:t>
      </w:r>
      <w:r w:rsidR="0017339B" w:rsidRPr="00D7756A">
        <w:rPr>
          <w:rFonts w:ascii="Times New Roman" w:hAnsi="Times New Roman" w:cs="Times New Roman"/>
          <w:iCs/>
          <w:sz w:val="24"/>
          <w:szCs w:val="24"/>
        </w:rPr>
        <w:t>vasario 18</w:t>
      </w:r>
      <w:r w:rsidR="00D518F6" w:rsidRPr="00D7756A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965090" w:rsidRPr="00D7756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86D8B" w:rsidRPr="00D7756A">
        <w:rPr>
          <w:rFonts w:ascii="Times New Roman" w:hAnsi="Times New Roman" w:cs="Times New Roman"/>
          <w:sz w:val="24"/>
          <w:szCs w:val="24"/>
        </w:rPr>
        <w:t xml:space="preserve">išvadą dėl prašymo </w:t>
      </w:r>
      <w:r w:rsidR="00A86D8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skirti papildomą finansavimą iš Europos Sąjungos struktūrinių fondų lėšų bendrai finansuojamam projektui </w:t>
      </w:r>
      <w:r w:rsidR="0017339B" w:rsidRPr="00D7756A">
        <w:rPr>
          <w:rFonts w:ascii="Times New Roman" w:hAnsi="Times New Roman" w:cs="Times New Roman"/>
          <w:sz w:val="24"/>
          <w:szCs w:val="24"/>
        </w:rPr>
        <w:t>„Kauno šv. Jurgio konvento kultūros paveldo objekto sutvarkymas. III etapas“</w:t>
      </w:r>
      <w:r w:rsidR="0017339B" w:rsidRPr="00D7756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A86D8B" w:rsidRPr="00D7756A">
        <w:rPr>
          <w:rFonts w:ascii="Times New Roman" w:hAnsi="Times New Roman" w:cs="Times New Roman"/>
          <w:sz w:val="24"/>
          <w:szCs w:val="24"/>
        </w:rPr>
        <w:t xml:space="preserve"> </w:t>
      </w:r>
      <w:r w:rsidR="00A86D8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(projekto kodas </w:t>
      </w:r>
      <w:r w:rsidR="0017339B" w:rsidRPr="00D7756A">
        <w:rPr>
          <w:rFonts w:ascii="Times New Roman" w:hAnsi="Times New Roman" w:cs="Times New Roman"/>
          <w:caps/>
          <w:sz w:val="24"/>
          <w:szCs w:val="24"/>
        </w:rPr>
        <w:t>05.4.1-CPVA-V-301-02-0003</w:t>
      </w:r>
      <w:r w:rsidR="00A86D8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),</w:t>
      </w:r>
      <w:r w:rsidR="00232D48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kuriai pritarta</w:t>
      </w:r>
      <w:r w:rsidR="00FB345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Projektų įgyvendinimo priežiūros ir koordinavimo darbo grupės </w:t>
      </w:r>
      <w:r w:rsidR="007727DF" w:rsidRPr="00D7756A">
        <w:rPr>
          <w:rFonts w:ascii="Times New Roman" w:hAnsi="Times New Roman" w:cs="Times New Roman"/>
          <w:sz w:val="24"/>
          <w:szCs w:val="24"/>
        </w:rPr>
        <w:t>20</w:t>
      </w:r>
      <w:r w:rsidR="0017339B" w:rsidRPr="00D7756A">
        <w:rPr>
          <w:rFonts w:ascii="Times New Roman" w:hAnsi="Times New Roman" w:cs="Times New Roman"/>
          <w:sz w:val="24"/>
          <w:szCs w:val="24"/>
        </w:rPr>
        <w:t>20</w:t>
      </w:r>
      <w:r w:rsidR="007727DF" w:rsidRPr="00D7756A">
        <w:rPr>
          <w:rFonts w:ascii="Times New Roman" w:hAnsi="Times New Roman" w:cs="Times New Roman"/>
          <w:sz w:val="24"/>
          <w:szCs w:val="24"/>
        </w:rPr>
        <w:t xml:space="preserve"> m. </w:t>
      </w:r>
      <w:r w:rsidR="0017339B" w:rsidRPr="00D7756A">
        <w:rPr>
          <w:rFonts w:ascii="Times New Roman" w:hAnsi="Times New Roman" w:cs="Times New Roman"/>
          <w:sz w:val="24"/>
          <w:szCs w:val="24"/>
        </w:rPr>
        <w:t>vasari</w:t>
      </w:r>
      <w:r w:rsidR="00B1502B" w:rsidRPr="00D7756A">
        <w:rPr>
          <w:rFonts w:ascii="Times New Roman" w:hAnsi="Times New Roman" w:cs="Times New Roman"/>
          <w:sz w:val="24"/>
          <w:szCs w:val="24"/>
        </w:rPr>
        <w:t>o</w:t>
      </w:r>
      <w:r w:rsidR="007727DF" w:rsidRPr="00D7756A">
        <w:rPr>
          <w:rFonts w:ascii="Times New Roman" w:hAnsi="Times New Roman" w:cs="Times New Roman"/>
          <w:sz w:val="24"/>
          <w:szCs w:val="24"/>
        </w:rPr>
        <w:t xml:space="preserve"> </w:t>
      </w:r>
      <w:r w:rsidR="000F79F3" w:rsidRPr="00D7756A">
        <w:rPr>
          <w:rFonts w:ascii="Times New Roman" w:hAnsi="Times New Roman" w:cs="Times New Roman"/>
          <w:sz w:val="24"/>
          <w:szCs w:val="24"/>
        </w:rPr>
        <w:t>2</w:t>
      </w:r>
      <w:r w:rsidR="0017339B" w:rsidRPr="00D7756A">
        <w:rPr>
          <w:rFonts w:ascii="Times New Roman" w:hAnsi="Times New Roman" w:cs="Times New Roman"/>
          <w:sz w:val="24"/>
          <w:szCs w:val="24"/>
        </w:rPr>
        <w:t>1</w:t>
      </w:r>
      <w:r w:rsidR="00B1502B" w:rsidRPr="00D7756A">
        <w:rPr>
          <w:rFonts w:ascii="Times New Roman" w:hAnsi="Times New Roman" w:cs="Times New Roman"/>
          <w:sz w:val="24"/>
          <w:szCs w:val="24"/>
        </w:rPr>
        <w:t xml:space="preserve"> </w:t>
      </w:r>
      <w:r w:rsidR="00720164" w:rsidRPr="00D7756A">
        <w:rPr>
          <w:rFonts w:ascii="Times New Roman" w:hAnsi="Times New Roman" w:cs="Times New Roman"/>
          <w:sz w:val="24"/>
          <w:szCs w:val="24"/>
        </w:rPr>
        <w:t>d. protokol</w:t>
      </w:r>
      <w:r w:rsidR="009200DE" w:rsidRPr="00D7756A">
        <w:rPr>
          <w:rFonts w:ascii="Times New Roman" w:hAnsi="Times New Roman" w:cs="Times New Roman"/>
          <w:sz w:val="24"/>
          <w:szCs w:val="24"/>
        </w:rPr>
        <w:t>u</w:t>
      </w:r>
      <w:r w:rsidR="00720164" w:rsidRPr="00D7756A">
        <w:rPr>
          <w:rFonts w:ascii="Times New Roman" w:hAnsi="Times New Roman" w:cs="Times New Roman"/>
          <w:sz w:val="24"/>
          <w:szCs w:val="24"/>
        </w:rPr>
        <w:t xml:space="preserve"> Nr. </w:t>
      </w:r>
      <w:r w:rsidR="0017339B" w:rsidRPr="00D7756A">
        <w:rPr>
          <w:rFonts w:ascii="Times New Roman" w:hAnsi="Times New Roman" w:cs="Times New Roman"/>
          <w:sz w:val="24"/>
          <w:szCs w:val="24"/>
        </w:rPr>
        <w:t>3</w:t>
      </w:r>
      <w:r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:</w:t>
      </w:r>
    </w:p>
    <w:p w14:paraId="3EF2CAB5" w14:textId="4910D809" w:rsidR="00F75064" w:rsidRPr="00D7756A" w:rsidRDefault="008D3907" w:rsidP="0056645C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 w:rsidRPr="00D7756A">
        <w:rPr>
          <w:rFonts w:ascii="Times New Roman" w:hAnsi="Times New Roman" w:cs="Times New Roman"/>
          <w:sz w:val="24"/>
          <w:szCs w:val="24"/>
        </w:rPr>
        <w:t xml:space="preserve">S k i r i u papildomą finansavimą </w:t>
      </w:r>
      <w:r w:rsidR="00F75064" w:rsidRPr="00D7756A">
        <w:rPr>
          <w:rFonts w:ascii="Times New Roman" w:hAnsi="Times New Roman" w:cs="Times New Roman"/>
          <w:sz w:val="24"/>
          <w:szCs w:val="24"/>
        </w:rPr>
        <w:t xml:space="preserve">pagal </w:t>
      </w:r>
      <w:r w:rsidRPr="00D7756A">
        <w:rPr>
          <w:rFonts w:ascii="Times New Roman" w:hAnsi="Times New Roman" w:cs="Times New Roman"/>
          <w:kern w:val="16"/>
          <w:sz w:val="24"/>
          <w:szCs w:val="24"/>
        </w:rPr>
        <w:t xml:space="preserve">2014–2020 metų Europos Sąjungos fondų investicijų veiksmų programos </w:t>
      </w:r>
      <w:r w:rsidR="00F75064" w:rsidRPr="00D7756A">
        <w:rPr>
          <w:rFonts w:ascii="Times New Roman" w:hAnsi="Times New Roman" w:cs="Times New Roman"/>
          <w:sz w:val="24"/>
          <w:szCs w:val="24"/>
        </w:rPr>
        <w:t xml:space="preserve">5 prioriteto „Aplinkosauga, gamtos išteklių darnus naudojimas ir prisitaikymas prie klimato kaitos“ Nr. </w:t>
      </w:r>
      <w:r w:rsidR="00E90640" w:rsidRPr="00D7756A">
        <w:rPr>
          <w:rFonts w:ascii="Times New Roman" w:hAnsi="Times New Roman" w:cs="Times New Roman"/>
          <w:bCs/>
          <w:sz w:val="24"/>
          <w:szCs w:val="24"/>
          <w:lang w:eastAsia="lt-LT"/>
        </w:rPr>
        <w:t>05.4.1-CPVA-</w:t>
      </w:r>
      <w:r w:rsidR="008A1DE1" w:rsidRPr="00D7756A">
        <w:rPr>
          <w:rFonts w:ascii="Times New Roman" w:hAnsi="Times New Roman" w:cs="Times New Roman"/>
          <w:bCs/>
          <w:sz w:val="24"/>
          <w:szCs w:val="24"/>
          <w:lang w:eastAsia="lt-LT"/>
        </w:rPr>
        <w:t>V</w:t>
      </w:r>
      <w:r w:rsidR="00E90640" w:rsidRPr="00D7756A">
        <w:rPr>
          <w:rFonts w:ascii="Times New Roman" w:hAnsi="Times New Roman" w:cs="Times New Roman"/>
          <w:bCs/>
          <w:sz w:val="24"/>
          <w:szCs w:val="24"/>
          <w:lang w:eastAsia="lt-LT"/>
        </w:rPr>
        <w:t>-30</w:t>
      </w:r>
      <w:r w:rsidR="008A1DE1" w:rsidRPr="00D7756A">
        <w:rPr>
          <w:rFonts w:ascii="Times New Roman" w:hAnsi="Times New Roman" w:cs="Times New Roman"/>
          <w:bCs/>
          <w:sz w:val="24"/>
          <w:szCs w:val="24"/>
          <w:lang w:eastAsia="lt-LT"/>
        </w:rPr>
        <w:t>1</w:t>
      </w:r>
      <w:r w:rsidR="00E90640" w:rsidRPr="00D7756A">
        <w:rPr>
          <w:rFonts w:ascii="Times New Roman" w:hAnsi="Times New Roman" w:cs="Times New Roman"/>
          <w:bCs/>
          <w:sz w:val="24"/>
          <w:szCs w:val="24"/>
        </w:rPr>
        <w:t xml:space="preserve"> priemonę „Aktualizuoti kultūros paveldo objektus“</w:t>
      </w:r>
      <w:bookmarkStart w:id="0" w:name="_Hlk1563099"/>
      <w:r w:rsidR="008A1DE1" w:rsidRPr="00D7756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33451148"/>
      <w:r w:rsidR="00D7756A" w:rsidRPr="00D7756A">
        <w:rPr>
          <w:rFonts w:ascii="Times New Roman" w:hAnsi="Times New Roman" w:cs="Times New Roman"/>
          <w:sz w:val="24"/>
          <w:szCs w:val="24"/>
        </w:rPr>
        <w:t>v</w:t>
      </w:r>
      <w:r w:rsidR="00AF204C" w:rsidRPr="00D7756A">
        <w:rPr>
          <w:rFonts w:ascii="Times New Roman" w:hAnsi="Times New Roman" w:cs="Times New Roman"/>
          <w:sz w:val="24"/>
          <w:szCs w:val="24"/>
        </w:rPr>
        <w:t xml:space="preserve">iešosios įstaigos „Domus Pacis“ įgyvendinamam projektui „Kauno šv. Jurgio </w:t>
      </w:r>
      <w:r w:rsidR="00AF204C" w:rsidRPr="00D7756A">
        <w:rPr>
          <w:rFonts w:ascii="Times New Roman" w:hAnsi="Times New Roman" w:cs="Times New Roman"/>
          <w:sz w:val="24"/>
          <w:szCs w:val="24"/>
        </w:rPr>
        <w:lastRenderedPageBreak/>
        <w:t xml:space="preserve">konvento kultūros paveldo objekto sutvarkymas. III etapas“ </w:t>
      </w:r>
      <w:r w:rsidR="00F75064" w:rsidRPr="00D7756A">
        <w:rPr>
          <w:rFonts w:ascii="Times New Roman" w:hAnsi="Times New Roman" w:cs="Times New Roman"/>
          <w:sz w:val="24"/>
          <w:szCs w:val="24"/>
        </w:rPr>
        <w:t xml:space="preserve">(projekto kodas </w:t>
      </w:r>
      <w:r w:rsidR="004D351D" w:rsidRPr="00D7756A">
        <w:rPr>
          <w:rFonts w:ascii="Times New Roman" w:hAnsi="Times New Roman" w:cs="Times New Roman"/>
          <w:caps/>
          <w:sz w:val="24"/>
          <w:szCs w:val="24"/>
        </w:rPr>
        <w:t>05.4.1-CPVA-V-301-02-0003</w:t>
      </w:r>
      <w:bookmarkStart w:id="2" w:name="_GoBack"/>
      <w:bookmarkEnd w:id="2"/>
      <w:r w:rsidR="00F75064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) </w:t>
      </w:r>
      <w:bookmarkEnd w:id="1"/>
      <w:r w:rsidR="00F75064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– iki </w:t>
      </w:r>
      <w:r w:rsid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552</w:t>
      </w:r>
      <w:r w:rsidR="00200CE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898</w:t>
      </w:r>
      <w:r w:rsidR="00B2297E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,</w:t>
      </w:r>
      <w:r w:rsid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82</w:t>
      </w:r>
      <w:r w:rsidR="00B2297E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Eur (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penk</w:t>
      </w:r>
      <w:r w:rsidR="00AF204C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ių šimtų 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penkias</w:t>
      </w:r>
      <w:r w:rsidR="00AF204C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dešimt d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viej</w:t>
      </w:r>
      <w:r w:rsidR="00AF204C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ų</w:t>
      </w:r>
      <w:r w:rsidR="00200CE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B2297E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tūkstančių</w:t>
      </w:r>
      <w:r w:rsidR="00913DFF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aštuon</w:t>
      </w:r>
      <w:r w:rsidR="00AF204C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ių</w:t>
      </w:r>
      <w:r w:rsidR="00200CE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šimtų 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devynias</w:t>
      </w:r>
      <w:r w:rsidR="00200CE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dešimt 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aštuon</w:t>
      </w:r>
      <w:r w:rsidR="00200CEA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ių</w:t>
      </w:r>
      <w:r w:rsidR="00B2297E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eurų </w:t>
      </w:r>
      <w:r w:rsidR="0027228F">
        <w:rPr>
          <w:rFonts w:ascii="Times New Roman" w:eastAsia="AngsanaUPC" w:hAnsi="Times New Roman" w:cs="Times New Roman"/>
          <w:sz w:val="24"/>
          <w:szCs w:val="24"/>
          <w:lang w:eastAsia="lt-LT"/>
        </w:rPr>
        <w:t>82</w:t>
      </w:r>
      <w:r w:rsidR="008A1DE1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B2297E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ct</w:t>
      </w:r>
      <w:bookmarkEnd w:id="0"/>
      <w:r w:rsidR="008A1DE1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)</w:t>
      </w:r>
      <w:r w:rsidR="0053306B" w:rsidRPr="00D7756A">
        <w:rPr>
          <w:rFonts w:ascii="Times New Roman" w:eastAsia="AngsanaUPC" w:hAnsi="Times New Roman" w:cs="Times New Roman"/>
          <w:sz w:val="24"/>
          <w:szCs w:val="24"/>
          <w:lang w:eastAsia="lt-LT"/>
        </w:rPr>
        <w:t>.</w:t>
      </w:r>
    </w:p>
    <w:p w14:paraId="2E888AC3" w14:textId="7A2B4130" w:rsidR="000F79F3" w:rsidRPr="00D7756A" w:rsidRDefault="008D3907" w:rsidP="0056645C">
      <w:pPr>
        <w:pStyle w:val="ListParagraph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56A">
        <w:rPr>
          <w:rFonts w:ascii="Times New Roman" w:hAnsi="Times New Roman" w:cs="Times New Roman"/>
          <w:sz w:val="24"/>
          <w:szCs w:val="24"/>
        </w:rPr>
        <w:t xml:space="preserve">P a k e i č i u </w:t>
      </w:r>
      <w:r w:rsidR="0050442B" w:rsidRPr="00D7756A">
        <w:rPr>
          <w:rFonts w:ascii="Times New Roman" w:hAnsi="Times New Roman" w:cs="Times New Roman"/>
          <w:sz w:val="24"/>
          <w:szCs w:val="24"/>
        </w:rPr>
        <w:t>2017 m. sausio 18 d. įsakymo Nr. ĮV-47 „Dėl finansavimo skyrimo projektams pagal 2014–2020 m. Europos Sąjungos fondų investicijų veiksmų programos 5 prioriteto „Aplinkosauga, gamtos išteklių darnus naudojimas ir prisitaikymas prie klimato kaitos“</w:t>
      </w:r>
      <w:r w:rsidR="0050442B" w:rsidRPr="00D775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50442B" w:rsidRPr="00D7756A">
        <w:rPr>
          <w:rFonts w:ascii="Times New Roman" w:hAnsi="Times New Roman" w:cs="Times New Roman"/>
          <w:sz w:val="24"/>
          <w:szCs w:val="24"/>
        </w:rPr>
        <w:t>Nr.</w:t>
      </w:r>
      <w:r w:rsidR="0050442B" w:rsidRPr="00D775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50442B" w:rsidRPr="00D7756A">
        <w:rPr>
          <w:rFonts w:ascii="Times New Roman" w:hAnsi="Times New Roman" w:cs="Times New Roman"/>
          <w:caps/>
          <w:sz w:val="24"/>
          <w:szCs w:val="24"/>
        </w:rPr>
        <w:t>05.4.1-CPVA-V-301</w:t>
      </w:r>
      <w:r w:rsidR="0050442B" w:rsidRPr="00D7756A">
        <w:rPr>
          <w:rFonts w:ascii="Times New Roman" w:hAnsi="Times New Roman" w:cs="Times New Roman"/>
          <w:sz w:val="24"/>
          <w:szCs w:val="24"/>
        </w:rPr>
        <w:t xml:space="preserve"> priemonę „Aktualizuoti kultūros paveldo objektus“ </w:t>
      </w:r>
      <w:r w:rsidR="0053306B" w:rsidRPr="00D7756A">
        <w:rPr>
          <w:rFonts w:ascii="Times New Roman" w:hAnsi="Times New Roman" w:cs="Times New Roman"/>
          <w:sz w:val="24"/>
          <w:szCs w:val="24"/>
        </w:rPr>
        <w:t>1 pried</w:t>
      </w:r>
      <w:r w:rsidR="000F79F3" w:rsidRPr="00D7756A">
        <w:rPr>
          <w:rFonts w:ascii="Times New Roman" w:hAnsi="Times New Roman" w:cs="Times New Roman"/>
          <w:sz w:val="24"/>
          <w:szCs w:val="24"/>
        </w:rPr>
        <w:t xml:space="preserve">o </w:t>
      </w:r>
      <w:r w:rsidR="0050442B" w:rsidRPr="00D7756A">
        <w:rPr>
          <w:rFonts w:ascii="Times New Roman" w:hAnsi="Times New Roman" w:cs="Times New Roman"/>
          <w:sz w:val="24"/>
          <w:szCs w:val="24"/>
        </w:rPr>
        <w:t>7</w:t>
      </w:r>
      <w:r w:rsidR="000F79F3" w:rsidRPr="00D7756A">
        <w:rPr>
          <w:rFonts w:ascii="Times New Roman" w:hAnsi="Times New Roman" w:cs="Times New Roman"/>
          <w:sz w:val="24"/>
          <w:szCs w:val="24"/>
        </w:rPr>
        <w:t xml:space="preserve"> punktą</w:t>
      </w:r>
      <w:r w:rsidR="0053306B" w:rsidRPr="00D7756A">
        <w:rPr>
          <w:rFonts w:ascii="Times New Roman" w:hAnsi="Times New Roman" w:cs="Times New Roman"/>
          <w:sz w:val="24"/>
          <w:szCs w:val="24"/>
        </w:rPr>
        <w:t xml:space="preserve"> ir </w:t>
      </w:r>
      <w:r w:rsidR="000F79F3" w:rsidRPr="00D7756A">
        <w:rPr>
          <w:rFonts w:ascii="Times New Roman" w:hAnsi="Times New Roman" w:cs="Times New Roman"/>
          <w:sz w:val="24"/>
          <w:szCs w:val="24"/>
        </w:rPr>
        <w:t xml:space="preserve">jį </w:t>
      </w:r>
      <w:r w:rsidR="0053306B" w:rsidRPr="00D7756A">
        <w:rPr>
          <w:rFonts w:ascii="Times New Roman" w:hAnsi="Times New Roman" w:cs="Times New Roman"/>
          <w:sz w:val="24"/>
          <w:szCs w:val="24"/>
        </w:rPr>
        <w:t xml:space="preserve">išdėstau </w:t>
      </w:r>
      <w:r w:rsidR="000F79F3" w:rsidRPr="00D7756A">
        <w:rPr>
          <w:rFonts w:ascii="Times New Roman" w:hAnsi="Times New Roman" w:cs="Times New Roman"/>
          <w:sz w:val="24"/>
          <w:szCs w:val="24"/>
        </w:rPr>
        <w:t>taip:</w:t>
      </w:r>
      <w:r w:rsidR="0053306B" w:rsidRPr="00D77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D77EE" w14:textId="77777777" w:rsidR="000F79F3" w:rsidRPr="000F79F3" w:rsidRDefault="000F79F3" w:rsidP="000F79F3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860"/>
        <w:gridCol w:w="1139"/>
        <w:gridCol w:w="1064"/>
        <w:gridCol w:w="1133"/>
        <w:gridCol w:w="411"/>
        <w:gridCol w:w="1107"/>
        <w:gridCol w:w="819"/>
        <w:gridCol w:w="544"/>
        <w:gridCol w:w="1092"/>
        <w:gridCol w:w="1053"/>
      </w:tblGrid>
      <w:tr w:rsidR="000F79F3" w:rsidRPr="000F79F3" w14:paraId="1CBBA7B6" w14:textId="77777777" w:rsidTr="00D7756A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CAA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Eil. Nr.</w:t>
            </w:r>
          </w:p>
          <w:p w14:paraId="15A5AE10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4D6" w14:textId="4EAFFC8D" w:rsidR="000F79F3" w:rsidRPr="000F79F3" w:rsidRDefault="000F79F3" w:rsidP="00C4457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Paraiškos kodas</w:t>
            </w:r>
          </w:p>
          <w:p w14:paraId="50AA51F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BE3" w14:textId="507899A5" w:rsidR="000F79F3" w:rsidRPr="000F79F3" w:rsidRDefault="000F79F3" w:rsidP="00C445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Pareiškėjo pavadinimas</w:t>
            </w:r>
          </w:p>
          <w:p w14:paraId="028CC70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16A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Pareiškėjo juridinio asmens kodas</w:t>
            </w:r>
          </w:p>
          <w:p w14:paraId="09520B98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8FB" w14:textId="39B2D98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Projekto pavadini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mas</w:t>
            </w:r>
          </w:p>
          <w:p w14:paraId="55FAD8F4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554" w14:textId="1751D86C" w:rsidR="000F79F3" w:rsidRPr="000F79F3" w:rsidRDefault="000F79F3" w:rsidP="00C445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jekto part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riai</w:t>
            </w:r>
          </w:p>
          <w:p w14:paraId="2DA79571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E64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Projektui skiriamos finansavimo lėšos:</w:t>
            </w:r>
          </w:p>
        </w:tc>
      </w:tr>
      <w:tr w:rsidR="00D7756A" w:rsidRPr="000F79F3" w14:paraId="4573EFDA" w14:textId="77777777" w:rsidTr="00D7756A"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A2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E35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C21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6193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818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CCE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684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viso – iki, Eur:</w:t>
            </w:r>
          </w:p>
          <w:p w14:paraId="36B1922F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53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iš kurio: valstybės pagalba iki, Eur: </w:t>
            </w:r>
          </w:p>
          <w:p w14:paraId="5E68CDD1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36A" w14:textId="26E4CFDF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ku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rio: 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 mi</w:t>
            </w:r>
            <w:r w:rsidR="004C73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</w:t>
            </w:r>
            <w:r w:rsidR="004C73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mis 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pa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gal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ba iki, Eur:</w:t>
            </w:r>
          </w:p>
          <w:p w14:paraId="7B060733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2CB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iš jų:</w:t>
            </w:r>
          </w:p>
        </w:tc>
      </w:tr>
      <w:tr w:rsidR="00D7756A" w:rsidRPr="000F79F3" w14:paraId="4AAB72F1" w14:textId="77777777" w:rsidTr="00D7756A"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69F2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40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CD0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DC3D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DE3D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7F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609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DC4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43D7" w14:textId="77777777" w:rsidR="000F79F3" w:rsidRPr="000F79F3" w:rsidRDefault="000F79F3" w:rsidP="00C445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E90" w14:textId="330777B4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Europos Sąjungos struktūri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nių fondų lėšos iki, Eur:</w:t>
            </w:r>
          </w:p>
          <w:p w14:paraId="3EB373E3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2AF" w14:textId="4087F820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Lietuvos Respubli</w:t>
            </w:r>
            <w:r w:rsidR="004C7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kos valstybės biudžeto lėšos iki, Eur:</w:t>
            </w:r>
          </w:p>
          <w:p w14:paraId="737AD788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756A" w:rsidRPr="000F79F3" w14:paraId="330E852F" w14:textId="77777777" w:rsidTr="00D7756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6F2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F33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445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E7DD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D93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55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76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5076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(8)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F1E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(9)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39FB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(10)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21FC" w14:textId="77777777" w:rsidR="000F79F3" w:rsidRPr="000F79F3" w:rsidRDefault="000F79F3" w:rsidP="00C4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9F3">
              <w:rPr>
                <w:rFonts w:ascii="Times New Roman" w:hAnsi="Times New Roman" w:cs="Times New Roman"/>
                <w:b/>
                <w:sz w:val="18"/>
                <w:szCs w:val="18"/>
              </w:rPr>
              <w:t>(11)</w:t>
            </w:r>
          </w:p>
        </w:tc>
      </w:tr>
      <w:tr w:rsidR="00D7756A" w:rsidRPr="000F79F3" w14:paraId="37DE6601" w14:textId="77777777" w:rsidTr="00D7756A">
        <w:trPr>
          <w:trHeight w:val="9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E3C" w14:textId="4A778EE4" w:rsidR="0050442B" w:rsidRPr="00D7756A" w:rsidRDefault="0056645C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="0050442B" w:rsidRPr="00D7756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C8B" w14:textId="459DE6AD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05.4.1-CPVA-V-301-02-0003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E26" w14:textId="11543F7F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 xml:space="preserve">Viešoji įstaiga „DOMUS PACIS“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92C" w14:textId="7DA4F5B5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301162638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8014" w14:textId="27654D18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Kauno Šv. Jurgio konvento kultūros paveldo objekto sutvarkymas. III etapas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69F6" w14:textId="0BD1C57B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285" w14:textId="269D4624" w:rsidR="0050442B" w:rsidRPr="00D7756A" w:rsidRDefault="003C703C" w:rsidP="005044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3 181</w:t>
            </w:r>
            <w:r w:rsidR="0050442B" w:rsidRPr="00D77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  <w:p w14:paraId="1A877AC8" w14:textId="77777777" w:rsidR="0050442B" w:rsidRPr="00D7756A" w:rsidRDefault="0050442B" w:rsidP="005044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5F563" w14:textId="0991A706" w:rsidR="0050442B" w:rsidRPr="00D7756A" w:rsidRDefault="0050442B" w:rsidP="005044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838D" w14:textId="2F34C865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E9E" w14:textId="59CA3E3A" w:rsidR="0050442B" w:rsidRPr="00D7756A" w:rsidRDefault="0050442B" w:rsidP="00504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9DF6" w14:textId="50B9E619" w:rsidR="0050442B" w:rsidRPr="00D7756A" w:rsidRDefault="0050442B" w:rsidP="0050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3C703C" w:rsidRPr="00D7756A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703C" w:rsidRPr="00D7756A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,75</w:t>
            </w:r>
          </w:p>
          <w:p w14:paraId="5E0EC2AD" w14:textId="77777777" w:rsidR="0050442B" w:rsidRPr="00D7756A" w:rsidRDefault="0050442B" w:rsidP="005044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29EA7" w14:textId="3EC2193A" w:rsidR="0050442B" w:rsidRPr="00D7756A" w:rsidRDefault="0050442B" w:rsidP="005044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E1" w14:textId="4D8A5371" w:rsidR="0050442B" w:rsidRPr="00D7756A" w:rsidRDefault="003C703C" w:rsidP="0050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50442B" w:rsidRPr="00D77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 w:rsidR="0050442B" w:rsidRPr="00D775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775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6645C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  <w:p w14:paraId="0725BB7B" w14:textId="77777777" w:rsidR="0050442B" w:rsidRPr="00D7756A" w:rsidRDefault="0050442B" w:rsidP="005044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D6526" w14:textId="774F5EA8" w:rsidR="0050442B" w:rsidRPr="00D7756A" w:rsidRDefault="0050442B" w:rsidP="005044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7EF4AA" w14:textId="518ECA9D" w:rsidR="0053306B" w:rsidRPr="000F79F3" w:rsidRDefault="0053306B" w:rsidP="000F7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064FC" w14:textId="75270E32" w:rsidR="008D3907" w:rsidRPr="00B1502B" w:rsidRDefault="008D3907" w:rsidP="0056645C">
      <w:pPr>
        <w:pStyle w:val="ListParagraph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02B">
        <w:rPr>
          <w:rFonts w:ascii="Times New Roman" w:hAnsi="Times New Roman" w:cs="Times New Roman"/>
          <w:sz w:val="24"/>
          <w:szCs w:val="24"/>
        </w:rPr>
        <w:t xml:space="preserve">I n f o r m u o j u, kad šis sprendimas gali būti </w:t>
      </w:r>
      <w:r w:rsidR="009D5ACB" w:rsidRPr="00B1502B">
        <w:rPr>
          <w:rFonts w:ascii="Times New Roman" w:hAnsi="Times New Roman" w:cs="Times New Roman"/>
          <w:sz w:val="24"/>
          <w:szCs w:val="24"/>
        </w:rPr>
        <w:t>skundžiamas</w:t>
      </w:r>
      <w:r w:rsidRPr="00B1502B">
        <w:rPr>
          <w:rFonts w:ascii="Times New Roman" w:hAnsi="Times New Roman" w:cs="Times New Roman"/>
          <w:sz w:val="24"/>
          <w:szCs w:val="24"/>
        </w:rPr>
        <w:t xml:space="preserve"> </w:t>
      </w:r>
      <w:r w:rsidR="0065482C" w:rsidRPr="00B1502B">
        <w:rPr>
          <w:rFonts w:ascii="Times New Roman" w:hAnsi="Times New Roman" w:cs="Times New Roman"/>
          <w:sz w:val="24"/>
          <w:szCs w:val="24"/>
        </w:rPr>
        <w:t xml:space="preserve">Vyriausiajai administracinių ginčų komisijai arba Vilniaus apygardos administraciniam teismui Lietuvos Respublikos </w:t>
      </w:r>
      <w:bookmarkStart w:id="3" w:name="n1_1"/>
      <w:r w:rsidR="0065482C" w:rsidRPr="00B1502B">
        <w:rPr>
          <w:rFonts w:ascii="Times New Roman" w:hAnsi="Times New Roman" w:cs="Times New Roman"/>
          <w:sz w:val="24"/>
          <w:szCs w:val="24"/>
        </w:rPr>
        <w:fldChar w:fldCharType="begin"/>
      </w:r>
      <w:r w:rsidR="0065482C" w:rsidRPr="00B1502B">
        <w:rPr>
          <w:rFonts w:ascii="Times New Roman" w:hAnsi="Times New Roman" w:cs="Times New Roman"/>
          <w:sz w:val="24"/>
          <w:szCs w:val="24"/>
        </w:rPr>
        <w:instrText xml:space="preserve"> HYPERLINK "http://www.infolex.lt/ta/23225" \o "Lietuvos Respublikos administracinių bylų teisenos įstatymas" \t "_blank" </w:instrText>
      </w:r>
      <w:r w:rsidR="0065482C" w:rsidRPr="00B1502B">
        <w:rPr>
          <w:rFonts w:ascii="Times New Roman" w:hAnsi="Times New Roman" w:cs="Times New Roman"/>
          <w:sz w:val="24"/>
          <w:szCs w:val="24"/>
        </w:rPr>
        <w:fldChar w:fldCharType="separate"/>
      </w:r>
      <w:r w:rsidR="0065482C" w:rsidRPr="00B1502B">
        <w:rPr>
          <w:rFonts w:ascii="Times New Roman" w:hAnsi="Times New Roman" w:cs="Times New Roman"/>
          <w:sz w:val="24"/>
          <w:szCs w:val="24"/>
        </w:rPr>
        <w:t>administracinių bylų teisenos įstatymo</w:t>
      </w:r>
      <w:r w:rsidR="0065482C" w:rsidRPr="00B1502B">
        <w:rPr>
          <w:rFonts w:ascii="Times New Roman" w:hAnsi="Times New Roman" w:cs="Times New Roman"/>
          <w:sz w:val="24"/>
          <w:szCs w:val="24"/>
        </w:rPr>
        <w:fldChar w:fldCharType="end"/>
      </w:r>
      <w:bookmarkStart w:id="4" w:name="pn1_1"/>
      <w:bookmarkEnd w:id="3"/>
      <w:bookmarkEnd w:id="4"/>
      <w:r w:rsidR="0065482C" w:rsidRPr="00B1502B">
        <w:rPr>
          <w:rFonts w:ascii="Times New Roman" w:hAnsi="Times New Roman" w:cs="Times New Roman"/>
          <w:sz w:val="24"/>
          <w:szCs w:val="24"/>
        </w:rPr>
        <w:t xml:space="preserve"> nustatyta tvarka</w:t>
      </w:r>
      <w:r w:rsidRPr="00B1502B">
        <w:rPr>
          <w:rFonts w:ascii="Times New Roman" w:hAnsi="Times New Roman" w:cs="Times New Roman"/>
          <w:sz w:val="24"/>
          <w:szCs w:val="24"/>
        </w:rPr>
        <w:t>.</w:t>
      </w:r>
    </w:p>
    <w:p w14:paraId="4B2064FD" w14:textId="77777777" w:rsidR="008D3907" w:rsidRPr="00B1502B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E" w14:textId="77777777" w:rsidR="008D3907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F" w14:textId="77777777" w:rsidR="008D3907" w:rsidRPr="00F76FC0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3907" w:rsidRPr="00F76FC0" w14:paraId="4B206502" w14:textId="77777777" w:rsidTr="00C97014">
        <w:tc>
          <w:tcPr>
            <w:tcW w:w="4927" w:type="dxa"/>
          </w:tcPr>
          <w:p w14:paraId="4B206500" w14:textId="0DA1D4EC" w:rsidR="008D3907" w:rsidRPr="00F76FC0" w:rsidRDefault="008D3907" w:rsidP="00C9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ministr</w:t>
            </w:r>
            <w:r w:rsidR="00B84C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4B206501" w14:textId="7238543C" w:rsidR="008D3907" w:rsidRPr="00F76FC0" w:rsidRDefault="00B84C9D" w:rsidP="000F7A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Kvietkauskas</w:t>
            </w:r>
          </w:p>
        </w:tc>
      </w:tr>
    </w:tbl>
    <w:p w14:paraId="6FC58DE7" w14:textId="465B445D" w:rsidR="00BF7BCA" w:rsidRDefault="00BF7BCA" w:rsidP="00A456A8">
      <w:pPr>
        <w:spacing w:after="0" w:line="240" w:lineRule="auto"/>
      </w:pPr>
    </w:p>
    <w:sectPr w:rsidR="00BF7BCA" w:rsidSect="00A456A8">
      <w:pgSz w:w="11906" w:h="16838"/>
      <w:pgMar w:top="82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F04"/>
    <w:multiLevelType w:val="multilevel"/>
    <w:tmpl w:val="2C3C5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Theme="minorHAnsi" w:hint="default"/>
      </w:rPr>
    </w:lvl>
  </w:abstractNum>
  <w:abstractNum w:abstractNumId="1" w15:restartNumberingAfterBreak="0">
    <w:nsid w:val="4F077472"/>
    <w:multiLevelType w:val="hybridMultilevel"/>
    <w:tmpl w:val="6AAA839C"/>
    <w:lvl w:ilvl="0" w:tplc="86947CB4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907"/>
    <w:rsid w:val="0001483A"/>
    <w:rsid w:val="0004262F"/>
    <w:rsid w:val="000A0CE8"/>
    <w:rsid w:val="000C5031"/>
    <w:rsid w:val="000E5FA3"/>
    <w:rsid w:val="000E6EFD"/>
    <w:rsid w:val="000F15EE"/>
    <w:rsid w:val="000F79F3"/>
    <w:rsid w:val="000F7A28"/>
    <w:rsid w:val="0012498B"/>
    <w:rsid w:val="00130073"/>
    <w:rsid w:val="0017339B"/>
    <w:rsid w:val="00187848"/>
    <w:rsid w:val="001A49A2"/>
    <w:rsid w:val="001D2F73"/>
    <w:rsid w:val="001F476E"/>
    <w:rsid w:val="00200CEA"/>
    <w:rsid w:val="0022569B"/>
    <w:rsid w:val="00232D48"/>
    <w:rsid w:val="00237599"/>
    <w:rsid w:val="00242F8C"/>
    <w:rsid w:val="0027228F"/>
    <w:rsid w:val="00290D58"/>
    <w:rsid w:val="002F25DB"/>
    <w:rsid w:val="0034203A"/>
    <w:rsid w:val="00367976"/>
    <w:rsid w:val="0039177C"/>
    <w:rsid w:val="003C703C"/>
    <w:rsid w:val="00473886"/>
    <w:rsid w:val="004A2567"/>
    <w:rsid w:val="004C735C"/>
    <w:rsid w:val="004D351D"/>
    <w:rsid w:val="0050442B"/>
    <w:rsid w:val="00514D56"/>
    <w:rsid w:val="0053306B"/>
    <w:rsid w:val="00561F66"/>
    <w:rsid w:val="0056645C"/>
    <w:rsid w:val="00622086"/>
    <w:rsid w:val="0065482C"/>
    <w:rsid w:val="006E10F6"/>
    <w:rsid w:val="006F762F"/>
    <w:rsid w:val="00705BA7"/>
    <w:rsid w:val="00720164"/>
    <w:rsid w:val="007727DF"/>
    <w:rsid w:val="00801AE7"/>
    <w:rsid w:val="00807990"/>
    <w:rsid w:val="00813B8F"/>
    <w:rsid w:val="008171B6"/>
    <w:rsid w:val="00826F04"/>
    <w:rsid w:val="00837FBD"/>
    <w:rsid w:val="008563A7"/>
    <w:rsid w:val="0087582D"/>
    <w:rsid w:val="008A0AB9"/>
    <w:rsid w:val="008A1DE1"/>
    <w:rsid w:val="008C24AC"/>
    <w:rsid w:val="008D3907"/>
    <w:rsid w:val="0090780F"/>
    <w:rsid w:val="00913DFF"/>
    <w:rsid w:val="00915700"/>
    <w:rsid w:val="00916523"/>
    <w:rsid w:val="009200DE"/>
    <w:rsid w:val="00950D47"/>
    <w:rsid w:val="00960830"/>
    <w:rsid w:val="00965090"/>
    <w:rsid w:val="00987358"/>
    <w:rsid w:val="009D5ACB"/>
    <w:rsid w:val="009E2D6A"/>
    <w:rsid w:val="00A456A8"/>
    <w:rsid w:val="00A86D8B"/>
    <w:rsid w:val="00AA3B63"/>
    <w:rsid w:val="00AD61E1"/>
    <w:rsid w:val="00AE1056"/>
    <w:rsid w:val="00AE5212"/>
    <w:rsid w:val="00AF204C"/>
    <w:rsid w:val="00AF3A5B"/>
    <w:rsid w:val="00B1502B"/>
    <w:rsid w:val="00B2297E"/>
    <w:rsid w:val="00B27044"/>
    <w:rsid w:val="00B41C27"/>
    <w:rsid w:val="00B82CE3"/>
    <w:rsid w:val="00B84208"/>
    <w:rsid w:val="00B84C9D"/>
    <w:rsid w:val="00B95E0F"/>
    <w:rsid w:val="00BF7BCA"/>
    <w:rsid w:val="00C9381B"/>
    <w:rsid w:val="00C97014"/>
    <w:rsid w:val="00CE47B5"/>
    <w:rsid w:val="00CE697F"/>
    <w:rsid w:val="00CF72AC"/>
    <w:rsid w:val="00D26DCA"/>
    <w:rsid w:val="00D2700D"/>
    <w:rsid w:val="00D41231"/>
    <w:rsid w:val="00D518F6"/>
    <w:rsid w:val="00D7756A"/>
    <w:rsid w:val="00D90205"/>
    <w:rsid w:val="00D913D4"/>
    <w:rsid w:val="00D97559"/>
    <w:rsid w:val="00DA4330"/>
    <w:rsid w:val="00DB395E"/>
    <w:rsid w:val="00DD7538"/>
    <w:rsid w:val="00E324C2"/>
    <w:rsid w:val="00E34243"/>
    <w:rsid w:val="00E76264"/>
    <w:rsid w:val="00E90640"/>
    <w:rsid w:val="00EB4F3C"/>
    <w:rsid w:val="00EC2B54"/>
    <w:rsid w:val="00EF2F16"/>
    <w:rsid w:val="00F13B11"/>
    <w:rsid w:val="00F37064"/>
    <w:rsid w:val="00F55F81"/>
    <w:rsid w:val="00F75064"/>
    <w:rsid w:val="00F8394A"/>
    <w:rsid w:val="00FB345A"/>
    <w:rsid w:val="00FC059E"/>
    <w:rsid w:val="00FD1022"/>
    <w:rsid w:val="00FD2138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64E4"/>
  <w15:docId w15:val="{A70BD1A2-682F-46B8-813D-13793869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9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2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626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62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lex.lt/ta/363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Pušinskas</dc:creator>
  <cp:lastModifiedBy>Dainius Zukas</cp:lastModifiedBy>
  <cp:revision>3</cp:revision>
  <cp:lastPrinted>2020-03-06T09:24:00Z</cp:lastPrinted>
  <dcterms:created xsi:type="dcterms:W3CDTF">2020-03-06T09:23:00Z</dcterms:created>
  <dcterms:modified xsi:type="dcterms:W3CDTF">2020-03-06T09:33:00Z</dcterms:modified>
</cp:coreProperties>
</file>