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AA547" w14:textId="53B85253" w:rsidR="0036662A" w:rsidRPr="00E74302" w:rsidRDefault="0036662A" w:rsidP="0036662A">
      <w:pPr>
        <w:jc w:val="center"/>
        <w:rPr>
          <w:b/>
          <w:bCs/>
          <w:szCs w:val="24"/>
        </w:rPr>
      </w:pPr>
      <w:r w:rsidRPr="00E74302">
        <w:rPr>
          <w:b/>
          <w:bCs/>
          <w:szCs w:val="24"/>
        </w:rPr>
        <w:t xml:space="preserve">LIETUVOS RESPUBLIKOS </w:t>
      </w:r>
      <w:r w:rsidR="00451686" w:rsidRPr="00E74302">
        <w:rPr>
          <w:b/>
          <w:bCs/>
          <w:szCs w:val="24"/>
        </w:rPr>
        <w:t>ENERGETIKOS</w:t>
      </w:r>
      <w:r w:rsidRPr="00E74302">
        <w:rPr>
          <w:b/>
          <w:bCs/>
          <w:szCs w:val="24"/>
        </w:rPr>
        <w:t xml:space="preserve"> MINISTERIJA</w:t>
      </w:r>
    </w:p>
    <w:p w14:paraId="62136E55" w14:textId="77777777" w:rsidR="0036662A" w:rsidRPr="00E74302" w:rsidRDefault="0036662A" w:rsidP="0036662A">
      <w:pPr>
        <w:jc w:val="center"/>
        <w:rPr>
          <w:b/>
          <w:bCs/>
          <w:szCs w:val="24"/>
        </w:rPr>
      </w:pPr>
    </w:p>
    <w:p w14:paraId="1E7C8F0B" w14:textId="4A342CB7" w:rsidR="0036662A" w:rsidRPr="00E74302" w:rsidRDefault="0036662A" w:rsidP="0036662A">
      <w:pPr>
        <w:jc w:val="center"/>
        <w:rPr>
          <w:b/>
          <w:bCs/>
          <w:szCs w:val="24"/>
        </w:rPr>
      </w:pPr>
      <w:r w:rsidRPr="00E74302">
        <w:rPr>
          <w:b/>
          <w:bCs/>
          <w:szCs w:val="24"/>
        </w:rPr>
        <w:t xml:space="preserve">SOCIALINIŲ IR EKONOMINIŲ PARTNERIŲ PATEIKTŲ PASTABŲ IR PASIŪLYMŲ DĖL 2014–2020 METŲ EUROPOS SĄJUNGOS FONDŲ INVESTICIJŲ VEIKSMŲ PROGRAMOS </w:t>
      </w:r>
      <w:r w:rsidR="00DB52DD" w:rsidRPr="00E74302">
        <w:rPr>
          <w:b/>
          <w:bCs/>
          <w:szCs w:val="24"/>
        </w:rPr>
        <w:t xml:space="preserve">4 </w:t>
      </w:r>
      <w:r w:rsidRPr="00E74302">
        <w:rPr>
          <w:b/>
          <w:bCs/>
          <w:szCs w:val="24"/>
        </w:rPr>
        <w:t>PRIORITETO „</w:t>
      </w:r>
      <w:r w:rsidR="00DB52DD" w:rsidRPr="00E74302">
        <w:rPr>
          <w:b/>
          <w:bCs/>
          <w:szCs w:val="24"/>
        </w:rPr>
        <w:t>ENERGIJOS EFEKTYVUMO IR ATSINAUJINANČIŲ IŠTEKLIŲ ENERGIJOS GAMYBOS IR NAUDOJIMO SKATINIMAS</w:t>
      </w:r>
      <w:r w:rsidRPr="00E74302">
        <w:rPr>
          <w:b/>
          <w:bCs/>
          <w:szCs w:val="24"/>
        </w:rPr>
        <w:t xml:space="preserve">“ PRIEMONĖS NR. </w:t>
      </w:r>
      <w:r w:rsidR="00DB52DD" w:rsidRPr="00E74302">
        <w:rPr>
          <w:b/>
          <w:bCs/>
          <w:color w:val="000000"/>
          <w:szCs w:val="24"/>
          <w:shd w:val="clear" w:color="auto" w:fill="FFFFFF"/>
        </w:rPr>
        <w:t>04.1.1-LVPA-V-115</w:t>
      </w:r>
      <w:r w:rsidRPr="00E74302">
        <w:rPr>
          <w:b/>
          <w:bCs/>
          <w:szCs w:val="24"/>
        </w:rPr>
        <w:t xml:space="preserve"> „</w:t>
      </w:r>
      <w:r w:rsidR="00DB52DD" w:rsidRPr="00E74302">
        <w:rPr>
          <w:b/>
          <w:bCs/>
          <w:szCs w:val="24"/>
        </w:rPr>
        <w:t>AEI NAMŲ ŪKIAMS</w:t>
      </w:r>
      <w:r w:rsidRPr="00E74302">
        <w:rPr>
          <w:b/>
          <w:bCs/>
          <w:szCs w:val="24"/>
        </w:rPr>
        <w:t xml:space="preserve">“ FINANSAVIMO SĄLYGŲ APRAŠO </w:t>
      </w:r>
      <w:r w:rsidR="00B76874">
        <w:rPr>
          <w:b/>
          <w:bCs/>
          <w:szCs w:val="24"/>
        </w:rPr>
        <w:t xml:space="preserve">PAKEITIMO </w:t>
      </w:r>
      <w:r w:rsidRPr="00E74302">
        <w:rPr>
          <w:b/>
          <w:bCs/>
          <w:szCs w:val="24"/>
        </w:rPr>
        <w:t>DERINIMAS</w:t>
      </w:r>
    </w:p>
    <w:p w14:paraId="2B885C82" w14:textId="77777777" w:rsidR="0036662A" w:rsidRPr="00E74302" w:rsidRDefault="0036662A" w:rsidP="0036662A">
      <w:pPr>
        <w:rPr>
          <w:b/>
          <w:bCs/>
          <w:szCs w:val="24"/>
        </w:rPr>
      </w:pPr>
    </w:p>
    <w:tbl>
      <w:tblPr>
        <w:tblStyle w:val="Lentelstinklelis"/>
        <w:tblW w:w="15055" w:type="dxa"/>
        <w:tblInd w:w="108" w:type="dxa"/>
        <w:tblLook w:val="04A0" w:firstRow="1" w:lastRow="0" w:firstColumn="1" w:lastColumn="0" w:noHBand="0" w:noVBand="1"/>
      </w:tblPr>
      <w:tblGrid>
        <w:gridCol w:w="6804"/>
        <w:gridCol w:w="8251"/>
      </w:tblGrid>
      <w:tr w:rsidR="0036662A" w:rsidRPr="00E74302" w14:paraId="211B4D5C" w14:textId="77777777" w:rsidTr="00A4316D">
        <w:tc>
          <w:tcPr>
            <w:tcW w:w="6804" w:type="dxa"/>
          </w:tcPr>
          <w:p w14:paraId="2951B3F4" w14:textId="77777777" w:rsidR="0036662A" w:rsidRPr="00E74302" w:rsidRDefault="0036662A" w:rsidP="00335D39">
            <w:pPr>
              <w:rPr>
                <w:b/>
                <w:szCs w:val="24"/>
              </w:rPr>
            </w:pPr>
            <w:r w:rsidRPr="00E74302">
              <w:rPr>
                <w:b/>
                <w:szCs w:val="24"/>
              </w:rPr>
              <w:t xml:space="preserve">Paskelbimo </w:t>
            </w:r>
            <w:r w:rsidRPr="00E74302">
              <w:rPr>
                <w:szCs w:val="24"/>
              </w:rPr>
              <w:t>www.esinvesticijos.lt</w:t>
            </w:r>
            <w:r w:rsidRPr="00E74302">
              <w:rPr>
                <w:b/>
                <w:szCs w:val="24"/>
              </w:rPr>
              <w:t xml:space="preserve"> data</w:t>
            </w:r>
          </w:p>
        </w:tc>
        <w:tc>
          <w:tcPr>
            <w:tcW w:w="8251" w:type="dxa"/>
          </w:tcPr>
          <w:p w14:paraId="3E71717B" w14:textId="1D7B90FB" w:rsidR="0036662A" w:rsidRPr="00E74302" w:rsidRDefault="00F20610" w:rsidP="00335D39">
            <w:pPr>
              <w:rPr>
                <w:szCs w:val="24"/>
              </w:rPr>
            </w:pPr>
            <w:r>
              <w:rPr>
                <w:szCs w:val="24"/>
              </w:rPr>
              <w:t>2020-05-22</w:t>
            </w:r>
          </w:p>
        </w:tc>
      </w:tr>
      <w:tr w:rsidR="0036662A" w:rsidRPr="00E74302" w14:paraId="585257F3" w14:textId="77777777" w:rsidTr="00A4316D">
        <w:tc>
          <w:tcPr>
            <w:tcW w:w="6804" w:type="dxa"/>
          </w:tcPr>
          <w:p w14:paraId="2F737573" w14:textId="77777777" w:rsidR="0036662A" w:rsidRPr="00E74302" w:rsidRDefault="0036662A" w:rsidP="00335D39">
            <w:pPr>
              <w:rPr>
                <w:b/>
                <w:szCs w:val="24"/>
              </w:rPr>
            </w:pPr>
            <w:r w:rsidRPr="00E74302">
              <w:rPr>
                <w:b/>
                <w:szCs w:val="24"/>
              </w:rPr>
              <w:t>Ar gauta pastabų ir (ar) pasiūlymų?</w:t>
            </w:r>
          </w:p>
          <w:p w14:paraId="7B6D8B00" w14:textId="77777777" w:rsidR="0036662A" w:rsidRPr="00E74302" w:rsidRDefault="0036662A" w:rsidP="0036662A">
            <w:pPr>
              <w:rPr>
                <w:i/>
                <w:szCs w:val="24"/>
              </w:rPr>
            </w:pPr>
            <w:r w:rsidRPr="00E74302">
              <w:rPr>
                <w:i/>
                <w:szCs w:val="24"/>
              </w:rPr>
              <w:t>Jei pastabų ir pasiūlymų nebuvo gauta, į kitą klausimą neatsakoma ir žemiau esanti lentelė nepildoma</w:t>
            </w:r>
          </w:p>
        </w:tc>
        <w:tc>
          <w:tcPr>
            <w:tcW w:w="8251" w:type="dxa"/>
          </w:tcPr>
          <w:p w14:paraId="347A711E" w14:textId="619A8AD8" w:rsidR="0036662A" w:rsidRPr="00E74302" w:rsidRDefault="003C5119" w:rsidP="0036662A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312749902"/>
              </w:sdtPr>
              <w:sdtEndPr/>
              <w:sdtContent>
                <w:bookmarkStart w:id="0" w:name="Check1"/>
                <w:r w:rsidR="00DB52DD" w:rsidRPr="00E74302">
                  <w:rPr>
                    <w:szCs w:val="24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DB52DD" w:rsidRPr="00E74302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DB52DD" w:rsidRPr="00E74302">
                  <w:rPr>
                    <w:szCs w:val="24"/>
                  </w:rPr>
                  <w:fldChar w:fldCharType="end"/>
                </w:r>
                <w:bookmarkEnd w:id="0"/>
                <w:r w:rsidR="0036662A" w:rsidRPr="00E74302">
                  <w:rPr>
                    <w:szCs w:val="24"/>
                  </w:rPr>
                  <w:t xml:space="preserve"> </w:t>
                </w:r>
              </w:sdtContent>
            </w:sdt>
            <w:r w:rsidR="0036662A" w:rsidRPr="00E74302">
              <w:rPr>
                <w:szCs w:val="24"/>
              </w:rPr>
              <w:t xml:space="preserve">Taip </w:t>
            </w:r>
            <w:sdt>
              <w:sdtPr>
                <w:rPr>
                  <w:szCs w:val="24"/>
                </w:rPr>
                <w:id w:val="164368749"/>
              </w:sdtPr>
              <w:sdtEndPr/>
              <w:sdtContent>
                <w:r w:rsidR="0036662A" w:rsidRPr="00E74302">
                  <w:rPr>
                    <w:szCs w:val="24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 w:rsidRPr="00E74302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36662A" w:rsidRPr="00E74302">
                  <w:rPr>
                    <w:szCs w:val="24"/>
                  </w:rPr>
                  <w:fldChar w:fldCharType="end"/>
                </w:r>
                <w:r w:rsidR="0036662A" w:rsidRPr="00E74302">
                  <w:rPr>
                    <w:szCs w:val="24"/>
                  </w:rPr>
                  <w:t xml:space="preserve"> </w:t>
                </w:r>
              </w:sdtContent>
            </w:sdt>
            <w:r w:rsidR="0036662A" w:rsidRPr="00E74302">
              <w:rPr>
                <w:szCs w:val="24"/>
              </w:rPr>
              <w:t xml:space="preserve"> Ne</w:t>
            </w:r>
            <w:r w:rsidR="0036662A" w:rsidRPr="00E74302">
              <w:rPr>
                <w:szCs w:val="24"/>
              </w:rPr>
              <w:fldChar w:fldCharType="begin"/>
            </w:r>
            <w:r w:rsidR="0036662A" w:rsidRPr="00E74302">
              <w:rPr>
                <w:szCs w:val="24"/>
              </w:rPr>
              <w:instrText xml:space="preserve"> FILLIN   \* MERGEFORMAT </w:instrText>
            </w:r>
            <w:r w:rsidR="0036662A" w:rsidRPr="00E74302">
              <w:rPr>
                <w:szCs w:val="24"/>
              </w:rPr>
              <w:fldChar w:fldCharType="end"/>
            </w:r>
          </w:p>
        </w:tc>
      </w:tr>
      <w:tr w:rsidR="0036662A" w:rsidRPr="00E74302" w14:paraId="6D0D9D1A" w14:textId="77777777" w:rsidTr="00A4316D">
        <w:tc>
          <w:tcPr>
            <w:tcW w:w="6804" w:type="dxa"/>
          </w:tcPr>
          <w:p w14:paraId="6A04ED20" w14:textId="77777777" w:rsidR="0036662A" w:rsidRPr="00E74302" w:rsidRDefault="0036662A" w:rsidP="00335D39">
            <w:pPr>
              <w:rPr>
                <w:b/>
                <w:szCs w:val="24"/>
              </w:rPr>
            </w:pPr>
            <w:r w:rsidRPr="00E74302">
              <w:rPr>
                <w:b/>
                <w:szCs w:val="24"/>
              </w:rPr>
              <w:t>Ar į visas pastabas ir (ar) pasiūlymus atsižvelgta?</w:t>
            </w:r>
          </w:p>
          <w:p w14:paraId="5A09DB63" w14:textId="77777777" w:rsidR="0036662A" w:rsidRPr="00E74302" w:rsidRDefault="0036662A" w:rsidP="00335D39">
            <w:pPr>
              <w:rPr>
                <w:i/>
                <w:szCs w:val="24"/>
              </w:rPr>
            </w:pPr>
            <w:r w:rsidRPr="00E74302">
              <w:rPr>
                <w:i/>
                <w:szCs w:val="24"/>
              </w:rPr>
              <w:t>Jei atsižvelgta į visas pastabas ir (ar) pasiūlymus, žemiau esanti lentelė nepildoma</w:t>
            </w:r>
          </w:p>
        </w:tc>
        <w:tc>
          <w:tcPr>
            <w:tcW w:w="8251" w:type="dxa"/>
          </w:tcPr>
          <w:p w14:paraId="47323AFB" w14:textId="78D70B58" w:rsidR="0036662A" w:rsidRPr="00E74302" w:rsidRDefault="003C5119" w:rsidP="00335D39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548671976"/>
              </w:sdtPr>
              <w:sdtEndPr/>
              <w:sdtContent>
                <w:r w:rsidR="0036662A" w:rsidRPr="00E74302">
                  <w:rPr>
                    <w:szCs w:val="24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 w:rsidRPr="00E74302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36662A" w:rsidRPr="00E74302">
                  <w:rPr>
                    <w:szCs w:val="24"/>
                  </w:rPr>
                  <w:fldChar w:fldCharType="end"/>
                </w:r>
              </w:sdtContent>
            </w:sdt>
            <w:r w:rsidR="0036662A" w:rsidRPr="00E74302">
              <w:rPr>
                <w:szCs w:val="24"/>
              </w:rPr>
              <w:t xml:space="preserve"> </w:t>
            </w:r>
            <w:r w:rsidR="0036662A" w:rsidRPr="00F20610">
              <w:rPr>
                <w:szCs w:val="24"/>
              </w:rPr>
              <w:t xml:space="preserve">Taip </w:t>
            </w:r>
            <w:sdt>
              <w:sdtPr>
                <w:rPr>
                  <w:szCs w:val="24"/>
                </w:rPr>
                <w:id w:val="-338542889"/>
              </w:sdtPr>
              <w:sdtEndPr/>
              <w:sdtContent>
                <w:r w:rsidR="00FE4394" w:rsidRPr="00F20610">
                  <w:rPr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E4394" w:rsidRPr="00F20610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FE4394" w:rsidRPr="00F20610">
                  <w:rPr>
                    <w:szCs w:val="24"/>
                  </w:rPr>
                  <w:fldChar w:fldCharType="end"/>
                </w:r>
              </w:sdtContent>
            </w:sdt>
            <w:r w:rsidR="0036662A" w:rsidRPr="00F20610">
              <w:rPr>
                <w:szCs w:val="24"/>
              </w:rPr>
              <w:t xml:space="preserve"> Ne</w:t>
            </w:r>
            <w:r w:rsidR="0036662A" w:rsidRPr="00E74302">
              <w:rPr>
                <w:szCs w:val="24"/>
              </w:rPr>
              <w:t xml:space="preserve"> </w:t>
            </w:r>
          </w:p>
        </w:tc>
      </w:tr>
    </w:tbl>
    <w:p w14:paraId="3E50DA31" w14:textId="77777777" w:rsidR="0036662A" w:rsidRPr="00E74302" w:rsidRDefault="0036662A" w:rsidP="0036662A">
      <w:pPr>
        <w:rPr>
          <w:szCs w:val="24"/>
        </w:rPr>
      </w:pPr>
    </w:p>
    <w:tbl>
      <w:tblPr>
        <w:tblStyle w:val="Lentelstinklelis"/>
        <w:tblW w:w="149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2977"/>
        <w:gridCol w:w="5812"/>
        <w:gridCol w:w="5527"/>
      </w:tblGrid>
      <w:tr w:rsidR="0036662A" w:rsidRPr="006002A7" w14:paraId="309321F7" w14:textId="77777777" w:rsidTr="00737DF3">
        <w:tc>
          <w:tcPr>
            <w:tcW w:w="596" w:type="dxa"/>
          </w:tcPr>
          <w:p w14:paraId="3ECF6B6F" w14:textId="77777777" w:rsidR="0036662A" w:rsidRPr="006002A7" w:rsidRDefault="0036662A" w:rsidP="008F5081">
            <w:pPr>
              <w:rPr>
                <w:bCs/>
                <w:szCs w:val="24"/>
              </w:rPr>
            </w:pPr>
            <w:r w:rsidRPr="006002A7">
              <w:rPr>
                <w:bCs/>
                <w:szCs w:val="24"/>
              </w:rPr>
              <w:t>Nr.</w:t>
            </w:r>
          </w:p>
        </w:tc>
        <w:tc>
          <w:tcPr>
            <w:tcW w:w="2977" w:type="dxa"/>
          </w:tcPr>
          <w:p w14:paraId="36594ECD" w14:textId="77777777" w:rsidR="0036662A" w:rsidRPr="006002A7" w:rsidRDefault="0036662A" w:rsidP="00335D39">
            <w:pPr>
              <w:jc w:val="center"/>
              <w:rPr>
                <w:bCs/>
                <w:szCs w:val="24"/>
              </w:rPr>
            </w:pPr>
            <w:r w:rsidRPr="006002A7">
              <w:rPr>
                <w:bCs/>
                <w:szCs w:val="24"/>
              </w:rPr>
              <w:t>Institucija</w:t>
            </w:r>
          </w:p>
        </w:tc>
        <w:tc>
          <w:tcPr>
            <w:tcW w:w="5812" w:type="dxa"/>
          </w:tcPr>
          <w:p w14:paraId="1B30E145" w14:textId="77777777" w:rsidR="0036662A" w:rsidRPr="006002A7" w:rsidRDefault="0036662A" w:rsidP="00335D39">
            <w:pPr>
              <w:jc w:val="center"/>
              <w:rPr>
                <w:bCs/>
                <w:szCs w:val="24"/>
              </w:rPr>
            </w:pPr>
            <w:r w:rsidRPr="006002A7">
              <w:rPr>
                <w:bCs/>
                <w:szCs w:val="24"/>
              </w:rPr>
              <w:t>Pastabos ir pasiūlymai</w:t>
            </w:r>
          </w:p>
        </w:tc>
        <w:tc>
          <w:tcPr>
            <w:tcW w:w="5527" w:type="dxa"/>
          </w:tcPr>
          <w:p w14:paraId="3D3EE2E4" w14:textId="77777777" w:rsidR="0036662A" w:rsidRPr="006002A7" w:rsidRDefault="0036662A" w:rsidP="00335D39">
            <w:pPr>
              <w:jc w:val="center"/>
              <w:rPr>
                <w:bCs/>
                <w:szCs w:val="24"/>
              </w:rPr>
            </w:pPr>
            <w:r w:rsidRPr="006002A7">
              <w:rPr>
                <w:bCs/>
                <w:szCs w:val="24"/>
              </w:rPr>
              <w:t>Pastabų ir pasiūlymų vertinimas ir (jei taikoma) argumentai, kodėl neatsižvelgta į pastabas ar pasiūlymus</w:t>
            </w:r>
          </w:p>
        </w:tc>
      </w:tr>
      <w:tr w:rsidR="00BD601A" w:rsidRPr="006002A7" w14:paraId="4D0B1F64" w14:textId="77777777" w:rsidTr="00737DF3">
        <w:tc>
          <w:tcPr>
            <w:tcW w:w="596" w:type="dxa"/>
          </w:tcPr>
          <w:p w14:paraId="4E7E3E98" w14:textId="74808F9D" w:rsidR="00BD601A" w:rsidRPr="006002A7" w:rsidRDefault="00BD601A" w:rsidP="00BD601A">
            <w:pPr>
              <w:rPr>
                <w:bCs/>
                <w:szCs w:val="24"/>
              </w:rPr>
            </w:pPr>
            <w:r>
              <w:t>1</w:t>
            </w:r>
          </w:p>
        </w:tc>
        <w:tc>
          <w:tcPr>
            <w:tcW w:w="2977" w:type="dxa"/>
          </w:tcPr>
          <w:p w14:paraId="5C342449" w14:textId="03127359" w:rsidR="00BD601A" w:rsidRPr="006002A7" w:rsidRDefault="00BD601A" w:rsidP="005358E4">
            <w:pPr>
              <w:rPr>
                <w:bCs/>
                <w:szCs w:val="24"/>
              </w:rPr>
            </w:pPr>
            <w:r>
              <w:rPr>
                <w:szCs w:val="24"/>
              </w:rPr>
              <w:t xml:space="preserve">LR aplinkos ministerijos  </w:t>
            </w:r>
            <w:r w:rsidRPr="00E74302">
              <w:rPr>
                <w:szCs w:val="24"/>
              </w:rPr>
              <w:t>(20</w:t>
            </w:r>
            <w:r>
              <w:rPr>
                <w:szCs w:val="24"/>
              </w:rPr>
              <w:t>20</w:t>
            </w:r>
            <w:r w:rsidRPr="00E74302">
              <w:rPr>
                <w:szCs w:val="24"/>
              </w:rPr>
              <w:t>-</w:t>
            </w:r>
            <w:r>
              <w:rPr>
                <w:szCs w:val="24"/>
              </w:rPr>
              <w:t>05-</w:t>
            </w:r>
            <w:r w:rsidRPr="00D8544F">
              <w:rPr>
                <w:szCs w:val="24"/>
              </w:rPr>
              <w:t>28</w:t>
            </w:r>
            <w:r>
              <w:rPr>
                <w:szCs w:val="24"/>
              </w:rPr>
              <w:t xml:space="preserve"> raštas</w:t>
            </w:r>
            <w:r w:rsidRPr="00D8544F">
              <w:rPr>
                <w:szCs w:val="24"/>
              </w:rPr>
              <w:t xml:space="preserve"> Nr. (52)-D8(E)-2850</w:t>
            </w:r>
            <w:r w:rsidRPr="00E74302">
              <w:rPr>
                <w:szCs w:val="24"/>
              </w:rPr>
              <w:t>)</w:t>
            </w:r>
          </w:p>
        </w:tc>
        <w:tc>
          <w:tcPr>
            <w:tcW w:w="5812" w:type="dxa"/>
          </w:tcPr>
          <w:p w14:paraId="5760E0E8" w14:textId="0E9258F5" w:rsidR="00BD601A" w:rsidRPr="006002A7" w:rsidRDefault="00BD601A" w:rsidP="00BD601A">
            <w:pPr>
              <w:jc w:val="both"/>
              <w:rPr>
                <w:bCs/>
                <w:szCs w:val="24"/>
              </w:rPr>
            </w:pPr>
            <w:r w:rsidRPr="00BD601A">
              <w:rPr>
                <w:bCs/>
                <w:szCs w:val="24"/>
              </w:rPr>
              <w:t>Atkreipiame dėmesį, kad Projekte vartojamos sąvokos „nutolusios saulės elektrinės“ arba</w:t>
            </w:r>
            <w:r>
              <w:rPr>
                <w:bCs/>
                <w:szCs w:val="24"/>
              </w:rPr>
              <w:t xml:space="preserve"> </w:t>
            </w:r>
            <w:r w:rsidRPr="00BD601A">
              <w:rPr>
                <w:bCs/>
                <w:szCs w:val="24"/>
              </w:rPr>
              <w:t>„saulės elektrinių parkai“ nėra aiškiai apibrėžtos. Papildomai atkreipiame dėmesį, kad 114 ir 115</w:t>
            </w:r>
            <w:r>
              <w:rPr>
                <w:bCs/>
                <w:szCs w:val="24"/>
              </w:rPr>
              <w:t xml:space="preserve"> </w:t>
            </w:r>
            <w:r w:rsidRPr="00BD601A">
              <w:rPr>
                <w:bCs/>
                <w:szCs w:val="24"/>
              </w:rPr>
              <w:t>priemonėje vartojamos sąvokos nėra aprobuotos terminų banke.</w:t>
            </w:r>
          </w:p>
        </w:tc>
        <w:tc>
          <w:tcPr>
            <w:tcW w:w="5527" w:type="dxa"/>
          </w:tcPr>
          <w:p w14:paraId="355F1535" w14:textId="77777777" w:rsidR="00BD601A" w:rsidRPr="00EC221A" w:rsidRDefault="00BD601A" w:rsidP="00BD601A">
            <w:pPr>
              <w:rPr>
                <w:b/>
                <w:bCs/>
                <w:szCs w:val="24"/>
              </w:rPr>
            </w:pPr>
            <w:r w:rsidRPr="00EC221A">
              <w:rPr>
                <w:b/>
                <w:bCs/>
                <w:szCs w:val="24"/>
              </w:rPr>
              <w:t>Neatsižvelgta.</w:t>
            </w:r>
          </w:p>
          <w:p w14:paraId="3AA0FCB3" w14:textId="22C5F232" w:rsidR="00BD601A" w:rsidRPr="006002A7" w:rsidRDefault="00EA525D" w:rsidP="00740056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A</w:t>
            </w:r>
            <w:r w:rsidR="00740056">
              <w:rPr>
                <w:bCs/>
                <w:szCs w:val="24"/>
              </w:rPr>
              <w:t>praš</w:t>
            </w:r>
            <w:r w:rsidR="003B0795">
              <w:rPr>
                <w:bCs/>
                <w:szCs w:val="24"/>
              </w:rPr>
              <w:t>o sąvokos yra vartojamos</w:t>
            </w:r>
            <w:r w:rsidR="006C6326">
              <w:rPr>
                <w:bCs/>
                <w:szCs w:val="24"/>
              </w:rPr>
              <w:t xml:space="preserve"> </w:t>
            </w:r>
            <w:bookmarkStart w:id="1" w:name="_GoBack"/>
            <w:bookmarkEnd w:id="1"/>
            <w:r>
              <w:rPr>
                <w:bCs/>
                <w:szCs w:val="24"/>
              </w:rPr>
              <w:t xml:space="preserve">aprašo kontekste, </w:t>
            </w:r>
            <w:r w:rsidR="006C6326">
              <w:rPr>
                <w:bCs/>
                <w:szCs w:val="24"/>
              </w:rPr>
              <w:t xml:space="preserve">todėl </w:t>
            </w:r>
            <w:r w:rsidR="00FE5B41">
              <w:rPr>
                <w:bCs/>
                <w:szCs w:val="24"/>
              </w:rPr>
              <w:t>nėra aprobuotos ir nevertintos</w:t>
            </w:r>
            <w:r w:rsidR="008E79FB">
              <w:rPr>
                <w:bCs/>
                <w:szCs w:val="24"/>
              </w:rPr>
              <w:t xml:space="preserve"> Terminų banko įstatymo </w:t>
            </w:r>
            <w:r w:rsidR="00526CD9">
              <w:rPr>
                <w:bCs/>
                <w:szCs w:val="24"/>
              </w:rPr>
              <w:t>ir jo įgyvendinimo teisės aktų nustatyta tvarka.</w:t>
            </w:r>
          </w:p>
        </w:tc>
      </w:tr>
      <w:tr w:rsidR="00BD601A" w:rsidRPr="00E74302" w14:paraId="14E26D33" w14:textId="77777777" w:rsidTr="00737DF3">
        <w:tc>
          <w:tcPr>
            <w:tcW w:w="596" w:type="dxa"/>
          </w:tcPr>
          <w:p w14:paraId="178AD21B" w14:textId="75DFD3CD" w:rsidR="00BD601A" w:rsidRPr="008F5081" w:rsidRDefault="00BD601A" w:rsidP="00BD601A">
            <w:pPr>
              <w:contextualSpacing/>
            </w:pPr>
            <w:r>
              <w:t>2</w:t>
            </w:r>
          </w:p>
        </w:tc>
        <w:tc>
          <w:tcPr>
            <w:tcW w:w="2977" w:type="dxa"/>
          </w:tcPr>
          <w:p w14:paraId="43AB1353" w14:textId="26CD61B4" w:rsidR="00BD601A" w:rsidRPr="00E74302" w:rsidRDefault="00BD601A" w:rsidP="00BD601A">
            <w:pPr>
              <w:rPr>
                <w:szCs w:val="24"/>
              </w:rPr>
            </w:pPr>
            <w:r w:rsidRPr="00A27806">
              <w:rPr>
                <w:szCs w:val="24"/>
              </w:rPr>
              <w:t>LR aplinkos ministerijos  (2020-05-28 raštas Nr. (52)-D8(E)-2850)</w:t>
            </w:r>
          </w:p>
        </w:tc>
        <w:tc>
          <w:tcPr>
            <w:tcW w:w="5812" w:type="dxa"/>
          </w:tcPr>
          <w:p w14:paraId="151135DD" w14:textId="0F04E150" w:rsidR="00BD601A" w:rsidRPr="00E74302" w:rsidRDefault="00BD601A" w:rsidP="00BD601A">
            <w:pPr>
              <w:jc w:val="both"/>
              <w:rPr>
                <w:szCs w:val="24"/>
              </w:rPr>
            </w:pPr>
            <w:r w:rsidRPr="00BE28B3">
              <w:rPr>
                <w:szCs w:val="24"/>
              </w:rPr>
              <w:t>Siūlome neilginti projekto įgyvendinimo termino nuo 9 mėn. iki 12 mėn. Manome, kad</w:t>
            </w:r>
            <w:r>
              <w:rPr>
                <w:szCs w:val="24"/>
              </w:rPr>
              <w:t xml:space="preserve"> </w:t>
            </w:r>
            <w:r w:rsidRPr="00BE28B3">
              <w:rPr>
                <w:szCs w:val="24"/>
              </w:rPr>
              <w:t>ilginimas projekto įgyvendinimo laikotarpis gali pažeisti kitų fizinių asmenų jau prisiėmusių</w:t>
            </w:r>
            <w:r>
              <w:rPr>
                <w:szCs w:val="24"/>
              </w:rPr>
              <w:t xml:space="preserve"> </w:t>
            </w:r>
            <w:r w:rsidRPr="00BE28B3">
              <w:rPr>
                <w:szCs w:val="24"/>
              </w:rPr>
              <w:t>įsipareigojimus (šiemet ar ankstesniais metais) teisėtus interesus ir teisėtus lūkesčius.</w:t>
            </w:r>
          </w:p>
        </w:tc>
        <w:tc>
          <w:tcPr>
            <w:tcW w:w="5527" w:type="dxa"/>
          </w:tcPr>
          <w:p w14:paraId="5E5E9D12" w14:textId="77777777" w:rsidR="00FB0222" w:rsidRPr="00EC221A" w:rsidRDefault="00FB0222" w:rsidP="00FB0222">
            <w:pPr>
              <w:rPr>
                <w:b/>
                <w:bCs/>
                <w:szCs w:val="24"/>
              </w:rPr>
            </w:pPr>
            <w:r w:rsidRPr="00EC221A">
              <w:rPr>
                <w:b/>
                <w:bCs/>
                <w:szCs w:val="24"/>
              </w:rPr>
              <w:t>Neatsižvelgta.</w:t>
            </w:r>
          </w:p>
          <w:p w14:paraId="504C298A" w14:textId="39ECA974" w:rsidR="00BD601A" w:rsidRPr="00E74302" w:rsidRDefault="00C33232" w:rsidP="00BD601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Šiuo pakeitimu taisoma techninė klaida</w:t>
            </w:r>
            <w:r w:rsidR="00B16CAB">
              <w:rPr>
                <w:szCs w:val="24"/>
              </w:rPr>
              <w:t xml:space="preserve">. Kadangi </w:t>
            </w:r>
            <w:r w:rsidR="0006261E">
              <w:rPr>
                <w:szCs w:val="24"/>
              </w:rPr>
              <w:t>3 priedo 3 punkte jau nu</w:t>
            </w:r>
            <w:r w:rsidR="00876D47">
              <w:rPr>
                <w:szCs w:val="24"/>
              </w:rPr>
              <w:t>s</w:t>
            </w:r>
            <w:r w:rsidR="0006261E">
              <w:rPr>
                <w:szCs w:val="24"/>
              </w:rPr>
              <w:t>tatyta</w:t>
            </w:r>
            <w:r w:rsidR="00876D47">
              <w:rPr>
                <w:szCs w:val="24"/>
              </w:rPr>
              <w:t>s 12 mėn. projekto įgyvendinimo terminas.</w:t>
            </w:r>
          </w:p>
        </w:tc>
      </w:tr>
      <w:tr w:rsidR="00BD601A" w:rsidRPr="00E74302" w14:paraId="1E727C3F" w14:textId="77777777" w:rsidTr="00737DF3">
        <w:tc>
          <w:tcPr>
            <w:tcW w:w="596" w:type="dxa"/>
          </w:tcPr>
          <w:p w14:paraId="4D83FDBE" w14:textId="53409818" w:rsidR="00BD601A" w:rsidRPr="008F5081" w:rsidRDefault="00A34E59" w:rsidP="00BD601A">
            <w:pPr>
              <w:tabs>
                <w:tab w:val="left" w:pos="349"/>
              </w:tabs>
              <w:ind w:right="-103"/>
            </w:pPr>
            <w:r>
              <w:t>3.</w:t>
            </w:r>
          </w:p>
        </w:tc>
        <w:tc>
          <w:tcPr>
            <w:tcW w:w="2977" w:type="dxa"/>
          </w:tcPr>
          <w:p w14:paraId="5BAA2F0C" w14:textId="3663465B" w:rsidR="00BD601A" w:rsidRPr="00E74302" w:rsidRDefault="00BD601A" w:rsidP="00BD601A">
            <w:pPr>
              <w:rPr>
                <w:szCs w:val="24"/>
              </w:rPr>
            </w:pPr>
            <w:r w:rsidRPr="00A27806">
              <w:rPr>
                <w:szCs w:val="24"/>
              </w:rPr>
              <w:t>LR aplinkos ministerijos  (2020-05-28 raštas Nr. (52)-D8(E)-2850)</w:t>
            </w:r>
          </w:p>
        </w:tc>
        <w:tc>
          <w:tcPr>
            <w:tcW w:w="5812" w:type="dxa"/>
          </w:tcPr>
          <w:p w14:paraId="2ADBD513" w14:textId="3C1707D6" w:rsidR="00BD601A" w:rsidRPr="00E74302" w:rsidRDefault="00BD601A" w:rsidP="00BD601A">
            <w:pPr>
              <w:jc w:val="both"/>
              <w:rPr>
                <w:szCs w:val="24"/>
              </w:rPr>
            </w:pPr>
            <w:r w:rsidRPr="00402451">
              <w:rPr>
                <w:szCs w:val="24"/>
              </w:rPr>
              <w:t>Papildomai siūlome apsvarstyti Energetikos ministerijai į tvarkos aprašą įtraukti nuostatas</w:t>
            </w:r>
            <w:r>
              <w:rPr>
                <w:szCs w:val="24"/>
              </w:rPr>
              <w:t xml:space="preserve"> </w:t>
            </w:r>
            <w:r w:rsidRPr="00402451">
              <w:rPr>
                <w:szCs w:val="24"/>
              </w:rPr>
              <w:t>dėl sankcijų taikymo fiziniams asmenims, kurie pasinaudoję skirtingais kvietimais rezervuoja lėšas</w:t>
            </w:r>
            <w:r>
              <w:rPr>
                <w:szCs w:val="24"/>
              </w:rPr>
              <w:t xml:space="preserve"> </w:t>
            </w:r>
            <w:r w:rsidRPr="00402451">
              <w:rPr>
                <w:szCs w:val="24"/>
              </w:rPr>
              <w:t>(114 priemonė ir 115 priemonė), tačiau projektų neįgyvendina</w:t>
            </w:r>
          </w:p>
        </w:tc>
        <w:tc>
          <w:tcPr>
            <w:tcW w:w="5527" w:type="dxa"/>
          </w:tcPr>
          <w:p w14:paraId="7E60E66D" w14:textId="77777777" w:rsidR="00BD601A" w:rsidRPr="004F52FC" w:rsidRDefault="00BD601A" w:rsidP="00BD601A">
            <w:pPr>
              <w:jc w:val="both"/>
              <w:rPr>
                <w:b/>
                <w:bCs/>
                <w:szCs w:val="24"/>
              </w:rPr>
            </w:pPr>
            <w:r w:rsidRPr="004F52FC">
              <w:rPr>
                <w:b/>
                <w:bCs/>
                <w:szCs w:val="24"/>
              </w:rPr>
              <w:t>Neatsižvelgta.</w:t>
            </w:r>
          </w:p>
          <w:p w14:paraId="4E89FB17" w14:textId="0D93EB93" w:rsidR="00BD601A" w:rsidRPr="00E74302" w:rsidRDefault="00B874C0" w:rsidP="00C716B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Šio apribojimo nenustatysime, nes atsižvelgiant į </w:t>
            </w:r>
            <w:r w:rsidR="0069304B" w:rsidRPr="0069304B">
              <w:rPr>
                <w:szCs w:val="24"/>
              </w:rPr>
              <w:t>koronaviruso (COVID-19)</w:t>
            </w:r>
            <w:r w:rsidR="0069304B">
              <w:rPr>
                <w:szCs w:val="24"/>
              </w:rPr>
              <w:t xml:space="preserve"> sukeltas </w:t>
            </w:r>
            <w:r w:rsidR="00C05717">
              <w:rPr>
                <w:szCs w:val="24"/>
              </w:rPr>
              <w:t>ekonomines pasėkmes, dalis fizinių asmenų galbūt šiais metais negalės įsi</w:t>
            </w:r>
            <w:r w:rsidR="000268FC">
              <w:rPr>
                <w:szCs w:val="24"/>
              </w:rPr>
              <w:t>gyti</w:t>
            </w:r>
            <w:r w:rsidR="00C716B1">
              <w:t xml:space="preserve"> </w:t>
            </w:r>
            <w:r w:rsidR="00C716B1" w:rsidRPr="00C716B1">
              <w:rPr>
                <w:szCs w:val="24"/>
              </w:rPr>
              <w:t>AIE naudojančių technologijų, skirtų elektros energijos gamybai namų ūkio reikmėms</w:t>
            </w:r>
            <w:r w:rsidR="00C716B1">
              <w:rPr>
                <w:szCs w:val="24"/>
              </w:rPr>
              <w:t>,</w:t>
            </w:r>
            <w:r w:rsidR="009724F5">
              <w:rPr>
                <w:szCs w:val="24"/>
              </w:rPr>
              <w:t xml:space="preserve"> </w:t>
            </w:r>
            <w:r w:rsidR="00C716B1" w:rsidRPr="00C716B1">
              <w:rPr>
                <w:szCs w:val="24"/>
              </w:rPr>
              <w:t>iš elektrinių parkų</w:t>
            </w:r>
            <w:r w:rsidR="009724F5">
              <w:rPr>
                <w:szCs w:val="24"/>
              </w:rPr>
              <w:t xml:space="preserve">, tačiau </w:t>
            </w:r>
            <w:r w:rsidR="00080DE8">
              <w:rPr>
                <w:szCs w:val="24"/>
              </w:rPr>
              <w:t>vėlesniems kvietimams</w:t>
            </w:r>
            <w:r w:rsidR="00CA082D">
              <w:rPr>
                <w:szCs w:val="24"/>
              </w:rPr>
              <w:t xml:space="preserve">, pagerėjus situacijai, jie vėl pateiks Registracijos formas ir </w:t>
            </w:r>
            <w:r w:rsidR="007F2F6F">
              <w:rPr>
                <w:szCs w:val="24"/>
              </w:rPr>
              <w:t>įsigiję, pateiks</w:t>
            </w:r>
            <w:r w:rsidR="00E4262C">
              <w:rPr>
                <w:szCs w:val="24"/>
              </w:rPr>
              <w:t xml:space="preserve"> Išlaidų kompensavimo prašymus.</w:t>
            </w:r>
          </w:p>
        </w:tc>
      </w:tr>
      <w:tr w:rsidR="00BD601A" w:rsidRPr="00E74302" w14:paraId="03646310" w14:textId="77777777" w:rsidTr="00737DF3">
        <w:tc>
          <w:tcPr>
            <w:tcW w:w="596" w:type="dxa"/>
          </w:tcPr>
          <w:p w14:paraId="29153D07" w14:textId="273DB671" w:rsidR="00BD601A" w:rsidRPr="007E64B4" w:rsidRDefault="00A34E59" w:rsidP="00BD601A">
            <w:pPr>
              <w:ind w:left="-76"/>
            </w:pPr>
            <w:r>
              <w:lastRenderedPageBreak/>
              <w:t>4.</w:t>
            </w:r>
          </w:p>
        </w:tc>
        <w:tc>
          <w:tcPr>
            <w:tcW w:w="2977" w:type="dxa"/>
          </w:tcPr>
          <w:p w14:paraId="2ED2FB9A" w14:textId="51DC54D8" w:rsidR="00BD601A" w:rsidRPr="00E74302" w:rsidRDefault="00AD3978" w:rsidP="00BD601A">
            <w:pPr>
              <w:rPr>
                <w:szCs w:val="24"/>
              </w:rPr>
            </w:pPr>
            <w:r>
              <w:rPr>
                <w:szCs w:val="24"/>
              </w:rPr>
              <w:t>VšĮ Lietuvos verslo paramos agentūra</w:t>
            </w:r>
            <w:r w:rsidR="00BD601A">
              <w:rPr>
                <w:szCs w:val="24"/>
              </w:rPr>
              <w:t xml:space="preserve"> </w:t>
            </w:r>
            <w:r w:rsidR="00BD601A" w:rsidRPr="00E74302">
              <w:rPr>
                <w:szCs w:val="24"/>
              </w:rPr>
              <w:t>(</w:t>
            </w:r>
            <w:r w:rsidR="00A34E59" w:rsidRPr="00A34E59">
              <w:rPr>
                <w:szCs w:val="24"/>
              </w:rPr>
              <w:t xml:space="preserve">2020-05-29 </w:t>
            </w:r>
            <w:r w:rsidR="00A34E59" w:rsidRPr="00E74302">
              <w:rPr>
                <w:szCs w:val="24"/>
              </w:rPr>
              <w:t>raštas</w:t>
            </w:r>
            <w:r w:rsidR="00A34E59" w:rsidRPr="00A34E59">
              <w:rPr>
                <w:szCs w:val="24"/>
              </w:rPr>
              <w:t xml:space="preserve"> Nr. R4-2626</w:t>
            </w:r>
            <w:r w:rsidR="00BD601A" w:rsidRPr="00E74302">
              <w:rPr>
                <w:szCs w:val="24"/>
              </w:rPr>
              <w:t>-11-07)</w:t>
            </w:r>
          </w:p>
        </w:tc>
        <w:tc>
          <w:tcPr>
            <w:tcW w:w="5812" w:type="dxa"/>
          </w:tcPr>
          <w:p w14:paraId="6F0B166A" w14:textId="63E14551" w:rsidR="00BD601A" w:rsidRPr="00E74302" w:rsidRDefault="0012434F" w:rsidP="00A853F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</w:t>
            </w:r>
            <w:r w:rsidRPr="0012434F">
              <w:rPr>
                <w:szCs w:val="24"/>
              </w:rPr>
              <w:t>tkreipia</w:t>
            </w:r>
            <w:r>
              <w:rPr>
                <w:szCs w:val="24"/>
              </w:rPr>
              <w:t>me</w:t>
            </w:r>
            <w:r w:rsidRPr="0012434F">
              <w:rPr>
                <w:szCs w:val="24"/>
              </w:rPr>
              <w:t xml:space="preserve"> dėmesį, kad yra pakeistas Projektų administra</w:t>
            </w:r>
            <w:r>
              <w:rPr>
                <w:szCs w:val="24"/>
              </w:rPr>
              <w:t xml:space="preserve">vimo </w:t>
            </w:r>
            <w:r w:rsidR="00A853FF">
              <w:rPr>
                <w:szCs w:val="24"/>
              </w:rPr>
              <w:t xml:space="preserve">ir finansavimo taisyklių 2 </w:t>
            </w:r>
            <w:r w:rsidRPr="0012434F">
              <w:rPr>
                <w:szCs w:val="24"/>
              </w:rPr>
              <w:t>priedo 5.4.2 papunktis, todėl atitinkamai turėtų būti pakeistas ir Aprašo 1 priedo 5.4.2 papunktis</w:t>
            </w:r>
            <w:r w:rsidR="00AD3978">
              <w:rPr>
                <w:szCs w:val="24"/>
              </w:rPr>
              <w:t>.</w:t>
            </w:r>
          </w:p>
        </w:tc>
        <w:tc>
          <w:tcPr>
            <w:tcW w:w="5527" w:type="dxa"/>
          </w:tcPr>
          <w:p w14:paraId="1A212124" w14:textId="77777777" w:rsidR="00BD601A" w:rsidRDefault="00BD601A" w:rsidP="00BD601A">
            <w:pPr>
              <w:rPr>
                <w:b/>
                <w:bCs/>
                <w:szCs w:val="24"/>
              </w:rPr>
            </w:pPr>
            <w:r w:rsidRPr="00012078">
              <w:rPr>
                <w:b/>
                <w:bCs/>
                <w:szCs w:val="24"/>
              </w:rPr>
              <w:t>Neatsižvelgta.</w:t>
            </w:r>
          </w:p>
          <w:p w14:paraId="1767C7B0" w14:textId="3C69A136" w:rsidR="00BD601A" w:rsidRPr="007A7ADC" w:rsidRDefault="00ED191E" w:rsidP="00BD601A">
            <w:pPr>
              <w:jc w:val="both"/>
              <w:rPr>
                <w:szCs w:val="24"/>
              </w:rPr>
            </w:pPr>
            <w:r w:rsidRPr="00ED191E">
              <w:rPr>
                <w:szCs w:val="24"/>
              </w:rPr>
              <w:t xml:space="preserve">5.4.2. </w:t>
            </w:r>
            <w:r w:rsidR="00903416">
              <w:rPr>
                <w:szCs w:val="24"/>
              </w:rPr>
              <w:t>papunkčio nuostatos šio aprašo projektams netaikomos, todėl</w:t>
            </w:r>
            <w:r w:rsidR="007628D9">
              <w:rPr>
                <w:szCs w:val="24"/>
              </w:rPr>
              <w:t xml:space="preserve"> į pastabą neatsižv</w:t>
            </w:r>
            <w:r w:rsidR="00CF3740">
              <w:rPr>
                <w:szCs w:val="24"/>
              </w:rPr>
              <w:t>elg</w:t>
            </w:r>
            <w:r w:rsidR="0056489D">
              <w:rPr>
                <w:szCs w:val="24"/>
              </w:rPr>
              <w:t>ė</w:t>
            </w:r>
            <w:r w:rsidR="00CF3740">
              <w:rPr>
                <w:szCs w:val="24"/>
              </w:rPr>
              <w:t>me</w:t>
            </w:r>
            <w:r w:rsidR="0056489D">
              <w:rPr>
                <w:szCs w:val="24"/>
              </w:rPr>
              <w:t>.</w:t>
            </w:r>
          </w:p>
        </w:tc>
      </w:tr>
    </w:tbl>
    <w:p w14:paraId="3D391229" w14:textId="05091513" w:rsidR="005C5ECB" w:rsidRPr="00E74302" w:rsidRDefault="005C5ECB">
      <w:pPr>
        <w:rPr>
          <w:b/>
          <w:bCs/>
          <w:caps/>
          <w:szCs w:val="24"/>
        </w:rPr>
      </w:pPr>
    </w:p>
    <w:sectPr w:rsidR="005C5ECB" w:rsidRPr="00E74302" w:rsidSect="00977500">
      <w:pgSz w:w="16838" w:h="11906" w:orient="landscape"/>
      <w:pgMar w:top="85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65321"/>
    <w:multiLevelType w:val="multilevel"/>
    <w:tmpl w:val="9E022328"/>
    <w:lvl w:ilvl="0">
      <w:start w:val="33"/>
      <w:numFmt w:val="decimal"/>
      <w:lvlText w:val="%1"/>
      <w:lvlJc w:val="left"/>
      <w:pPr>
        <w:ind w:left="392" w:hanging="600"/>
      </w:pPr>
      <w:rPr>
        <w:color w:val="000000"/>
      </w:rPr>
    </w:lvl>
    <w:lvl w:ilvl="1">
      <w:start w:val="4"/>
      <w:numFmt w:val="decimal"/>
      <w:lvlText w:val="%1.%2"/>
      <w:lvlJc w:val="left"/>
      <w:pPr>
        <w:ind w:left="392" w:hanging="600"/>
      </w:pPr>
      <w:rPr>
        <w:color w:val="000000"/>
      </w:rPr>
    </w:lvl>
    <w:lvl w:ilvl="2">
      <w:start w:val="5"/>
      <w:numFmt w:val="decimal"/>
      <w:lvlText w:val="%1.%2.%3"/>
      <w:lvlJc w:val="left"/>
      <w:pPr>
        <w:ind w:left="512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512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872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872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232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232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1592" w:hanging="1800"/>
      </w:pPr>
      <w:rPr>
        <w:color w:val="000000"/>
      </w:rPr>
    </w:lvl>
  </w:abstractNum>
  <w:abstractNum w:abstractNumId="1" w15:restartNumberingAfterBreak="0">
    <w:nsid w:val="42DB7FBE"/>
    <w:multiLevelType w:val="hybridMultilevel"/>
    <w:tmpl w:val="B0B80C82"/>
    <w:lvl w:ilvl="0" w:tplc="A1303A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EA632D0"/>
    <w:multiLevelType w:val="multilevel"/>
    <w:tmpl w:val="32F89A2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33"/>
    </w:lvlOverride>
    <w:lvlOverride w:ilvl="1">
      <w:startOverride w:val="4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62A"/>
    <w:rsid w:val="00002299"/>
    <w:rsid w:val="00007EAA"/>
    <w:rsid w:val="00011263"/>
    <w:rsid w:val="00011B34"/>
    <w:rsid w:val="00012078"/>
    <w:rsid w:val="00012543"/>
    <w:rsid w:val="00013135"/>
    <w:rsid w:val="0001428A"/>
    <w:rsid w:val="00016435"/>
    <w:rsid w:val="000210AF"/>
    <w:rsid w:val="000240C4"/>
    <w:rsid w:val="000243F8"/>
    <w:rsid w:val="00024C36"/>
    <w:rsid w:val="00025BD7"/>
    <w:rsid w:val="000268FC"/>
    <w:rsid w:val="00027063"/>
    <w:rsid w:val="00032985"/>
    <w:rsid w:val="000431FB"/>
    <w:rsid w:val="00046DFE"/>
    <w:rsid w:val="00050427"/>
    <w:rsid w:val="00053083"/>
    <w:rsid w:val="00053D41"/>
    <w:rsid w:val="00057FB0"/>
    <w:rsid w:val="0006040B"/>
    <w:rsid w:val="0006261E"/>
    <w:rsid w:val="00064EF6"/>
    <w:rsid w:val="00067BD6"/>
    <w:rsid w:val="00070ED6"/>
    <w:rsid w:val="00072985"/>
    <w:rsid w:val="000770EC"/>
    <w:rsid w:val="00077B7B"/>
    <w:rsid w:val="00080DE8"/>
    <w:rsid w:val="00081305"/>
    <w:rsid w:val="000836F3"/>
    <w:rsid w:val="0008773B"/>
    <w:rsid w:val="000906C3"/>
    <w:rsid w:val="000A3FD2"/>
    <w:rsid w:val="000A47CA"/>
    <w:rsid w:val="000A5B24"/>
    <w:rsid w:val="000B01EB"/>
    <w:rsid w:val="000B1AF5"/>
    <w:rsid w:val="000B2D7C"/>
    <w:rsid w:val="000B48AF"/>
    <w:rsid w:val="000B726E"/>
    <w:rsid w:val="000C50F6"/>
    <w:rsid w:val="000D1245"/>
    <w:rsid w:val="000D27B6"/>
    <w:rsid w:val="000D3EFE"/>
    <w:rsid w:val="000E0BC8"/>
    <w:rsid w:val="000E1F0C"/>
    <w:rsid w:val="000E275C"/>
    <w:rsid w:val="000E7A99"/>
    <w:rsid w:val="000F5CE6"/>
    <w:rsid w:val="001004F6"/>
    <w:rsid w:val="001005D8"/>
    <w:rsid w:val="00102C97"/>
    <w:rsid w:val="00103906"/>
    <w:rsid w:val="00103BA5"/>
    <w:rsid w:val="00105F91"/>
    <w:rsid w:val="00114492"/>
    <w:rsid w:val="00115372"/>
    <w:rsid w:val="00116EED"/>
    <w:rsid w:val="00123470"/>
    <w:rsid w:val="0012434F"/>
    <w:rsid w:val="0013077B"/>
    <w:rsid w:val="0013255A"/>
    <w:rsid w:val="00132EC6"/>
    <w:rsid w:val="00136503"/>
    <w:rsid w:val="001368AD"/>
    <w:rsid w:val="00140206"/>
    <w:rsid w:val="0014026A"/>
    <w:rsid w:val="001425DF"/>
    <w:rsid w:val="001447DD"/>
    <w:rsid w:val="00146ED6"/>
    <w:rsid w:val="0015397F"/>
    <w:rsid w:val="00156AD4"/>
    <w:rsid w:val="001577E4"/>
    <w:rsid w:val="001637C6"/>
    <w:rsid w:val="00167B7F"/>
    <w:rsid w:val="0018373E"/>
    <w:rsid w:val="00184372"/>
    <w:rsid w:val="00184FC3"/>
    <w:rsid w:val="00194702"/>
    <w:rsid w:val="001A2645"/>
    <w:rsid w:val="001A5935"/>
    <w:rsid w:val="001B1D93"/>
    <w:rsid w:val="001B6178"/>
    <w:rsid w:val="001C2D61"/>
    <w:rsid w:val="001C2F60"/>
    <w:rsid w:val="001C444E"/>
    <w:rsid w:val="001D41B9"/>
    <w:rsid w:val="001D4AE1"/>
    <w:rsid w:val="001D6507"/>
    <w:rsid w:val="001E27E9"/>
    <w:rsid w:val="001E4CE7"/>
    <w:rsid w:val="001E4F91"/>
    <w:rsid w:val="001E6748"/>
    <w:rsid w:val="001E67A5"/>
    <w:rsid w:val="001F0987"/>
    <w:rsid w:val="00203553"/>
    <w:rsid w:val="0020434A"/>
    <w:rsid w:val="00213964"/>
    <w:rsid w:val="002152D9"/>
    <w:rsid w:val="00230366"/>
    <w:rsid w:val="0023337A"/>
    <w:rsid w:val="00234670"/>
    <w:rsid w:val="00234AE2"/>
    <w:rsid w:val="00241C69"/>
    <w:rsid w:val="002468E8"/>
    <w:rsid w:val="00247BB5"/>
    <w:rsid w:val="00253EDD"/>
    <w:rsid w:val="00255191"/>
    <w:rsid w:val="00261272"/>
    <w:rsid w:val="00265190"/>
    <w:rsid w:val="00270AE5"/>
    <w:rsid w:val="00276EBE"/>
    <w:rsid w:val="002832A4"/>
    <w:rsid w:val="002877A8"/>
    <w:rsid w:val="002923A6"/>
    <w:rsid w:val="00294BDE"/>
    <w:rsid w:val="00294C19"/>
    <w:rsid w:val="002955AE"/>
    <w:rsid w:val="00295B12"/>
    <w:rsid w:val="002A0A19"/>
    <w:rsid w:val="002A1421"/>
    <w:rsid w:val="002A27A2"/>
    <w:rsid w:val="002A78BE"/>
    <w:rsid w:val="002B6D16"/>
    <w:rsid w:val="002C24D0"/>
    <w:rsid w:val="002C79BA"/>
    <w:rsid w:val="002C7A14"/>
    <w:rsid w:val="002D078A"/>
    <w:rsid w:val="002D2A8E"/>
    <w:rsid w:val="002D3260"/>
    <w:rsid w:val="002D395F"/>
    <w:rsid w:val="002D4D56"/>
    <w:rsid w:val="002D70C7"/>
    <w:rsid w:val="002E00C4"/>
    <w:rsid w:val="002E0E02"/>
    <w:rsid w:val="002E1B28"/>
    <w:rsid w:val="002E2520"/>
    <w:rsid w:val="002E367D"/>
    <w:rsid w:val="002E651E"/>
    <w:rsid w:val="002F0A66"/>
    <w:rsid w:val="00301474"/>
    <w:rsid w:val="00303E04"/>
    <w:rsid w:val="003040A4"/>
    <w:rsid w:val="00305F8D"/>
    <w:rsid w:val="0030627F"/>
    <w:rsid w:val="00316855"/>
    <w:rsid w:val="00330EC9"/>
    <w:rsid w:val="00334545"/>
    <w:rsid w:val="003405EF"/>
    <w:rsid w:val="0034675B"/>
    <w:rsid w:val="00346804"/>
    <w:rsid w:val="00351B9B"/>
    <w:rsid w:val="003529B3"/>
    <w:rsid w:val="00357B6E"/>
    <w:rsid w:val="00362E11"/>
    <w:rsid w:val="00365C49"/>
    <w:rsid w:val="00366151"/>
    <w:rsid w:val="0036662A"/>
    <w:rsid w:val="00384DF3"/>
    <w:rsid w:val="003865B8"/>
    <w:rsid w:val="003938E8"/>
    <w:rsid w:val="0039445F"/>
    <w:rsid w:val="0039489E"/>
    <w:rsid w:val="003971CB"/>
    <w:rsid w:val="00397EF1"/>
    <w:rsid w:val="003A1AD9"/>
    <w:rsid w:val="003B0515"/>
    <w:rsid w:val="003B0795"/>
    <w:rsid w:val="003B2FAE"/>
    <w:rsid w:val="003B3AAA"/>
    <w:rsid w:val="003B3D89"/>
    <w:rsid w:val="003C2EAC"/>
    <w:rsid w:val="003C5119"/>
    <w:rsid w:val="003C55D2"/>
    <w:rsid w:val="003C576D"/>
    <w:rsid w:val="003D4115"/>
    <w:rsid w:val="003E076A"/>
    <w:rsid w:val="003E3904"/>
    <w:rsid w:val="003E77A4"/>
    <w:rsid w:val="003F393E"/>
    <w:rsid w:val="003F3BEB"/>
    <w:rsid w:val="003F5676"/>
    <w:rsid w:val="003F6B85"/>
    <w:rsid w:val="00402451"/>
    <w:rsid w:val="00410025"/>
    <w:rsid w:val="00412F2C"/>
    <w:rsid w:val="004136A8"/>
    <w:rsid w:val="00414717"/>
    <w:rsid w:val="00417E1D"/>
    <w:rsid w:val="00422435"/>
    <w:rsid w:val="00436C98"/>
    <w:rsid w:val="004378EE"/>
    <w:rsid w:val="00442D8F"/>
    <w:rsid w:val="00445316"/>
    <w:rsid w:val="00451686"/>
    <w:rsid w:val="00452AAF"/>
    <w:rsid w:val="00452FEB"/>
    <w:rsid w:val="00462A66"/>
    <w:rsid w:val="004636E2"/>
    <w:rsid w:val="0047017E"/>
    <w:rsid w:val="00474CF2"/>
    <w:rsid w:val="00475E13"/>
    <w:rsid w:val="00477387"/>
    <w:rsid w:val="00482B56"/>
    <w:rsid w:val="00483D2A"/>
    <w:rsid w:val="00487226"/>
    <w:rsid w:val="0049290E"/>
    <w:rsid w:val="004937A4"/>
    <w:rsid w:val="004A14B3"/>
    <w:rsid w:val="004A3732"/>
    <w:rsid w:val="004A5F41"/>
    <w:rsid w:val="004B1150"/>
    <w:rsid w:val="004B6E9B"/>
    <w:rsid w:val="004C0E84"/>
    <w:rsid w:val="004C44BD"/>
    <w:rsid w:val="004C480F"/>
    <w:rsid w:val="004D0E9D"/>
    <w:rsid w:val="004D11D5"/>
    <w:rsid w:val="004D6E7F"/>
    <w:rsid w:val="004E6B69"/>
    <w:rsid w:val="004F52FC"/>
    <w:rsid w:val="004F78A6"/>
    <w:rsid w:val="005004F3"/>
    <w:rsid w:val="005010C7"/>
    <w:rsid w:val="00502F1D"/>
    <w:rsid w:val="0050324A"/>
    <w:rsid w:val="0050553F"/>
    <w:rsid w:val="00514FF5"/>
    <w:rsid w:val="005169F5"/>
    <w:rsid w:val="00517574"/>
    <w:rsid w:val="00521336"/>
    <w:rsid w:val="00526CD9"/>
    <w:rsid w:val="00533BEC"/>
    <w:rsid w:val="005358E4"/>
    <w:rsid w:val="00535F6A"/>
    <w:rsid w:val="00543463"/>
    <w:rsid w:val="0054453C"/>
    <w:rsid w:val="00547C74"/>
    <w:rsid w:val="005516A5"/>
    <w:rsid w:val="005533C2"/>
    <w:rsid w:val="005557FC"/>
    <w:rsid w:val="00555B83"/>
    <w:rsid w:val="00556FE0"/>
    <w:rsid w:val="005602C1"/>
    <w:rsid w:val="00561E76"/>
    <w:rsid w:val="00563864"/>
    <w:rsid w:val="0056489D"/>
    <w:rsid w:val="00566DA2"/>
    <w:rsid w:val="005705CA"/>
    <w:rsid w:val="00571253"/>
    <w:rsid w:val="0057351A"/>
    <w:rsid w:val="00581B51"/>
    <w:rsid w:val="0058636F"/>
    <w:rsid w:val="0059363B"/>
    <w:rsid w:val="00593EE0"/>
    <w:rsid w:val="005940B7"/>
    <w:rsid w:val="00594A80"/>
    <w:rsid w:val="005B1293"/>
    <w:rsid w:val="005B1875"/>
    <w:rsid w:val="005B38AF"/>
    <w:rsid w:val="005B79FB"/>
    <w:rsid w:val="005C2ACE"/>
    <w:rsid w:val="005C5B4A"/>
    <w:rsid w:val="005C5ECB"/>
    <w:rsid w:val="005C7FFC"/>
    <w:rsid w:val="005D4FBE"/>
    <w:rsid w:val="005D72CC"/>
    <w:rsid w:val="005E0604"/>
    <w:rsid w:val="005E52C6"/>
    <w:rsid w:val="005F038F"/>
    <w:rsid w:val="005F0F88"/>
    <w:rsid w:val="005F59AB"/>
    <w:rsid w:val="006002A7"/>
    <w:rsid w:val="00602AEA"/>
    <w:rsid w:val="006106A7"/>
    <w:rsid w:val="00617062"/>
    <w:rsid w:val="006206E6"/>
    <w:rsid w:val="00620E66"/>
    <w:rsid w:val="00624704"/>
    <w:rsid w:val="0063119E"/>
    <w:rsid w:val="0063435F"/>
    <w:rsid w:val="00637D49"/>
    <w:rsid w:val="00651DE0"/>
    <w:rsid w:val="00664227"/>
    <w:rsid w:val="00665BE2"/>
    <w:rsid w:val="00666A1F"/>
    <w:rsid w:val="00677B1E"/>
    <w:rsid w:val="006824CC"/>
    <w:rsid w:val="006835E7"/>
    <w:rsid w:val="00683B52"/>
    <w:rsid w:val="006851F8"/>
    <w:rsid w:val="0069304B"/>
    <w:rsid w:val="006934C5"/>
    <w:rsid w:val="006945CE"/>
    <w:rsid w:val="00695A99"/>
    <w:rsid w:val="006A1E78"/>
    <w:rsid w:val="006A22E2"/>
    <w:rsid w:val="006A2B36"/>
    <w:rsid w:val="006A65EA"/>
    <w:rsid w:val="006B0D85"/>
    <w:rsid w:val="006B526A"/>
    <w:rsid w:val="006B75D2"/>
    <w:rsid w:val="006C0163"/>
    <w:rsid w:val="006C6326"/>
    <w:rsid w:val="006D2133"/>
    <w:rsid w:val="006D6D52"/>
    <w:rsid w:val="006E15A0"/>
    <w:rsid w:val="006E16C9"/>
    <w:rsid w:val="006F0CB2"/>
    <w:rsid w:val="006F271F"/>
    <w:rsid w:val="006F2C10"/>
    <w:rsid w:val="00705008"/>
    <w:rsid w:val="007053E6"/>
    <w:rsid w:val="007073B2"/>
    <w:rsid w:val="00707C95"/>
    <w:rsid w:val="00715DEF"/>
    <w:rsid w:val="0072623F"/>
    <w:rsid w:val="007352A0"/>
    <w:rsid w:val="007354C9"/>
    <w:rsid w:val="00737DF3"/>
    <w:rsid w:val="00740056"/>
    <w:rsid w:val="00741780"/>
    <w:rsid w:val="00741B87"/>
    <w:rsid w:val="00741C32"/>
    <w:rsid w:val="00742585"/>
    <w:rsid w:val="00743B16"/>
    <w:rsid w:val="00747BC9"/>
    <w:rsid w:val="007537EC"/>
    <w:rsid w:val="0076014B"/>
    <w:rsid w:val="00761496"/>
    <w:rsid w:val="007628D9"/>
    <w:rsid w:val="00764EE5"/>
    <w:rsid w:val="0077275B"/>
    <w:rsid w:val="00772DA1"/>
    <w:rsid w:val="007769FC"/>
    <w:rsid w:val="00785695"/>
    <w:rsid w:val="00790707"/>
    <w:rsid w:val="00790D1B"/>
    <w:rsid w:val="00795195"/>
    <w:rsid w:val="007A2343"/>
    <w:rsid w:val="007A4436"/>
    <w:rsid w:val="007A63E7"/>
    <w:rsid w:val="007A7ADC"/>
    <w:rsid w:val="007B3331"/>
    <w:rsid w:val="007B3E81"/>
    <w:rsid w:val="007C4A9C"/>
    <w:rsid w:val="007D3038"/>
    <w:rsid w:val="007D6024"/>
    <w:rsid w:val="007D7925"/>
    <w:rsid w:val="007E0560"/>
    <w:rsid w:val="007E64B4"/>
    <w:rsid w:val="007F1BE0"/>
    <w:rsid w:val="007F2F6F"/>
    <w:rsid w:val="007F3DB0"/>
    <w:rsid w:val="007F541E"/>
    <w:rsid w:val="007F5F38"/>
    <w:rsid w:val="0080172F"/>
    <w:rsid w:val="008039CE"/>
    <w:rsid w:val="008042B3"/>
    <w:rsid w:val="00807CA9"/>
    <w:rsid w:val="00812573"/>
    <w:rsid w:val="008140B0"/>
    <w:rsid w:val="008214CA"/>
    <w:rsid w:val="00821EF1"/>
    <w:rsid w:val="0083325E"/>
    <w:rsid w:val="008359DC"/>
    <w:rsid w:val="00840A60"/>
    <w:rsid w:val="008456B0"/>
    <w:rsid w:val="0085384B"/>
    <w:rsid w:val="00856800"/>
    <w:rsid w:val="00856EDA"/>
    <w:rsid w:val="008576A6"/>
    <w:rsid w:val="00857B76"/>
    <w:rsid w:val="008610F1"/>
    <w:rsid w:val="00861FC7"/>
    <w:rsid w:val="0086280A"/>
    <w:rsid w:val="00865C80"/>
    <w:rsid w:val="008663E3"/>
    <w:rsid w:val="00867B29"/>
    <w:rsid w:val="00870668"/>
    <w:rsid w:val="00873FAD"/>
    <w:rsid w:val="0087670F"/>
    <w:rsid w:val="00876D47"/>
    <w:rsid w:val="008836F1"/>
    <w:rsid w:val="008856FA"/>
    <w:rsid w:val="00885C3D"/>
    <w:rsid w:val="00886B36"/>
    <w:rsid w:val="00892A86"/>
    <w:rsid w:val="00895B41"/>
    <w:rsid w:val="008A0B00"/>
    <w:rsid w:val="008A4E8E"/>
    <w:rsid w:val="008A53CB"/>
    <w:rsid w:val="008A740E"/>
    <w:rsid w:val="008B39EE"/>
    <w:rsid w:val="008B7C1A"/>
    <w:rsid w:val="008C053A"/>
    <w:rsid w:val="008C3DAE"/>
    <w:rsid w:val="008D50FF"/>
    <w:rsid w:val="008D5F38"/>
    <w:rsid w:val="008E3C68"/>
    <w:rsid w:val="008E79FB"/>
    <w:rsid w:val="008F38C3"/>
    <w:rsid w:val="008F5081"/>
    <w:rsid w:val="00902EFA"/>
    <w:rsid w:val="00903416"/>
    <w:rsid w:val="00905327"/>
    <w:rsid w:val="009121C5"/>
    <w:rsid w:val="00914A49"/>
    <w:rsid w:val="00917330"/>
    <w:rsid w:val="009258CB"/>
    <w:rsid w:val="00926630"/>
    <w:rsid w:val="00933886"/>
    <w:rsid w:val="00933947"/>
    <w:rsid w:val="0093453F"/>
    <w:rsid w:val="00946572"/>
    <w:rsid w:val="00947C9D"/>
    <w:rsid w:val="00954EEB"/>
    <w:rsid w:val="00956C1E"/>
    <w:rsid w:val="0096313B"/>
    <w:rsid w:val="00967DBF"/>
    <w:rsid w:val="009724F5"/>
    <w:rsid w:val="0097341D"/>
    <w:rsid w:val="00977500"/>
    <w:rsid w:val="0099342A"/>
    <w:rsid w:val="009947A1"/>
    <w:rsid w:val="00995F88"/>
    <w:rsid w:val="009A06F9"/>
    <w:rsid w:val="009A2EE5"/>
    <w:rsid w:val="009A662F"/>
    <w:rsid w:val="009B1134"/>
    <w:rsid w:val="009B3957"/>
    <w:rsid w:val="009B4714"/>
    <w:rsid w:val="009C06E5"/>
    <w:rsid w:val="009C60EA"/>
    <w:rsid w:val="009D3B8E"/>
    <w:rsid w:val="009D3BAD"/>
    <w:rsid w:val="009D6372"/>
    <w:rsid w:val="009D67B6"/>
    <w:rsid w:val="009E1857"/>
    <w:rsid w:val="009E254C"/>
    <w:rsid w:val="009E5E60"/>
    <w:rsid w:val="009E698A"/>
    <w:rsid w:val="009E69E2"/>
    <w:rsid w:val="009E6A00"/>
    <w:rsid w:val="009F6197"/>
    <w:rsid w:val="00A00DB1"/>
    <w:rsid w:val="00A07014"/>
    <w:rsid w:val="00A164FB"/>
    <w:rsid w:val="00A170E4"/>
    <w:rsid w:val="00A24DB0"/>
    <w:rsid w:val="00A2721F"/>
    <w:rsid w:val="00A27806"/>
    <w:rsid w:val="00A348B9"/>
    <w:rsid w:val="00A34E59"/>
    <w:rsid w:val="00A35603"/>
    <w:rsid w:val="00A4128B"/>
    <w:rsid w:val="00A42EC4"/>
    <w:rsid w:val="00A4316D"/>
    <w:rsid w:val="00A4566D"/>
    <w:rsid w:val="00A45C57"/>
    <w:rsid w:val="00A47552"/>
    <w:rsid w:val="00A47E71"/>
    <w:rsid w:val="00A51287"/>
    <w:rsid w:val="00A52C00"/>
    <w:rsid w:val="00A53613"/>
    <w:rsid w:val="00A54BBD"/>
    <w:rsid w:val="00A56E30"/>
    <w:rsid w:val="00A60FC1"/>
    <w:rsid w:val="00A62BCC"/>
    <w:rsid w:val="00A64C78"/>
    <w:rsid w:val="00A65400"/>
    <w:rsid w:val="00A6632E"/>
    <w:rsid w:val="00A663A8"/>
    <w:rsid w:val="00A80ADA"/>
    <w:rsid w:val="00A845D7"/>
    <w:rsid w:val="00A853FF"/>
    <w:rsid w:val="00A86628"/>
    <w:rsid w:val="00A900D4"/>
    <w:rsid w:val="00A91F0C"/>
    <w:rsid w:val="00A93766"/>
    <w:rsid w:val="00A94DA6"/>
    <w:rsid w:val="00A94EEF"/>
    <w:rsid w:val="00A95849"/>
    <w:rsid w:val="00AA2430"/>
    <w:rsid w:val="00AA2C2B"/>
    <w:rsid w:val="00AA363A"/>
    <w:rsid w:val="00AB256C"/>
    <w:rsid w:val="00AB4006"/>
    <w:rsid w:val="00AB5841"/>
    <w:rsid w:val="00AB79AD"/>
    <w:rsid w:val="00AC06CA"/>
    <w:rsid w:val="00AC10F2"/>
    <w:rsid w:val="00AC1C4B"/>
    <w:rsid w:val="00AC1F2E"/>
    <w:rsid w:val="00AC415F"/>
    <w:rsid w:val="00AC4B6C"/>
    <w:rsid w:val="00AD28B3"/>
    <w:rsid w:val="00AD3978"/>
    <w:rsid w:val="00AD4ED6"/>
    <w:rsid w:val="00AD5789"/>
    <w:rsid w:val="00AF0A0D"/>
    <w:rsid w:val="00AF174D"/>
    <w:rsid w:val="00AF25D0"/>
    <w:rsid w:val="00AF2A89"/>
    <w:rsid w:val="00AF357F"/>
    <w:rsid w:val="00AF57E0"/>
    <w:rsid w:val="00AF74BF"/>
    <w:rsid w:val="00B0458D"/>
    <w:rsid w:val="00B0591B"/>
    <w:rsid w:val="00B06DF8"/>
    <w:rsid w:val="00B11E27"/>
    <w:rsid w:val="00B14AA0"/>
    <w:rsid w:val="00B14C93"/>
    <w:rsid w:val="00B16CAB"/>
    <w:rsid w:val="00B25B79"/>
    <w:rsid w:val="00B26628"/>
    <w:rsid w:val="00B35371"/>
    <w:rsid w:val="00B45A78"/>
    <w:rsid w:val="00B46548"/>
    <w:rsid w:val="00B51BB9"/>
    <w:rsid w:val="00B541E3"/>
    <w:rsid w:val="00B5727E"/>
    <w:rsid w:val="00B7236A"/>
    <w:rsid w:val="00B73208"/>
    <w:rsid w:val="00B7378D"/>
    <w:rsid w:val="00B75709"/>
    <w:rsid w:val="00B76607"/>
    <w:rsid w:val="00B76874"/>
    <w:rsid w:val="00B80E49"/>
    <w:rsid w:val="00B83BA3"/>
    <w:rsid w:val="00B874C0"/>
    <w:rsid w:val="00B925E9"/>
    <w:rsid w:val="00B92A6D"/>
    <w:rsid w:val="00B943AD"/>
    <w:rsid w:val="00B94E94"/>
    <w:rsid w:val="00B9676C"/>
    <w:rsid w:val="00BA38B8"/>
    <w:rsid w:val="00BA3F54"/>
    <w:rsid w:val="00BA5D6C"/>
    <w:rsid w:val="00BA6A66"/>
    <w:rsid w:val="00BB0E2C"/>
    <w:rsid w:val="00BB138B"/>
    <w:rsid w:val="00BB775F"/>
    <w:rsid w:val="00BC20DB"/>
    <w:rsid w:val="00BC5BDA"/>
    <w:rsid w:val="00BC6905"/>
    <w:rsid w:val="00BD17AE"/>
    <w:rsid w:val="00BD5BCB"/>
    <w:rsid w:val="00BD601A"/>
    <w:rsid w:val="00BD70FE"/>
    <w:rsid w:val="00BD7C3D"/>
    <w:rsid w:val="00BE1E8F"/>
    <w:rsid w:val="00BE28B3"/>
    <w:rsid w:val="00BE562F"/>
    <w:rsid w:val="00BE6468"/>
    <w:rsid w:val="00BE6CC1"/>
    <w:rsid w:val="00BF587A"/>
    <w:rsid w:val="00BF5E9A"/>
    <w:rsid w:val="00C00BC2"/>
    <w:rsid w:val="00C05717"/>
    <w:rsid w:val="00C06E95"/>
    <w:rsid w:val="00C113E8"/>
    <w:rsid w:val="00C129A3"/>
    <w:rsid w:val="00C2177C"/>
    <w:rsid w:val="00C25B44"/>
    <w:rsid w:val="00C2754E"/>
    <w:rsid w:val="00C27CDD"/>
    <w:rsid w:val="00C30454"/>
    <w:rsid w:val="00C3317D"/>
    <w:rsid w:val="00C33232"/>
    <w:rsid w:val="00C33E49"/>
    <w:rsid w:val="00C35591"/>
    <w:rsid w:val="00C417F4"/>
    <w:rsid w:val="00C41BD5"/>
    <w:rsid w:val="00C41EDB"/>
    <w:rsid w:val="00C535B1"/>
    <w:rsid w:val="00C55EB2"/>
    <w:rsid w:val="00C5662A"/>
    <w:rsid w:val="00C6260A"/>
    <w:rsid w:val="00C70209"/>
    <w:rsid w:val="00C716B1"/>
    <w:rsid w:val="00C7184F"/>
    <w:rsid w:val="00C75B47"/>
    <w:rsid w:val="00C82F8B"/>
    <w:rsid w:val="00C85E4F"/>
    <w:rsid w:val="00C916C8"/>
    <w:rsid w:val="00C94354"/>
    <w:rsid w:val="00C94B40"/>
    <w:rsid w:val="00C96CED"/>
    <w:rsid w:val="00C97E60"/>
    <w:rsid w:val="00CA082D"/>
    <w:rsid w:val="00CA0DA6"/>
    <w:rsid w:val="00CA2E85"/>
    <w:rsid w:val="00CA3C84"/>
    <w:rsid w:val="00CA425B"/>
    <w:rsid w:val="00CA6AE7"/>
    <w:rsid w:val="00CB2790"/>
    <w:rsid w:val="00CB505F"/>
    <w:rsid w:val="00CC4471"/>
    <w:rsid w:val="00CC4786"/>
    <w:rsid w:val="00CD017F"/>
    <w:rsid w:val="00CD4207"/>
    <w:rsid w:val="00CE53AB"/>
    <w:rsid w:val="00CE55F7"/>
    <w:rsid w:val="00CF2C5D"/>
    <w:rsid w:val="00CF3740"/>
    <w:rsid w:val="00CF3F2D"/>
    <w:rsid w:val="00CF43CA"/>
    <w:rsid w:val="00CF7C87"/>
    <w:rsid w:val="00D13012"/>
    <w:rsid w:val="00D311D0"/>
    <w:rsid w:val="00D322BA"/>
    <w:rsid w:val="00D3587C"/>
    <w:rsid w:val="00D4370C"/>
    <w:rsid w:val="00D548C8"/>
    <w:rsid w:val="00D54ED4"/>
    <w:rsid w:val="00D60868"/>
    <w:rsid w:val="00D62021"/>
    <w:rsid w:val="00D62630"/>
    <w:rsid w:val="00D647B8"/>
    <w:rsid w:val="00D64D43"/>
    <w:rsid w:val="00D6625E"/>
    <w:rsid w:val="00D66763"/>
    <w:rsid w:val="00D7489E"/>
    <w:rsid w:val="00D76379"/>
    <w:rsid w:val="00D76626"/>
    <w:rsid w:val="00D77B76"/>
    <w:rsid w:val="00D8544F"/>
    <w:rsid w:val="00D9447A"/>
    <w:rsid w:val="00D9457C"/>
    <w:rsid w:val="00DA09EA"/>
    <w:rsid w:val="00DA4622"/>
    <w:rsid w:val="00DA6CF4"/>
    <w:rsid w:val="00DB3586"/>
    <w:rsid w:val="00DB52DD"/>
    <w:rsid w:val="00DC43DA"/>
    <w:rsid w:val="00DC5385"/>
    <w:rsid w:val="00DC591B"/>
    <w:rsid w:val="00DC7728"/>
    <w:rsid w:val="00DC7AB7"/>
    <w:rsid w:val="00DE1BD0"/>
    <w:rsid w:val="00DE5B71"/>
    <w:rsid w:val="00DE693B"/>
    <w:rsid w:val="00DF06C8"/>
    <w:rsid w:val="00E07503"/>
    <w:rsid w:val="00E15CA2"/>
    <w:rsid w:val="00E16938"/>
    <w:rsid w:val="00E21152"/>
    <w:rsid w:val="00E24E58"/>
    <w:rsid w:val="00E256AB"/>
    <w:rsid w:val="00E307F8"/>
    <w:rsid w:val="00E314FC"/>
    <w:rsid w:val="00E365AD"/>
    <w:rsid w:val="00E4262C"/>
    <w:rsid w:val="00E431EE"/>
    <w:rsid w:val="00E47926"/>
    <w:rsid w:val="00E47F8A"/>
    <w:rsid w:val="00E504BB"/>
    <w:rsid w:val="00E53DCA"/>
    <w:rsid w:val="00E6227B"/>
    <w:rsid w:val="00E6399A"/>
    <w:rsid w:val="00E71844"/>
    <w:rsid w:val="00E72CB2"/>
    <w:rsid w:val="00E74302"/>
    <w:rsid w:val="00E82AFD"/>
    <w:rsid w:val="00E8305E"/>
    <w:rsid w:val="00E9404B"/>
    <w:rsid w:val="00E95B1A"/>
    <w:rsid w:val="00E962B2"/>
    <w:rsid w:val="00E96AB2"/>
    <w:rsid w:val="00EA525D"/>
    <w:rsid w:val="00EA6A28"/>
    <w:rsid w:val="00EB2039"/>
    <w:rsid w:val="00EB3699"/>
    <w:rsid w:val="00EB7C9E"/>
    <w:rsid w:val="00EC036E"/>
    <w:rsid w:val="00EC0828"/>
    <w:rsid w:val="00EC221A"/>
    <w:rsid w:val="00EC6B07"/>
    <w:rsid w:val="00ED0731"/>
    <w:rsid w:val="00ED1754"/>
    <w:rsid w:val="00ED191E"/>
    <w:rsid w:val="00ED6C02"/>
    <w:rsid w:val="00EF0A83"/>
    <w:rsid w:val="00EF20C6"/>
    <w:rsid w:val="00EF404C"/>
    <w:rsid w:val="00EF5D3D"/>
    <w:rsid w:val="00F004EA"/>
    <w:rsid w:val="00F0701D"/>
    <w:rsid w:val="00F11A9B"/>
    <w:rsid w:val="00F16535"/>
    <w:rsid w:val="00F16636"/>
    <w:rsid w:val="00F17A0F"/>
    <w:rsid w:val="00F17B22"/>
    <w:rsid w:val="00F20610"/>
    <w:rsid w:val="00F22C6D"/>
    <w:rsid w:val="00F25FE4"/>
    <w:rsid w:val="00F37B62"/>
    <w:rsid w:val="00F43952"/>
    <w:rsid w:val="00F449CA"/>
    <w:rsid w:val="00F45F44"/>
    <w:rsid w:val="00F46B15"/>
    <w:rsid w:val="00F56078"/>
    <w:rsid w:val="00F7485C"/>
    <w:rsid w:val="00F74AD4"/>
    <w:rsid w:val="00F76F5D"/>
    <w:rsid w:val="00F7759E"/>
    <w:rsid w:val="00F808FD"/>
    <w:rsid w:val="00F8394C"/>
    <w:rsid w:val="00F84553"/>
    <w:rsid w:val="00F9039D"/>
    <w:rsid w:val="00F91271"/>
    <w:rsid w:val="00F916E6"/>
    <w:rsid w:val="00F93FA6"/>
    <w:rsid w:val="00FA1956"/>
    <w:rsid w:val="00FA1C73"/>
    <w:rsid w:val="00FA2FE9"/>
    <w:rsid w:val="00FB0222"/>
    <w:rsid w:val="00FB302F"/>
    <w:rsid w:val="00FB429A"/>
    <w:rsid w:val="00FB4E8E"/>
    <w:rsid w:val="00FB5F99"/>
    <w:rsid w:val="00FC2A20"/>
    <w:rsid w:val="00FC38A9"/>
    <w:rsid w:val="00FC3DDE"/>
    <w:rsid w:val="00FD0EAB"/>
    <w:rsid w:val="00FD4A85"/>
    <w:rsid w:val="00FD4C1F"/>
    <w:rsid w:val="00FE2A36"/>
    <w:rsid w:val="00FE4394"/>
    <w:rsid w:val="00FE4B53"/>
    <w:rsid w:val="00FE5B41"/>
    <w:rsid w:val="00FE711C"/>
    <w:rsid w:val="00FE79C5"/>
    <w:rsid w:val="00FF227C"/>
    <w:rsid w:val="00FF2491"/>
    <w:rsid w:val="00FF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6321D"/>
  <w15:docId w15:val="{0B141029-BD0C-4CB2-828A-74BC2182B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9B1134"/>
    <w:pPr>
      <w:spacing w:after="0"/>
      <w:jc w:val="left"/>
    </w:pPr>
    <w:rPr>
      <w:rFonts w:eastAsia="Times New Roman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6662A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3666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6662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6662A"/>
    <w:rPr>
      <w:rFonts w:ascii="Tahoma" w:eastAsia="Times New Roman" w:hAnsi="Tahoma" w:cs="Tahoma"/>
      <w:sz w:val="16"/>
      <w:szCs w:val="16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C00BC2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00BC2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004F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004F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004F6"/>
    <w:rPr>
      <w:rFonts w:eastAsia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004F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004F6"/>
    <w:rPr>
      <w:rFonts w:eastAsia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4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328474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50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2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531766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9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D1A99E46FF4E4488586FFEF85BFFA69" ma:contentTypeVersion="8" ma:contentTypeDescription="Kurkite naują dokumentą." ma:contentTypeScope="" ma:versionID="583802335de3b06c45f2241594719663">
  <xsd:schema xmlns:xsd="http://www.w3.org/2001/XMLSchema" xmlns:xs="http://www.w3.org/2001/XMLSchema" xmlns:p="http://schemas.microsoft.com/office/2006/metadata/properties" xmlns:ns3="1deab130-d940-4d97-9580-ffa5dfe3e0cd" targetNamespace="http://schemas.microsoft.com/office/2006/metadata/properties" ma:root="true" ma:fieldsID="14632c178df92e4979d841b53935505e" ns3:_="">
    <xsd:import namespace="1deab130-d940-4d97-9580-ffa5dfe3e0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ab130-d940-4d97-9580-ffa5dfe3e0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A3970-ADE1-48F8-AD1A-4A50375BB7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eab130-d940-4d97-9580-ffa5dfe3e0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06007B-1DB8-4E22-9681-13264C5B6A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B2CE0A-8685-4232-8DEE-D8ADBD6F81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377F48D-D008-4404-BD61-FB07212F1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Božena Zaikovska-Tomkevičienė</dc:creator>
  <cp:lastModifiedBy>Reda Lichadziauskienė</cp:lastModifiedBy>
  <cp:revision>3</cp:revision>
  <cp:lastPrinted>2019-11-14T09:01:00Z</cp:lastPrinted>
  <dcterms:created xsi:type="dcterms:W3CDTF">2020-05-29T14:12:00Z</dcterms:created>
  <dcterms:modified xsi:type="dcterms:W3CDTF">2020-06-02T07:19:00Z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0x0101006D1A99E46FF4E4488586FFEF85BFFA69</vt:lpwstr>
  </property>
</Properties>
</file>