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1DC63" w14:textId="77777777" w:rsidR="00EB7201" w:rsidRDefault="00EB7201" w:rsidP="00EB7201">
      <w:pPr>
        <w:ind w:left="6803" w:hanging="2550"/>
        <w:textAlignment w:val="center"/>
        <w:rPr>
          <w:b/>
          <w:color w:val="000000"/>
          <w:szCs w:val="24"/>
        </w:rPr>
      </w:pPr>
      <w:r>
        <w:rPr>
          <w:noProof/>
        </w:rPr>
        <w:drawing>
          <wp:inline distT="0" distB="0" distL="0" distR="0" wp14:anchorId="77331857" wp14:editId="7E39BE95">
            <wp:extent cx="543560" cy="59563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inline>
        </w:drawing>
      </w:r>
    </w:p>
    <w:p w14:paraId="0C006F73" w14:textId="77777777" w:rsidR="00EB7201" w:rsidRDefault="00EB7201" w:rsidP="00EB7201">
      <w:pPr>
        <w:ind w:left="6803" w:hanging="1619"/>
        <w:jc w:val="center"/>
        <w:textAlignment w:val="center"/>
        <w:rPr>
          <w:caps/>
          <w:szCs w:val="24"/>
          <w:lang w:eastAsia="lt-LT"/>
        </w:rPr>
      </w:pPr>
    </w:p>
    <w:p w14:paraId="07C04C13" w14:textId="77777777" w:rsidR="00EB7201" w:rsidRDefault="00EB7201" w:rsidP="00EB7201">
      <w:pPr>
        <w:tabs>
          <w:tab w:val="left" w:pos="1560"/>
          <w:tab w:val="left" w:pos="1843"/>
        </w:tabs>
        <w:jc w:val="center"/>
        <w:rPr>
          <w:caps/>
          <w:szCs w:val="24"/>
          <w:lang w:eastAsia="lt-LT"/>
        </w:rPr>
      </w:pPr>
      <w:r>
        <w:rPr>
          <w:b/>
          <w:caps/>
          <w:szCs w:val="24"/>
          <w:lang w:eastAsia="lt-LT"/>
        </w:rPr>
        <w:t>LIETUVOS RESPUBLIKOS energetikos MINISTRAS</w:t>
      </w:r>
    </w:p>
    <w:p w14:paraId="1D5C9A7A" w14:textId="77777777" w:rsidR="00CA2B84" w:rsidRDefault="00CA2B84">
      <w:pPr>
        <w:tabs>
          <w:tab w:val="left" w:pos="851"/>
          <w:tab w:val="left" w:pos="1560"/>
          <w:tab w:val="left" w:pos="1843"/>
        </w:tabs>
        <w:overflowPunct w:val="0"/>
        <w:spacing w:line="276" w:lineRule="auto"/>
        <w:jc w:val="center"/>
        <w:textAlignment w:val="baseline"/>
        <w:rPr>
          <w:b/>
          <w:bCs/>
          <w:szCs w:val="24"/>
          <w:lang w:eastAsia="lt-LT"/>
        </w:rPr>
      </w:pPr>
    </w:p>
    <w:p w14:paraId="049EFF68" w14:textId="77777777" w:rsidR="00CA2B84" w:rsidRDefault="000763FC">
      <w:pPr>
        <w:tabs>
          <w:tab w:val="left" w:pos="851"/>
          <w:tab w:val="left" w:pos="1560"/>
          <w:tab w:val="left" w:pos="1843"/>
        </w:tabs>
        <w:overflowPunct w:val="0"/>
        <w:spacing w:line="276" w:lineRule="auto"/>
        <w:jc w:val="center"/>
        <w:textAlignment w:val="baseline"/>
        <w:rPr>
          <w:szCs w:val="24"/>
          <w:lang w:eastAsia="lt-LT"/>
        </w:rPr>
      </w:pPr>
      <w:r>
        <w:rPr>
          <w:b/>
          <w:bCs/>
          <w:szCs w:val="24"/>
          <w:lang w:eastAsia="lt-LT"/>
        </w:rPr>
        <w:t>ĮSAKYMAS</w:t>
      </w:r>
    </w:p>
    <w:p w14:paraId="62B8FE63" w14:textId="77777777" w:rsidR="00CA2B84" w:rsidRDefault="000763FC">
      <w:pPr>
        <w:keepNext/>
        <w:tabs>
          <w:tab w:val="left" w:pos="851"/>
          <w:tab w:val="left" w:pos="1560"/>
          <w:tab w:val="left" w:pos="1843"/>
        </w:tabs>
        <w:overflowPunct w:val="0"/>
        <w:spacing w:line="276" w:lineRule="auto"/>
        <w:jc w:val="center"/>
        <w:textAlignment w:val="baseline"/>
        <w:rPr>
          <w:b/>
          <w:bCs/>
          <w:szCs w:val="24"/>
          <w:lang w:eastAsia="lt-LT"/>
        </w:rPr>
      </w:pPr>
      <w:r>
        <w:rPr>
          <w:b/>
          <w:bCs/>
          <w:szCs w:val="24"/>
          <w:lang w:eastAsia="lt-LT"/>
        </w:rPr>
        <w:t xml:space="preserve">DĖL LIETUVOS RESPUBLIKOS ENERGETIKOS MINISTRO </w:t>
      </w:r>
      <w:r>
        <w:rPr>
          <w:b/>
          <w:bCs/>
        </w:rPr>
        <w:t>2020 M. BALANDŽIO 30 D.</w:t>
      </w:r>
      <w:r>
        <w:t xml:space="preserve"> </w:t>
      </w:r>
      <w:r>
        <w:rPr>
          <w:b/>
          <w:bCs/>
          <w:szCs w:val="24"/>
          <w:lang w:eastAsia="lt-LT"/>
        </w:rPr>
        <w:t xml:space="preserve">ĮSAKYMO NR. 1-113 „DĖL 2014–2020 METŲ EUROPOS SĄJUNGOS FONDŲ INVESTICIJŲ VEIKSMŲ PROGRAMOS 4 PRIORITETO „ENERGIJOS EFEKTYVUMO IR ATSINAUJINANČIŲ IŠTEKLIŲ ENERGIJOS GAMYBOS IR NAUDOJIMO SKATINIMAS“ 04.3.1-LVPA-T-116 </w:t>
      </w:r>
      <w:r>
        <w:rPr>
          <w:b/>
          <w:bCs/>
          <w:caps/>
          <w:szCs w:val="24"/>
          <w:lang w:eastAsia="lt-LT"/>
        </w:rPr>
        <w:t>priemonės</w:t>
      </w:r>
      <w:r>
        <w:rPr>
          <w:b/>
          <w:bCs/>
          <w:szCs w:val="24"/>
          <w:lang w:eastAsia="lt-LT"/>
        </w:rPr>
        <w:t xml:space="preserve"> „</w:t>
      </w:r>
      <w:r>
        <w:rPr>
          <w:b/>
          <w:bCs/>
          <w:caps/>
          <w:szCs w:val="24"/>
          <w:lang w:eastAsia="lt-LT"/>
        </w:rPr>
        <w:t>Gatvių apšvietimo modernizavimas</w:t>
      </w:r>
      <w:r>
        <w:rPr>
          <w:b/>
          <w:bCs/>
          <w:szCs w:val="24"/>
          <w:lang w:eastAsia="lt-LT"/>
        </w:rPr>
        <w:t>“ PROJEKTŲ FINANSAVIMO SĄLYGŲ APRAŠO NR. 1 PATVIRTINIMO“ PAKEITIMO</w:t>
      </w:r>
    </w:p>
    <w:p w14:paraId="6E041259" w14:textId="77777777" w:rsidR="00CA2B84" w:rsidRDefault="00CA2B84">
      <w:pPr>
        <w:keepNext/>
        <w:tabs>
          <w:tab w:val="left" w:pos="851"/>
          <w:tab w:val="left" w:pos="1560"/>
          <w:tab w:val="left" w:pos="1843"/>
        </w:tabs>
        <w:overflowPunct w:val="0"/>
        <w:spacing w:line="276" w:lineRule="auto"/>
        <w:jc w:val="center"/>
        <w:textAlignment w:val="baseline"/>
        <w:rPr>
          <w:szCs w:val="24"/>
          <w:lang w:eastAsia="lt-LT"/>
        </w:rPr>
      </w:pPr>
    </w:p>
    <w:p w14:paraId="2D40E03C" w14:textId="60764228" w:rsidR="00CA2B84" w:rsidRDefault="000763FC">
      <w:pPr>
        <w:keepNext/>
        <w:tabs>
          <w:tab w:val="left" w:pos="851"/>
          <w:tab w:val="left" w:pos="1560"/>
          <w:tab w:val="left" w:pos="1843"/>
        </w:tabs>
        <w:overflowPunct w:val="0"/>
        <w:spacing w:line="276" w:lineRule="auto"/>
        <w:jc w:val="center"/>
        <w:textAlignment w:val="baseline"/>
        <w:rPr>
          <w:szCs w:val="24"/>
          <w:lang w:eastAsia="lt-LT"/>
        </w:rPr>
      </w:pPr>
      <w:r>
        <w:rPr>
          <w:szCs w:val="24"/>
          <w:lang w:eastAsia="lt-LT"/>
        </w:rPr>
        <w:t xml:space="preserve">2020 m. </w:t>
      </w:r>
      <w:r w:rsidR="00232B2C">
        <w:rPr>
          <w:szCs w:val="24"/>
          <w:lang w:eastAsia="lt-LT"/>
        </w:rPr>
        <w:t>liepos 2</w:t>
      </w:r>
      <w:r>
        <w:rPr>
          <w:szCs w:val="24"/>
          <w:lang w:eastAsia="lt-LT"/>
        </w:rPr>
        <w:t xml:space="preserve"> d. Nr. 1-</w:t>
      </w:r>
      <w:r w:rsidR="00FC5EF1">
        <w:rPr>
          <w:szCs w:val="24"/>
          <w:lang w:eastAsia="lt-LT"/>
        </w:rPr>
        <w:t>189</w:t>
      </w:r>
      <w:bookmarkStart w:id="0" w:name="_GoBack"/>
      <w:bookmarkEnd w:id="0"/>
    </w:p>
    <w:p w14:paraId="2CE73A09" w14:textId="77777777" w:rsidR="00CA2B84" w:rsidRDefault="000763FC">
      <w:pPr>
        <w:tabs>
          <w:tab w:val="left" w:pos="851"/>
          <w:tab w:val="left" w:pos="1560"/>
          <w:tab w:val="left" w:pos="1843"/>
        </w:tabs>
        <w:overflowPunct w:val="0"/>
        <w:spacing w:line="276" w:lineRule="auto"/>
        <w:jc w:val="center"/>
        <w:textAlignment w:val="baseline"/>
        <w:rPr>
          <w:szCs w:val="24"/>
          <w:lang w:eastAsia="lt-LT"/>
        </w:rPr>
      </w:pPr>
      <w:r>
        <w:rPr>
          <w:szCs w:val="24"/>
          <w:lang w:eastAsia="lt-LT"/>
        </w:rPr>
        <w:t>Vilnius</w:t>
      </w:r>
    </w:p>
    <w:p w14:paraId="3DAA35C0" w14:textId="77777777" w:rsidR="00CA2B84" w:rsidRDefault="00CA2B84">
      <w:pPr>
        <w:tabs>
          <w:tab w:val="left" w:pos="851"/>
          <w:tab w:val="left" w:pos="1560"/>
          <w:tab w:val="left" w:pos="1843"/>
        </w:tabs>
        <w:overflowPunct w:val="0"/>
        <w:spacing w:line="276" w:lineRule="auto"/>
        <w:jc w:val="center"/>
        <w:textAlignment w:val="baseline"/>
        <w:rPr>
          <w:color w:val="000000"/>
          <w:szCs w:val="24"/>
          <w:lang w:eastAsia="lt-LT"/>
        </w:rPr>
      </w:pPr>
    </w:p>
    <w:p w14:paraId="5E441D68" w14:textId="77777777" w:rsidR="003423C5" w:rsidRPr="00FC0974" w:rsidRDefault="000763FC" w:rsidP="00A661C7">
      <w:pPr>
        <w:ind w:firstLine="851"/>
        <w:jc w:val="both"/>
        <w:textAlignment w:val="baseline"/>
        <w:rPr>
          <w:color w:val="000000"/>
          <w:szCs w:val="24"/>
          <w:lang w:eastAsia="lt-LT"/>
        </w:rPr>
      </w:pPr>
      <w:r w:rsidRPr="00FC0974">
        <w:rPr>
          <w:szCs w:val="24"/>
        </w:rPr>
        <w:t xml:space="preserve">P a k e i č i u 2014–2020 metų Europos Sąjungos fondų investicijų veiksmų programos </w:t>
      </w:r>
      <w:r w:rsidRPr="00FC0974">
        <w:rPr>
          <w:szCs w:val="24"/>
        </w:rPr>
        <w:br/>
        <w:t>4 prioriteto „Energijos efektyvumo ir atsinaujinančių išteklių energijos gamybos ir naudojimo skatinimas“ 04.3.1-LVPA-T-116 priemonės „Gatvių apšvietimo modernizavimas“ projektų finansavimo sąlygų apraš</w:t>
      </w:r>
      <w:r w:rsidR="00995DBA" w:rsidRPr="00FC0974">
        <w:rPr>
          <w:szCs w:val="24"/>
        </w:rPr>
        <w:t>ą</w:t>
      </w:r>
      <w:r w:rsidRPr="00FC0974">
        <w:rPr>
          <w:szCs w:val="24"/>
        </w:rPr>
        <w:t xml:space="preserve"> Nr. 1, patvirtint</w:t>
      </w:r>
      <w:r w:rsidR="00995DBA" w:rsidRPr="00FC0974">
        <w:rPr>
          <w:szCs w:val="24"/>
        </w:rPr>
        <w:t>ą</w:t>
      </w:r>
      <w:r w:rsidRPr="00FC0974">
        <w:rPr>
          <w:szCs w:val="24"/>
        </w:rPr>
        <w:t xml:space="preserve"> Lietuvos Respublikos energetikos ministro 2020 m. balandžio 30 d. įsakymu Nr. 1-113 „Dėl 2014–2020 metų Europos Sąjungos fondų investicijų veiksmų programos 4 prioriteto „Energijos efektyvumo ir atsinaujinančių išteklių energijos gamybos ir naudojimo skatinimas“ 04.3.1-LVPA-T-116 priemonės „Gatvių apšvietimo modernizavimas“ projektų finansavimo sąlygų aprašo Nr. 1 patvirtinimo“ </w:t>
      </w:r>
      <w:r w:rsidR="003423C5" w:rsidRPr="00FC0974">
        <w:rPr>
          <w:color w:val="000000"/>
          <w:szCs w:val="24"/>
          <w:lang w:eastAsia="lt-LT"/>
        </w:rPr>
        <w:t>(toliau – Aprašas):</w:t>
      </w:r>
    </w:p>
    <w:p w14:paraId="76290BCD" w14:textId="0071560E" w:rsidR="003423C5" w:rsidRPr="003423C5" w:rsidRDefault="003423C5" w:rsidP="00A661C7">
      <w:pPr>
        <w:ind w:left="927" w:hanging="76"/>
        <w:jc w:val="both"/>
        <w:rPr>
          <w:color w:val="000000"/>
          <w:szCs w:val="24"/>
          <w:lang w:eastAsia="lt-LT"/>
        </w:rPr>
      </w:pPr>
      <w:bookmarkStart w:id="1" w:name="part_e3f9f334dc594b878f31ed81742b3b16"/>
      <w:bookmarkEnd w:id="1"/>
      <w:r w:rsidRPr="003423C5">
        <w:rPr>
          <w:color w:val="000000"/>
          <w:szCs w:val="24"/>
          <w:lang w:eastAsia="lt-LT"/>
        </w:rPr>
        <w:t xml:space="preserve">1.   Pakeičiu Aprašo </w:t>
      </w:r>
      <w:r w:rsidRPr="00FC0974">
        <w:rPr>
          <w:color w:val="000000"/>
          <w:szCs w:val="24"/>
          <w:lang w:eastAsia="lt-LT"/>
        </w:rPr>
        <w:t>65</w:t>
      </w:r>
      <w:r w:rsidRPr="003423C5">
        <w:rPr>
          <w:color w:val="000000"/>
          <w:szCs w:val="24"/>
          <w:lang w:eastAsia="lt-LT"/>
        </w:rPr>
        <w:t xml:space="preserve"> punktą ir jį išdėstau taip:</w:t>
      </w:r>
    </w:p>
    <w:p w14:paraId="430BB046" w14:textId="074C7553" w:rsidR="00CA2B84" w:rsidRPr="00FC0974" w:rsidRDefault="000763FC" w:rsidP="00A661C7">
      <w:pPr>
        <w:tabs>
          <w:tab w:val="left" w:pos="284"/>
          <w:tab w:val="left" w:pos="993"/>
        </w:tabs>
        <w:ind w:firstLine="851"/>
        <w:jc w:val="both"/>
        <w:rPr>
          <w:szCs w:val="24"/>
        </w:rPr>
      </w:pPr>
      <w:r w:rsidRPr="00FC0974">
        <w:rPr>
          <w:szCs w:val="24"/>
        </w:rPr>
        <w:t xml:space="preserve">„65. Projekto vykdytojas (kai </w:t>
      </w:r>
      <w:r w:rsidRPr="00FC0974">
        <w:rPr>
          <w:color w:val="000000"/>
          <w:szCs w:val="24"/>
        </w:rPr>
        <w:t>projektas įgyvendinamas valdžios ir privataus subjektų partnerystės būdu</w:t>
      </w:r>
      <w:r w:rsidRPr="00FC0974">
        <w:rPr>
          <w:szCs w:val="24"/>
        </w:rPr>
        <w:t xml:space="preserve"> – privatus subjektas) turi apdrausti projektui įgyvendinti skirtą ilgalaikį materialųjį turtą, kuris įsigytas ar sukurtas iš projektui skirto finansavimo lėšų, maksimaliu turto atkuriamosios vertės draudimu nuo visų galimų rizikos atvejų projekto įgyvendinimo laikotarpiu (nuo tada, kai yra sukuriamas ar įsigyjamas) ir ne mažiau kaip penkerius metus nuo projekto finansavimo pabaigos draudimo sritį reguliuojančių teisės aktų nustatyta tvarka. Draudimo sutarties naudos gavėjas turi būti projekto vykdytojas. Draudžiamojo įvykio atveju projekto vykdytojas turi atkurti prarastą turtą.“</w:t>
      </w:r>
    </w:p>
    <w:p w14:paraId="3FC70C2F" w14:textId="2CCE0581" w:rsidR="00C74514" w:rsidRPr="00C74514" w:rsidRDefault="00C74514" w:rsidP="00A661C7">
      <w:pPr>
        <w:ind w:left="927" w:hanging="76"/>
        <w:jc w:val="both"/>
        <w:textAlignment w:val="baseline"/>
        <w:rPr>
          <w:color w:val="000000"/>
          <w:szCs w:val="24"/>
          <w:lang w:eastAsia="lt-LT"/>
        </w:rPr>
      </w:pPr>
      <w:r w:rsidRPr="00FC0974">
        <w:rPr>
          <w:color w:val="000000"/>
          <w:szCs w:val="24"/>
          <w:lang w:eastAsia="lt-LT"/>
        </w:rPr>
        <w:t>2</w:t>
      </w:r>
      <w:r w:rsidRPr="00C74514">
        <w:rPr>
          <w:color w:val="000000"/>
          <w:szCs w:val="24"/>
          <w:lang w:eastAsia="lt-LT"/>
        </w:rPr>
        <w:t xml:space="preserve">. Papildau </w:t>
      </w:r>
      <w:r w:rsidRPr="00FC0974">
        <w:rPr>
          <w:color w:val="000000"/>
          <w:szCs w:val="24"/>
          <w:lang w:eastAsia="lt-LT"/>
        </w:rPr>
        <w:t>A</w:t>
      </w:r>
      <w:r w:rsidRPr="00C74514">
        <w:rPr>
          <w:color w:val="000000"/>
          <w:szCs w:val="24"/>
          <w:lang w:eastAsia="lt-LT"/>
        </w:rPr>
        <w:t xml:space="preserve">prašą </w:t>
      </w:r>
      <w:r w:rsidR="00A54D85" w:rsidRPr="00FC0974">
        <w:rPr>
          <w:color w:val="000000"/>
          <w:szCs w:val="24"/>
          <w:lang w:eastAsia="lt-LT"/>
        </w:rPr>
        <w:t>67.6</w:t>
      </w:r>
      <w:r w:rsidRPr="00C74514">
        <w:rPr>
          <w:color w:val="000000"/>
          <w:szCs w:val="24"/>
          <w:lang w:eastAsia="lt-LT"/>
        </w:rPr>
        <w:t> </w:t>
      </w:r>
      <w:r w:rsidR="00A54D85" w:rsidRPr="00FC0974">
        <w:rPr>
          <w:color w:val="000000"/>
          <w:szCs w:val="24"/>
          <w:lang w:eastAsia="lt-LT"/>
        </w:rPr>
        <w:t>pa</w:t>
      </w:r>
      <w:r w:rsidRPr="00C74514">
        <w:rPr>
          <w:color w:val="000000"/>
          <w:szCs w:val="24"/>
          <w:lang w:eastAsia="lt-LT"/>
        </w:rPr>
        <w:t>punk</w:t>
      </w:r>
      <w:r w:rsidR="003A7F39" w:rsidRPr="00FC0974">
        <w:rPr>
          <w:color w:val="000000"/>
          <w:szCs w:val="24"/>
          <w:lang w:eastAsia="lt-LT"/>
        </w:rPr>
        <w:t>či</w:t>
      </w:r>
      <w:r w:rsidRPr="00C74514">
        <w:rPr>
          <w:color w:val="000000"/>
          <w:szCs w:val="24"/>
          <w:lang w:eastAsia="lt-LT"/>
        </w:rPr>
        <w:t>u:</w:t>
      </w:r>
    </w:p>
    <w:p w14:paraId="32763B95" w14:textId="03F3B3EB" w:rsidR="00CA2B84" w:rsidRPr="00FC0974" w:rsidRDefault="00A54D85" w:rsidP="00A661C7">
      <w:pPr>
        <w:ind w:firstLine="851"/>
        <w:jc w:val="both"/>
        <w:rPr>
          <w:szCs w:val="24"/>
        </w:rPr>
      </w:pPr>
      <w:bookmarkStart w:id="2" w:name="part_1d001a50443a44cba28f99635b835500"/>
      <w:bookmarkStart w:id="3" w:name="part_6b7967813b0e4624bf0c377cdaaeb6bc"/>
      <w:bookmarkEnd w:id="2"/>
      <w:bookmarkEnd w:id="3"/>
      <w:r w:rsidRPr="00FC0974">
        <w:rPr>
          <w:szCs w:val="24"/>
        </w:rPr>
        <w:t>„67.6. reikalavimai finansavimo lėšų grąžinimui, kai valdžios ir privataus subjektų partnerystės sutartis pasibaigia anksčiau laiko, įskaitant nuostatą, kad nutraukus valdžios ir privataus subjektų partnerystės sutartį iki jos galiojimo termino pabaigos, finansuojama už tuos privataus subjekto atliktus darbus, kurie yra tinkamai atlikti vadovaujantis valdžios ir privataus sektorių partnerystės sutarties nuostatomis“.</w:t>
      </w:r>
    </w:p>
    <w:p w14:paraId="3749FBBD" w14:textId="77777777" w:rsidR="003A7F39" w:rsidRDefault="003A7F39">
      <w:pPr>
        <w:ind w:firstLine="851"/>
        <w:jc w:val="both"/>
        <w:rPr>
          <w:color w:val="000000"/>
        </w:rPr>
      </w:pPr>
    </w:p>
    <w:tbl>
      <w:tblPr>
        <w:tblW w:w="0" w:type="auto"/>
        <w:tblLook w:val="04A0" w:firstRow="1" w:lastRow="0" w:firstColumn="1" w:lastColumn="0" w:noHBand="0" w:noVBand="1"/>
      </w:tblPr>
      <w:tblGrid>
        <w:gridCol w:w="4833"/>
        <w:gridCol w:w="4805"/>
      </w:tblGrid>
      <w:tr w:rsidR="00CA2B84" w14:paraId="7635C86E" w14:textId="77777777">
        <w:tc>
          <w:tcPr>
            <w:tcW w:w="4833" w:type="dxa"/>
            <w:hideMark/>
          </w:tcPr>
          <w:p w14:paraId="7CD887E9" w14:textId="77777777" w:rsidR="00CA2B84" w:rsidRDefault="00CA2B84">
            <w:pPr>
              <w:overflowPunct w:val="0"/>
              <w:jc w:val="both"/>
              <w:textAlignment w:val="baseline"/>
              <w:rPr>
                <w:color w:val="000000"/>
                <w:szCs w:val="24"/>
                <w:lang w:eastAsia="lt-LT"/>
              </w:rPr>
            </w:pPr>
          </w:p>
          <w:p w14:paraId="19E2EC1C" w14:textId="77777777" w:rsidR="00CA2B84" w:rsidRDefault="000763FC">
            <w:pPr>
              <w:overflowPunct w:val="0"/>
              <w:jc w:val="both"/>
              <w:textAlignment w:val="baseline"/>
              <w:rPr>
                <w:color w:val="000000"/>
                <w:szCs w:val="24"/>
                <w:lang w:eastAsia="lt-LT"/>
              </w:rPr>
            </w:pPr>
            <w:r>
              <w:rPr>
                <w:color w:val="000000"/>
                <w:szCs w:val="24"/>
                <w:lang w:eastAsia="lt-LT"/>
              </w:rPr>
              <w:t>Energetikos ministras</w:t>
            </w:r>
            <w:r>
              <w:rPr>
                <w:color w:val="000000"/>
                <w:szCs w:val="24"/>
                <w:lang w:eastAsia="lt-LT"/>
              </w:rPr>
              <w:tab/>
            </w:r>
          </w:p>
        </w:tc>
        <w:tc>
          <w:tcPr>
            <w:tcW w:w="4805" w:type="dxa"/>
          </w:tcPr>
          <w:p w14:paraId="3188A864" w14:textId="77777777" w:rsidR="00CA2B84" w:rsidRDefault="00CA2B84">
            <w:pPr>
              <w:overflowPunct w:val="0"/>
              <w:ind w:firstLine="62"/>
              <w:jc w:val="right"/>
              <w:textAlignment w:val="baseline"/>
              <w:rPr>
                <w:color w:val="000000"/>
                <w:szCs w:val="24"/>
                <w:lang w:eastAsia="lt-LT"/>
              </w:rPr>
            </w:pPr>
          </w:p>
          <w:p w14:paraId="62B0E356" w14:textId="77777777" w:rsidR="00CA2B84" w:rsidRDefault="000763FC">
            <w:pPr>
              <w:overflowPunct w:val="0"/>
              <w:jc w:val="right"/>
              <w:textAlignment w:val="baseline"/>
              <w:rPr>
                <w:color w:val="000000"/>
                <w:szCs w:val="24"/>
                <w:lang w:eastAsia="lt-LT"/>
              </w:rPr>
            </w:pPr>
            <w:r>
              <w:rPr>
                <w:color w:val="000000"/>
                <w:szCs w:val="24"/>
                <w:lang w:eastAsia="lt-LT"/>
              </w:rPr>
              <w:t>Žygimantas Vaičiūnas</w:t>
            </w:r>
          </w:p>
          <w:p w14:paraId="370E405F" w14:textId="77777777" w:rsidR="00CA2B84" w:rsidRDefault="00CA2B84">
            <w:pPr>
              <w:overflowPunct w:val="0"/>
              <w:jc w:val="right"/>
              <w:textAlignment w:val="baseline"/>
              <w:rPr>
                <w:color w:val="000000"/>
                <w:szCs w:val="24"/>
                <w:lang w:eastAsia="lt-LT"/>
              </w:rPr>
            </w:pPr>
          </w:p>
          <w:p w14:paraId="38C84618" w14:textId="77777777" w:rsidR="00CA2B84" w:rsidRDefault="00CA2B84">
            <w:pPr>
              <w:overflowPunct w:val="0"/>
              <w:jc w:val="right"/>
              <w:textAlignment w:val="baseline"/>
              <w:rPr>
                <w:color w:val="000000"/>
                <w:szCs w:val="24"/>
                <w:lang w:eastAsia="lt-LT"/>
              </w:rPr>
            </w:pPr>
          </w:p>
        </w:tc>
      </w:tr>
    </w:tbl>
    <w:p w14:paraId="08570945" w14:textId="710FFFCB" w:rsidR="00CA2B84" w:rsidRDefault="00CA2B84">
      <w:pPr>
        <w:rPr>
          <w:szCs w:val="24"/>
        </w:rPr>
      </w:pPr>
    </w:p>
    <w:p w14:paraId="0DD50D9A" w14:textId="77777777" w:rsidR="00A661C7" w:rsidRDefault="00A661C7">
      <w:pPr>
        <w:rPr>
          <w:szCs w:val="24"/>
        </w:rPr>
      </w:pPr>
    </w:p>
    <w:p w14:paraId="608A751A" w14:textId="16977FF9" w:rsidR="00CA2B84" w:rsidRDefault="000763FC">
      <w:pPr>
        <w:rPr>
          <w:szCs w:val="24"/>
        </w:rPr>
      </w:pPr>
      <w:r>
        <w:rPr>
          <w:szCs w:val="24"/>
        </w:rPr>
        <w:t>SUDERINTA</w:t>
      </w:r>
    </w:p>
    <w:p w14:paraId="3ABB47A1" w14:textId="77777777" w:rsidR="00CA2B84" w:rsidRDefault="000763FC">
      <w:pPr>
        <w:rPr>
          <w:szCs w:val="24"/>
        </w:rPr>
      </w:pPr>
      <w:r>
        <w:rPr>
          <w:szCs w:val="24"/>
        </w:rPr>
        <w:t>Viešosios įstaigos Lietuvos verslo paramos agentūros</w:t>
      </w:r>
    </w:p>
    <w:p w14:paraId="3DB7B585" w14:textId="5B511F9A" w:rsidR="00CA2B84" w:rsidRDefault="000763FC">
      <w:pPr>
        <w:rPr>
          <w:b/>
          <w:szCs w:val="24"/>
          <w:lang w:val="en-US" w:eastAsia="lt-LT"/>
        </w:rPr>
      </w:pPr>
      <w:r>
        <w:rPr>
          <w:color w:val="000000"/>
          <w:szCs w:val="24"/>
        </w:rPr>
        <w:t>2020 m.</w:t>
      </w:r>
      <w:r w:rsidR="00EB7201">
        <w:rPr>
          <w:color w:val="000000"/>
          <w:szCs w:val="24"/>
        </w:rPr>
        <w:t xml:space="preserve"> birželio 18</w:t>
      </w:r>
      <w:r>
        <w:rPr>
          <w:color w:val="000000"/>
          <w:szCs w:val="24"/>
        </w:rPr>
        <w:t xml:space="preserve"> d. raštu </w:t>
      </w:r>
      <w:r w:rsidRPr="00EB7201">
        <w:rPr>
          <w:szCs w:val="24"/>
        </w:rPr>
        <w:t xml:space="preserve">Nr. </w:t>
      </w:r>
      <w:r w:rsidR="00EB7201" w:rsidRPr="00EB7201">
        <w:rPr>
          <w:szCs w:val="24"/>
        </w:rPr>
        <w:t>R4-2816</w:t>
      </w:r>
    </w:p>
    <w:sectPr w:rsidR="00CA2B8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1E0EB" w14:textId="77777777" w:rsidR="000B41A5" w:rsidRDefault="000B41A5">
      <w:pPr>
        <w:rPr>
          <w:sz w:val="22"/>
          <w:szCs w:val="22"/>
        </w:rPr>
      </w:pPr>
      <w:r>
        <w:rPr>
          <w:sz w:val="22"/>
          <w:szCs w:val="22"/>
        </w:rPr>
        <w:separator/>
      </w:r>
    </w:p>
  </w:endnote>
  <w:endnote w:type="continuationSeparator" w:id="0">
    <w:p w14:paraId="63AE55C6" w14:textId="77777777" w:rsidR="000B41A5" w:rsidRDefault="000B41A5">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3AE72" w14:textId="77777777" w:rsidR="00CA2B84" w:rsidRDefault="00CA2B8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865CA" w14:textId="77777777" w:rsidR="00CA2B84" w:rsidRDefault="00CA2B8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86351" w14:textId="77777777" w:rsidR="00CA2B84" w:rsidRDefault="00CA2B8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E7C0E" w14:textId="77777777" w:rsidR="000B41A5" w:rsidRDefault="000B41A5">
      <w:pPr>
        <w:rPr>
          <w:sz w:val="22"/>
          <w:szCs w:val="22"/>
        </w:rPr>
      </w:pPr>
      <w:r>
        <w:rPr>
          <w:sz w:val="22"/>
          <w:szCs w:val="22"/>
        </w:rPr>
        <w:separator/>
      </w:r>
    </w:p>
  </w:footnote>
  <w:footnote w:type="continuationSeparator" w:id="0">
    <w:p w14:paraId="113AC42E" w14:textId="77777777" w:rsidR="000B41A5" w:rsidRDefault="000B41A5">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00086" w14:textId="77777777" w:rsidR="00CA2B84" w:rsidRDefault="00CA2B84">
    <w:pPr>
      <w:tabs>
        <w:tab w:val="center" w:pos="4819"/>
        <w:tab w:val="right" w:pos="9638"/>
      </w:tabs>
      <w:spacing w:after="200" w:line="276"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44BD3" w14:textId="77777777" w:rsidR="00CA2B84" w:rsidRDefault="000763FC">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4</w:t>
    </w:r>
    <w:r>
      <w:rPr>
        <w:sz w:val="22"/>
        <w:szCs w:val="22"/>
        <w:lang w:eastAsia="lt-LT"/>
      </w:rPr>
      <w:fldChar w:fldCharType="end"/>
    </w:r>
  </w:p>
  <w:p w14:paraId="3D2DDCA8" w14:textId="77777777" w:rsidR="00CA2B84" w:rsidRDefault="00CA2B84">
    <w:pPr>
      <w:tabs>
        <w:tab w:val="center" w:pos="4819"/>
        <w:tab w:val="right" w:pos="9638"/>
      </w:tabs>
      <w:spacing w:after="200" w:line="276" w:lineRule="auto"/>
      <w:rPr>
        <w:sz w:val="22"/>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0E311" w14:textId="77777777" w:rsidR="00CA2B84" w:rsidRDefault="00CA2B8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763FC"/>
    <w:rsid w:val="000B41A5"/>
    <w:rsid w:val="00232B2C"/>
    <w:rsid w:val="002E2AFC"/>
    <w:rsid w:val="003423C5"/>
    <w:rsid w:val="003A7F39"/>
    <w:rsid w:val="005B12BB"/>
    <w:rsid w:val="00617A87"/>
    <w:rsid w:val="00995DBA"/>
    <w:rsid w:val="00A54D85"/>
    <w:rsid w:val="00A661C7"/>
    <w:rsid w:val="00BC401C"/>
    <w:rsid w:val="00C74514"/>
    <w:rsid w:val="00CA2B84"/>
    <w:rsid w:val="00EB7201"/>
    <w:rsid w:val="00FC0974"/>
    <w:rsid w:val="00FC5E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47B9E"/>
  <w15:docId w15:val="{B55F887A-B6F5-414A-B7F7-AFE1D122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961">
      <w:bodyDiv w:val="1"/>
      <w:marLeft w:val="0"/>
      <w:marRight w:val="0"/>
      <w:marTop w:val="0"/>
      <w:marBottom w:val="0"/>
      <w:divBdr>
        <w:top w:val="none" w:sz="0" w:space="0" w:color="auto"/>
        <w:left w:val="none" w:sz="0" w:space="0" w:color="auto"/>
        <w:bottom w:val="none" w:sz="0" w:space="0" w:color="auto"/>
        <w:right w:val="none" w:sz="0" w:space="0" w:color="auto"/>
      </w:divBdr>
    </w:div>
    <w:div w:id="72942071">
      <w:bodyDiv w:val="1"/>
      <w:marLeft w:val="0"/>
      <w:marRight w:val="0"/>
      <w:marTop w:val="0"/>
      <w:marBottom w:val="0"/>
      <w:divBdr>
        <w:top w:val="none" w:sz="0" w:space="0" w:color="auto"/>
        <w:left w:val="none" w:sz="0" w:space="0" w:color="auto"/>
        <w:bottom w:val="none" w:sz="0" w:space="0" w:color="auto"/>
        <w:right w:val="none" w:sz="0" w:space="0" w:color="auto"/>
      </w:divBdr>
    </w:div>
    <w:div w:id="234360722">
      <w:bodyDiv w:val="1"/>
      <w:marLeft w:val="0"/>
      <w:marRight w:val="0"/>
      <w:marTop w:val="0"/>
      <w:marBottom w:val="0"/>
      <w:divBdr>
        <w:top w:val="none" w:sz="0" w:space="0" w:color="auto"/>
        <w:left w:val="none" w:sz="0" w:space="0" w:color="auto"/>
        <w:bottom w:val="none" w:sz="0" w:space="0" w:color="auto"/>
        <w:right w:val="none" w:sz="0" w:space="0" w:color="auto"/>
      </w:divBdr>
      <w:divsChild>
        <w:div w:id="1341658624">
          <w:marLeft w:val="0"/>
          <w:marRight w:val="0"/>
          <w:marTop w:val="0"/>
          <w:marBottom w:val="0"/>
          <w:divBdr>
            <w:top w:val="none" w:sz="0" w:space="0" w:color="auto"/>
            <w:left w:val="none" w:sz="0" w:space="0" w:color="auto"/>
            <w:bottom w:val="none" w:sz="0" w:space="0" w:color="auto"/>
            <w:right w:val="none" w:sz="0" w:space="0" w:color="auto"/>
          </w:divBdr>
          <w:divsChild>
            <w:div w:id="1259218678">
              <w:marLeft w:val="0"/>
              <w:marRight w:val="0"/>
              <w:marTop w:val="0"/>
              <w:marBottom w:val="0"/>
              <w:divBdr>
                <w:top w:val="none" w:sz="0" w:space="0" w:color="auto"/>
                <w:left w:val="none" w:sz="0" w:space="0" w:color="auto"/>
                <w:bottom w:val="none" w:sz="0" w:space="0" w:color="auto"/>
                <w:right w:val="none" w:sz="0" w:space="0" w:color="auto"/>
              </w:divBdr>
              <w:divsChild>
                <w:div w:id="16226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1677">
      <w:bodyDiv w:val="1"/>
      <w:marLeft w:val="0"/>
      <w:marRight w:val="0"/>
      <w:marTop w:val="0"/>
      <w:marBottom w:val="0"/>
      <w:divBdr>
        <w:top w:val="none" w:sz="0" w:space="0" w:color="auto"/>
        <w:left w:val="none" w:sz="0" w:space="0" w:color="auto"/>
        <w:bottom w:val="none" w:sz="0" w:space="0" w:color="auto"/>
        <w:right w:val="none" w:sz="0" w:space="0" w:color="auto"/>
      </w:divBdr>
      <w:divsChild>
        <w:div w:id="797261201">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98655676">
      <w:bodyDiv w:val="1"/>
      <w:marLeft w:val="0"/>
      <w:marRight w:val="0"/>
      <w:marTop w:val="0"/>
      <w:marBottom w:val="0"/>
      <w:divBdr>
        <w:top w:val="none" w:sz="0" w:space="0" w:color="auto"/>
        <w:left w:val="none" w:sz="0" w:space="0" w:color="auto"/>
        <w:bottom w:val="none" w:sz="0" w:space="0" w:color="auto"/>
        <w:right w:val="none" w:sz="0" w:space="0" w:color="auto"/>
      </w:divBdr>
      <w:divsChild>
        <w:div w:id="15032312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3434173">
      <w:bodyDiv w:val="1"/>
      <w:marLeft w:val="0"/>
      <w:marRight w:val="0"/>
      <w:marTop w:val="0"/>
      <w:marBottom w:val="0"/>
      <w:divBdr>
        <w:top w:val="none" w:sz="0" w:space="0" w:color="auto"/>
        <w:left w:val="none" w:sz="0" w:space="0" w:color="auto"/>
        <w:bottom w:val="none" w:sz="0" w:space="0" w:color="auto"/>
        <w:right w:val="none" w:sz="0" w:space="0" w:color="auto"/>
      </w:divBdr>
    </w:div>
    <w:div w:id="350768295">
      <w:bodyDiv w:val="1"/>
      <w:marLeft w:val="0"/>
      <w:marRight w:val="0"/>
      <w:marTop w:val="0"/>
      <w:marBottom w:val="0"/>
      <w:divBdr>
        <w:top w:val="none" w:sz="0" w:space="0" w:color="auto"/>
        <w:left w:val="none" w:sz="0" w:space="0" w:color="auto"/>
        <w:bottom w:val="none" w:sz="0" w:space="0" w:color="auto"/>
        <w:right w:val="none" w:sz="0" w:space="0" w:color="auto"/>
      </w:divBdr>
    </w:div>
    <w:div w:id="443041262">
      <w:bodyDiv w:val="1"/>
      <w:marLeft w:val="0"/>
      <w:marRight w:val="0"/>
      <w:marTop w:val="0"/>
      <w:marBottom w:val="0"/>
      <w:divBdr>
        <w:top w:val="none" w:sz="0" w:space="0" w:color="auto"/>
        <w:left w:val="none" w:sz="0" w:space="0" w:color="auto"/>
        <w:bottom w:val="none" w:sz="0" w:space="0" w:color="auto"/>
        <w:right w:val="none" w:sz="0" w:space="0" w:color="auto"/>
      </w:divBdr>
      <w:divsChild>
        <w:div w:id="945236372">
          <w:marLeft w:val="0"/>
          <w:marRight w:val="0"/>
          <w:marTop w:val="0"/>
          <w:marBottom w:val="0"/>
          <w:divBdr>
            <w:top w:val="none" w:sz="0" w:space="0" w:color="auto"/>
            <w:left w:val="none" w:sz="0" w:space="0" w:color="auto"/>
            <w:bottom w:val="none" w:sz="0" w:space="0" w:color="auto"/>
            <w:right w:val="none" w:sz="0" w:space="0" w:color="auto"/>
          </w:divBdr>
          <w:divsChild>
            <w:div w:id="828980016">
              <w:marLeft w:val="0"/>
              <w:marRight w:val="0"/>
              <w:marTop w:val="0"/>
              <w:marBottom w:val="0"/>
              <w:divBdr>
                <w:top w:val="none" w:sz="0" w:space="0" w:color="auto"/>
                <w:left w:val="none" w:sz="0" w:space="0" w:color="auto"/>
                <w:bottom w:val="none" w:sz="0" w:space="0" w:color="auto"/>
                <w:right w:val="none" w:sz="0" w:space="0" w:color="auto"/>
              </w:divBdr>
              <w:divsChild>
                <w:div w:id="2054308502">
                  <w:marLeft w:val="0"/>
                  <w:marRight w:val="0"/>
                  <w:marTop w:val="0"/>
                  <w:marBottom w:val="0"/>
                  <w:divBdr>
                    <w:top w:val="none" w:sz="0" w:space="0" w:color="auto"/>
                    <w:left w:val="none" w:sz="0" w:space="0" w:color="auto"/>
                    <w:bottom w:val="none" w:sz="0" w:space="0" w:color="auto"/>
                    <w:right w:val="none" w:sz="0" w:space="0" w:color="auto"/>
                  </w:divBdr>
                  <w:divsChild>
                    <w:div w:id="1519924938">
                      <w:marLeft w:val="0"/>
                      <w:marRight w:val="0"/>
                      <w:marTop w:val="0"/>
                      <w:marBottom w:val="0"/>
                      <w:divBdr>
                        <w:top w:val="none" w:sz="0" w:space="0" w:color="auto"/>
                        <w:left w:val="none" w:sz="0" w:space="0" w:color="auto"/>
                        <w:bottom w:val="none" w:sz="0" w:space="0" w:color="auto"/>
                        <w:right w:val="none" w:sz="0" w:space="0" w:color="auto"/>
                      </w:divBdr>
                      <w:divsChild>
                        <w:div w:id="4130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0281">
                  <w:marLeft w:val="0"/>
                  <w:marRight w:val="0"/>
                  <w:marTop w:val="0"/>
                  <w:marBottom w:val="0"/>
                  <w:divBdr>
                    <w:top w:val="none" w:sz="0" w:space="0" w:color="auto"/>
                    <w:left w:val="none" w:sz="0" w:space="0" w:color="auto"/>
                    <w:bottom w:val="none" w:sz="0" w:space="0" w:color="auto"/>
                    <w:right w:val="none" w:sz="0" w:space="0" w:color="auto"/>
                  </w:divBdr>
                  <w:divsChild>
                    <w:div w:id="1263025836">
                      <w:marLeft w:val="0"/>
                      <w:marRight w:val="0"/>
                      <w:marTop w:val="0"/>
                      <w:marBottom w:val="0"/>
                      <w:divBdr>
                        <w:top w:val="none" w:sz="0" w:space="0" w:color="auto"/>
                        <w:left w:val="none" w:sz="0" w:space="0" w:color="auto"/>
                        <w:bottom w:val="none" w:sz="0" w:space="0" w:color="auto"/>
                        <w:right w:val="none" w:sz="0" w:space="0" w:color="auto"/>
                      </w:divBdr>
                      <w:divsChild>
                        <w:div w:id="3213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84615">
      <w:bodyDiv w:val="1"/>
      <w:marLeft w:val="0"/>
      <w:marRight w:val="0"/>
      <w:marTop w:val="0"/>
      <w:marBottom w:val="0"/>
      <w:divBdr>
        <w:top w:val="none" w:sz="0" w:space="0" w:color="auto"/>
        <w:left w:val="none" w:sz="0" w:space="0" w:color="auto"/>
        <w:bottom w:val="none" w:sz="0" w:space="0" w:color="auto"/>
        <w:right w:val="none" w:sz="0" w:space="0" w:color="auto"/>
      </w:divBdr>
      <w:divsChild>
        <w:div w:id="1982539035">
          <w:marLeft w:val="0"/>
          <w:marRight w:val="0"/>
          <w:marTop w:val="0"/>
          <w:marBottom w:val="0"/>
          <w:divBdr>
            <w:top w:val="none" w:sz="0" w:space="0" w:color="auto"/>
            <w:left w:val="none" w:sz="0" w:space="0" w:color="auto"/>
            <w:bottom w:val="none" w:sz="0" w:space="0" w:color="auto"/>
            <w:right w:val="none" w:sz="0" w:space="0" w:color="auto"/>
          </w:divBdr>
          <w:divsChild>
            <w:div w:id="1388260612">
              <w:marLeft w:val="0"/>
              <w:marRight w:val="0"/>
              <w:marTop w:val="0"/>
              <w:marBottom w:val="0"/>
              <w:divBdr>
                <w:top w:val="none" w:sz="0" w:space="0" w:color="auto"/>
                <w:left w:val="none" w:sz="0" w:space="0" w:color="auto"/>
                <w:bottom w:val="none" w:sz="0" w:space="0" w:color="auto"/>
                <w:right w:val="none" w:sz="0" w:space="0" w:color="auto"/>
              </w:divBdr>
              <w:divsChild>
                <w:div w:id="17268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4153">
      <w:bodyDiv w:val="1"/>
      <w:marLeft w:val="0"/>
      <w:marRight w:val="0"/>
      <w:marTop w:val="0"/>
      <w:marBottom w:val="0"/>
      <w:divBdr>
        <w:top w:val="none" w:sz="0" w:space="0" w:color="auto"/>
        <w:left w:val="none" w:sz="0" w:space="0" w:color="auto"/>
        <w:bottom w:val="none" w:sz="0" w:space="0" w:color="auto"/>
        <w:right w:val="none" w:sz="0" w:space="0" w:color="auto"/>
      </w:divBdr>
      <w:divsChild>
        <w:div w:id="34812819">
          <w:marLeft w:val="0"/>
          <w:marRight w:val="0"/>
          <w:marTop w:val="0"/>
          <w:marBottom w:val="0"/>
          <w:divBdr>
            <w:top w:val="none" w:sz="0" w:space="0" w:color="auto"/>
            <w:left w:val="none" w:sz="0" w:space="0" w:color="auto"/>
            <w:bottom w:val="none" w:sz="0" w:space="0" w:color="auto"/>
            <w:right w:val="none" w:sz="0" w:space="0" w:color="auto"/>
          </w:divBdr>
        </w:div>
        <w:div w:id="56906544">
          <w:marLeft w:val="0"/>
          <w:marRight w:val="0"/>
          <w:marTop w:val="0"/>
          <w:marBottom w:val="0"/>
          <w:divBdr>
            <w:top w:val="none" w:sz="0" w:space="0" w:color="auto"/>
            <w:left w:val="none" w:sz="0" w:space="0" w:color="auto"/>
            <w:bottom w:val="none" w:sz="0" w:space="0" w:color="auto"/>
            <w:right w:val="none" w:sz="0" w:space="0" w:color="auto"/>
          </w:divBdr>
        </w:div>
        <w:div w:id="168106320">
          <w:marLeft w:val="0"/>
          <w:marRight w:val="0"/>
          <w:marTop w:val="0"/>
          <w:marBottom w:val="0"/>
          <w:divBdr>
            <w:top w:val="none" w:sz="0" w:space="0" w:color="auto"/>
            <w:left w:val="none" w:sz="0" w:space="0" w:color="auto"/>
            <w:bottom w:val="none" w:sz="0" w:space="0" w:color="auto"/>
            <w:right w:val="none" w:sz="0" w:space="0" w:color="auto"/>
          </w:divBdr>
        </w:div>
        <w:div w:id="234050890">
          <w:marLeft w:val="0"/>
          <w:marRight w:val="0"/>
          <w:marTop w:val="0"/>
          <w:marBottom w:val="0"/>
          <w:divBdr>
            <w:top w:val="none" w:sz="0" w:space="0" w:color="auto"/>
            <w:left w:val="none" w:sz="0" w:space="0" w:color="auto"/>
            <w:bottom w:val="none" w:sz="0" w:space="0" w:color="auto"/>
            <w:right w:val="none" w:sz="0" w:space="0" w:color="auto"/>
          </w:divBdr>
        </w:div>
        <w:div w:id="409928487">
          <w:marLeft w:val="0"/>
          <w:marRight w:val="0"/>
          <w:marTop w:val="0"/>
          <w:marBottom w:val="0"/>
          <w:divBdr>
            <w:top w:val="none" w:sz="0" w:space="0" w:color="auto"/>
            <w:left w:val="none" w:sz="0" w:space="0" w:color="auto"/>
            <w:bottom w:val="none" w:sz="0" w:space="0" w:color="auto"/>
            <w:right w:val="none" w:sz="0" w:space="0" w:color="auto"/>
          </w:divBdr>
        </w:div>
        <w:div w:id="588660495">
          <w:marLeft w:val="0"/>
          <w:marRight w:val="0"/>
          <w:marTop w:val="0"/>
          <w:marBottom w:val="0"/>
          <w:divBdr>
            <w:top w:val="none" w:sz="0" w:space="0" w:color="auto"/>
            <w:left w:val="none" w:sz="0" w:space="0" w:color="auto"/>
            <w:bottom w:val="none" w:sz="0" w:space="0" w:color="auto"/>
            <w:right w:val="none" w:sz="0" w:space="0" w:color="auto"/>
          </w:divBdr>
        </w:div>
        <w:div w:id="594024163">
          <w:marLeft w:val="0"/>
          <w:marRight w:val="0"/>
          <w:marTop w:val="0"/>
          <w:marBottom w:val="0"/>
          <w:divBdr>
            <w:top w:val="none" w:sz="0" w:space="0" w:color="auto"/>
            <w:left w:val="none" w:sz="0" w:space="0" w:color="auto"/>
            <w:bottom w:val="none" w:sz="0" w:space="0" w:color="auto"/>
            <w:right w:val="none" w:sz="0" w:space="0" w:color="auto"/>
          </w:divBdr>
        </w:div>
        <w:div w:id="798038212">
          <w:marLeft w:val="0"/>
          <w:marRight w:val="0"/>
          <w:marTop w:val="0"/>
          <w:marBottom w:val="0"/>
          <w:divBdr>
            <w:top w:val="none" w:sz="0" w:space="0" w:color="auto"/>
            <w:left w:val="none" w:sz="0" w:space="0" w:color="auto"/>
            <w:bottom w:val="none" w:sz="0" w:space="0" w:color="auto"/>
            <w:right w:val="none" w:sz="0" w:space="0" w:color="auto"/>
          </w:divBdr>
        </w:div>
        <w:div w:id="1283342173">
          <w:marLeft w:val="0"/>
          <w:marRight w:val="0"/>
          <w:marTop w:val="0"/>
          <w:marBottom w:val="0"/>
          <w:divBdr>
            <w:top w:val="none" w:sz="0" w:space="0" w:color="auto"/>
            <w:left w:val="none" w:sz="0" w:space="0" w:color="auto"/>
            <w:bottom w:val="none" w:sz="0" w:space="0" w:color="auto"/>
            <w:right w:val="none" w:sz="0" w:space="0" w:color="auto"/>
          </w:divBdr>
        </w:div>
        <w:div w:id="1626963291">
          <w:marLeft w:val="0"/>
          <w:marRight w:val="0"/>
          <w:marTop w:val="0"/>
          <w:marBottom w:val="0"/>
          <w:divBdr>
            <w:top w:val="none" w:sz="0" w:space="0" w:color="auto"/>
            <w:left w:val="none" w:sz="0" w:space="0" w:color="auto"/>
            <w:bottom w:val="none" w:sz="0" w:space="0" w:color="auto"/>
            <w:right w:val="none" w:sz="0" w:space="0" w:color="auto"/>
          </w:divBdr>
        </w:div>
        <w:div w:id="1774475086">
          <w:marLeft w:val="0"/>
          <w:marRight w:val="0"/>
          <w:marTop w:val="0"/>
          <w:marBottom w:val="0"/>
          <w:divBdr>
            <w:top w:val="none" w:sz="0" w:space="0" w:color="auto"/>
            <w:left w:val="none" w:sz="0" w:space="0" w:color="auto"/>
            <w:bottom w:val="none" w:sz="0" w:space="0" w:color="auto"/>
            <w:right w:val="none" w:sz="0" w:space="0" w:color="auto"/>
          </w:divBdr>
        </w:div>
        <w:div w:id="1990284517">
          <w:marLeft w:val="0"/>
          <w:marRight w:val="0"/>
          <w:marTop w:val="0"/>
          <w:marBottom w:val="0"/>
          <w:divBdr>
            <w:top w:val="none" w:sz="0" w:space="0" w:color="auto"/>
            <w:left w:val="none" w:sz="0" w:space="0" w:color="auto"/>
            <w:bottom w:val="none" w:sz="0" w:space="0" w:color="auto"/>
            <w:right w:val="none" w:sz="0" w:space="0" w:color="auto"/>
          </w:divBdr>
        </w:div>
        <w:div w:id="2109540079">
          <w:marLeft w:val="0"/>
          <w:marRight w:val="0"/>
          <w:marTop w:val="0"/>
          <w:marBottom w:val="0"/>
          <w:divBdr>
            <w:top w:val="none" w:sz="0" w:space="0" w:color="auto"/>
            <w:left w:val="none" w:sz="0" w:space="0" w:color="auto"/>
            <w:bottom w:val="none" w:sz="0" w:space="0" w:color="auto"/>
            <w:right w:val="none" w:sz="0" w:space="0" w:color="auto"/>
          </w:divBdr>
        </w:div>
      </w:divsChild>
    </w:div>
    <w:div w:id="709497449">
      <w:bodyDiv w:val="1"/>
      <w:marLeft w:val="0"/>
      <w:marRight w:val="0"/>
      <w:marTop w:val="0"/>
      <w:marBottom w:val="0"/>
      <w:divBdr>
        <w:top w:val="none" w:sz="0" w:space="0" w:color="auto"/>
        <w:left w:val="none" w:sz="0" w:space="0" w:color="auto"/>
        <w:bottom w:val="none" w:sz="0" w:space="0" w:color="auto"/>
        <w:right w:val="none" w:sz="0" w:space="0" w:color="auto"/>
      </w:divBdr>
    </w:div>
    <w:div w:id="734931291">
      <w:bodyDiv w:val="1"/>
      <w:marLeft w:val="0"/>
      <w:marRight w:val="0"/>
      <w:marTop w:val="0"/>
      <w:marBottom w:val="0"/>
      <w:divBdr>
        <w:top w:val="none" w:sz="0" w:space="0" w:color="auto"/>
        <w:left w:val="none" w:sz="0" w:space="0" w:color="auto"/>
        <w:bottom w:val="none" w:sz="0" w:space="0" w:color="auto"/>
        <w:right w:val="none" w:sz="0" w:space="0" w:color="auto"/>
      </w:divBdr>
      <w:divsChild>
        <w:div w:id="1650984141">
          <w:marLeft w:val="0"/>
          <w:marRight w:val="0"/>
          <w:marTop w:val="0"/>
          <w:marBottom w:val="0"/>
          <w:divBdr>
            <w:top w:val="none" w:sz="0" w:space="0" w:color="auto"/>
            <w:left w:val="none" w:sz="0" w:space="0" w:color="auto"/>
            <w:bottom w:val="none" w:sz="0" w:space="0" w:color="auto"/>
            <w:right w:val="none" w:sz="0" w:space="0" w:color="auto"/>
          </w:divBdr>
          <w:divsChild>
            <w:div w:id="1265697528">
              <w:marLeft w:val="0"/>
              <w:marRight w:val="0"/>
              <w:marTop w:val="0"/>
              <w:marBottom w:val="0"/>
              <w:divBdr>
                <w:top w:val="none" w:sz="0" w:space="0" w:color="auto"/>
                <w:left w:val="none" w:sz="0" w:space="0" w:color="auto"/>
                <w:bottom w:val="none" w:sz="0" w:space="0" w:color="auto"/>
                <w:right w:val="none" w:sz="0" w:space="0" w:color="auto"/>
              </w:divBdr>
              <w:divsChild>
                <w:div w:id="955520834">
                  <w:marLeft w:val="0"/>
                  <w:marRight w:val="0"/>
                  <w:marTop w:val="0"/>
                  <w:marBottom w:val="0"/>
                  <w:divBdr>
                    <w:top w:val="none" w:sz="0" w:space="0" w:color="auto"/>
                    <w:left w:val="none" w:sz="0" w:space="0" w:color="auto"/>
                    <w:bottom w:val="none" w:sz="0" w:space="0" w:color="auto"/>
                    <w:right w:val="none" w:sz="0" w:space="0" w:color="auto"/>
                  </w:divBdr>
                  <w:divsChild>
                    <w:div w:id="1701053750">
                      <w:marLeft w:val="0"/>
                      <w:marRight w:val="0"/>
                      <w:marTop w:val="0"/>
                      <w:marBottom w:val="0"/>
                      <w:divBdr>
                        <w:top w:val="none" w:sz="0" w:space="0" w:color="auto"/>
                        <w:left w:val="none" w:sz="0" w:space="0" w:color="auto"/>
                        <w:bottom w:val="none" w:sz="0" w:space="0" w:color="auto"/>
                        <w:right w:val="none" w:sz="0" w:space="0" w:color="auto"/>
                      </w:divBdr>
                    </w:div>
                    <w:div w:id="1631983626">
                      <w:marLeft w:val="0"/>
                      <w:marRight w:val="0"/>
                      <w:marTop w:val="0"/>
                      <w:marBottom w:val="0"/>
                      <w:divBdr>
                        <w:top w:val="none" w:sz="0" w:space="0" w:color="auto"/>
                        <w:left w:val="none" w:sz="0" w:space="0" w:color="auto"/>
                        <w:bottom w:val="none" w:sz="0" w:space="0" w:color="auto"/>
                        <w:right w:val="none" w:sz="0" w:space="0" w:color="auto"/>
                      </w:divBdr>
                    </w:div>
                    <w:div w:id="14721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9575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2545010">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52636224">
      <w:bodyDiv w:val="1"/>
      <w:marLeft w:val="225"/>
      <w:marRight w:val="225"/>
      <w:marTop w:val="0"/>
      <w:marBottom w:val="0"/>
      <w:divBdr>
        <w:top w:val="none" w:sz="0" w:space="0" w:color="auto"/>
        <w:left w:val="none" w:sz="0" w:space="0" w:color="auto"/>
        <w:bottom w:val="none" w:sz="0" w:space="0" w:color="auto"/>
        <w:right w:val="none" w:sz="0" w:space="0" w:color="auto"/>
      </w:divBdr>
      <w:divsChild>
        <w:div w:id="709577941">
          <w:marLeft w:val="0"/>
          <w:marRight w:val="0"/>
          <w:marTop w:val="0"/>
          <w:marBottom w:val="0"/>
          <w:divBdr>
            <w:top w:val="none" w:sz="0" w:space="0" w:color="auto"/>
            <w:left w:val="none" w:sz="0" w:space="0" w:color="auto"/>
            <w:bottom w:val="none" w:sz="0" w:space="0" w:color="auto"/>
            <w:right w:val="none" w:sz="0" w:space="0" w:color="auto"/>
          </w:divBdr>
        </w:div>
      </w:divsChild>
    </w:div>
    <w:div w:id="1098526289">
      <w:bodyDiv w:val="1"/>
      <w:marLeft w:val="0"/>
      <w:marRight w:val="0"/>
      <w:marTop w:val="0"/>
      <w:marBottom w:val="0"/>
      <w:divBdr>
        <w:top w:val="none" w:sz="0" w:space="0" w:color="auto"/>
        <w:left w:val="none" w:sz="0" w:space="0" w:color="auto"/>
        <w:bottom w:val="none" w:sz="0" w:space="0" w:color="auto"/>
        <w:right w:val="none" w:sz="0" w:space="0" w:color="auto"/>
      </w:divBdr>
    </w:div>
    <w:div w:id="1101536553">
      <w:bodyDiv w:val="1"/>
      <w:marLeft w:val="0"/>
      <w:marRight w:val="0"/>
      <w:marTop w:val="0"/>
      <w:marBottom w:val="0"/>
      <w:divBdr>
        <w:top w:val="none" w:sz="0" w:space="0" w:color="auto"/>
        <w:left w:val="none" w:sz="0" w:space="0" w:color="auto"/>
        <w:bottom w:val="none" w:sz="0" w:space="0" w:color="auto"/>
        <w:right w:val="none" w:sz="0" w:space="0" w:color="auto"/>
      </w:divBdr>
      <w:divsChild>
        <w:div w:id="533808478">
          <w:marLeft w:val="0"/>
          <w:marRight w:val="0"/>
          <w:marTop w:val="0"/>
          <w:marBottom w:val="0"/>
          <w:divBdr>
            <w:top w:val="none" w:sz="0" w:space="0" w:color="auto"/>
            <w:left w:val="none" w:sz="0" w:space="0" w:color="auto"/>
            <w:bottom w:val="none" w:sz="0" w:space="0" w:color="auto"/>
            <w:right w:val="none" w:sz="0" w:space="0" w:color="auto"/>
          </w:divBdr>
          <w:divsChild>
            <w:div w:id="4466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6195">
      <w:bodyDiv w:val="1"/>
      <w:marLeft w:val="0"/>
      <w:marRight w:val="0"/>
      <w:marTop w:val="0"/>
      <w:marBottom w:val="0"/>
      <w:divBdr>
        <w:top w:val="none" w:sz="0" w:space="0" w:color="auto"/>
        <w:left w:val="none" w:sz="0" w:space="0" w:color="auto"/>
        <w:bottom w:val="none" w:sz="0" w:space="0" w:color="auto"/>
        <w:right w:val="none" w:sz="0" w:space="0" w:color="auto"/>
      </w:divBdr>
    </w:div>
    <w:div w:id="1146707259">
      <w:bodyDiv w:val="1"/>
      <w:marLeft w:val="0"/>
      <w:marRight w:val="0"/>
      <w:marTop w:val="0"/>
      <w:marBottom w:val="0"/>
      <w:divBdr>
        <w:top w:val="none" w:sz="0" w:space="0" w:color="auto"/>
        <w:left w:val="none" w:sz="0" w:space="0" w:color="auto"/>
        <w:bottom w:val="none" w:sz="0" w:space="0" w:color="auto"/>
        <w:right w:val="none" w:sz="0" w:space="0" w:color="auto"/>
      </w:divBdr>
    </w:div>
    <w:div w:id="1163935300">
      <w:bodyDiv w:val="1"/>
      <w:marLeft w:val="0"/>
      <w:marRight w:val="0"/>
      <w:marTop w:val="0"/>
      <w:marBottom w:val="0"/>
      <w:divBdr>
        <w:top w:val="none" w:sz="0" w:space="0" w:color="auto"/>
        <w:left w:val="none" w:sz="0" w:space="0" w:color="auto"/>
        <w:bottom w:val="none" w:sz="0" w:space="0" w:color="auto"/>
        <w:right w:val="none" w:sz="0" w:space="0" w:color="auto"/>
      </w:divBdr>
      <w:divsChild>
        <w:div w:id="788549422">
          <w:marLeft w:val="0"/>
          <w:marRight w:val="0"/>
          <w:marTop w:val="0"/>
          <w:marBottom w:val="0"/>
          <w:divBdr>
            <w:top w:val="none" w:sz="0" w:space="0" w:color="auto"/>
            <w:left w:val="none" w:sz="0" w:space="0" w:color="auto"/>
            <w:bottom w:val="none" w:sz="0" w:space="0" w:color="auto"/>
            <w:right w:val="none" w:sz="0" w:space="0" w:color="auto"/>
          </w:divBdr>
          <w:divsChild>
            <w:div w:id="1173689827">
              <w:marLeft w:val="0"/>
              <w:marRight w:val="0"/>
              <w:marTop w:val="0"/>
              <w:marBottom w:val="0"/>
              <w:divBdr>
                <w:top w:val="none" w:sz="0" w:space="0" w:color="auto"/>
                <w:left w:val="none" w:sz="0" w:space="0" w:color="auto"/>
                <w:bottom w:val="none" w:sz="0" w:space="0" w:color="auto"/>
                <w:right w:val="none" w:sz="0" w:space="0" w:color="auto"/>
              </w:divBdr>
              <w:divsChild>
                <w:div w:id="9460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9508">
      <w:bodyDiv w:val="1"/>
      <w:marLeft w:val="0"/>
      <w:marRight w:val="0"/>
      <w:marTop w:val="0"/>
      <w:marBottom w:val="0"/>
      <w:divBdr>
        <w:top w:val="none" w:sz="0" w:space="0" w:color="auto"/>
        <w:left w:val="none" w:sz="0" w:space="0" w:color="auto"/>
        <w:bottom w:val="none" w:sz="0" w:space="0" w:color="auto"/>
        <w:right w:val="none" w:sz="0" w:space="0" w:color="auto"/>
      </w:divBdr>
      <w:divsChild>
        <w:div w:id="1494177597">
          <w:marLeft w:val="0"/>
          <w:marRight w:val="0"/>
          <w:marTop w:val="0"/>
          <w:marBottom w:val="0"/>
          <w:divBdr>
            <w:top w:val="none" w:sz="0" w:space="0" w:color="auto"/>
            <w:left w:val="none" w:sz="0" w:space="0" w:color="auto"/>
            <w:bottom w:val="none" w:sz="0" w:space="0" w:color="auto"/>
            <w:right w:val="none" w:sz="0" w:space="0" w:color="auto"/>
          </w:divBdr>
        </w:div>
        <w:div w:id="1339968846">
          <w:marLeft w:val="0"/>
          <w:marRight w:val="0"/>
          <w:marTop w:val="0"/>
          <w:marBottom w:val="0"/>
          <w:divBdr>
            <w:top w:val="none" w:sz="0" w:space="0" w:color="auto"/>
            <w:left w:val="none" w:sz="0" w:space="0" w:color="auto"/>
            <w:bottom w:val="none" w:sz="0" w:space="0" w:color="auto"/>
            <w:right w:val="none" w:sz="0" w:space="0" w:color="auto"/>
          </w:divBdr>
        </w:div>
      </w:divsChild>
    </w:div>
    <w:div w:id="1267226396">
      <w:bodyDiv w:val="1"/>
      <w:marLeft w:val="0"/>
      <w:marRight w:val="0"/>
      <w:marTop w:val="0"/>
      <w:marBottom w:val="0"/>
      <w:divBdr>
        <w:top w:val="none" w:sz="0" w:space="0" w:color="auto"/>
        <w:left w:val="none" w:sz="0" w:space="0" w:color="auto"/>
        <w:bottom w:val="none" w:sz="0" w:space="0" w:color="auto"/>
        <w:right w:val="none" w:sz="0" w:space="0" w:color="auto"/>
      </w:divBdr>
      <w:divsChild>
        <w:div w:id="12312324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78758961">
      <w:bodyDiv w:val="1"/>
      <w:marLeft w:val="0"/>
      <w:marRight w:val="0"/>
      <w:marTop w:val="0"/>
      <w:marBottom w:val="0"/>
      <w:divBdr>
        <w:top w:val="none" w:sz="0" w:space="0" w:color="auto"/>
        <w:left w:val="none" w:sz="0" w:space="0" w:color="auto"/>
        <w:bottom w:val="none" w:sz="0" w:space="0" w:color="auto"/>
        <w:right w:val="none" w:sz="0" w:space="0" w:color="auto"/>
      </w:divBdr>
    </w:div>
    <w:div w:id="1282884008">
      <w:bodyDiv w:val="1"/>
      <w:marLeft w:val="0"/>
      <w:marRight w:val="0"/>
      <w:marTop w:val="0"/>
      <w:marBottom w:val="0"/>
      <w:divBdr>
        <w:top w:val="none" w:sz="0" w:space="0" w:color="auto"/>
        <w:left w:val="none" w:sz="0" w:space="0" w:color="auto"/>
        <w:bottom w:val="none" w:sz="0" w:space="0" w:color="auto"/>
        <w:right w:val="none" w:sz="0" w:space="0" w:color="auto"/>
      </w:divBdr>
    </w:div>
    <w:div w:id="1458061972">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6592931">
      <w:bodyDiv w:val="1"/>
      <w:marLeft w:val="0"/>
      <w:marRight w:val="0"/>
      <w:marTop w:val="0"/>
      <w:marBottom w:val="0"/>
      <w:divBdr>
        <w:top w:val="none" w:sz="0" w:space="0" w:color="auto"/>
        <w:left w:val="none" w:sz="0" w:space="0" w:color="auto"/>
        <w:bottom w:val="none" w:sz="0" w:space="0" w:color="auto"/>
        <w:right w:val="none" w:sz="0" w:space="0" w:color="auto"/>
      </w:divBdr>
    </w:div>
    <w:div w:id="1830948988">
      <w:bodyDiv w:val="1"/>
      <w:marLeft w:val="0"/>
      <w:marRight w:val="0"/>
      <w:marTop w:val="0"/>
      <w:marBottom w:val="0"/>
      <w:divBdr>
        <w:top w:val="none" w:sz="0" w:space="0" w:color="auto"/>
        <w:left w:val="none" w:sz="0" w:space="0" w:color="auto"/>
        <w:bottom w:val="none" w:sz="0" w:space="0" w:color="auto"/>
        <w:right w:val="none" w:sz="0" w:space="0" w:color="auto"/>
      </w:divBdr>
    </w:div>
    <w:div w:id="1881478871">
      <w:bodyDiv w:val="1"/>
      <w:marLeft w:val="0"/>
      <w:marRight w:val="0"/>
      <w:marTop w:val="0"/>
      <w:marBottom w:val="0"/>
      <w:divBdr>
        <w:top w:val="none" w:sz="0" w:space="0" w:color="auto"/>
        <w:left w:val="none" w:sz="0" w:space="0" w:color="auto"/>
        <w:bottom w:val="none" w:sz="0" w:space="0" w:color="auto"/>
        <w:right w:val="none" w:sz="0" w:space="0" w:color="auto"/>
      </w:divBdr>
    </w:div>
    <w:div w:id="2004896334">
      <w:bodyDiv w:val="1"/>
      <w:marLeft w:val="0"/>
      <w:marRight w:val="0"/>
      <w:marTop w:val="0"/>
      <w:marBottom w:val="0"/>
      <w:divBdr>
        <w:top w:val="none" w:sz="0" w:space="0" w:color="auto"/>
        <w:left w:val="none" w:sz="0" w:space="0" w:color="auto"/>
        <w:bottom w:val="none" w:sz="0" w:space="0" w:color="auto"/>
        <w:right w:val="none" w:sz="0" w:space="0" w:color="auto"/>
      </w:divBdr>
    </w:div>
    <w:div w:id="2059426242">
      <w:bodyDiv w:val="1"/>
      <w:marLeft w:val="0"/>
      <w:marRight w:val="0"/>
      <w:marTop w:val="0"/>
      <w:marBottom w:val="0"/>
      <w:divBdr>
        <w:top w:val="none" w:sz="0" w:space="0" w:color="auto"/>
        <w:left w:val="none" w:sz="0" w:space="0" w:color="auto"/>
        <w:bottom w:val="none" w:sz="0" w:space="0" w:color="auto"/>
        <w:right w:val="none" w:sz="0" w:space="0" w:color="auto"/>
      </w:divBdr>
    </w:div>
    <w:div w:id="2065593328">
      <w:bodyDiv w:val="1"/>
      <w:marLeft w:val="0"/>
      <w:marRight w:val="0"/>
      <w:marTop w:val="0"/>
      <w:marBottom w:val="0"/>
      <w:divBdr>
        <w:top w:val="none" w:sz="0" w:space="0" w:color="auto"/>
        <w:left w:val="none" w:sz="0" w:space="0" w:color="auto"/>
        <w:bottom w:val="none" w:sz="0" w:space="0" w:color="auto"/>
        <w:right w:val="none" w:sz="0" w:space="0" w:color="auto"/>
      </w:divBdr>
    </w:div>
    <w:div w:id="2072189837">
      <w:bodyDiv w:val="1"/>
      <w:marLeft w:val="0"/>
      <w:marRight w:val="0"/>
      <w:marTop w:val="0"/>
      <w:marBottom w:val="0"/>
      <w:divBdr>
        <w:top w:val="none" w:sz="0" w:space="0" w:color="auto"/>
        <w:left w:val="none" w:sz="0" w:space="0" w:color="auto"/>
        <w:bottom w:val="none" w:sz="0" w:space="0" w:color="auto"/>
        <w:right w:val="none" w:sz="0" w:space="0" w:color="auto"/>
      </w:divBdr>
    </w:div>
    <w:div w:id="2079858024">
      <w:bodyDiv w:val="1"/>
      <w:marLeft w:val="0"/>
      <w:marRight w:val="0"/>
      <w:marTop w:val="0"/>
      <w:marBottom w:val="0"/>
      <w:divBdr>
        <w:top w:val="none" w:sz="0" w:space="0" w:color="auto"/>
        <w:left w:val="none" w:sz="0" w:space="0" w:color="auto"/>
        <w:bottom w:val="none" w:sz="0" w:space="0" w:color="auto"/>
        <w:right w:val="none" w:sz="0" w:space="0" w:color="auto"/>
      </w:divBdr>
    </w:div>
    <w:div w:id="2109957050">
      <w:bodyDiv w:val="1"/>
      <w:marLeft w:val="0"/>
      <w:marRight w:val="0"/>
      <w:marTop w:val="0"/>
      <w:marBottom w:val="0"/>
      <w:divBdr>
        <w:top w:val="none" w:sz="0" w:space="0" w:color="auto"/>
        <w:left w:val="none" w:sz="0" w:space="0" w:color="auto"/>
        <w:bottom w:val="none" w:sz="0" w:space="0" w:color="auto"/>
        <w:right w:val="none" w:sz="0" w:space="0" w:color="auto"/>
      </w:divBdr>
      <w:divsChild>
        <w:div w:id="696539129">
          <w:marLeft w:val="0"/>
          <w:marRight w:val="0"/>
          <w:marTop w:val="0"/>
          <w:marBottom w:val="0"/>
          <w:divBdr>
            <w:top w:val="none" w:sz="0" w:space="0" w:color="auto"/>
            <w:left w:val="none" w:sz="0" w:space="0" w:color="auto"/>
            <w:bottom w:val="none" w:sz="0" w:space="0" w:color="auto"/>
            <w:right w:val="none" w:sz="0" w:space="0" w:color="auto"/>
          </w:divBdr>
          <w:divsChild>
            <w:div w:id="46344609">
              <w:marLeft w:val="0"/>
              <w:marRight w:val="0"/>
              <w:marTop w:val="0"/>
              <w:marBottom w:val="0"/>
              <w:divBdr>
                <w:top w:val="none" w:sz="0" w:space="0" w:color="auto"/>
                <w:left w:val="none" w:sz="0" w:space="0" w:color="auto"/>
                <w:bottom w:val="none" w:sz="0" w:space="0" w:color="auto"/>
                <w:right w:val="none" w:sz="0" w:space="0" w:color="auto"/>
              </w:divBdr>
              <w:divsChild>
                <w:div w:id="633363743">
                  <w:marLeft w:val="0"/>
                  <w:marRight w:val="0"/>
                  <w:marTop w:val="0"/>
                  <w:marBottom w:val="0"/>
                  <w:divBdr>
                    <w:top w:val="none" w:sz="0" w:space="0" w:color="auto"/>
                    <w:left w:val="none" w:sz="0" w:space="0" w:color="auto"/>
                    <w:bottom w:val="none" w:sz="0" w:space="0" w:color="auto"/>
                    <w:right w:val="none" w:sz="0" w:space="0" w:color="auto"/>
                  </w:divBdr>
                  <w:divsChild>
                    <w:div w:id="1458833980">
                      <w:marLeft w:val="0"/>
                      <w:marRight w:val="0"/>
                      <w:marTop w:val="0"/>
                      <w:marBottom w:val="0"/>
                      <w:divBdr>
                        <w:top w:val="none" w:sz="0" w:space="0" w:color="auto"/>
                        <w:left w:val="none" w:sz="0" w:space="0" w:color="auto"/>
                        <w:bottom w:val="none" w:sz="0" w:space="0" w:color="auto"/>
                        <w:right w:val="none" w:sz="0" w:space="0" w:color="auto"/>
                      </w:divBdr>
                      <w:divsChild>
                        <w:div w:id="1480343188">
                          <w:marLeft w:val="0"/>
                          <w:marRight w:val="0"/>
                          <w:marTop w:val="0"/>
                          <w:marBottom w:val="0"/>
                          <w:divBdr>
                            <w:top w:val="none" w:sz="0" w:space="0" w:color="auto"/>
                            <w:left w:val="none" w:sz="0" w:space="0" w:color="auto"/>
                            <w:bottom w:val="none" w:sz="0" w:space="0" w:color="auto"/>
                            <w:right w:val="none" w:sz="0" w:space="0" w:color="auto"/>
                          </w:divBdr>
                        </w:div>
                        <w:div w:id="15502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20964">
      <w:bodyDiv w:val="1"/>
      <w:marLeft w:val="0"/>
      <w:marRight w:val="0"/>
      <w:marTop w:val="0"/>
      <w:marBottom w:val="0"/>
      <w:divBdr>
        <w:top w:val="none" w:sz="0" w:space="0" w:color="auto"/>
        <w:left w:val="none" w:sz="0" w:space="0" w:color="auto"/>
        <w:bottom w:val="none" w:sz="0" w:space="0" w:color="auto"/>
        <w:right w:val="none" w:sz="0" w:space="0" w:color="auto"/>
      </w:divBdr>
    </w:div>
    <w:div w:id="21405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60A8D-39DF-4354-A692-EFCDE67EE0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262686-E5D2-40C6-885A-0702D55955AE}">
  <ds:schemaRefs>
    <ds:schemaRef ds:uri="http://schemas.microsoft.com/sharepoint/v3/contenttype/forms"/>
  </ds:schemaRefs>
</ds:datastoreItem>
</file>

<file path=customXml/itemProps3.xml><?xml version="1.0" encoding="utf-8"?>
<ds:datastoreItem xmlns:ds="http://schemas.openxmlformats.org/officeDocument/2006/customXml" ds:itemID="{7ABECA27-BB74-49C5-8042-9BF9BF5CD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CD69D-A544-4969-9DE2-5C7901AE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1626</Words>
  <Characters>928</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Rima Astrauskaitė</cp:lastModifiedBy>
  <cp:revision>12</cp:revision>
  <cp:lastPrinted>2017-09-27T10:36:00Z</cp:lastPrinted>
  <dcterms:created xsi:type="dcterms:W3CDTF">2020-06-18T13:28:00Z</dcterms:created>
  <dcterms:modified xsi:type="dcterms:W3CDTF">2020-07-07T06:00:00Z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