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Pr="002D0FF6" w:rsidRDefault="00652736">
      <w:pPr>
        <w:jc w:val="both"/>
        <w:rPr>
          <w:szCs w:val="24"/>
        </w:rPr>
      </w:pPr>
    </w:p>
    <w:p w14:paraId="7C509AC4" w14:textId="77777777" w:rsidR="00652736" w:rsidRPr="002D0FF6" w:rsidRDefault="00972ADD">
      <w:pPr>
        <w:tabs>
          <w:tab w:val="center" w:pos="4819"/>
          <w:tab w:val="right" w:pos="9638"/>
        </w:tabs>
        <w:jc w:val="center"/>
        <w:rPr>
          <w:szCs w:val="24"/>
          <w:lang w:eastAsia="lt-LT"/>
        </w:rPr>
      </w:pPr>
      <w:r w:rsidRPr="002D0FF6">
        <w:rPr>
          <w:noProof/>
          <w:szCs w:val="24"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Pr="002D0FF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2D0FF6"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Pr="002D0FF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Pr="002D0FF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 w:rsidRPr="002D0FF6">
        <w:rPr>
          <w:b/>
          <w:bCs/>
          <w:szCs w:val="24"/>
          <w:lang w:eastAsia="lt-LT"/>
        </w:rPr>
        <w:t>ĮSAKYMAS</w:t>
      </w:r>
    </w:p>
    <w:p w14:paraId="098B4EEA" w14:textId="65978877" w:rsidR="00652736" w:rsidRPr="002D0FF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 w:rsidRPr="002D0FF6">
        <w:rPr>
          <w:b/>
          <w:bCs/>
          <w:szCs w:val="24"/>
          <w:lang w:eastAsia="lt-LT"/>
        </w:rPr>
        <w:t xml:space="preserve">DĖL </w:t>
      </w:r>
      <w:r w:rsidRPr="002D0FF6">
        <w:rPr>
          <w:b/>
          <w:bCs/>
          <w:color w:val="000000"/>
          <w:szCs w:val="24"/>
          <w:lang w:eastAsia="lt-LT"/>
        </w:rPr>
        <w:t>FINANSAVIMO SKYRIMO PROJEKT</w:t>
      </w:r>
      <w:r w:rsidR="00D936B9" w:rsidRPr="002D0FF6">
        <w:rPr>
          <w:b/>
          <w:bCs/>
          <w:color w:val="000000"/>
          <w:szCs w:val="24"/>
          <w:lang w:eastAsia="lt-LT"/>
        </w:rPr>
        <w:t>AMS</w:t>
      </w:r>
      <w:r w:rsidRPr="002D0FF6">
        <w:rPr>
          <w:b/>
          <w:bCs/>
          <w:color w:val="000000"/>
          <w:szCs w:val="24"/>
          <w:lang w:eastAsia="lt-LT"/>
        </w:rPr>
        <w:t>, PATEIKT</w:t>
      </w:r>
      <w:r w:rsidR="00D936B9" w:rsidRPr="002D0FF6">
        <w:rPr>
          <w:b/>
          <w:bCs/>
          <w:color w:val="000000"/>
          <w:szCs w:val="24"/>
          <w:lang w:eastAsia="lt-LT"/>
        </w:rPr>
        <w:t>IEMS</w:t>
      </w:r>
      <w:r w:rsidRPr="002D0FF6">
        <w:rPr>
          <w:b/>
          <w:bCs/>
          <w:color w:val="000000"/>
          <w:szCs w:val="24"/>
          <w:lang w:eastAsia="lt-LT"/>
        </w:rPr>
        <w:t xml:space="preserve"> PAGAL</w:t>
      </w:r>
      <w:r w:rsidRPr="002D0FF6"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 w:rsidRPr="002D0FF6">
        <w:rPr>
          <w:b/>
          <w:caps/>
          <w:szCs w:val="24"/>
          <w:lang w:eastAsia="lt-LT"/>
        </w:rPr>
        <w:t xml:space="preserve">04.3.1-vipa-t-113 </w:t>
      </w:r>
      <w:r w:rsidRPr="002D0FF6">
        <w:rPr>
          <w:b/>
          <w:bCs/>
          <w:color w:val="000000"/>
          <w:szCs w:val="24"/>
          <w:lang w:eastAsia="lt-LT"/>
        </w:rPr>
        <w:t xml:space="preserve">PRIEMONĘ </w:t>
      </w:r>
      <w:r w:rsidRPr="002D0FF6">
        <w:rPr>
          <w:b/>
          <w:caps/>
          <w:szCs w:val="24"/>
          <w:lang w:eastAsia="lt-LT"/>
        </w:rPr>
        <w:t>„valstybei nuosavybės teise priklausančių pastatų atnaujinimas (II)“</w:t>
      </w:r>
    </w:p>
    <w:p w14:paraId="405F1C5B" w14:textId="77777777" w:rsidR="00652736" w:rsidRPr="002D0FF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176D82B4" w:rsidR="00652736" w:rsidRPr="002D0FF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 w:rsidRPr="002D0FF6">
        <w:rPr>
          <w:szCs w:val="24"/>
          <w:lang w:eastAsia="lt-LT"/>
        </w:rPr>
        <w:t>20</w:t>
      </w:r>
      <w:r w:rsidR="00183B32">
        <w:rPr>
          <w:szCs w:val="24"/>
          <w:lang w:eastAsia="lt-LT"/>
        </w:rPr>
        <w:t>20</w:t>
      </w:r>
      <w:bookmarkStart w:id="0" w:name="_GoBack"/>
      <w:bookmarkEnd w:id="0"/>
      <w:r w:rsidRPr="002D0FF6">
        <w:rPr>
          <w:szCs w:val="24"/>
          <w:lang w:eastAsia="lt-LT"/>
        </w:rPr>
        <w:t xml:space="preserve"> m. </w:t>
      </w:r>
      <w:r w:rsidR="00931EB6" w:rsidRPr="002D0FF6">
        <w:rPr>
          <w:szCs w:val="24"/>
          <w:lang w:eastAsia="lt-LT"/>
        </w:rPr>
        <w:t xml:space="preserve">                    </w:t>
      </w:r>
      <w:r w:rsidRPr="002D0FF6">
        <w:rPr>
          <w:szCs w:val="24"/>
          <w:lang w:eastAsia="lt-LT"/>
        </w:rPr>
        <w:t xml:space="preserve"> d. Nr. </w:t>
      </w:r>
      <w:r w:rsidR="00931EB6" w:rsidRPr="002D0FF6">
        <w:rPr>
          <w:szCs w:val="24"/>
          <w:lang w:eastAsia="lt-LT"/>
        </w:rPr>
        <w:t xml:space="preserve">       </w:t>
      </w:r>
    </w:p>
    <w:p w14:paraId="0A723B81" w14:textId="77777777" w:rsidR="00652736" w:rsidRPr="002D0FF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 w:rsidRPr="002D0FF6">
        <w:rPr>
          <w:szCs w:val="24"/>
          <w:lang w:eastAsia="lt-LT"/>
        </w:rPr>
        <w:t>Vilnius</w:t>
      </w:r>
    </w:p>
    <w:p w14:paraId="5B617517" w14:textId="77777777" w:rsidR="00652736" w:rsidRPr="002D0FF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Pr="002D0FF6" w:rsidRDefault="00652736">
      <w:pPr>
        <w:jc w:val="center"/>
        <w:rPr>
          <w:color w:val="000000"/>
          <w:szCs w:val="24"/>
          <w:lang w:eastAsia="lt-LT"/>
        </w:rPr>
      </w:pPr>
    </w:p>
    <w:p w14:paraId="2869611B" w14:textId="3FA508A3" w:rsidR="0079241B" w:rsidRPr="002D0FF6" w:rsidRDefault="00972ADD" w:rsidP="00183B32">
      <w:pPr>
        <w:pStyle w:val="Default"/>
        <w:ind w:firstLine="709"/>
        <w:jc w:val="both"/>
      </w:pPr>
      <w:r w:rsidRPr="002D0FF6">
        <w:rPr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 w:rsidRPr="002D0FF6">
        <w:rPr>
          <w:bCs/>
          <w:lang w:eastAsia="lt-LT"/>
        </w:rPr>
        <w:t>Dėl atsakomybės ir funkcijų paskirstymo tarp institucijų, įgyvendinant 2014–2020 metų Europos Sąjungos fondų investicijų veiksmų programą</w:t>
      </w:r>
      <w:r w:rsidRPr="002D0FF6">
        <w:rPr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 w:rsidRPr="002D0FF6">
        <w:rPr>
          <w:bCs/>
          <w:lang w:eastAsia="lt-LT"/>
        </w:rPr>
        <w:t xml:space="preserve">4 prioriteto „Energijos efektyvumo ir atsinaujinančių išteklių energijos gamybos ir naudojimo skatinimas“ </w:t>
      </w:r>
      <w:r w:rsidRPr="002D0FF6">
        <w:rPr>
          <w:caps/>
          <w:lang w:eastAsia="lt-LT"/>
        </w:rPr>
        <w:t>04.3.1-vipa-t-113</w:t>
      </w:r>
      <w:r w:rsidRPr="002D0FF6">
        <w:rPr>
          <w:b/>
          <w:caps/>
          <w:lang w:eastAsia="lt-LT"/>
        </w:rPr>
        <w:t xml:space="preserve"> </w:t>
      </w:r>
      <w:r w:rsidRPr="002D0FF6">
        <w:rPr>
          <w:lang w:eastAsia="lt-LT"/>
        </w:rPr>
        <w:t>priemonės „Valstybei nuosavybės teise priklausančių pastatų atnaujinimas (II)“ projektų finansavimo sąlygų aprašo Nr. 1, patvirtinto Lietuvos Respublikos energetikos ministro 2018 m. liepos 17 d. įsakymu Nr. 1-204 „</w:t>
      </w:r>
      <w:r w:rsidRPr="002D0FF6">
        <w:rPr>
          <w:bCs/>
          <w:lang w:eastAsia="lt-LT"/>
        </w:rPr>
        <w:t>Dėl </w:t>
      </w:r>
      <w:r w:rsidRPr="002D0FF6">
        <w:rPr>
          <w:bCs/>
          <w:caps/>
          <w:lang w:eastAsia="lt-LT"/>
        </w:rPr>
        <w:t xml:space="preserve">2014– 2020 </w:t>
      </w:r>
      <w:r w:rsidRPr="002D0FF6">
        <w:rPr>
          <w:bCs/>
          <w:lang w:eastAsia="lt-LT"/>
        </w:rPr>
        <w:t xml:space="preserve">metų Europos Sąjungos fondų investicijų veiksmų programos 4 prioriteto </w:t>
      </w:r>
      <w:r w:rsidRPr="002D0FF6">
        <w:rPr>
          <w:lang w:eastAsia="lt-LT"/>
        </w:rPr>
        <w:t>„</w:t>
      </w:r>
      <w:r w:rsidRPr="002D0FF6">
        <w:rPr>
          <w:bCs/>
          <w:lang w:eastAsia="lt-LT"/>
        </w:rPr>
        <w:t>Energijos efektyvumo ir atsinaujinančių išteklių energijos gamybos ir naudojimo skatinimas</w:t>
      </w:r>
      <w:r w:rsidRPr="002D0FF6">
        <w:rPr>
          <w:lang w:eastAsia="lt-LT"/>
        </w:rPr>
        <w:t>“ </w:t>
      </w:r>
      <w:r w:rsidRPr="002D0FF6">
        <w:rPr>
          <w:bCs/>
          <w:caps/>
          <w:lang w:eastAsia="lt-LT"/>
        </w:rPr>
        <w:t xml:space="preserve">04.3.1-VIPA-T-113 </w:t>
      </w:r>
      <w:r w:rsidRPr="002D0FF6">
        <w:rPr>
          <w:bCs/>
          <w:lang w:eastAsia="lt-LT"/>
        </w:rPr>
        <w:t>priemonės</w:t>
      </w:r>
      <w:r w:rsidRPr="002D0FF6">
        <w:rPr>
          <w:bCs/>
          <w:caps/>
          <w:lang w:eastAsia="lt-LT"/>
        </w:rPr>
        <w:t xml:space="preserve"> „</w:t>
      </w:r>
      <w:r w:rsidRPr="002D0FF6">
        <w:rPr>
          <w:bCs/>
          <w:lang w:eastAsia="lt-LT"/>
        </w:rPr>
        <w:t>Valstybei nuosavybės teise priklausančių pastatų atnaujinimas (II)“ projektų finansavimo sąlygų aprašo Nr. 1 patvirtinimo</w:t>
      </w:r>
      <w:r w:rsidRPr="002D0FF6">
        <w:rPr>
          <w:lang w:eastAsia="lt-LT"/>
        </w:rPr>
        <w:t xml:space="preserve">“, 85 punktu ir, ir atsižvelgdamas į </w:t>
      </w:r>
      <w:r w:rsidRPr="002D0FF6">
        <w:t>Uždarosios akcinės bendrovės</w:t>
      </w:r>
      <w:r w:rsidRPr="002D0FF6">
        <w:rPr>
          <w:lang w:eastAsia="lt-LT"/>
        </w:rPr>
        <w:t xml:space="preserve"> Viešųjų investicijų plėtros agentūros </w:t>
      </w:r>
      <w:r w:rsidR="003C20A2" w:rsidRPr="002D0FF6">
        <w:rPr>
          <w:lang w:eastAsia="lt-LT"/>
        </w:rPr>
        <w:t>raštus (</w:t>
      </w:r>
      <w:r w:rsidR="00F5086E" w:rsidRPr="002D0FF6">
        <w:rPr>
          <w:lang w:eastAsia="lt-LT"/>
        </w:rPr>
        <w:t xml:space="preserve">2020 m. liepos 1 d. Nr. 2020/2-950, </w:t>
      </w:r>
      <w:r w:rsidRPr="002D0FF6">
        <w:rPr>
          <w:lang w:eastAsia="lt-LT"/>
        </w:rPr>
        <w:t>20</w:t>
      </w:r>
      <w:r w:rsidR="003C20A2" w:rsidRPr="002D0FF6">
        <w:rPr>
          <w:lang w:eastAsia="lt-LT"/>
        </w:rPr>
        <w:t>20</w:t>
      </w:r>
      <w:r w:rsidRPr="002D0FF6">
        <w:rPr>
          <w:lang w:eastAsia="lt-LT"/>
        </w:rPr>
        <w:t> m. </w:t>
      </w:r>
      <w:r w:rsidR="003C20A2" w:rsidRPr="002D0FF6">
        <w:rPr>
          <w:lang w:eastAsia="lt-LT"/>
        </w:rPr>
        <w:t>liepos 3 d. Nr. 2020/2-969,</w:t>
      </w:r>
      <w:r w:rsidR="007D2E58" w:rsidRPr="002D0FF6">
        <w:rPr>
          <w:lang w:eastAsia="lt-LT"/>
        </w:rPr>
        <w:t xml:space="preserve"> </w:t>
      </w:r>
      <w:r w:rsidR="0079241B" w:rsidRPr="002D0FF6">
        <w:rPr>
          <w:lang w:eastAsia="lt-LT"/>
        </w:rPr>
        <w:t>2020 m. liepos 7 d. Nr.</w:t>
      </w:r>
      <w:r w:rsidR="00F5086E" w:rsidRPr="002D0FF6">
        <w:rPr>
          <w:lang w:eastAsia="lt-LT"/>
        </w:rPr>
        <w:t> </w:t>
      </w:r>
      <w:r w:rsidR="0079241B" w:rsidRPr="002D0FF6">
        <w:rPr>
          <w:lang w:eastAsia="lt-LT"/>
        </w:rPr>
        <w:t>2020/2-972)</w:t>
      </w:r>
      <w:r w:rsidR="003C20A2" w:rsidRPr="002D0FF6">
        <w:rPr>
          <w:lang w:eastAsia="lt-LT"/>
        </w:rPr>
        <w:t xml:space="preserve"> </w:t>
      </w:r>
      <w:r w:rsidRPr="002D0FF6">
        <w:rPr>
          <w:color w:val="000000" w:themeColor="text1"/>
          <w:lang w:eastAsia="lt-LT"/>
        </w:rPr>
        <w:t xml:space="preserve">bei </w:t>
      </w:r>
      <w:r w:rsidR="007D2E58" w:rsidRPr="002D0FF6">
        <w:rPr>
          <w:color w:val="000000" w:themeColor="text1"/>
          <w:lang w:eastAsia="lt-LT"/>
        </w:rPr>
        <w:t xml:space="preserve">su jais pateiktas </w:t>
      </w:r>
      <w:r w:rsidRPr="002D0FF6">
        <w:rPr>
          <w:lang w:eastAsia="lt-LT"/>
        </w:rPr>
        <w:t>projekt</w:t>
      </w:r>
      <w:r w:rsidR="00F5086E" w:rsidRPr="002D0FF6">
        <w:rPr>
          <w:lang w:eastAsia="lt-LT"/>
        </w:rPr>
        <w:t xml:space="preserve">ų </w:t>
      </w:r>
      <w:r w:rsidRPr="002D0FF6">
        <w:rPr>
          <w:lang w:eastAsia="lt-LT"/>
        </w:rPr>
        <w:t xml:space="preserve">tinkamumo finansuoti vertinimo </w:t>
      </w:r>
      <w:r w:rsidR="00F5086E" w:rsidRPr="002D0FF6">
        <w:rPr>
          <w:lang w:eastAsia="lt-LT"/>
        </w:rPr>
        <w:t>ataskaitas (2020</w:t>
      </w:r>
      <w:r w:rsidR="002D0FF6">
        <w:rPr>
          <w:lang w:eastAsia="lt-LT"/>
        </w:rPr>
        <w:t> </w:t>
      </w:r>
      <w:r w:rsidR="00F5086E" w:rsidRPr="002D0FF6">
        <w:rPr>
          <w:lang w:eastAsia="lt-LT"/>
        </w:rPr>
        <w:t>m.</w:t>
      </w:r>
      <w:r w:rsidR="002D0FF6">
        <w:rPr>
          <w:lang w:eastAsia="lt-LT"/>
        </w:rPr>
        <w:t> </w:t>
      </w:r>
      <w:r w:rsidR="00F5086E" w:rsidRPr="002D0FF6">
        <w:rPr>
          <w:lang w:eastAsia="lt-LT"/>
        </w:rPr>
        <w:t>birželio</w:t>
      </w:r>
      <w:r w:rsidR="002D0FF6">
        <w:rPr>
          <w:lang w:eastAsia="lt-LT"/>
        </w:rPr>
        <w:t> </w:t>
      </w:r>
      <w:r w:rsidR="00F5086E" w:rsidRPr="002D0FF6">
        <w:rPr>
          <w:lang w:eastAsia="lt-LT"/>
        </w:rPr>
        <w:t>30</w:t>
      </w:r>
      <w:r w:rsidR="002D0FF6">
        <w:rPr>
          <w:lang w:eastAsia="lt-LT"/>
        </w:rPr>
        <w:t> </w:t>
      </w:r>
      <w:r w:rsidR="00F5086E" w:rsidRPr="002D0FF6">
        <w:rPr>
          <w:lang w:eastAsia="lt-LT"/>
        </w:rPr>
        <w:t xml:space="preserve">d. Nr. 6, </w:t>
      </w:r>
      <w:r w:rsidR="0079241B" w:rsidRPr="002D0FF6">
        <w:rPr>
          <w:lang w:eastAsia="lt-LT"/>
        </w:rPr>
        <w:t xml:space="preserve"> </w:t>
      </w:r>
      <w:r w:rsidR="00F5086E" w:rsidRPr="002D0FF6">
        <w:rPr>
          <w:lang w:eastAsia="lt-LT"/>
        </w:rPr>
        <w:t>2020 m. liepos 2 d. Nr. 7, 2020 m. liepos 7 d. Nr. 8)</w:t>
      </w:r>
      <w:r w:rsidR="002D0FF6">
        <w:rPr>
          <w:lang w:eastAsia="lt-LT"/>
        </w:rPr>
        <w:t>:</w:t>
      </w:r>
    </w:p>
    <w:p w14:paraId="30D20C55" w14:textId="0FDC27DD" w:rsidR="00652736" w:rsidRPr="002D0FF6" w:rsidRDefault="00972ADD" w:rsidP="00D936B9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 w:rsidRPr="002D0FF6">
        <w:rPr>
          <w:color w:val="000000"/>
          <w:szCs w:val="24"/>
          <w:lang w:eastAsia="lt-LT"/>
        </w:rPr>
        <w:t>1. S k i r i u šio įsakymo priede nurodyt</w:t>
      </w:r>
      <w:r w:rsidR="00F5086E" w:rsidRPr="002D0FF6">
        <w:rPr>
          <w:color w:val="000000"/>
          <w:szCs w:val="24"/>
          <w:lang w:eastAsia="lt-LT"/>
        </w:rPr>
        <w:t>iems</w:t>
      </w:r>
      <w:r w:rsidRPr="002D0FF6">
        <w:rPr>
          <w:color w:val="000000"/>
          <w:szCs w:val="24"/>
          <w:lang w:eastAsia="lt-LT"/>
        </w:rPr>
        <w:t xml:space="preserve"> iš Europos Sąjungos struktūrinių fondų lėšų bendrai finansuojam</w:t>
      </w:r>
      <w:r w:rsidR="00F5086E" w:rsidRPr="002D0FF6">
        <w:rPr>
          <w:color w:val="000000"/>
          <w:szCs w:val="24"/>
          <w:lang w:eastAsia="lt-LT"/>
        </w:rPr>
        <w:t>iems</w:t>
      </w:r>
      <w:r w:rsidRPr="002D0FF6">
        <w:rPr>
          <w:color w:val="000000"/>
          <w:szCs w:val="24"/>
          <w:lang w:eastAsia="lt-LT"/>
        </w:rPr>
        <w:t xml:space="preserve"> projekt</w:t>
      </w:r>
      <w:r w:rsidR="00F5086E" w:rsidRPr="002D0FF6">
        <w:rPr>
          <w:color w:val="000000"/>
          <w:szCs w:val="24"/>
          <w:lang w:eastAsia="lt-LT"/>
        </w:rPr>
        <w:t>ams</w:t>
      </w:r>
      <w:r w:rsidRPr="002D0FF6">
        <w:rPr>
          <w:color w:val="000000"/>
          <w:szCs w:val="24"/>
          <w:lang w:eastAsia="lt-LT"/>
        </w:rPr>
        <w:t xml:space="preserve"> nustatyto dydžio finansavimą.</w:t>
      </w:r>
    </w:p>
    <w:p w14:paraId="5B1A9354" w14:textId="6DCDEBCE" w:rsidR="00652736" w:rsidRPr="002D0FF6" w:rsidRDefault="00F5086E" w:rsidP="00D936B9">
      <w:pPr>
        <w:tabs>
          <w:tab w:val="left" w:pos="284"/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 w:rsidRPr="002D0FF6">
        <w:rPr>
          <w:color w:val="000000"/>
          <w:szCs w:val="24"/>
          <w:lang w:eastAsia="lt-LT"/>
        </w:rPr>
        <w:t>2</w:t>
      </w:r>
      <w:r w:rsidR="00972ADD" w:rsidRPr="002D0FF6">
        <w:rPr>
          <w:color w:val="000000"/>
          <w:szCs w:val="24"/>
          <w:lang w:eastAsia="lt-LT"/>
        </w:rPr>
        <w:t xml:space="preserve">. </w:t>
      </w:r>
      <w:r w:rsidR="00972ADD" w:rsidRPr="002D0FF6">
        <w:rPr>
          <w:szCs w:val="24"/>
          <w:lang w:eastAsia="lt-LT"/>
        </w:rPr>
        <w:t>I n</w:t>
      </w:r>
      <w:r w:rsidR="00972ADD" w:rsidRPr="002D0FF6">
        <w:rPr>
          <w:color w:val="000000"/>
          <w:szCs w:val="24"/>
          <w:lang w:eastAsia="lt-LT"/>
        </w:rPr>
        <w:t> f o r m u o j u, kad</w:t>
      </w:r>
      <w:r w:rsidR="003A11B5" w:rsidRPr="002D0FF6">
        <w:rPr>
          <w:color w:val="000000"/>
          <w:szCs w:val="24"/>
          <w:lang w:eastAsia="lt-LT"/>
        </w:rPr>
        <w:t>:</w:t>
      </w:r>
    </w:p>
    <w:p w14:paraId="21183C47" w14:textId="2AB1A5D0" w:rsidR="0009786E" w:rsidRPr="002D0FF6" w:rsidRDefault="0009786E" w:rsidP="0009786E">
      <w:pPr>
        <w:tabs>
          <w:tab w:val="left" w:pos="6804"/>
        </w:tabs>
        <w:ind w:firstLine="709"/>
        <w:jc w:val="both"/>
        <w:rPr>
          <w:szCs w:val="24"/>
        </w:rPr>
      </w:pPr>
      <w:r w:rsidRPr="002D0FF6">
        <w:rPr>
          <w:color w:val="000000" w:themeColor="text1"/>
          <w:szCs w:val="24"/>
          <w:lang w:eastAsia="lt-LT"/>
        </w:rPr>
        <w:t>2</w:t>
      </w:r>
      <w:r w:rsidR="00972ADD" w:rsidRPr="002D0FF6">
        <w:rPr>
          <w:color w:val="000000" w:themeColor="text1"/>
          <w:szCs w:val="24"/>
          <w:lang w:eastAsia="lt-LT"/>
        </w:rPr>
        <w:t xml:space="preserve">.1. </w:t>
      </w:r>
      <w:r w:rsidR="003A11B5" w:rsidRPr="002D0FF6">
        <w:rPr>
          <w:color w:val="000000" w:themeColor="text1"/>
          <w:szCs w:val="24"/>
          <w:lang w:eastAsia="lt-LT"/>
        </w:rPr>
        <w:t xml:space="preserve">šio įsakymo priedo 2 punktas </w:t>
      </w:r>
      <w:r w:rsidR="00972ADD" w:rsidRPr="002D0FF6">
        <w:rPr>
          <w:color w:val="000000" w:themeColor="text1"/>
          <w:szCs w:val="24"/>
          <w:lang w:eastAsia="lt-LT"/>
        </w:rPr>
        <w:t xml:space="preserve">bus pripažintas netekusiu galios, jeigu </w:t>
      </w:r>
      <w:r w:rsidR="00006E2F" w:rsidRPr="002D0FF6">
        <w:rPr>
          <w:color w:val="000000" w:themeColor="text1"/>
          <w:szCs w:val="24"/>
          <w:lang w:eastAsia="lt-LT"/>
        </w:rPr>
        <w:t xml:space="preserve">BĮ </w:t>
      </w:r>
      <w:r w:rsidR="00006E2F" w:rsidRPr="002D0FF6">
        <w:rPr>
          <w:color w:val="000000"/>
          <w:szCs w:val="24"/>
        </w:rPr>
        <w:t>Vytauto Didžiojo karo muziejus</w:t>
      </w:r>
      <w:r w:rsidR="00006E2F" w:rsidRPr="002D0FF6">
        <w:rPr>
          <w:color w:val="000000" w:themeColor="text1"/>
          <w:szCs w:val="24"/>
        </w:rPr>
        <w:t xml:space="preserve"> (juridinio asmens kodas </w:t>
      </w:r>
      <w:r w:rsidR="00006E2F" w:rsidRPr="002D0FF6">
        <w:rPr>
          <w:color w:val="000000"/>
          <w:szCs w:val="24"/>
        </w:rPr>
        <w:t>190756315</w:t>
      </w:r>
      <w:r w:rsidR="00006E2F" w:rsidRPr="002D0FF6">
        <w:rPr>
          <w:color w:val="000000" w:themeColor="text1"/>
          <w:szCs w:val="24"/>
        </w:rPr>
        <w:t>)</w:t>
      </w:r>
      <w:r w:rsidR="003A11B5" w:rsidRPr="002D0FF6">
        <w:rPr>
          <w:color w:val="000000" w:themeColor="text1"/>
          <w:szCs w:val="24"/>
        </w:rPr>
        <w:t xml:space="preserve"> iki Projekto</w:t>
      </w:r>
      <w:r w:rsidRPr="002D0FF6">
        <w:rPr>
          <w:color w:val="000000" w:themeColor="text1"/>
          <w:szCs w:val="24"/>
        </w:rPr>
        <w:t xml:space="preserve"> finansavimo administravimo</w:t>
      </w:r>
      <w:r w:rsidR="003A11B5" w:rsidRPr="002D0FF6">
        <w:rPr>
          <w:color w:val="000000" w:themeColor="text1"/>
          <w:szCs w:val="24"/>
        </w:rPr>
        <w:t xml:space="preserve"> sutarties pasirašymo </w:t>
      </w:r>
      <w:r w:rsidRPr="002D0FF6">
        <w:rPr>
          <w:szCs w:val="24"/>
        </w:rPr>
        <w:t>neįvykdys sąlygų</w:t>
      </w:r>
      <w:r w:rsidR="002D0FF6">
        <w:rPr>
          <w:szCs w:val="24"/>
        </w:rPr>
        <w:t>,</w:t>
      </w:r>
      <w:r w:rsidRPr="002D0FF6">
        <w:rPr>
          <w:szCs w:val="24"/>
        </w:rPr>
        <w:t xml:space="preserve"> </w:t>
      </w:r>
      <w:r w:rsidR="002D0FF6" w:rsidRPr="002D0FF6">
        <w:rPr>
          <w:szCs w:val="24"/>
        </w:rPr>
        <w:t xml:space="preserve">nurodytų </w:t>
      </w:r>
      <w:r w:rsidR="002D0FF6" w:rsidRPr="002D0FF6">
        <w:rPr>
          <w:color w:val="000000" w:themeColor="text1"/>
          <w:szCs w:val="24"/>
        </w:rPr>
        <w:t>2020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>m.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>liepos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>7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 xml:space="preserve">d. </w:t>
      </w:r>
      <w:r w:rsidR="002D0FF6" w:rsidRPr="002D0FF6">
        <w:rPr>
          <w:szCs w:val="24"/>
          <w:lang w:eastAsia="lt-LT"/>
        </w:rPr>
        <w:t xml:space="preserve">projekto Nr. </w:t>
      </w:r>
      <w:r w:rsidR="002D0FF6" w:rsidRPr="002D0FF6">
        <w:rPr>
          <w:color w:val="000000" w:themeColor="text1"/>
          <w:szCs w:val="24"/>
        </w:rPr>
        <w:t>04.3.1-VIPA-T-113-02-0004</w:t>
      </w:r>
      <w:r w:rsidR="002D0FF6" w:rsidRPr="002D0FF6">
        <w:rPr>
          <w:szCs w:val="24"/>
          <w:lang w:eastAsia="lt-LT"/>
        </w:rPr>
        <w:t xml:space="preserve">  tinkamumo finansuoti vertinimo ataskaitoje Nr. 8, </w:t>
      </w:r>
      <w:r w:rsidRPr="002D0FF6">
        <w:rPr>
          <w:szCs w:val="24"/>
        </w:rPr>
        <w:t xml:space="preserve">ir nepateiks  tai pagrindžiančių dokumentų </w:t>
      </w:r>
      <w:r w:rsidR="003A11B5" w:rsidRPr="002D0FF6">
        <w:rPr>
          <w:color w:val="000000" w:themeColor="text1"/>
          <w:szCs w:val="24"/>
        </w:rPr>
        <w:t>Viešųjų investicijų plėtros agentūrai</w:t>
      </w:r>
      <w:r w:rsidR="003D74A3">
        <w:rPr>
          <w:color w:val="000000" w:themeColor="text1"/>
          <w:szCs w:val="24"/>
        </w:rPr>
        <w:t>;</w:t>
      </w:r>
    </w:p>
    <w:p w14:paraId="41949DFF" w14:textId="7C32E491" w:rsidR="0009786E" w:rsidRPr="002D0FF6" w:rsidRDefault="0009786E" w:rsidP="0009786E">
      <w:pPr>
        <w:tabs>
          <w:tab w:val="left" w:pos="6804"/>
        </w:tabs>
        <w:ind w:firstLine="709"/>
        <w:jc w:val="both"/>
        <w:rPr>
          <w:szCs w:val="24"/>
        </w:rPr>
      </w:pPr>
      <w:r w:rsidRPr="002D0FF6">
        <w:rPr>
          <w:color w:val="000000" w:themeColor="text1"/>
          <w:szCs w:val="24"/>
        </w:rPr>
        <w:t>2</w:t>
      </w:r>
      <w:r w:rsidR="00B92049" w:rsidRPr="002D0FF6">
        <w:rPr>
          <w:color w:val="000000" w:themeColor="text1"/>
          <w:szCs w:val="24"/>
        </w:rPr>
        <w:t xml:space="preserve">.2. </w:t>
      </w:r>
      <w:r w:rsidR="00006E2F" w:rsidRPr="002D0FF6">
        <w:rPr>
          <w:color w:val="000000" w:themeColor="text1"/>
          <w:szCs w:val="24"/>
          <w:lang w:eastAsia="lt-LT"/>
        </w:rPr>
        <w:t xml:space="preserve"> šio įsakymo priedo 3 punktas bus pripažintas netekusiu galios, jeigu </w:t>
      </w:r>
      <w:r w:rsidR="00006E2F" w:rsidRPr="002D0FF6">
        <w:rPr>
          <w:color w:val="000000" w:themeColor="text1"/>
          <w:szCs w:val="24"/>
        </w:rPr>
        <w:t>VšĮ Mažeikių politechnikos mokykla</w:t>
      </w:r>
      <w:r w:rsidRPr="002D0FF6">
        <w:rPr>
          <w:color w:val="000000" w:themeColor="text1"/>
          <w:szCs w:val="24"/>
        </w:rPr>
        <w:t xml:space="preserve"> (juridinio asmens kodas 290977720) </w:t>
      </w:r>
      <w:r w:rsidR="002D0FF6">
        <w:rPr>
          <w:color w:val="000000" w:themeColor="text1"/>
          <w:szCs w:val="24"/>
        </w:rPr>
        <w:t>iki</w:t>
      </w:r>
      <w:r w:rsidR="00006E2F" w:rsidRPr="002D0FF6">
        <w:rPr>
          <w:color w:val="000000" w:themeColor="text1"/>
          <w:szCs w:val="24"/>
        </w:rPr>
        <w:t xml:space="preserve"> </w:t>
      </w:r>
      <w:r w:rsidRPr="002D0FF6">
        <w:rPr>
          <w:color w:val="000000" w:themeColor="text1"/>
          <w:szCs w:val="24"/>
        </w:rPr>
        <w:t xml:space="preserve">Projekto finansavimo administravimo sutarties pasirašymo </w:t>
      </w:r>
      <w:r w:rsidRPr="002D0FF6">
        <w:rPr>
          <w:szCs w:val="24"/>
        </w:rPr>
        <w:t>neįvykdys sąlygų</w:t>
      </w:r>
      <w:r w:rsidR="002D0FF6" w:rsidRPr="002D0FF6">
        <w:rPr>
          <w:szCs w:val="24"/>
        </w:rPr>
        <w:t xml:space="preserve">, nurodytų </w:t>
      </w:r>
      <w:r w:rsidR="002D0FF6" w:rsidRPr="002D0FF6">
        <w:rPr>
          <w:color w:val="000000" w:themeColor="text1"/>
          <w:szCs w:val="24"/>
        </w:rPr>
        <w:t>2020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>m.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>liepos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>2</w:t>
      </w:r>
      <w:r w:rsidR="002D0FF6">
        <w:rPr>
          <w:color w:val="000000" w:themeColor="text1"/>
          <w:szCs w:val="24"/>
        </w:rPr>
        <w:t> </w:t>
      </w:r>
      <w:r w:rsidR="002D0FF6" w:rsidRPr="002D0FF6">
        <w:rPr>
          <w:color w:val="000000" w:themeColor="text1"/>
          <w:szCs w:val="24"/>
        </w:rPr>
        <w:t xml:space="preserve">d. </w:t>
      </w:r>
      <w:r w:rsidR="002D0FF6" w:rsidRPr="002D0FF6">
        <w:rPr>
          <w:szCs w:val="24"/>
          <w:lang w:eastAsia="lt-LT"/>
        </w:rPr>
        <w:t xml:space="preserve">projekto Nr. </w:t>
      </w:r>
      <w:r w:rsidR="002D0FF6" w:rsidRPr="002D0FF6">
        <w:rPr>
          <w:color w:val="000000" w:themeColor="text1"/>
          <w:szCs w:val="24"/>
        </w:rPr>
        <w:t>04.3.1-VIPA-T-113-02-0005</w:t>
      </w:r>
      <w:r w:rsidR="002D0FF6" w:rsidRPr="002D0FF6">
        <w:rPr>
          <w:szCs w:val="24"/>
          <w:lang w:eastAsia="lt-LT"/>
        </w:rPr>
        <w:t xml:space="preserve">  tinkamumo finansuoti vertinimo ataskaitoje Nr. 7, </w:t>
      </w:r>
      <w:r w:rsidRPr="002D0FF6">
        <w:rPr>
          <w:szCs w:val="24"/>
        </w:rPr>
        <w:t xml:space="preserve"> ir nepateiks  tai pagrindžiančių dokumentų</w:t>
      </w:r>
      <w:r w:rsidR="002D0FF6">
        <w:rPr>
          <w:szCs w:val="24"/>
        </w:rPr>
        <w:t xml:space="preserve"> </w:t>
      </w:r>
      <w:r w:rsidRPr="002D0FF6">
        <w:rPr>
          <w:color w:val="000000" w:themeColor="text1"/>
          <w:szCs w:val="24"/>
        </w:rPr>
        <w:t>Viešųjų investicijų plėtros agentūrai</w:t>
      </w:r>
      <w:r w:rsidR="003D74A3">
        <w:rPr>
          <w:color w:val="000000" w:themeColor="text1"/>
          <w:szCs w:val="24"/>
        </w:rPr>
        <w:t>;</w:t>
      </w:r>
      <w:r w:rsidRPr="002D0FF6">
        <w:rPr>
          <w:color w:val="000000" w:themeColor="text1"/>
          <w:szCs w:val="24"/>
        </w:rPr>
        <w:t xml:space="preserve"> </w:t>
      </w:r>
    </w:p>
    <w:p w14:paraId="4E644C34" w14:textId="4E249CC4" w:rsidR="00652736" w:rsidRPr="002D0FF6" w:rsidRDefault="003D74A3" w:rsidP="0009786E">
      <w:pPr>
        <w:pStyle w:val="CommentText"/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</w:t>
      </w:r>
      <w:r w:rsidR="00972ADD" w:rsidRPr="002D0FF6">
        <w:rPr>
          <w:color w:val="000000"/>
          <w:sz w:val="24"/>
          <w:szCs w:val="24"/>
          <w:lang w:eastAsia="lt-LT"/>
        </w:rPr>
        <w:t>.</w:t>
      </w:r>
      <w:r>
        <w:rPr>
          <w:color w:val="000000"/>
          <w:sz w:val="24"/>
          <w:szCs w:val="24"/>
          <w:lang w:eastAsia="lt-LT"/>
        </w:rPr>
        <w:t>3</w:t>
      </w:r>
      <w:r w:rsidR="00972ADD" w:rsidRPr="002D0FF6">
        <w:rPr>
          <w:color w:val="000000"/>
          <w:sz w:val="24"/>
          <w:szCs w:val="24"/>
          <w:lang w:eastAsia="lt-LT"/>
        </w:rPr>
        <w:t xml:space="preserve">. </w:t>
      </w:r>
      <w:r w:rsidR="003A11B5" w:rsidRPr="002D0FF6">
        <w:rPr>
          <w:color w:val="000000"/>
          <w:sz w:val="24"/>
          <w:szCs w:val="24"/>
          <w:lang w:eastAsia="lt-LT"/>
        </w:rPr>
        <w:t>šis įsakymas</w:t>
      </w:r>
      <w:r w:rsidR="00972ADD" w:rsidRPr="002D0FF6">
        <w:rPr>
          <w:color w:val="000000"/>
          <w:sz w:val="24"/>
          <w:szCs w:val="24"/>
          <w:lang w:eastAsia="lt-LT"/>
        </w:rPr>
        <w:t xml:space="preserve"> gali būti skundžiamas Lietuvos Respublikos administracinių bylų teisenos įstatymo nustatyta tvarka.</w:t>
      </w:r>
    </w:p>
    <w:p w14:paraId="2E8178CA" w14:textId="77777777" w:rsidR="00972ADD" w:rsidRPr="002D0FF6" w:rsidRDefault="00972ADD">
      <w:pPr>
        <w:tabs>
          <w:tab w:val="left" w:pos="6804"/>
        </w:tabs>
        <w:rPr>
          <w:szCs w:val="24"/>
        </w:rPr>
      </w:pPr>
    </w:p>
    <w:p w14:paraId="04536C3C" w14:textId="5659E190" w:rsidR="00652736" w:rsidRPr="002D0FF6" w:rsidRDefault="00972ADD" w:rsidP="00972ADD">
      <w:pPr>
        <w:tabs>
          <w:tab w:val="left" w:pos="6804"/>
        </w:tabs>
        <w:rPr>
          <w:szCs w:val="24"/>
          <w:lang w:eastAsia="lt-LT"/>
        </w:rPr>
      </w:pPr>
      <w:r w:rsidRPr="002D0FF6">
        <w:rPr>
          <w:szCs w:val="24"/>
          <w:lang w:eastAsia="lt-LT"/>
        </w:rPr>
        <w:t>Energetikos ministras</w:t>
      </w:r>
      <w:r w:rsidRPr="002D0FF6">
        <w:rPr>
          <w:szCs w:val="24"/>
          <w:lang w:eastAsia="lt-LT"/>
        </w:rPr>
        <w:tab/>
        <w:t>Žygimantas Vaičiūnas</w:t>
      </w:r>
    </w:p>
    <w:p w14:paraId="6DC3CF39" w14:textId="77777777" w:rsidR="00972ADD" w:rsidRPr="002D0FF6" w:rsidRDefault="00972ADD">
      <w:pPr>
        <w:ind w:left="9639"/>
        <w:rPr>
          <w:szCs w:val="24"/>
        </w:rPr>
        <w:sectPr w:rsidR="00972ADD" w:rsidRPr="002D0FF6" w:rsidSect="00972A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Pr="002D0FF6" w:rsidRDefault="00972ADD">
      <w:pPr>
        <w:ind w:left="9639"/>
        <w:rPr>
          <w:color w:val="000000"/>
          <w:szCs w:val="24"/>
          <w:lang w:eastAsia="lt-LT"/>
        </w:rPr>
      </w:pPr>
      <w:r w:rsidRPr="002D0FF6"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061F1ADC" w:rsidR="00652736" w:rsidRPr="002D0FF6" w:rsidRDefault="00972ADD">
      <w:pPr>
        <w:ind w:left="9639"/>
        <w:rPr>
          <w:color w:val="000000"/>
          <w:szCs w:val="24"/>
          <w:lang w:eastAsia="lt-LT"/>
        </w:rPr>
      </w:pPr>
      <w:r w:rsidRPr="002D0FF6">
        <w:rPr>
          <w:color w:val="000000"/>
          <w:szCs w:val="24"/>
          <w:lang w:eastAsia="lt-LT"/>
        </w:rPr>
        <w:t>20</w:t>
      </w:r>
      <w:r w:rsidR="003A11B5" w:rsidRPr="002D0FF6">
        <w:rPr>
          <w:color w:val="000000"/>
          <w:szCs w:val="24"/>
          <w:lang w:eastAsia="lt-LT"/>
        </w:rPr>
        <w:t>20</w:t>
      </w:r>
      <w:r w:rsidRPr="002D0FF6">
        <w:rPr>
          <w:color w:val="000000"/>
          <w:szCs w:val="24"/>
          <w:lang w:eastAsia="lt-LT"/>
        </w:rPr>
        <w:t xml:space="preserve"> m. </w:t>
      </w:r>
      <w:r w:rsidR="003A11B5" w:rsidRPr="002D0FF6">
        <w:rPr>
          <w:color w:val="000000"/>
          <w:szCs w:val="24"/>
          <w:lang w:eastAsia="lt-LT"/>
        </w:rPr>
        <w:t xml:space="preserve">                   </w:t>
      </w:r>
      <w:r w:rsidRPr="002D0FF6">
        <w:rPr>
          <w:color w:val="000000"/>
          <w:szCs w:val="24"/>
          <w:lang w:eastAsia="lt-LT"/>
        </w:rPr>
        <w:t xml:space="preserve"> d. įsakymo Nr. </w:t>
      </w:r>
      <w:r w:rsidR="003A11B5" w:rsidRPr="002D0FF6">
        <w:rPr>
          <w:color w:val="000000"/>
          <w:szCs w:val="24"/>
          <w:lang w:eastAsia="lt-LT"/>
        </w:rPr>
        <w:t xml:space="preserve">  </w:t>
      </w:r>
    </w:p>
    <w:p w14:paraId="13B11A33" w14:textId="77777777" w:rsidR="00652736" w:rsidRPr="002D0FF6" w:rsidRDefault="00972ADD">
      <w:pPr>
        <w:ind w:left="9639"/>
        <w:rPr>
          <w:color w:val="000000"/>
          <w:szCs w:val="24"/>
          <w:lang w:eastAsia="lt-LT"/>
        </w:rPr>
      </w:pPr>
      <w:r w:rsidRPr="002D0FF6">
        <w:rPr>
          <w:color w:val="000000"/>
          <w:szCs w:val="24"/>
          <w:lang w:eastAsia="lt-LT"/>
        </w:rPr>
        <w:t>priedas</w:t>
      </w:r>
    </w:p>
    <w:p w14:paraId="0C46C210" w14:textId="77777777" w:rsidR="00652736" w:rsidRPr="002D0FF6" w:rsidRDefault="00652736">
      <w:pPr>
        <w:ind w:left="9086"/>
        <w:rPr>
          <w:bCs/>
          <w:szCs w:val="24"/>
        </w:rPr>
      </w:pPr>
    </w:p>
    <w:p w14:paraId="118FA7BF" w14:textId="5824DD9B" w:rsidR="00652736" w:rsidRPr="002D0FF6" w:rsidRDefault="00972ADD">
      <w:pPr>
        <w:tabs>
          <w:tab w:val="left" w:pos="1365"/>
        </w:tabs>
        <w:jc w:val="center"/>
        <w:rPr>
          <w:b/>
          <w:szCs w:val="24"/>
        </w:rPr>
      </w:pPr>
      <w:r w:rsidRPr="002D0FF6">
        <w:rPr>
          <w:b/>
          <w:bCs/>
          <w:szCs w:val="24"/>
        </w:rPr>
        <w:t>FINANSUOJAMAS PROJEKTAS</w:t>
      </w:r>
    </w:p>
    <w:p w14:paraId="4F230C40" w14:textId="77777777" w:rsidR="00652736" w:rsidRPr="002D0FF6" w:rsidRDefault="00652736">
      <w:pPr>
        <w:tabs>
          <w:tab w:val="left" w:pos="1365"/>
        </w:tabs>
        <w:rPr>
          <w:b/>
          <w:szCs w:val="24"/>
        </w:rPr>
      </w:pPr>
    </w:p>
    <w:tbl>
      <w:tblPr>
        <w:tblW w:w="144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309"/>
        <w:gridCol w:w="2840"/>
        <w:gridCol w:w="1474"/>
        <w:gridCol w:w="1356"/>
        <w:gridCol w:w="1134"/>
        <w:gridCol w:w="1418"/>
        <w:gridCol w:w="1559"/>
      </w:tblGrid>
      <w:tr w:rsidR="003A11B5" w:rsidRPr="002D0FF6" w14:paraId="4367E4C5" w14:textId="77777777" w:rsidTr="00D936B9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1A330" w14:textId="77777777" w:rsidR="003A11B5" w:rsidRPr="002D0FF6" w:rsidRDefault="003A11B5">
            <w:pPr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 xml:space="preserve">Eil. </w:t>
            </w:r>
          </w:p>
          <w:p w14:paraId="6EE13F66" w14:textId="6F8C9A8A" w:rsidR="003A11B5" w:rsidRPr="002D0FF6" w:rsidRDefault="003A11B5">
            <w:pPr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 xml:space="preserve">Nr.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693D4732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Pareiškėjo pavadinimas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Projekto pavadinimas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Projektui skiriamos finansavimo lėšos:</w:t>
            </w:r>
          </w:p>
        </w:tc>
      </w:tr>
      <w:tr w:rsidR="003A11B5" w:rsidRPr="002D0FF6" w14:paraId="44B1156E" w14:textId="77777777" w:rsidTr="00D936B9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E8A4D" w14:textId="77777777" w:rsidR="003A11B5" w:rsidRPr="002D0FF6" w:rsidRDefault="003A11B5">
            <w:pPr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524A1E05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iš viso – iki, Eur: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 xml:space="preserve">Iš kurio: </w:t>
            </w:r>
            <w:r w:rsidRPr="002D0FF6">
              <w:rPr>
                <w:rFonts w:eastAsia="Calibri"/>
                <w:b/>
                <w:i/>
                <w:color w:val="000000" w:themeColor="text1"/>
                <w:szCs w:val="24"/>
                <w:lang w:eastAsia="lt-LT"/>
              </w:rPr>
              <w:t>de minimis</w:t>
            </w: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iš jų:</w:t>
            </w:r>
          </w:p>
        </w:tc>
      </w:tr>
      <w:tr w:rsidR="003A11B5" w:rsidRPr="002D0FF6" w14:paraId="35EE9F6D" w14:textId="77777777" w:rsidTr="00D936B9">
        <w:trPr>
          <w:trHeight w:val="13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C41" w14:textId="77777777" w:rsidR="003A11B5" w:rsidRPr="002D0FF6" w:rsidRDefault="003A11B5">
            <w:pPr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2BBC4F5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D27B" w14:textId="77777777" w:rsidR="003A11B5" w:rsidRPr="002D0FF6" w:rsidRDefault="003A11B5">
            <w:pPr>
              <w:ind w:right="-250"/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77777777" w:rsidR="003A11B5" w:rsidRPr="002D0FF6" w:rsidRDefault="003A11B5">
            <w:pPr>
              <w:rPr>
                <w:rFonts w:eastAsia="Calibri"/>
                <w:b/>
                <w:color w:val="000000" w:themeColor="text1"/>
                <w:szCs w:val="24"/>
                <w:lang w:eastAsia="lt-LT"/>
              </w:rPr>
            </w:pPr>
            <w:r w:rsidRPr="002D0FF6">
              <w:rPr>
                <w:rFonts w:eastAsia="Calibri"/>
                <w:b/>
                <w:color w:val="000000" w:themeColor="text1"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3A11B5" w:rsidRPr="002D0FF6" w14:paraId="65C6B60D" w14:textId="77777777" w:rsidTr="00D936B9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170" w14:textId="10304892" w:rsidR="003A11B5" w:rsidRPr="002D0FF6" w:rsidRDefault="003A11B5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17DD822E" w:rsidR="003A11B5" w:rsidRPr="002D0FF6" w:rsidRDefault="003A11B5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04.3.1-VIPA-T-113-02-0003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2DCC1EBD" w:rsidR="003A11B5" w:rsidRPr="002D0FF6" w:rsidRDefault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 xml:space="preserve">BĮ </w:t>
            </w:r>
            <w:r w:rsidR="003A11B5" w:rsidRPr="002D0FF6">
              <w:rPr>
                <w:color w:val="000000" w:themeColor="text1"/>
                <w:szCs w:val="24"/>
              </w:rPr>
              <w:t>Nacionalinis M. K. Čiurlionio dailės muziejus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4D8228E0" w:rsidR="003A11B5" w:rsidRPr="002D0FF6" w:rsidRDefault="003A11B5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190755932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7C0FB662" w:rsidR="003A11B5" w:rsidRPr="002D0FF6" w:rsidRDefault="003A11B5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A. Žmuidzinavičiaus kūrinių ir rinkinių muziejaus pastato, esančio V. Putvinskio g. 64, Kaunas, modernizavimas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24A78754" w:rsidR="003A11B5" w:rsidRPr="002D0FF6" w:rsidRDefault="003A11B5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282.917,56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3A11B5" w:rsidRPr="002D0FF6" w:rsidRDefault="003A11B5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3A11B5" w:rsidRPr="002D0FF6" w:rsidRDefault="003A11B5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4C03BB26" w:rsidR="003A11B5" w:rsidRPr="002D0FF6" w:rsidRDefault="003A11B5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282.917,56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3A11B5" w:rsidRPr="002D0FF6" w:rsidRDefault="003A11B5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</w:tr>
      <w:tr w:rsidR="00006E2F" w:rsidRPr="002D0FF6" w14:paraId="2BD36201" w14:textId="77777777" w:rsidTr="00D936B9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1A7" w14:textId="2D0656A0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21E" w14:textId="1AA8E3F8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04.3.1-VIPA-T-113-02-0004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346C" w14:textId="5E1083BA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BĮ Vytauto Didžiojo karo muziejus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170A" w14:textId="002B3E73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190756315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B3A" w14:textId="26255FE1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Vytauto Didžiojo karo muziejaus pastato dalies atnaujinimas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63A6F" w14:textId="1381D5B4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609.299,56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C9069" w14:textId="7F7C4063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F0C" w14:textId="5CBF0A7A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B9691" w14:textId="3832DF6D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609.299,56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895" w14:textId="43B5542C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</w:tr>
      <w:tr w:rsidR="00006E2F" w:rsidRPr="002D0FF6" w14:paraId="405E0F61" w14:textId="77777777" w:rsidTr="00D936B9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E33" w14:textId="1DA461B4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D16" w14:textId="4FB8F52F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04.3.1-VIPA-T-113-02-0005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4AB" w14:textId="656207E6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VšĮ Mažeikių politechnikos mokykla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E1BF" w14:textId="674E6666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290977720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5F8" w14:textId="7875F7DE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Mažeikių politechnikos mokyklos pastatų modernizavimas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3F406" w14:textId="136C363B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778.568,99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590FA" w14:textId="2801D58B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7F9" w14:textId="696A0C90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DD412" w14:textId="161BF784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778.568,99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B3F" w14:textId="1E6B07A9" w:rsidR="00006E2F" w:rsidRPr="002D0FF6" w:rsidRDefault="00006E2F" w:rsidP="00006E2F">
            <w:pPr>
              <w:rPr>
                <w:color w:val="000000" w:themeColor="text1"/>
                <w:szCs w:val="24"/>
              </w:rPr>
            </w:pPr>
            <w:r w:rsidRPr="002D0FF6">
              <w:rPr>
                <w:color w:val="000000" w:themeColor="text1"/>
                <w:szCs w:val="24"/>
              </w:rPr>
              <w:t>0,00</w:t>
            </w:r>
          </w:p>
        </w:tc>
      </w:tr>
    </w:tbl>
    <w:p w14:paraId="13430FCE" w14:textId="77777777" w:rsidR="00652736" w:rsidRPr="002D0FF6" w:rsidRDefault="00972ADD" w:rsidP="00006E2F">
      <w:pPr>
        <w:jc w:val="center"/>
        <w:rPr>
          <w:color w:val="000000" w:themeColor="text1"/>
          <w:szCs w:val="24"/>
        </w:rPr>
      </w:pPr>
      <w:r w:rsidRPr="002D0FF6">
        <w:rPr>
          <w:color w:val="000000" w:themeColor="text1"/>
          <w:szCs w:val="24"/>
        </w:rPr>
        <w:t>_____________________________</w:t>
      </w:r>
    </w:p>
    <w:sectPr w:rsidR="00652736" w:rsidRPr="002D0FF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60499" w14:textId="77777777" w:rsidR="003E0E71" w:rsidRDefault="003E0E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1DBAE540" w14:textId="77777777" w:rsidR="003E0E71" w:rsidRDefault="003E0E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8EEDA" w14:textId="77777777" w:rsidR="003E0E71" w:rsidRDefault="003E0E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3338B0E8" w14:textId="77777777" w:rsidR="003E0E71" w:rsidRDefault="003E0E7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6E2F"/>
    <w:rsid w:val="0009786E"/>
    <w:rsid w:val="000E28A5"/>
    <w:rsid w:val="00183B32"/>
    <w:rsid w:val="002D0FF6"/>
    <w:rsid w:val="002F55A5"/>
    <w:rsid w:val="003A11B5"/>
    <w:rsid w:val="003C20A2"/>
    <w:rsid w:val="003D74A3"/>
    <w:rsid w:val="003E0E71"/>
    <w:rsid w:val="004A2EC1"/>
    <w:rsid w:val="004B7D9E"/>
    <w:rsid w:val="004F7FC6"/>
    <w:rsid w:val="00510C41"/>
    <w:rsid w:val="00512662"/>
    <w:rsid w:val="00652736"/>
    <w:rsid w:val="006A7C8D"/>
    <w:rsid w:val="0079241B"/>
    <w:rsid w:val="007D2E58"/>
    <w:rsid w:val="00904F16"/>
    <w:rsid w:val="00931EB6"/>
    <w:rsid w:val="00972ADD"/>
    <w:rsid w:val="009C7DEC"/>
    <w:rsid w:val="00B14D35"/>
    <w:rsid w:val="00B92049"/>
    <w:rsid w:val="00D936B9"/>
    <w:rsid w:val="00E113C3"/>
    <w:rsid w:val="00E30742"/>
    <w:rsid w:val="00E63673"/>
    <w:rsid w:val="00EB0C1A"/>
    <w:rsid w:val="00F33DF8"/>
    <w:rsid w:val="00F5086E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1D2C1978-7DE2-41A9-AC2C-D5FA99F8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41B"/>
    <w:pPr>
      <w:autoSpaceDE w:val="0"/>
      <w:autoSpaceDN w:val="0"/>
      <w:adjustRightInd w:val="0"/>
    </w:pPr>
    <w:rPr>
      <w:color w:val="000000"/>
      <w:szCs w:val="24"/>
    </w:rPr>
  </w:style>
  <w:style w:type="character" w:styleId="CommentReference">
    <w:name w:val="annotation reference"/>
    <w:basedOn w:val="DefaultParagraphFont"/>
    <w:semiHidden/>
    <w:unhideWhenUsed/>
    <w:rsid w:val="00B920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204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204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2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2049"/>
    <w:rPr>
      <w:b/>
      <w:bCs/>
      <w:sz w:val="20"/>
    </w:rPr>
  </w:style>
  <w:style w:type="paragraph" w:styleId="BalloonText">
    <w:name w:val="Balloon Text"/>
    <w:basedOn w:val="Normal"/>
    <w:link w:val="BalloonTextChar"/>
    <w:rsid w:val="00B92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2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26BC4-70E5-49F4-BB18-5CCC3398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2855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4475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2018-12-05T08:10:00Z</cp:lastPrinted>
  <dcterms:created xsi:type="dcterms:W3CDTF">2020-07-10T07:41:00Z</dcterms:created>
  <dcterms:modified xsi:type="dcterms:W3CDTF">2020-07-10T07:41:00Z</dcterms:modified>
</cp:coreProperties>
</file>