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25EDCFD" w14:textId="77777777" w:rsidR="00652736" w:rsidRDefault="00652736">
      <w:pPr>
        <w:jc w:val="both"/>
        <w:rPr>
          <w:sz w:val="20"/>
        </w:rPr>
      </w:pPr>
    </w:p>
    <w:p w14:paraId="7C509AC4" w14:textId="77777777" w:rsidR="00652736" w:rsidRDefault="00972ADD">
      <w:pPr>
        <w:tabs>
          <w:tab w:val="center" w:pos="4819"/>
          <w:tab w:val="right" w:pos="9638"/>
        </w:tabs>
        <w:jc w:val="center"/>
        <w:rPr>
          <w:rFonts w:ascii="Arial" w:hAnsi="Arial" w:cs="Arial"/>
          <w:sz w:val="20"/>
          <w:szCs w:val="24"/>
          <w:lang w:eastAsia="lt-LT"/>
        </w:rPr>
      </w:pPr>
      <w:r>
        <w:rPr>
          <w:noProof/>
          <w:lang w:eastAsia="lt-LT"/>
        </w:rPr>
        <w:drawing>
          <wp:inline distT="0" distB="0" distL="0" distR="0" wp14:anchorId="5679D91F" wp14:editId="1B8B694F">
            <wp:extent cx="542290" cy="597535"/>
            <wp:effectExtent l="0" t="0" r="0" b="0"/>
            <wp:docPr id="2" name="Paveikslėlis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290" cy="5975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B4E4EA2" w14:textId="77777777" w:rsidR="00652736" w:rsidRDefault="00972ADD">
      <w:pPr>
        <w:tabs>
          <w:tab w:val="left" w:pos="709"/>
        </w:tabs>
        <w:jc w:val="center"/>
        <w:rPr>
          <w:b/>
          <w:caps/>
          <w:szCs w:val="24"/>
          <w:lang w:eastAsia="lt-LT"/>
        </w:rPr>
      </w:pPr>
      <w:r>
        <w:rPr>
          <w:b/>
          <w:caps/>
          <w:szCs w:val="24"/>
          <w:lang w:eastAsia="lt-LT"/>
        </w:rPr>
        <w:t>lIETUVOS RESPUBLIKOS energetikos MINISTRAS</w:t>
      </w:r>
    </w:p>
    <w:p w14:paraId="462B7963" w14:textId="77777777" w:rsidR="00652736" w:rsidRDefault="00652736">
      <w:pPr>
        <w:jc w:val="center"/>
        <w:rPr>
          <w:b/>
          <w:caps/>
          <w:szCs w:val="24"/>
          <w:lang w:eastAsia="lt-LT"/>
        </w:rPr>
      </w:pPr>
    </w:p>
    <w:p w14:paraId="0CDCB152" w14:textId="77777777" w:rsidR="00652736" w:rsidRDefault="00972ADD">
      <w:pPr>
        <w:overflowPunct w:val="0"/>
        <w:jc w:val="center"/>
        <w:textAlignment w:val="baseline"/>
        <w:rPr>
          <w:szCs w:val="24"/>
          <w:lang w:eastAsia="lt-LT"/>
        </w:rPr>
      </w:pPr>
      <w:r>
        <w:rPr>
          <w:b/>
          <w:bCs/>
          <w:szCs w:val="24"/>
          <w:lang w:eastAsia="lt-LT"/>
        </w:rPr>
        <w:t>ĮSAKYMAS</w:t>
      </w:r>
    </w:p>
    <w:p w14:paraId="098B4EEA" w14:textId="1F604823" w:rsidR="00652736" w:rsidRDefault="00972ADD">
      <w:pPr>
        <w:overflowPunct w:val="0"/>
        <w:jc w:val="center"/>
        <w:textAlignment w:val="baseline"/>
        <w:rPr>
          <w:b/>
          <w:bCs/>
          <w:caps/>
          <w:szCs w:val="24"/>
          <w:lang w:eastAsia="lt-LT"/>
        </w:rPr>
      </w:pPr>
      <w:r>
        <w:rPr>
          <w:b/>
          <w:bCs/>
          <w:szCs w:val="24"/>
          <w:lang w:eastAsia="lt-LT"/>
        </w:rPr>
        <w:t xml:space="preserve">DĖL </w:t>
      </w:r>
      <w:r>
        <w:rPr>
          <w:b/>
          <w:bCs/>
          <w:color w:val="000000"/>
          <w:szCs w:val="24"/>
          <w:lang w:eastAsia="lt-LT"/>
        </w:rPr>
        <w:t>FINANSAVIMO SKYRIMO PROJEKTUI, PATEIKTAM PAGAL</w:t>
      </w:r>
      <w:r>
        <w:rPr>
          <w:b/>
          <w:bCs/>
          <w:caps/>
          <w:szCs w:val="24"/>
          <w:lang w:eastAsia="lt-LT"/>
        </w:rPr>
        <w:t xml:space="preserve"> 2014– 2020 METŲ EUROPOS SĄJUNGOS FONDŲ INVESTICIJŲ VEIKSMŲ PROGRAMOS 4 PRIORITETO „Energijos efektyvumo ir atsinaujinančių išteklių energijos gamybos ir naudojimo skatinimas“ </w:t>
      </w:r>
      <w:r>
        <w:rPr>
          <w:b/>
          <w:caps/>
          <w:szCs w:val="24"/>
          <w:lang w:eastAsia="lt-LT"/>
        </w:rPr>
        <w:t>04.3.1-</w:t>
      </w:r>
      <w:r w:rsidR="00D311E7">
        <w:rPr>
          <w:b/>
          <w:caps/>
          <w:szCs w:val="24"/>
          <w:lang w:eastAsia="lt-LT"/>
        </w:rPr>
        <w:t>LVPA</w:t>
      </w:r>
      <w:r>
        <w:rPr>
          <w:b/>
          <w:caps/>
          <w:szCs w:val="24"/>
          <w:lang w:eastAsia="lt-LT"/>
        </w:rPr>
        <w:t>-t-11</w:t>
      </w:r>
      <w:r w:rsidR="00D311E7">
        <w:rPr>
          <w:b/>
          <w:caps/>
          <w:szCs w:val="24"/>
          <w:lang w:eastAsia="lt-LT"/>
        </w:rPr>
        <w:t>6</w:t>
      </w:r>
      <w:r>
        <w:rPr>
          <w:b/>
          <w:caps/>
          <w:szCs w:val="24"/>
          <w:lang w:eastAsia="lt-LT"/>
        </w:rPr>
        <w:t xml:space="preserve"> </w:t>
      </w:r>
      <w:r>
        <w:rPr>
          <w:b/>
          <w:bCs/>
          <w:color w:val="000000"/>
          <w:szCs w:val="24"/>
          <w:lang w:eastAsia="lt-LT"/>
        </w:rPr>
        <w:t xml:space="preserve">PRIEMONĘ </w:t>
      </w:r>
      <w:r>
        <w:rPr>
          <w:b/>
          <w:caps/>
          <w:szCs w:val="24"/>
          <w:lang w:eastAsia="lt-LT"/>
        </w:rPr>
        <w:t>„</w:t>
      </w:r>
      <w:r w:rsidR="00D311E7">
        <w:rPr>
          <w:b/>
          <w:caps/>
          <w:szCs w:val="24"/>
          <w:lang w:eastAsia="lt-LT"/>
        </w:rPr>
        <w:t>GATVIŲ APŠVIETIMO MODERNIZAVIMAS</w:t>
      </w:r>
      <w:r>
        <w:rPr>
          <w:b/>
          <w:caps/>
          <w:szCs w:val="24"/>
          <w:lang w:eastAsia="lt-LT"/>
        </w:rPr>
        <w:t>“</w:t>
      </w:r>
    </w:p>
    <w:p w14:paraId="405F1C5B" w14:textId="77777777" w:rsidR="00652736" w:rsidRDefault="00652736">
      <w:pPr>
        <w:tabs>
          <w:tab w:val="left" w:pos="5145"/>
        </w:tabs>
        <w:jc w:val="center"/>
        <w:rPr>
          <w:color w:val="000000"/>
          <w:szCs w:val="24"/>
          <w:lang w:eastAsia="lt-LT"/>
        </w:rPr>
      </w:pPr>
    </w:p>
    <w:p w14:paraId="1BCFB57D" w14:textId="0E517D28" w:rsidR="00652736" w:rsidRDefault="00972ADD">
      <w:pPr>
        <w:keepNext/>
        <w:overflowPunct w:val="0"/>
        <w:jc w:val="center"/>
        <w:textAlignment w:val="baseline"/>
        <w:rPr>
          <w:szCs w:val="24"/>
          <w:lang w:eastAsia="lt-LT"/>
        </w:rPr>
      </w:pPr>
      <w:r>
        <w:rPr>
          <w:szCs w:val="24"/>
          <w:lang w:eastAsia="lt-LT"/>
        </w:rPr>
        <w:t>20</w:t>
      </w:r>
      <w:r w:rsidR="00AF4EC2">
        <w:rPr>
          <w:szCs w:val="24"/>
          <w:lang w:eastAsia="lt-LT"/>
        </w:rPr>
        <w:t>20</w:t>
      </w:r>
      <w:r>
        <w:rPr>
          <w:szCs w:val="24"/>
          <w:lang w:eastAsia="lt-LT"/>
        </w:rPr>
        <w:t xml:space="preserve"> m. </w:t>
      </w:r>
      <w:r w:rsidR="00AF4EC2">
        <w:rPr>
          <w:szCs w:val="24"/>
          <w:lang w:eastAsia="lt-LT"/>
        </w:rPr>
        <w:t>liepos</w:t>
      </w:r>
      <w:r w:rsidR="00C04706">
        <w:rPr>
          <w:szCs w:val="24"/>
          <w:lang w:eastAsia="lt-LT"/>
        </w:rPr>
        <w:t xml:space="preserve"> </w:t>
      </w:r>
      <w:r w:rsidR="00BA0D90">
        <w:rPr>
          <w:szCs w:val="24"/>
          <w:lang w:eastAsia="lt-LT"/>
        </w:rPr>
        <w:t>17</w:t>
      </w:r>
      <w:r>
        <w:rPr>
          <w:szCs w:val="24"/>
          <w:lang w:eastAsia="lt-LT"/>
        </w:rPr>
        <w:t xml:space="preserve"> d. Nr. 1</w:t>
      </w:r>
      <w:r w:rsidR="001E7B74">
        <w:rPr>
          <w:szCs w:val="24"/>
          <w:lang w:eastAsia="lt-LT"/>
        </w:rPr>
        <w:t>-</w:t>
      </w:r>
      <w:r w:rsidR="002B56C5">
        <w:rPr>
          <w:szCs w:val="24"/>
          <w:lang w:eastAsia="lt-LT"/>
        </w:rPr>
        <w:t>204</w:t>
      </w:r>
      <w:bookmarkStart w:id="0" w:name="_GoBack"/>
      <w:bookmarkEnd w:id="0"/>
    </w:p>
    <w:p w14:paraId="0A723B81" w14:textId="77777777" w:rsidR="00652736" w:rsidRDefault="00972ADD">
      <w:pPr>
        <w:overflowPunct w:val="0"/>
        <w:jc w:val="center"/>
        <w:textAlignment w:val="baseline"/>
        <w:rPr>
          <w:szCs w:val="24"/>
          <w:lang w:eastAsia="lt-LT"/>
        </w:rPr>
      </w:pPr>
      <w:r>
        <w:rPr>
          <w:szCs w:val="24"/>
          <w:lang w:eastAsia="lt-LT"/>
        </w:rPr>
        <w:t>Vilnius</w:t>
      </w:r>
    </w:p>
    <w:p w14:paraId="5B617517" w14:textId="77777777" w:rsidR="00652736" w:rsidRDefault="00652736">
      <w:pPr>
        <w:jc w:val="center"/>
        <w:rPr>
          <w:color w:val="000000"/>
          <w:szCs w:val="24"/>
          <w:lang w:eastAsia="lt-LT"/>
        </w:rPr>
      </w:pPr>
    </w:p>
    <w:p w14:paraId="44D5DA28" w14:textId="77777777" w:rsidR="00652736" w:rsidRDefault="00652736">
      <w:pPr>
        <w:jc w:val="center"/>
        <w:rPr>
          <w:color w:val="000000"/>
          <w:szCs w:val="24"/>
          <w:lang w:eastAsia="lt-LT"/>
        </w:rPr>
      </w:pPr>
    </w:p>
    <w:p w14:paraId="3D2C8659" w14:textId="36CA746C" w:rsidR="00AF4EC2" w:rsidRDefault="00972ADD">
      <w:pPr>
        <w:overflowPunct w:val="0"/>
        <w:ind w:firstLine="720"/>
        <w:jc w:val="both"/>
        <w:textAlignment w:val="baseline"/>
        <w:rPr>
          <w:color w:val="000000"/>
        </w:rPr>
      </w:pPr>
      <w:r>
        <w:rPr>
          <w:color w:val="000000"/>
          <w:szCs w:val="24"/>
          <w:lang w:eastAsia="lt-LT"/>
        </w:rPr>
        <w:t xml:space="preserve">Vadovaudamasis </w:t>
      </w:r>
      <w:r>
        <w:rPr>
          <w:szCs w:val="24"/>
          <w:lang w:eastAsia="lt-LT"/>
        </w:rPr>
        <w:t xml:space="preserve">Atsakomybės ir funkcijų paskirstymo tarp institucijų, įgyvendinant 2014–2020 metų Europos Sąjungos fondų investicijų veiksmų programą, taisyklių, patvirtintų </w:t>
      </w:r>
      <w:r>
        <w:rPr>
          <w:color w:val="000000"/>
          <w:szCs w:val="24"/>
          <w:lang w:eastAsia="lt-LT"/>
        </w:rPr>
        <w:t>Lietuvos Respublikos Vyriausybės 2014 m. birželio 4 d. nutarimu Nr. 528 „</w:t>
      </w:r>
      <w:r>
        <w:rPr>
          <w:bCs/>
          <w:szCs w:val="24"/>
          <w:lang w:eastAsia="lt-LT"/>
        </w:rPr>
        <w:t>Dėl atsakomybės ir funkcijų paskirstymo tarp institucijų, įgyvendinant 2014–2020 metų Europos Sąjungos fondų investicijų veiksmų programą</w:t>
      </w:r>
      <w:r>
        <w:rPr>
          <w:color w:val="000000"/>
          <w:szCs w:val="24"/>
          <w:lang w:eastAsia="lt-LT"/>
        </w:rPr>
        <w:t xml:space="preserve">“, 6.2.11 papunkčiu, Projektų administravimo ir finansavimo taisyklių, patvirtintų Lietuvos Respublikos finansų ministro 2014 m. spalio 8 d. įsakymu Nr. 1K-316 „Dėl Projektų administravimo ir finansavimo taisyklių patvirtinimo“, 153 ir 154 punktais, 2014–2020 metų Europos Sąjungos fondų investicijų veiksmų programos </w:t>
      </w:r>
      <w:r>
        <w:rPr>
          <w:bCs/>
          <w:szCs w:val="24"/>
          <w:lang w:eastAsia="lt-LT"/>
        </w:rPr>
        <w:t xml:space="preserve">4 prioriteto „Energijos efektyvumo ir atsinaujinančių išteklių energijos gamybos ir naudojimo skatinimas“ </w:t>
      </w:r>
      <w:r>
        <w:rPr>
          <w:caps/>
          <w:szCs w:val="24"/>
          <w:lang w:eastAsia="lt-LT"/>
        </w:rPr>
        <w:t>04.3.1-</w:t>
      </w:r>
      <w:r w:rsidR="00AF4EC2">
        <w:rPr>
          <w:caps/>
          <w:szCs w:val="24"/>
          <w:lang w:eastAsia="lt-LT"/>
        </w:rPr>
        <w:t>LVPA</w:t>
      </w:r>
      <w:r>
        <w:rPr>
          <w:caps/>
          <w:szCs w:val="24"/>
          <w:lang w:eastAsia="lt-LT"/>
        </w:rPr>
        <w:t>-t-11</w:t>
      </w:r>
      <w:r w:rsidR="00AF4EC2">
        <w:rPr>
          <w:caps/>
          <w:szCs w:val="24"/>
          <w:lang w:eastAsia="lt-LT"/>
        </w:rPr>
        <w:t>6</w:t>
      </w:r>
      <w:r>
        <w:rPr>
          <w:b/>
          <w:caps/>
          <w:szCs w:val="24"/>
          <w:lang w:eastAsia="lt-LT"/>
        </w:rPr>
        <w:t xml:space="preserve"> </w:t>
      </w:r>
      <w:r>
        <w:rPr>
          <w:color w:val="000000"/>
          <w:szCs w:val="24"/>
          <w:lang w:eastAsia="lt-LT"/>
        </w:rPr>
        <w:t>priemonės „</w:t>
      </w:r>
      <w:r w:rsidR="00AF4EC2">
        <w:rPr>
          <w:szCs w:val="24"/>
          <w:lang w:eastAsia="lt-LT"/>
        </w:rPr>
        <w:t>Gatvių apšvietimo modernizavimas</w:t>
      </w:r>
      <w:r>
        <w:rPr>
          <w:color w:val="000000"/>
          <w:szCs w:val="24"/>
          <w:lang w:eastAsia="lt-LT"/>
        </w:rPr>
        <w:t xml:space="preserve">“ projektų finansavimo sąlygų aprašo Nr. 1, patvirtinto Lietuvos Respublikos energetikos ministro </w:t>
      </w:r>
      <w:r>
        <w:rPr>
          <w:szCs w:val="24"/>
          <w:lang w:eastAsia="lt-LT"/>
        </w:rPr>
        <w:t>20</w:t>
      </w:r>
      <w:r w:rsidR="00AF4EC2">
        <w:rPr>
          <w:szCs w:val="24"/>
          <w:lang w:eastAsia="lt-LT"/>
        </w:rPr>
        <w:t>20</w:t>
      </w:r>
      <w:r>
        <w:rPr>
          <w:szCs w:val="24"/>
          <w:lang w:eastAsia="lt-LT"/>
        </w:rPr>
        <w:t xml:space="preserve"> m. </w:t>
      </w:r>
      <w:r w:rsidR="00AF4EC2">
        <w:rPr>
          <w:szCs w:val="24"/>
          <w:lang w:eastAsia="lt-LT"/>
        </w:rPr>
        <w:t>balandžio 30</w:t>
      </w:r>
      <w:r>
        <w:rPr>
          <w:szCs w:val="24"/>
          <w:lang w:eastAsia="lt-LT"/>
        </w:rPr>
        <w:t xml:space="preserve"> d. įsakymu Nr. 1-</w:t>
      </w:r>
      <w:r w:rsidR="00AF4EC2">
        <w:rPr>
          <w:szCs w:val="24"/>
          <w:lang w:eastAsia="lt-LT"/>
        </w:rPr>
        <w:t>113</w:t>
      </w:r>
      <w:r>
        <w:rPr>
          <w:szCs w:val="24"/>
          <w:lang w:eastAsia="lt-LT"/>
        </w:rPr>
        <w:t xml:space="preserve"> „</w:t>
      </w:r>
      <w:r>
        <w:rPr>
          <w:bCs/>
          <w:color w:val="000000"/>
          <w:szCs w:val="24"/>
          <w:lang w:eastAsia="lt-LT"/>
        </w:rPr>
        <w:t>Dėl </w:t>
      </w:r>
      <w:r>
        <w:rPr>
          <w:bCs/>
          <w:caps/>
          <w:color w:val="000000"/>
          <w:szCs w:val="24"/>
          <w:lang w:eastAsia="lt-LT"/>
        </w:rPr>
        <w:t xml:space="preserve">2014– 2020 </w:t>
      </w:r>
      <w:r>
        <w:rPr>
          <w:bCs/>
          <w:color w:val="000000"/>
          <w:szCs w:val="24"/>
          <w:lang w:eastAsia="lt-LT"/>
        </w:rPr>
        <w:t xml:space="preserve">metų Europos Sąjungos fondų investicijų veiksmų programos 4 prioriteto </w:t>
      </w:r>
      <w:r>
        <w:rPr>
          <w:color w:val="000000"/>
          <w:szCs w:val="24"/>
          <w:lang w:eastAsia="lt-LT"/>
        </w:rPr>
        <w:t>„</w:t>
      </w:r>
      <w:r>
        <w:rPr>
          <w:bCs/>
          <w:color w:val="000000"/>
          <w:szCs w:val="24"/>
          <w:lang w:eastAsia="lt-LT"/>
        </w:rPr>
        <w:t>Energijos efektyvumo ir atsinaujinančių išteklių energijos gamybos ir naudojimo skatinimas</w:t>
      </w:r>
      <w:r>
        <w:rPr>
          <w:color w:val="000000"/>
          <w:szCs w:val="24"/>
          <w:lang w:eastAsia="lt-LT"/>
        </w:rPr>
        <w:t>“ </w:t>
      </w:r>
      <w:r>
        <w:rPr>
          <w:bCs/>
          <w:caps/>
          <w:color w:val="000000"/>
          <w:szCs w:val="24"/>
          <w:lang w:eastAsia="lt-LT"/>
        </w:rPr>
        <w:t>04.3.1-</w:t>
      </w:r>
      <w:r w:rsidR="00AF4EC2">
        <w:rPr>
          <w:bCs/>
          <w:caps/>
          <w:color w:val="000000"/>
          <w:szCs w:val="24"/>
          <w:lang w:eastAsia="lt-LT"/>
        </w:rPr>
        <w:t>LVPA</w:t>
      </w:r>
      <w:r>
        <w:rPr>
          <w:bCs/>
          <w:caps/>
          <w:color w:val="000000"/>
          <w:szCs w:val="24"/>
          <w:lang w:eastAsia="lt-LT"/>
        </w:rPr>
        <w:t>-T-11</w:t>
      </w:r>
      <w:r w:rsidR="00AF4EC2">
        <w:rPr>
          <w:bCs/>
          <w:caps/>
          <w:color w:val="000000"/>
          <w:szCs w:val="24"/>
          <w:lang w:eastAsia="lt-LT"/>
        </w:rPr>
        <w:t>6</w:t>
      </w:r>
      <w:r>
        <w:rPr>
          <w:bCs/>
          <w:caps/>
          <w:color w:val="000000"/>
          <w:szCs w:val="24"/>
          <w:lang w:eastAsia="lt-LT"/>
        </w:rPr>
        <w:t xml:space="preserve"> </w:t>
      </w:r>
      <w:r>
        <w:rPr>
          <w:bCs/>
          <w:color w:val="000000"/>
          <w:szCs w:val="24"/>
          <w:lang w:eastAsia="lt-LT"/>
        </w:rPr>
        <w:t>priemonės</w:t>
      </w:r>
      <w:r>
        <w:rPr>
          <w:bCs/>
          <w:caps/>
          <w:color w:val="000000"/>
          <w:szCs w:val="24"/>
          <w:lang w:eastAsia="lt-LT"/>
        </w:rPr>
        <w:t xml:space="preserve"> „</w:t>
      </w:r>
      <w:r w:rsidR="00AF4EC2">
        <w:rPr>
          <w:bCs/>
          <w:color w:val="000000"/>
          <w:szCs w:val="24"/>
          <w:lang w:eastAsia="lt-LT"/>
        </w:rPr>
        <w:t>Gatvių apšvietimo modernizavimas</w:t>
      </w:r>
      <w:r>
        <w:rPr>
          <w:bCs/>
          <w:color w:val="000000"/>
          <w:szCs w:val="24"/>
          <w:lang w:eastAsia="lt-LT"/>
        </w:rPr>
        <w:t>“ projektų finansavimo sąlygų aprašo Nr. 1 patvirtinimo</w:t>
      </w:r>
      <w:r>
        <w:rPr>
          <w:szCs w:val="24"/>
          <w:lang w:eastAsia="lt-LT"/>
        </w:rPr>
        <w:t xml:space="preserve">“, </w:t>
      </w:r>
      <w:r w:rsidR="00AF4EC2">
        <w:rPr>
          <w:szCs w:val="24"/>
          <w:lang w:eastAsia="lt-LT"/>
        </w:rPr>
        <w:t>59</w:t>
      </w:r>
      <w:r>
        <w:rPr>
          <w:szCs w:val="24"/>
          <w:lang w:eastAsia="lt-LT"/>
        </w:rPr>
        <w:t xml:space="preserve"> punktu </w:t>
      </w:r>
      <w:r>
        <w:rPr>
          <w:color w:val="000000"/>
          <w:szCs w:val="24"/>
          <w:lang w:eastAsia="lt-LT"/>
        </w:rPr>
        <w:t>ir atsižvelgdamas į</w:t>
      </w:r>
      <w:r w:rsidR="00AF4EC2">
        <w:rPr>
          <w:color w:val="000000"/>
        </w:rPr>
        <w:t xml:space="preserve"> viešosios įstaigos Lietuvos verslo paramos agentūros 2020 m. liepos </w:t>
      </w:r>
      <w:r w:rsidR="00A24643">
        <w:rPr>
          <w:color w:val="000000"/>
        </w:rPr>
        <w:t>1</w:t>
      </w:r>
      <w:r w:rsidR="00AF4EC2">
        <w:rPr>
          <w:color w:val="000000"/>
        </w:rPr>
        <w:t>3 d. raštu Nr. R4-29</w:t>
      </w:r>
      <w:r w:rsidR="00A24643">
        <w:rPr>
          <w:color w:val="000000"/>
        </w:rPr>
        <w:t>9</w:t>
      </w:r>
      <w:r w:rsidR="00AF4EC2">
        <w:rPr>
          <w:color w:val="000000"/>
        </w:rPr>
        <w:t>2 pateiktą</w:t>
      </w:r>
      <w:r w:rsidR="00FC1106">
        <w:rPr>
          <w:color w:val="000000"/>
        </w:rPr>
        <w:t xml:space="preserve"> 2020 m. liepos </w:t>
      </w:r>
      <w:r w:rsidR="00662071">
        <w:rPr>
          <w:color w:val="000000"/>
        </w:rPr>
        <w:t>1</w:t>
      </w:r>
      <w:r w:rsidR="00FC1106">
        <w:rPr>
          <w:color w:val="000000"/>
        </w:rPr>
        <w:t>3 d.</w:t>
      </w:r>
      <w:r w:rsidR="00AF4EC2">
        <w:rPr>
          <w:color w:val="000000"/>
        </w:rPr>
        <w:t xml:space="preserve"> </w:t>
      </w:r>
      <w:r w:rsidR="00C932B6">
        <w:rPr>
          <w:color w:val="000000"/>
          <w:szCs w:val="24"/>
          <w:lang w:eastAsia="lt-LT"/>
        </w:rPr>
        <w:t xml:space="preserve">projektų tinkamumo finansuoti vertinimo </w:t>
      </w:r>
      <w:r w:rsidR="00C932B6">
        <w:rPr>
          <w:color w:val="000000"/>
        </w:rPr>
        <w:t>ataskaitą</w:t>
      </w:r>
      <w:r w:rsidR="00975298">
        <w:rPr>
          <w:color w:val="000000"/>
        </w:rPr>
        <w:t xml:space="preserve"> Nr. </w:t>
      </w:r>
      <w:r w:rsidR="00DA23A2">
        <w:rPr>
          <w:color w:val="000000"/>
        </w:rPr>
        <w:t>2</w:t>
      </w:r>
      <w:r w:rsidR="00975298">
        <w:rPr>
          <w:color w:val="000000"/>
        </w:rPr>
        <w:t>(15.2.2</w:t>
      </w:r>
      <w:r w:rsidR="00466BFF">
        <w:rPr>
          <w:color w:val="000000"/>
        </w:rPr>
        <w:t>-57)</w:t>
      </w:r>
      <w:r w:rsidR="00FC1106">
        <w:rPr>
          <w:color w:val="000000"/>
        </w:rPr>
        <w:t>:</w:t>
      </w:r>
    </w:p>
    <w:p w14:paraId="6B5707ED" w14:textId="77777777" w:rsidR="00FC1106" w:rsidRDefault="00FC1106" w:rsidP="00FC1106">
      <w:pPr>
        <w:tabs>
          <w:tab w:val="left" w:pos="1560"/>
        </w:tabs>
        <w:ind w:firstLine="709"/>
        <w:jc w:val="both"/>
        <w:rPr>
          <w:color w:val="000000"/>
          <w:szCs w:val="24"/>
          <w:lang w:eastAsia="lt-LT"/>
        </w:rPr>
      </w:pPr>
      <w:r>
        <w:rPr>
          <w:color w:val="000000"/>
          <w:szCs w:val="24"/>
          <w:lang w:eastAsia="lt-LT"/>
        </w:rPr>
        <w:t xml:space="preserve">1. S k i r i u šio įsakymo priede nurodytam iš Europos Sąjungos struktūrinių fondų lėšų bendrai finansuojamam projektui nustatyto dydžio finansavimą. </w:t>
      </w:r>
    </w:p>
    <w:p w14:paraId="78BAA902" w14:textId="6A81EB6C" w:rsidR="00FC1106" w:rsidRDefault="00FC1106" w:rsidP="00FC1106">
      <w:pPr>
        <w:tabs>
          <w:tab w:val="left" w:pos="709"/>
        </w:tabs>
        <w:ind w:firstLine="709"/>
        <w:jc w:val="both"/>
        <w:rPr>
          <w:color w:val="000000"/>
          <w:szCs w:val="24"/>
          <w:lang w:eastAsia="lt-LT"/>
        </w:rPr>
      </w:pPr>
      <w:r>
        <w:rPr>
          <w:color w:val="000000"/>
        </w:rPr>
        <w:t xml:space="preserve">2. I n f o r m u o j u, kad šis </w:t>
      </w:r>
      <w:r>
        <w:rPr>
          <w:color w:val="000000"/>
          <w:szCs w:val="24"/>
          <w:lang w:eastAsia="lt-LT"/>
        </w:rPr>
        <w:t>įsakymas gali būti skundžiamas Lietuvos Respublikos administracinių bylų teisenos įstatymo nustatyta tvarka.</w:t>
      </w:r>
    </w:p>
    <w:p w14:paraId="5A40A1CB" w14:textId="2BF2ACE9" w:rsidR="00FC1106" w:rsidRDefault="00FC1106">
      <w:pPr>
        <w:overflowPunct w:val="0"/>
        <w:ind w:firstLine="720"/>
        <w:jc w:val="both"/>
        <w:textAlignment w:val="baseline"/>
        <w:rPr>
          <w:color w:val="000000"/>
        </w:rPr>
      </w:pPr>
    </w:p>
    <w:p w14:paraId="2E8178CA" w14:textId="77777777" w:rsidR="00972ADD" w:rsidRDefault="00972ADD">
      <w:pPr>
        <w:tabs>
          <w:tab w:val="left" w:pos="6804"/>
        </w:tabs>
      </w:pPr>
    </w:p>
    <w:p w14:paraId="3803A756" w14:textId="77777777" w:rsidR="00972ADD" w:rsidRDefault="00972ADD">
      <w:pPr>
        <w:tabs>
          <w:tab w:val="left" w:pos="6804"/>
        </w:tabs>
      </w:pPr>
    </w:p>
    <w:p w14:paraId="04536C3C" w14:textId="7E155DE0" w:rsidR="00652736" w:rsidRDefault="00972ADD" w:rsidP="00FC1106">
      <w:pPr>
        <w:tabs>
          <w:tab w:val="left" w:pos="6804"/>
        </w:tabs>
        <w:rPr>
          <w:rFonts w:ascii="Arial" w:hAnsi="Arial" w:cs="Arial"/>
          <w:sz w:val="20"/>
          <w:szCs w:val="24"/>
          <w:lang w:eastAsia="lt-LT"/>
        </w:rPr>
      </w:pPr>
      <w:r>
        <w:rPr>
          <w:szCs w:val="24"/>
          <w:lang w:eastAsia="lt-LT"/>
        </w:rPr>
        <w:t>Energetikos ministras</w:t>
      </w:r>
      <w:r w:rsidR="00FC1106">
        <w:rPr>
          <w:szCs w:val="24"/>
          <w:lang w:eastAsia="lt-LT"/>
        </w:rPr>
        <w:t xml:space="preserve">      </w:t>
      </w:r>
      <w:r>
        <w:rPr>
          <w:szCs w:val="24"/>
          <w:lang w:eastAsia="lt-LT"/>
        </w:rPr>
        <w:tab/>
      </w:r>
      <w:r w:rsidR="00FC1106">
        <w:rPr>
          <w:szCs w:val="24"/>
          <w:lang w:eastAsia="lt-LT"/>
        </w:rPr>
        <w:t xml:space="preserve">          </w:t>
      </w:r>
      <w:r>
        <w:rPr>
          <w:szCs w:val="24"/>
          <w:lang w:eastAsia="lt-LT"/>
        </w:rPr>
        <w:t>Žygimantas Vaičiūnas</w:t>
      </w:r>
    </w:p>
    <w:p w14:paraId="6DC3CF39" w14:textId="77777777" w:rsidR="00972ADD" w:rsidRDefault="00972ADD">
      <w:pPr>
        <w:ind w:left="9639"/>
        <w:sectPr w:rsidR="00972ADD" w:rsidSect="00972ADD">
          <w:headerReference w:type="even" r:id="rId11"/>
          <w:headerReference w:type="default" r:id="rId12"/>
          <w:footerReference w:type="even" r:id="rId13"/>
          <w:footerReference w:type="default" r:id="rId14"/>
          <w:headerReference w:type="first" r:id="rId15"/>
          <w:footerReference w:type="first" r:id="rId16"/>
          <w:pgSz w:w="11906" w:h="16838"/>
          <w:pgMar w:top="1134" w:right="851" w:bottom="1134" w:left="1134" w:header="567" w:footer="567" w:gutter="0"/>
          <w:pgNumType w:start="1"/>
          <w:cols w:space="1296"/>
          <w:titlePg/>
          <w:docGrid w:linePitch="360"/>
        </w:sectPr>
      </w:pPr>
    </w:p>
    <w:p w14:paraId="4E4B2556" w14:textId="34604F02" w:rsidR="00652736" w:rsidRDefault="00972ADD">
      <w:pPr>
        <w:ind w:left="9639"/>
        <w:rPr>
          <w:color w:val="000000"/>
          <w:szCs w:val="24"/>
          <w:lang w:eastAsia="lt-LT"/>
        </w:rPr>
      </w:pPr>
      <w:r>
        <w:rPr>
          <w:color w:val="000000"/>
          <w:szCs w:val="24"/>
          <w:lang w:eastAsia="lt-LT"/>
        </w:rPr>
        <w:lastRenderedPageBreak/>
        <w:t>Lietuvos Respublikos energetikos ministro</w:t>
      </w:r>
    </w:p>
    <w:p w14:paraId="33E4283D" w14:textId="4022D68C" w:rsidR="00652736" w:rsidRDefault="00972ADD">
      <w:pPr>
        <w:ind w:left="9639"/>
        <w:rPr>
          <w:color w:val="000000"/>
          <w:szCs w:val="24"/>
          <w:lang w:eastAsia="lt-LT"/>
        </w:rPr>
      </w:pPr>
      <w:r>
        <w:rPr>
          <w:color w:val="000000"/>
          <w:szCs w:val="24"/>
          <w:lang w:eastAsia="lt-LT"/>
        </w:rPr>
        <w:t>20</w:t>
      </w:r>
      <w:r w:rsidR="00FC1106">
        <w:rPr>
          <w:color w:val="000000"/>
          <w:szCs w:val="24"/>
          <w:lang w:eastAsia="lt-LT"/>
        </w:rPr>
        <w:t>20</w:t>
      </w:r>
      <w:r>
        <w:rPr>
          <w:color w:val="000000"/>
          <w:szCs w:val="24"/>
          <w:lang w:eastAsia="lt-LT"/>
        </w:rPr>
        <w:t xml:space="preserve"> m. </w:t>
      </w:r>
      <w:r w:rsidR="00FC1106">
        <w:rPr>
          <w:color w:val="000000"/>
          <w:szCs w:val="24"/>
          <w:lang w:eastAsia="lt-LT"/>
        </w:rPr>
        <w:t xml:space="preserve">liepos  </w:t>
      </w:r>
      <w:r>
        <w:rPr>
          <w:color w:val="000000"/>
          <w:szCs w:val="24"/>
          <w:lang w:eastAsia="lt-LT"/>
        </w:rPr>
        <w:t xml:space="preserve"> d. įsakymo Nr. 1-</w:t>
      </w:r>
    </w:p>
    <w:p w14:paraId="13B11A33" w14:textId="77777777" w:rsidR="00652736" w:rsidRDefault="00972ADD">
      <w:pPr>
        <w:ind w:left="9639"/>
        <w:rPr>
          <w:color w:val="000000"/>
          <w:szCs w:val="24"/>
          <w:lang w:eastAsia="lt-LT"/>
        </w:rPr>
      </w:pPr>
      <w:r>
        <w:rPr>
          <w:color w:val="000000"/>
          <w:szCs w:val="24"/>
          <w:lang w:eastAsia="lt-LT"/>
        </w:rPr>
        <w:t>priedas</w:t>
      </w:r>
    </w:p>
    <w:p w14:paraId="0C46C210" w14:textId="77777777" w:rsidR="00652736" w:rsidRDefault="00652736">
      <w:pPr>
        <w:ind w:left="9086"/>
        <w:rPr>
          <w:bCs/>
        </w:rPr>
      </w:pPr>
    </w:p>
    <w:p w14:paraId="118FA7BF" w14:textId="5824DD9B" w:rsidR="00652736" w:rsidRDefault="00972ADD">
      <w:pPr>
        <w:tabs>
          <w:tab w:val="left" w:pos="1365"/>
        </w:tabs>
        <w:jc w:val="center"/>
        <w:rPr>
          <w:b/>
        </w:rPr>
      </w:pPr>
      <w:r>
        <w:rPr>
          <w:b/>
          <w:bCs/>
        </w:rPr>
        <w:t>FINANSUOJAMAS PROJEKTAS</w:t>
      </w:r>
    </w:p>
    <w:p w14:paraId="4F230C40" w14:textId="77777777" w:rsidR="00652736" w:rsidRDefault="00652736">
      <w:pPr>
        <w:tabs>
          <w:tab w:val="left" w:pos="1365"/>
        </w:tabs>
        <w:rPr>
          <w:b/>
        </w:rPr>
      </w:pPr>
    </w:p>
    <w:tbl>
      <w:tblPr>
        <w:tblW w:w="140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55"/>
        <w:gridCol w:w="1559"/>
        <w:gridCol w:w="1276"/>
        <w:gridCol w:w="3118"/>
        <w:gridCol w:w="1276"/>
        <w:gridCol w:w="1138"/>
        <w:gridCol w:w="1134"/>
        <w:gridCol w:w="1413"/>
        <w:gridCol w:w="1564"/>
      </w:tblGrid>
      <w:tr w:rsidR="00652736" w14:paraId="4367E4C5" w14:textId="77777777" w:rsidTr="00180947">
        <w:trPr>
          <w:trHeight w:val="360"/>
        </w:trPr>
        <w:tc>
          <w:tcPr>
            <w:tcW w:w="15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6C7367" w14:textId="77777777" w:rsidR="00652736" w:rsidRDefault="00972ADD">
            <w:pPr>
              <w:rPr>
                <w:rFonts w:eastAsia="Calibri"/>
                <w:b/>
                <w:lang w:eastAsia="lt-LT"/>
              </w:rPr>
            </w:pPr>
            <w:r>
              <w:rPr>
                <w:rFonts w:eastAsia="Calibri"/>
                <w:b/>
                <w:lang w:eastAsia="lt-LT"/>
              </w:rPr>
              <w:t>Paraiškos kodas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93FFD9" w14:textId="77777777" w:rsidR="00652736" w:rsidRDefault="00972ADD">
            <w:pPr>
              <w:rPr>
                <w:rFonts w:eastAsia="Calibri"/>
                <w:b/>
                <w:lang w:eastAsia="lt-LT"/>
              </w:rPr>
            </w:pPr>
            <w:r>
              <w:rPr>
                <w:rFonts w:eastAsia="Calibri"/>
                <w:b/>
                <w:lang w:eastAsia="lt-LT"/>
              </w:rPr>
              <w:t>Pareiškėjo pavadinimas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CB01F9" w14:textId="77777777" w:rsidR="00652736" w:rsidRDefault="00972ADD" w:rsidP="00FC49AE">
            <w:pPr>
              <w:ind w:right="-110"/>
              <w:rPr>
                <w:rFonts w:eastAsia="Calibri"/>
                <w:b/>
                <w:lang w:eastAsia="lt-LT"/>
              </w:rPr>
            </w:pPr>
            <w:r>
              <w:rPr>
                <w:rFonts w:eastAsia="Calibri"/>
                <w:b/>
                <w:lang w:eastAsia="lt-LT"/>
              </w:rPr>
              <w:t>Pareiškėjo juridinio asmens kodas</w:t>
            </w:r>
          </w:p>
        </w:tc>
        <w:tc>
          <w:tcPr>
            <w:tcW w:w="31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1774A4" w14:textId="77777777" w:rsidR="00652736" w:rsidRDefault="00972ADD">
            <w:pPr>
              <w:rPr>
                <w:rFonts w:eastAsia="Calibri"/>
                <w:b/>
                <w:lang w:eastAsia="lt-LT"/>
              </w:rPr>
            </w:pPr>
            <w:r>
              <w:rPr>
                <w:rFonts w:eastAsia="Calibri"/>
                <w:b/>
                <w:lang w:eastAsia="lt-LT"/>
              </w:rPr>
              <w:t>Projekto pavadinimas</w:t>
            </w:r>
          </w:p>
        </w:tc>
        <w:tc>
          <w:tcPr>
            <w:tcW w:w="652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E2807C" w14:textId="77777777" w:rsidR="00652736" w:rsidRDefault="00972ADD">
            <w:pPr>
              <w:rPr>
                <w:rFonts w:eastAsia="Calibri"/>
                <w:b/>
                <w:lang w:eastAsia="lt-LT"/>
              </w:rPr>
            </w:pPr>
            <w:r>
              <w:rPr>
                <w:rFonts w:eastAsia="Calibri"/>
                <w:b/>
                <w:lang w:eastAsia="lt-LT"/>
              </w:rPr>
              <w:t>Projektui skiriamos finansavimo lėšos:</w:t>
            </w:r>
          </w:p>
        </w:tc>
      </w:tr>
      <w:tr w:rsidR="00652736" w14:paraId="44B1156E" w14:textId="77777777" w:rsidTr="00180947">
        <w:trPr>
          <w:trHeight w:val="379"/>
        </w:trPr>
        <w:tc>
          <w:tcPr>
            <w:tcW w:w="15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07DCDE" w14:textId="77777777" w:rsidR="00652736" w:rsidRDefault="00652736">
            <w:pPr>
              <w:rPr>
                <w:rFonts w:eastAsia="Calibri"/>
                <w:b/>
                <w:lang w:eastAsia="lt-LT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B0F2AA" w14:textId="77777777" w:rsidR="00652736" w:rsidRDefault="00652736">
            <w:pPr>
              <w:rPr>
                <w:rFonts w:eastAsia="Calibri"/>
                <w:b/>
                <w:lang w:eastAsia="lt-LT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5A1836" w14:textId="77777777" w:rsidR="00652736" w:rsidRDefault="00652736">
            <w:pPr>
              <w:rPr>
                <w:rFonts w:eastAsia="Calibri"/>
                <w:b/>
                <w:lang w:eastAsia="lt-LT"/>
              </w:rPr>
            </w:pPr>
          </w:p>
        </w:tc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5F9449" w14:textId="77777777" w:rsidR="00652736" w:rsidRDefault="00652736">
            <w:pPr>
              <w:rPr>
                <w:rFonts w:eastAsia="Calibri"/>
                <w:b/>
                <w:lang w:eastAsia="lt-LT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C8B3B6" w14:textId="77777777" w:rsidR="00652736" w:rsidRDefault="00972ADD" w:rsidP="00FC49AE">
            <w:pPr>
              <w:ind w:right="-103"/>
              <w:rPr>
                <w:rFonts w:eastAsia="Calibri"/>
                <w:b/>
                <w:lang w:eastAsia="lt-LT"/>
              </w:rPr>
            </w:pPr>
            <w:r>
              <w:rPr>
                <w:rFonts w:eastAsia="Calibri"/>
                <w:b/>
                <w:lang w:eastAsia="lt-LT"/>
              </w:rPr>
              <w:t>iš viso – iki, Eur:</w:t>
            </w:r>
          </w:p>
        </w:tc>
        <w:tc>
          <w:tcPr>
            <w:tcW w:w="11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A320A9" w14:textId="77777777" w:rsidR="00652736" w:rsidRDefault="00972ADD" w:rsidP="00FC49AE">
            <w:pPr>
              <w:ind w:right="-108"/>
              <w:rPr>
                <w:rFonts w:eastAsia="Calibri"/>
                <w:b/>
                <w:lang w:eastAsia="lt-LT"/>
              </w:rPr>
            </w:pPr>
            <w:r>
              <w:rPr>
                <w:rFonts w:eastAsia="Calibri"/>
                <w:b/>
                <w:lang w:eastAsia="lt-LT"/>
              </w:rPr>
              <w:t xml:space="preserve">Iš kurio: valstybės pagalba iki, Eur: 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28E189" w14:textId="77777777" w:rsidR="00652736" w:rsidRDefault="00972ADD">
            <w:pPr>
              <w:rPr>
                <w:rFonts w:eastAsia="Calibri"/>
                <w:b/>
                <w:lang w:eastAsia="lt-LT"/>
              </w:rPr>
            </w:pPr>
            <w:r>
              <w:rPr>
                <w:rFonts w:eastAsia="Calibri"/>
                <w:b/>
                <w:lang w:eastAsia="lt-LT"/>
              </w:rPr>
              <w:t xml:space="preserve">Iš kurio: </w:t>
            </w:r>
            <w:r>
              <w:rPr>
                <w:rFonts w:eastAsia="Calibri"/>
                <w:b/>
                <w:i/>
                <w:lang w:eastAsia="lt-LT"/>
              </w:rPr>
              <w:t>de minimis</w:t>
            </w:r>
            <w:r>
              <w:rPr>
                <w:rFonts w:eastAsia="Calibri"/>
                <w:b/>
                <w:lang w:eastAsia="lt-LT"/>
              </w:rPr>
              <w:t xml:space="preserve"> pagalba iki, Eur: 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61456D" w14:textId="77777777" w:rsidR="00652736" w:rsidRDefault="00972ADD">
            <w:pPr>
              <w:rPr>
                <w:rFonts w:eastAsia="Calibri"/>
                <w:b/>
                <w:lang w:eastAsia="lt-LT"/>
              </w:rPr>
            </w:pPr>
            <w:r>
              <w:rPr>
                <w:rFonts w:eastAsia="Calibri"/>
                <w:b/>
                <w:lang w:eastAsia="lt-LT"/>
              </w:rPr>
              <w:t>iš jų:</w:t>
            </w:r>
          </w:p>
        </w:tc>
      </w:tr>
      <w:tr w:rsidR="00652736" w14:paraId="35EE9F6D" w14:textId="77777777" w:rsidTr="00180947">
        <w:trPr>
          <w:trHeight w:val="1354"/>
        </w:trPr>
        <w:tc>
          <w:tcPr>
            <w:tcW w:w="15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416793" w14:textId="77777777" w:rsidR="00652736" w:rsidRDefault="00652736">
            <w:pPr>
              <w:rPr>
                <w:rFonts w:eastAsia="Calibri"/>
                <w:b/>
                <w:lang w:eastAsia="lt-LT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2F2967" w14:textId="77777777" w:rsidR="00652736" w:rsidRDefault="00652736">
            <w:pPr>
              <w:rPr>
                <w:rFonts w:eastAsia="Calibri"/>
                <w:b/>
                <w:lang w:eastAsia="lt-LT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541454" w14:textId="77777777" w:rsidR="00652736" w:rsidRDefault="00652736">
            <w:pPr>
              <w:rPr>
                <w:rFonts w:eastAsia="Calibri"/>
                <w:b/>
                <w:lang w:eastAsia="lt-LT"/>
              </w:rPr>
            </w:pPr>
          </w:p>
        </w:tc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9CD866" w14:textId="77777777" w:rsidR="00652736" w:rsidRDefault="00652736">
            <w:pPr>
              <w:rPr>
                <w:rFonts w:eastAsia="Calibri"/>
                <w:b/>
                <w:lang w:eastAsia="lt-LT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267A87" w14:textId="77777777" w:rsidR="00652736" w:rsidRDefault="00652736">
            <w:pPr>
              <w:rPr>
                <w:rFonts w:eastAsia="Calibri"/>
                <w:b/>
                <w:lang w:eastAsia="lt-LT"/>
              </w:rPr>
            </w:pPr>
          </w:p>
        </w:tc>
        <w:tc>
          <w:tcPr>
            <w:tcW w:w="11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374CBC" w14:textId="77777777" w:rsidR="00652736" w:rsidRDefault="00652736">
            <w:pPr>
              <w:rPr>
                <w:rFonts w:eastAsia="Calibri"/>
                <w:b/>
                <w:lang w:eastAsia="lt-LT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878AE9" w14:textId="77777777" w:rsidR="00652736" w:rsidRDefault="00652736">
            <w:pPr>
              <w:rPr>
                <w:rFonts w:eastAsia="Calibri"/>
                <w:b/>
                <w:lang w:eastAsia="lt-LT"/>
              </w:rPr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E8D27B" w14:textId="77777777" w:rsidR="00652736" w:rsidRDefault="00972ADD">
            <w:pPr>
              <w:ind w:right="-250"/>
              <w:rPr>
                <w:rFonts w:eastAsia="Calibri"/>
                <w:b/>
                <w:lang w:eastAsia="lt-LT"/>
              </w:rPr>
            </w:pPr>
            <w:r>
              <w:rPr>
                <w:rFonts w:eastAsia="Calibri"/>
                <w:b/>
                <w:lang w:eastAsia="lt-LT"/>
              </w:rPr>
              <w:t>Europos Sąjungos struktūrinių fondų lėšos iki, Eur: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DF7740" w14:textId="77777777" w:rsidR="00652736" w:rsidRDefault="00972ADD">
            <w:pPr>
              <w:rPr>
                <w:rFonts w:eastAsia="Calibri"/>
                <w:b/>
                <w:lang w:eastAsia="lt-LT"/>
              </w:rPr>
            </w:pPr>
            <w:r>
              <w:rPr>
                <w:rFonts w:eastAsia="Calibri"/>
                <w:b/>
                <w:lang w:eastAsia="lt-LT"/>
              </w:rPr>
              <w:t>Lietuvos Respublikos valstybės biudžeto lėšos iki, Eur:</w:t>
            </w:r>
          </w:p>
        </w:tc>
      </w:tr>
      <w:tr w:rsidR="00652736" w14:paraId="65C6B60D" w14:textId="77777777" w:rsidTr="00180947">
        <w:trPr>
          <w:trHeight w:val="408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F3BE68" w14:textId="532AB72E" w:rsidR="00652736" w:rsidRPr="00FC1106" w:rsidRDefault="00972ADD" w:rsidP="00FC49AE">
            <w:pPr>
              <w:ind w:right="-108"/>
              <w:rPr>
                <w:b/>
                <w:color w:val="000000"/>
                <w:szCs w:val="24"/>
                <w:lang w:eastAsia="lt-LT"/>
              </w:rPr>
            </w:pPr>
            <w:r w:rsidRPr="00FC1106">
              <w:rPr>
                <w:color w:val="000000"/>
                <w:szCs w:val="24"/>
              </w:rPr>
              <w:t>04.3.1-</w:t>
            </w:r>
            <w:r w:rsidR="00FC1106" w:rsidRPr="00FC1106">
              <w:rPr>
                <w:color w:val="000000"/>
                <w:szCs w:val="24"/>
              </w:rPr>
              <w:t>LVPA</w:t>
            </w:r>
            <w:r w:rsidRPr="00FC1106">
              <w:rPr>
                <w:color w:val="000000"/>
                <w:szCs w:val="24"/>
              </w:rPr>
              <w:t>-T-11</w:t>
            </w:r>
            <w:r w:rsidR="00FC1106" w:rsidRPr="00FC1106">
              <w:rPr>
                <w:color w:val="000000"/>
                <w:szCs w:val="24"/>
              </w:rPr>
              <w:t>6</w:t>
            </w:r>
            <w:r w:rsidRPr="00FC1106">
              <w:rPr>
                <w:color w:val="000000"/>
                <w:szCs w:val="24"/>
              </w:rPr>
              <w:t>-01-00</w:t>
            </w:r>
            <w:r w:rsidR="00FC1106" w:rsidRPr="00FC1106">
              <w:rPr>
                <w:color w:val="000000"/>
                <w:szCs w:val="24"/>
              </w:rPr>
              <w:t>0</w:t>
            </w:r>
            <w:r w:rsidR="00E42188">
              <w:rPr>
                <w:color w:val="000000"/>
                <w:szCs w:val="24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DC9DC9" w14:textId="447064EA" w:rsidR="00652736" w:rsidRPr="00FC1106" w:rsidRDefault="00FC1106" w:rsidP="00FC49AE">
            <w:pPr>
              <w:ind w:right="-113"/>
              <w:rPr>
                <w:color w:val="000000"/>
                <w:szCs w:val="24"/>
                <w:lang w:eastAsia="lt-LT"/>
              </w:rPr>
            </w:pPr>
            <w:r w:rsidRPr="00FC1106">
              <w:rPr>
                <w:color w:val="000000"/>
                <w:szCs w:val="24"/>
              </w:rPr>
              <w:t>K</w:t>
            </w:r>
            <w:r w:rsidR="008F75B6">
              <w:rPr>
                <w:color w:val="000000"/>
                <w:szCs w:val="24"/>
              </w:rPr>
              <w:t>retingos</w:t>
            </w:r>
            <w:r w:rsidRPr="00FC1106">
              <w:rPr>
                <w:color w:val="000000"/>
                <w:szCs w:val="24"/>
              </w:rPr>
              <w:t xml:space="preserve"> rajono savivaldybės administracija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9DE132" w14:textId="164E91CE" w:rsidR="00652736" w:rsidRPr="00FC1106" w:rsidRDefault="00FC1106" w:rsidP="004B17AF">
            <w:pPr>
              <w:ind w:left="-111" w:right="-110"/>
              <w:jc w:val="both"/>
              <w:rPr>
                <w:rFonts w:eastAsia="Calibri"/>
                <w:color w:val="000000"/>
                <w:szCs w:val="24"/>
                <w:lang w:eastAsia="lt-LT"/>
              </w:rPr>
            </w:pPr>
            <w:r w:rsidRPr="00833D07">
              <w:rPr>
                <w:color w:val="000000"/>
                <w:szCs w:val="24"/>
              </w:rPr>
              <w:t xml:space="preserve"> </w:t>
            </w:r>
            <w:r w:rsidR="00833D07" w:rsidRPr="00833D07">
              <w:rPr>
                <w:color w:val="000000"/>
                <w:szCs w:val="24"/>
              </w:rPr>
              <w:t>188715222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4DEFC" w14:textId="1BAAAA83" w:rsidR="00652736" w:rsidRPr="00FC1106" w:rsidRDefault="008F75B6" w:rsidP="00FC49AE">
            <w:pPr>
              <w:rPr>
                <w:color w:val="000000"/>
                <w:szCs w:val="24"/>
                <w:lang w:eastAsia="lt-LT"/>
              </w:rPr>
            </w:pPr>
            <w:r w:rsidRPr="008F75B6">
              <w:rPr>
                <w:color w:val="000000"/>
                <w:szCs w:val="24"/>
              </w:rPr>
              <w:t>Kretingos miesto gatvių apšvietimo sistemos modernizavimas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57B1647" w14:textId="60AAE1AD" w:rsidR="00652736" w:rsidRPr="00FC1106" w:rsidRDefault="00F108CF" w:rsidP="00FC49AE">
            <w:pPr>
              <w:ind w:right="-103"/>
              <w:rPr>
                <w:color w:val="000000"/>
                <w:szCs w:val="24"/>
                <w:lang w:eastAsia="lt-LT"/>
              </w:rPr>
            </w:pPr>
            <w:r w:rsidRPr="00F108CF">
              <w:rPr>
                <w:color w:val="000000"/>
                <w:szCs w:val="24"/>
              </w:rPr>
              <w:t>416</w:t>
            </w:r>
            <w:r>
              <w:rPr>
                <w:color w:val="000000"/>
                <w:szCs w:val="24"/>
              </w:rPr>
              <w:t xml:space="preserve"> </w:t>
            </w:r>
            <w:r w:rsidRPr="00F108CF">
              <w:rPr>
                <w:color w:val="000000"/>
                <w:szCs w:val="24"/>
              </w:rPr>
              <w:t>452,83</w:t>
            </w:r>
          </w:p>
        </w:tc>
        <w:tc>
          <w:tcPr>
            <w:tcW w:w="11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E128C7E" w14:textId="77777777" w:rsidR="00652736" w:rsidRPr="00FC1106" w:rsidRDefault="00972ADD" w:rsidP="00FC49AE">
            <w:pPr>
              <w:jc w:val="center"/>
              <w:rPr>
                <w:color w:val="000000"/>
                <w:szCs w:val="24"/>
                <w:lang w:eastAsia="lt-LT"/>
              </w:rPr>
            </w:pPr>
            <w:r w:rsidRPr="00FC1106">
              <w:rPr>
                <w:color w:val="000000"/>
                <w:szCs w:val="24"/>
                <w:lang w:eastAsia="lt-LT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A48A6D" w14:textId="77777777" w:rsidR="00652736" w:rsidRPr="00FC1106" w:rsidRDefault="00972ADD" w:rsidP="00FC49AE">
            <w:pPr>
              <w:jc w:val="center"/>
              <w:rPr>
                <w:rFonts w:eastAsia="Calibri"/>
                <w:color w:val="000000"/>
                <w:szCs w:val="24"/>
                <w:lang w:eastAsia="lt-LT"/>
              </w:rPr>
            </w:pPr>
            <w:r w:rsidRPr="00FC1106">
              <w:rPr>
                <w:rFonts w:eastAsia="Calibri"/>
                <w:color w:val="000000"/>
                <w:szCs w:val="24"/>
                <w:lang w:eastAsia="lt-LT"/>
              </w:rPr>
              <w:t>0,00</w:t>
            </w:r>
          </w:p>
        </w:tc>
        <w:tc>
          <w:tcPr>
            <w:tcW w:w="14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B5F4A77" w14:textId="33965559" w:rsidR="00652736" w:rsidRPr="00FC1106" w:rsidRDefault="00F108CF" w:rsidP="00FC49AE">
            <w:pPr>
              <w:jc w:val="center"/>
              <w:rPr>
                <w:color w:val="000000"/>
                <w:szCs w:val="24"/>
                <w:lang w:eastAsia="lt-LT"/>
              </w:rPr>
            </w:pPr>
            <w:r w:rsidRPr="00F108CF">
              <w:rPr>
                <w:color w:val="000000"/>
                <w:szCs w:val="24"/>
              </w:rPr>
              <w:t>416</w:t>
            </w:r>
            <w:r>
              <w:rPr>
                <w:color w:val="000000"/>
                <w:szCs w:val="24"/>
              </w:rPr>
              <w:t xml:space="preserve"> </w:t>
            </w:r>
            <w:r w:rsidRPr="00F108CF">
              <w:rPr>
                <w:color w:val="000000"/>
                <w:szCs w:val="24"/>
              </w:rPr>
              <w:t>452,83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B8B363" w14:textId="77777777" w:rsidR="00652736" w:rsidRPr="00FC1106" w:rsidRDefault="00972ADD" w:rsidP="00FC49AE">
            <w:pPr>
              <w:jc w:val="center"/>
              <w:rPr>
                <w:rFonts w:eastAsia="Calibri"/>
                <w:color w:val="000000"/>
                <w:szCs w:val="24"/>
                <w:lang w:eastAsia="lt-LT"/>
              </w:rPr>
            </w:pPr>
            <w:r w:rsidRPr="00FC1106">
              <w:rPr>
                <w:rFonts w:eastAsia="Calibri"/>
                <w:color w:val="000000"/>
                <w:szCs w:val="24"/>
                <w:lang w:eastAsia="lt-LT"/>
              </w:rPr>
              <w:t>0,00</w:t>
            </w:r>
          </w:p>
        </w:tc>
      </w:tr>
    </w:tbl>
    <w:p w14:paraId="13430FCE" w14:textId="77777777" w:rsidR="00652736" w:rsidRDefault="00972ADD">
      <w:pPr>
        <w:tabs>
          <w:tab w:val="left" w:pos="1365"/>
        </w:tabs>
        <w:jc w:val="center"/>
        <w:rPr>
          <w:rFonts w:ascii="Arial" w:hAnsi="Arial" w:cs="Arial"/>
          <w:sz w:val="20"/>
          <w:szCs w:val="24"/>
          <w:lang w:eastAsia="lt-LT"/>
        </w:rPr>
      </w:pPr>
      <w:r>
        <w:t>_____________________________</w:t>
      </w:r>
    </w:p>
    <w:p w14:paraId="0EC207B6" w14:textId="77777777" w:rsidR="00652736" w:rsidRDefault="00652736">
      <w:pPr>
        <w:jc w:val="both"/>
        <w:rPr>
          <w:b/>
          <w:sz w:val="20"/>
        </w:rPr>
      </w:pPr>
    </w:p>
    <w:sectPr w:rsidR="00652736">
      <w:pgSz w:w="16838" w:h="11906" w:orient="landscape"/>
      <w:pgMar w:top="1134" w:right="1134" w:bottom="851" w:left="1134" w:header="567" w:footer="567" w:gutter="0"/>
      <w:pgNumType w:start="1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B6F2BFB" w14:textId="77777777" w:rsidR="00F37D9D" w:rsidRDefault="00F37D9D">
      <w:pPr>
        <w:ind w:firstLine="720"/>
        <w:rPr>
          <w:rFonts w:ascii="Arial" w:hAnsi="Arial" w:cs="Arial"/>
          <w:sz w:val="20"/>
          <w:szCs w:val="24"/>
          <w:lang w:eastAsia="lt-LT"/>
        </w:rPr>
      </w:pPr>
      <w:r>
        <w:rPr>
          <w:rFonts w:ascii="Arial" w:hAnsi="Arial" w:cs="Arial"/>
          <w:sz w:val="20"/>
          <w:szCs w:val="24"/>
          <w:lang w:eastAsia="lt-LT"/>
        </w:rPr>
        <w:separator/>
      </w:r>
    </w:p>
  </w:endnote>
  <w:endnote w:type="continuationSeparator" w:id="0">
    <w:p w14:paraId="7E6A9B06" w14:textId="77777777" w:rsidR="00F37D9D" w:rsidRDefault="00F37D9D">
      <w:pPr>
        <w:ind w:firstLine="720"/>
        <w:rPr>
          <w:rFonts w:ascii="Arial" w:hAnsi="Arial" w:cs="Arial"/>
          <w:sz w:val="20"/>
          <w:szCs w:val="24"/>
          <w:lang w:eastAsia="lt-LT"/>
        </w:rPr>
      </w:pPr>
      <w:r>
        <w:rPr>
          <w:rFonts w:ascii="Arial" w:hAnsi="Arial" w:cs="Arial"/>
          <w:sz w:val="20"/>
          <w:szCs w:val="24"/>
          <w:lang w:eastAsia="lt-LT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6A4B55C" w14:textId="77777777" w:rsidR="00652736" w:rsidRDefault="00652736">
    <w:pPr>
      <w:tabs>
        <w:tab w:val="center" w:pos="4819"/>
        <w:tab w:val="right" w:pos="9638"/>
      </w:tabs>
      <w:ind w:firstLine="720"/>
      <w:rPr>
        <w:rFonts w:ascii="Arial" w:hAnsi="Arial" w:cs="Arial"/>
        <w:sz w:val="20"/>
        <w:szCs w:val="24"/>
        <w:lang w:eastAsia="lt-LT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8361E7B" w14:textId="77777777" w:rsidR="00652736" w:rsidRDefault="00652736">
    <w:pPr>
      <w:tabs>
        <w:tab w:val="center" w:pos="4819"/>
        <w:tab w:val="right" w:pos="9638"/>
      </w:tabs>
      <w:ind w:firstLine="720"/>
      <w:rPr>
        <w:rFonts w:ascii="Arial" w:hAnsi="Arial" w:cs="Arial"/>
        <w:sz w:val="20"/>
        <w:szCs w:val="24"/>
        <w:lang w:eastAsia="lt-LT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2981434" w14:textId="77777777" w:rsidR="00652736" w:rsidRDefault="00652736">
    <w:pPr>
      <w:tabs>
        <w:tab w:val="center" w:pos="4819"/>
        <w:tab w:val="right" w:pos="9638"/>
      </w:tabs>
      <w:ind w:firstLine="720"/>
      <w:rPr>
        <w:rFonts w:ascii="Arial" w:hAnsi="Arial" w:cs="Arial"/>
        <w:sz w:val="20"/>
        <w:szCs w:val="24"/>
        <w:lang w:eastAsia="lt-L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77F105C" w14:textId="77777777" w:rsidR="00F37D9D" w:rsidRDefault="00F37D9D">
      <w:pPr>
        <w:ind w:firstLine="720"/>
        <w:rPr>
          <w:rFonts w:ascii="Arial" w:hAnsi="Arial" w:cs="Arial"/>
          <w:sz w:val="20"/>
          <w:szCs w:val="24"/>
          <w:lang w:eastAsia="lt-LT"/>
        </w:rPr>
      </w:pPr>
      <w:r>
        <w:rPr>
          <w:rFonts w:ascii="Arial" w:hAnsi="Arial" w:cs="Arial"/>
          <w:sz w:val="20"/>
          <w:szCs w:val="24"/>
          <w:lang w:eastAsia="lt-LT"/>
        </w:rPr>
        <w:separator/>
      </w:r>
    </w:p>
  </w:footnote>
  <w:footnote w:type="continuationSeparator" w:id="0">
    <w:p w14:paraId="4AE2937E" w14:textId="77777777" w:rsidR="00F37D9D" w:rsidRDefault="00F37D9D">
      <w:pPr>
        <w:ind w:firstLine="720"/>
        <w:rPr>
          <w:rFonts w:ascii="Arial" w:hAnsi="Arial" w:cs="Arial"/>
          <w:sz w:val="20"/>
          <w:szCs w:val="24"/>
          <w:lang w:eastAsia="lt-LT"/>
        </w:rPr>
      </w:pPr>
      <w:r>
        <w:rPr>
          <w:rFonts w:ascii="Arial" w:hAnsi="Arial" w:cs="Arial"/>
          <w:sz w:val="20"/>
          <w:szCs w:val="24"/>
          <w:lang w:eastAsia="lt-LT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6F70CFD" w14:textId="77777777" w:rsidR="00652736" w:rsidRDefault="00652736">
    <w:pPr>
      <w:tabs>
        <w:tab w:val="center" w:pos="4819"/>
        <w:tab w:val="right" w:pos="9638"/>
      </w:tabs>
      <w:ind w:firstLine="720"/>
      <w:rPr>
        <w:rFonts w:ascii="Arial" w:hAnsi="Arial" w:cs="Arial"/>
        <w:sz w:val="20"/>
        <w:szCs w:val="24"/>
        <w:lang w:eastAsia="lt-LT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1674835" w14:textId="77777777" w:rsidR="00652736" w:rsidRDefault="00972ADD">
    <w:pPr>
      <w:tabs>
        <w:tab w:val="center" w:pos="4819"/>
        <w:tab w:val="right" w:pos="9638"/>
      </w:tabs>
      <w:ind w:firstLine="720"/>
      <w:jc w:val="center"/>
      <w:rPr>
        <w:rFonts w:ascii="Arial" w:hAnsi="Arial" w:cs="Arial"/>
        <w:sz w:val="20"/>
        <w:szCs w:val="24"/>
        <w:lang w:eastAsia="lt-LT"/>
      </w:rPr>
    </w:pPr>
    <w:r>
      <w:rPr>
        <w:sz w:val="20"/>
        <w:szCs w:val="24"/>
        <w:lang w:eastAsia="lt-LT"/>
      </w:rPr>
      <w:fldChar w:fldCharType="begin"/>
    </w:r>
    <w:r>
      <w:rPr>
        <w:sz w:val="20"/>
        <w:szCs w:val="24"/>
        <w:lang w:eastAsia="lt-LT"/>
      </w:rPr>
      <w:instrText>PAGE   \* MERGEFORMAT</w:instrText>
    </w:r>
    <w:r>
      <w:rPr>
        <w:sz w:val="20"/>
        <w:szCs w:val="24"/>
        <w:lang w:eastAsia="lt-LT"/>
      </w:rPr>
      <w:fldChar w:fldCharType="separate"/>
    </w:r>
    <w:r>
      <w:rPr>
        <w:noProof/>
        <w:sz w:val="20"/>
        <w:szCs w:val="24"/>
        <w:lang w:eastAsia="lt-LT"/>
      </w:rPr>
      <w:t>2</w:t>
    </w:r>
    <w:r>
      <w:rPr>
        <w:sz w:val="20"/>
        <w:szCs w:val="24"/>
        <w:lang w:eastAsia="lt-LT"/>
      </w:rPr>
      <w:fldChar w:fldCharType="end"/>
    </w:r>
  </w:p>
  <w:p w14:paraId="7249CD54" w14:textId="77777777" w:rsidR="00652736" w:rsidRDefault="00652736">
    <w:pPr>
      <w:tabs>
        <w:tab w:val="center" w:pos="4819"/>
        <w:tab w:val="right" w:pos="9638"/>
      </w:tabs>
      <w:ind w:firstLine="720"/>
      <w:rPr>
        <w:rFonts w:ascii="Arial" w:hAnsi="Arial" w:cs="Arial"/>
        <w:sz w:val="20"/>
        <w:szCs w:val="24"/>
        <w:lang w:eastAsia="lt-LT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1EE8693" w14:textId="77777777" w:rsidR="00652736" w:rsidRDefault="00652736">
    <w:pPr>
      <w:tabs>
        <w:tab w:val="center" w:pos="4986"/>
        <w:tab w:val="right" w:pos="9972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8"/>
  <w:hyphenationZone w:val="396"/>
  <w:doNotHyphenateCaps/>
  <w:drawingGridHorizontalSpacing w:val="10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0C41"/>
    <w:rsid w:val="00180947"/>
    <w:rsid w:val="001E7B74"/>
    <w:rsid w:val="002B11D8"/>
    <w:rsid w:val="002B56C5"/>
    <w:rsid w:val="003E1F7A"/>
    <w:rsid w:val="00466BFF"/>
    <w:rsid w:val="004B17AF"/>
    <w:rsid w:val="00510C41"/>
    <w:rsid w:val="00580A46"/>
    <w:rsid w:val="00652736"/>
    <w:rsid w:val="00662071"/>
    <w:rsid w:val="006A620F"/>
    <w:rsid w:val="007F2D36"/>
    <w:rsid w:val="00833D07"/>
    <w:rsid w:val="008F75B6"/>
    <w:rsid w:val="00921253"/>
    <w:rsid w:val="00972ADD"/>
    <w:rsid w:val="00975298"/>
    <w:rsid w:val="00A24643"/>
    <w:rsid w:val="00AF4EC2"/>
    <w:rsid w:val="00BA0D90"/>
    <w:rsid w:val="00BB1EAD"/>
    <w:rsid w:val="00C04706"/>
    <w:rsid w:val="00C932B6"/>
    <w:rsid w:val="00D311E7"/>
    <w:rsid w:val="00D67882"/>
    <w:rsid w:val="00DA23A2"/>
    <w:rsid w:val="00E42188"/>
    <w:rsid w:val="00EB0DE0"/>
    <w:rsid w:val="00F108CF"/>
    <w:rsid w:val="00F37D9D"/>
    <w:rsid w:val="00F768CE"/>
    <w:rsid w:val="00F95505"/>
    <w:rsid w:val="00FC1106"/>
    <w:rsid w:val="00FC49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FE929CD"/>
  <w15:docId w15:val="{F4BA950A-0159-45EB-B8BA-9B1CECA5DC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376">
    <w:lsdException w:name="heading 2" w:semiHidden="1" w:unhideWhenUsed="1"/>
    <w:lsdException w:name="heading 3" w:semiHidden="1" w:unhideWhenUsed="1"/>
    <w:lsdException w:name="heading 4" w:semiHidden="1" w:unhideWhenUsed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48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4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07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91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884564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9430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194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29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64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34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029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3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18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6228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6490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2723345">
                  <w:marLeft w:val="0"/>
                  <w:marRight w:val="0"/>
                  <w:marTop w:val="0"/>
                  <w:marBottom w:val="0"/>
                  <w:divBdr>
                    <w:top w:val="none" w:sz="0" w:space="11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7826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8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7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9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46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49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4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00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8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01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80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1155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162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6343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3877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9917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32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header" Target="header3.xml"/><Relationship Id="rId10" Type="http://schemas.openxmlformats.org/officeDocument/2006/relationships/image" Target="media/image1.png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36E4A4CC8DE367469E79D061D3CBA16F" ma:contentTypeVersion="8" ma:contentTypeDescription="Kurkite naują dokumentą." ma:contentTypeScope="" ma:versionID="e814f310623df0f33b7cee3b3de5a981">
  <xsd:schema xmlns:xsd="http://www.w3.org/2001/XMLSchema" xmlns:xs="http://www.w3.org/2001/XMLSchema" xmlns:p="http://schemas.microsoft.com/office/2006/metadata/properties" xmlns:ns3="57909083-f7d7-4e3d-b5d2-b1a2b8e266a6" targetNamespace="http://schemas.microsoft.com/office/2006/metadata/properties" ma:root="true" ma:fieldsID="b01c4853cdb42408dfbfe064f819b87c" ns3:_="">
    <xsd:import namespace="57909083-f7d7-4e3d-b5d2-b1a2b8e266a6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7909083-f7d7-4e3d-b5d2-b1a2b8e266a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672834B-1A7C-48FB-A6C6-11242B9A090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7909083-f7d7-4e3d-b5d2-b1a2b8e266a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18C391E-865A-4EBE-92C6-E7649287803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3960A797-3856-4748-855B-692E3478433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9FD7721-116A-46A9-ACD3-1297A1706F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2</Pages>
  <Words>367</Words>
  <Characters>2583</Characters>
  <Application>Microsoft Office Word</Application>
  <DocSecurity>0</DocSecurity>
  <Lines>21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>LIETUVOS RESPUBLIKOS ŪKIO MINISTRAS</vt:lpstr>
      <vt:lpstr>LIETUVOS RESPUBLIKOS ŪKIO MINISTRAS</vt:lpstr>
    </vt:vector>
  </TitlesOfParts>
  <Company>Infolex</Company>
  <LinksUpToDate>false</LinksUpToDate>
  <CharactersWithSpaces>2945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LIETUVOS RESPUBLIKOS ŪKIO MINISTRAS</dc:title>
  <dc:creator>rasaz</dc:creator>
  <cp:lastModifiedBy>Rima Astrauskaitė</cp:lastModifiedBy>
  <cp:revision>29</cp:revision>
  <cp:lastPrinted>2018-12-05T08:10:00Z</cp:lastPrinted>
  <dcterms:created xsi:type="dcterms:W3CDTF">2020-07-08T06:18:00Z</dcterms:created>
  <dcterms:modified xsi:type="dcterms:W3CDTF">2020-07-20T05:58:00Z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0x01010036E4A4CC8DE367469E79D061D3CBA16F</vt:lpwstr>
  </property>
</Properties>
</file>