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07AF3" w14:textId="7744C4B1" w:rsidR="00B343F8" w:rsidRDefault="00056B7B">
      <w:pPr>
        <w:ind w:left="6096" w:hanging="567"/>
        <w:jc w:val="both"/>
        <w:rPr>
          <w:rFonts w:eastAsia="Calibri"/>
          <w:szCs w:val="24"/>
        </w:rPr>
      </w:pPr>
      <w:r>
        <w:rPr>
          <w:rFonts w:eastAsia="Calibri"/>
          <w:szCs w:val="24"/>
        </w:rPr>
        <w:t>PATVIRTINTA</w:t>
      </w:r>
    </w:p>
    <w:p w14:paraId="33407AF4" w14:textId="77777777" w:rsidR="00B343F8" w:rsidRDefault="00056B7B">
      <w:pPr>
        <w:ind w:left="6096" w:hanging="567"/>
        <w:jc w:val="both"/>
        <w:rPr>
          <w:rFonts w:eastAsia="Calibri"/>
          <w:szCs w:val="24"/>
        </w:rPr>
      </w:pPr>
      <w:r>
        <w:rPr>
          <w:rFonts w:eastAsia="Calibri"/>
          <w:szCs w:val="24"/>
        </w:rPr>
        <w:t xml:space="preserve">Lietuvos Respublikos finansų ministro </w:t>
      </w:r>
    </w:p>
    <w:p w14:paraId="33407AF5" w14:textId="4A85D302" w:rsidR="00B343F8" w:rsidRDefault="00EF0FBB">
      <w:pPr>
        <w:ind w:left="6096" w:hanging="567"/>
        <w:jc w:val="both"/>
        <w:rPr>
          <w:rFonts w:eastAsia="Calibri"/>
          <w:szCs w:val="24"/>
        </w:rPr>
      </w:pPr>
      <w:r>
        <w:rPr>
          <w:rFonts w:eastAsia="Calibri"/>
          <w:szCs w:val="24"/>
        </w:rPr>
        <w:t xml:space="preserve">2020 </w:t>
      </w:r>
      <w:r w:rsidR="00056B7B">
        <w:rPr>
          <w:rFonts w:eastAsia="Calibri"/>
          <w:szCs w:val="24"/>
        </w:rPr>
        <w:t xml:space="preserve">m. </w:t>
      </w:r>
      <w:r w:rsidR="00A33B00">
        <w:rPr>
          <w:rFonts w:eastAsia="Calibri"/>
          <w:szCs w:val="24"/>
        </w:rPr>
        <w:t>liepos 3</w:t>
      </w:r>
      <w:bookmarkStart w:id="0" w:name="_GoBack"/>
      <w:bookmarkEnd w:id="0"/>
      <w:r w:rsidR="00473589">
        <w:rPr>
          <w:rFonts w:eastAsia="Calibri"/>
          <w:szCs w:val="24"/>
        </w:rPr>
        <w:t xml:space="preserve">0 </w:t>
      </w:r>
      <w:r w:rsidR="00056B7B">
        <w:rPr>
          <w:rFonts w:eastAsia="Calibri"/>
          <w:szCs w:val="24"/>
        </w:rPr>
        <w:t xml:space="preserve">d. įsakymu Nr. </w:t>
      </w:r>
      <w:r w:rsidR="00473589">
        <w:rPr>
          <w:rFonts w:eastAsia="Calibri"/>
          <w:szCs w:val="24"/>
        </w:rPr>
        <w:t>1K-261</w:t>
      </w:r>
    </w:p>
    <w:p w14:paraId="33407AF7" w14:textId="613940AC" w:rsidR="00B343F8" w:rsidRDefault="00B343F8">
      <w:pPr>
        <w:jc w:val="both"/>
        <w:rPr>
          <w:rFonts w:eastAsia="Calibri"/>
          <w:b/>
          <w:szCs w:val="24"/>
        </w:rPr>
      </w:pPr>
    </w:p>
    <w:p w14:paraId="67C24C27" w14:textId="77777777" w:rsidR="00056B7B" w:rsidRDefault="00056B7B">
      <w:pPr>
        <w:jc w:val="center"/>
        <w:rPr>
          <w:rFonts w:eastAsia="Calibri"/>
          <w:b/>
          <w:kern w:val="16"/>
          <w:szCs w:val="24"/>
        </w:rPr>
      </w:pPr>
      <w:r>
        <w:rPr>
          <w:rFonts w:eastAsia="Calibri"/>
          <w:b/>
          <w:kern w:val="16"/>
          <w:szCs w:val="24"/>
        </w:rPr>
        <w:t xml:space="preserve">2014–2020 METŲ EUROPOS SĄJUNGOS FONDŲ INVESTICIJŲ VEIKSMŲ PROGRAMOS </w:t>
      </w:r>
      <w:r>
        <w:rPr>
          <w:rFonts w:eastAsia="Calibri"/>
          <w:b/>
          <w:szCs w:val="24"/>
        </w:rPr>
        <w:t>12 PRIORITETO</w:t>
      </w:r>
      <w:r>
        <w:rPr>
          <w:rFonts w:eastAsia="Calibri"/>
          <w:szCs w:val="24"/>
        </w:rPr>
        <w:t xml:space="preserve"> </w:t>
      </w:r>
      <w:r>
        <w:rPr>
          <w:rFonts w:eastAsia="Calibri"/>
          <w:b/>
          <w:szCs w:val="24"/>
        </w:rPr>
        <w:t>„TECHNINĖ PARAMA, SKIRTA INFORMUOTI APIE VEIKSMŲ PROGRAMĄ IR JAI VERTINTI“</w:t>
      </w:r>
    </w:p>
    <w:p w14:paraId="23F070DA" w14:textId="730CEECE" w:rsidR="00056B7B" w:rsidRDefault="00056B7B">
      <w:pPr>
        <w:jc w:val="center"/>
        <w:rPr>
          <w:rFonts w:eastAsia="Calibri"/>
          <w:szCs w:val="24"/>
        </w:rPr>
      </w:pPr>
      <w:r>
        <w:rPr>
          <w:rFonts w:eastAsia="Calibri"/>
          <w:b/>
          <w:kern w:val="16"/>
          <w:szCs w:val="24"/>
        </w:rPr>
        <w:t xml:space="preserve">12.0.1-CPVA-K-204 PRIEMONĖS </w:t>
      </w:r>
      <w:r>
        <w:rPr>
          <w:rFonts w:eastAsia="Calibri"/>
          <w:b/>
          <w:szCs w:val="24"/>
        </w:rPr>
        <w:t xml:space="preserve">„KOMUNIKACIJA APIE ES INVESTICIJAS“ PROJEKTŲ FINANSAVIMO SĄLYGŲ APRAŠAS </w:t>
      </w:r>
      <w:r w:rsidR="00BA52A8">
        <w:rPr>
          <w:rFonts w:eastAsia="Calibri"/>
          <w:b/>
          <w:szCs w:val="24"/>
        </w:rPr>
        <w:t>NR.</w:t>
      </w:r>
      <w:r w:rsidR="00F43D73">
        <w:rPr>
          <w:rFonts w:eastAsia="Calibri"/>
          <w:b/>
          <w:szCs w:val="24"/>
        </w:rPr>
        <w:t xml:space="preserve"> </w:t>
      </w:r>
      <w:r w:rsidR="00BA52A8">
        <w:rPr>
          <w:rFonts w:eastAsia="Calibri"/>
          <w:b/>
          <w:szCs w:val="24"/>
        </w:rPr>
        <w:t>2</w:t>
      </w:r>
    </w:p>
    <w:p w14:paraId="5A261843" w14:textId="77777777" w:rsidR="00056B7B" w:rsidRDefault="00056B7B">
      <w:pPr>
        <w:tabs>
          <w:tab w:val="left" w:pos="0"/>
        </w:tabs>
        <w:jc w:val="both"/>
        <w:rPr>
          <w:rFonts w:eastAsia="Calibri"/>
          <w:b/>
          <w:kern w:val="16"/>
          <w:szCs w:val="24"/>
        </w:rPr>
      </w:pPr>
    </w:p>
    <w:p w14:paraId="33407AFC" w14:textId="77777777" w:rsidR="00B343F8" w:rsidRDefault="00056B7B">
      <w:pPr>
        <w:tabs>
          <w:tab w:val="left" w:pos="5812"/>
        </w:tabs>
        <w:jc w:val="center"/>
        <w:rPr>
          <w:rFonts w:eastAsia="Calibri"/>
          <w:b/>
          <w:szCs w:val="24"/>
        </w:rPr>
      </w:pPr>
      <w:r>
        <w:rPr>
          <w:rFonts w:eastAsia="Calibri"/>
          <w:b/>
          <w:szCs w:val="24"/>
        </w:rPr>
        <w:t>I SKYRIUS</w:t>
      </w:r>
    </w:p>
    <w:p w14:paraId="33407AFD" w14:textId="77777777" w:rsidR="00B343F8" w:rsidRDefault="00056B7B">
      <w:pPr>
        <w:jc w:val="center"/>
        <w:rPr>
          <w:rFonts w:eastAsia="Calibri"/>
          <w:b/>
          <w:szCs w:val="24"/>
        </w:rPr>
      </w:pPr>
      <w:r>
        <w:rPr>
          <w:rFonts w:eastAsia="Calibri"/>
          <w:b/>
          <w:szCs w:val="24"/>
        </w:rPr>
        <w:t>BENDROSIOS NUOSTATOS</w:t>
      </w:r>
    </w:p>
    <w:p w14:paraId="33407AFE" w14:textId="77777777" w:rsidR="00B343F8" w:rsidRDefault="00B343F8">
      <w:pPr>
        <w:tabs>
          <w:tab w:val="left" w:pos="851"/>
        </w:tabs>
        <w:jc w:val="both"/>
        <w:rPr>
          <w:rFonts w:eastAsia="Calibri"/>
          <w:szCs w:val="24"/>
        </w:rPr>
      </w:pPr>
    </w:p>
    <w:p w14:paraId="33407AFF" w14:textId="629278C4" w:rsidR="00B343F8" w:rsidRDefault="00056B7B">
      <w:pPr>
        <w:tabs>
          <w:tab w:val="left" w:pos="851"/>
        </w:tabs>
        <w:ind w:firstLine="568"/>
        <w:contextualSpacing/>
        <w:jc w:val="both"/>
        <w:rPr>
          <w:rFonts w:eastAsia="Calibri"/>
          <w:szCs w:val="24"/>
        </w:rPr>
      </w:pPr>
      <w:r>
        <w:rPr>
          <w:rFonts w:eastAsia="Calibri"/>
          <w:szCs w:val="24"/>
        </w:rPr>
        <w:t>1.</w:t>
      </w:r>
      <w:r>
        <w:rPr>
          <w:rFonts w:eastAsia="Calibri"/>
          <w:szCs w:val="24"/>
        </w:rPr>
        <w:tab/>
        <w:t>2014–2020 metų Europos Sąjungos fondų investicijų veiksmų programos 12 prioriteto „Techninė parama, skirta informuoti apie veiksmų programą ir jai vertinti“ 12.0.1-CPVA-K-204 priemonės „Komunikacija apie ES investicijas“ projektų finansavimo sąlygų apraš</w:t>
      </w:r>
      <w:r w:rsidR="00344EED">
        <w:rPr>
          <w:rFonts w:eastAsia="Calibri"/>
          <w:szCs w:val="24"/>
        </w:rPr>
        <w:t>e</w:t>
      </w:r>
      <w:r>
        <w:rPr>
          <w:rFonts w:eastAsia="Calibri"/>
          <w:szCs w:val="24"/>
        </w:rPr>
        <w:t xml:space="preserve"> </w:t>
      </w:r>
      <w:r w:rsidR="00BA52A8">
        <w:rPr>
          <w:rFonts w:eastAsia="Calibri"/>
          <w:szCs w:val="24"/>
        </w:rPr>
        <w:t>Nr.</w:t>
      </w:r>
      <w:r w:rsidR="00344EED">
        <w:rPr>
          <w:rFonts w:eastAsia="Calibri"/>
          <w:szCs w:val="24"/>
        </w:rPr>
        <w:t xml:space="preserve"> </w:t>
      </w:r>
      <w:r w:rsidR="00BA52A8">
        <w:rPr>
          <w:rFonts w:eastAsia="Calibri"/>
          <w:szCs w:val="24"/>
        </w:rPr>
        <w:t xml:space="preserve">2 </w:t>
      </w:r>
      <w:r>
        <w:rPr>
          <w:rFonts w:eastAsia="Calibri"/>
          <w:szCs w:val="24"/>
        </w:rPr>
        <w:t>(toliau</w:t>
      </w:r>
      <w:r w:rsidR="005565C6">
        <w:rPr>
          <w:rFonts w:eastAsia="Calibri"/>
          <w:szCs w:val="24"/>
        </w:rPr>
        <w:t> </w:t>
      </w:r>
      <w:r>
        <w:rPr>
          <w:rFonts w:eastAsia="Calibri"/>
          <w:szCs w:val="24"/>
        </w:rPr>
        <w:t>– Aprašas) nustato</w:t>
      </w:r>
      <w:r w:rsidR="00344EED">
        <w:rPr>
          <w:rFonts w:eastAsia="Calibri"/>
          <w:szCs w:val="24"/>
        </w:rPr>
        <w:t>mi</w:t>
      </w:r>
      <w:r>
        <w:rPr>
          <w:rFonts w:eastAsia="Calibri"/>
          <w:szCs w:val="24"/>
        </w:rPr>
        <w:t xml:space="preserve"> reikalavim</w:t>
      </w:r>
      <w:r w:rsidR="00344EED">
        <w:rPr>
          <w:rFonts w:eastAsia="Calibri"/>
          <w:szCs w:val="24"/>
        </w:rPr>
        <w:t>ai</w:t>
      </w:r>
      <w:r>
        <w:rPr>
          <w:rFonts w:eastAsia="Calibri"/>
          <w:szCs w:val="24"/>
        </w:rPr>
        <w:t xml:space="preserve">, kuriais turi vadovautis pareiškėjai, rengdami ir teikdami paraiškas finansuoti iš Europos Sąjungos (toliau – ES) struktūrinių fondų lėšų bendrai finansuojamus projektus (toliau – paraiška) pagal 2014–2020 metų Europos Sąjungos fondų investicijų veiksmų programos, patvirtintos 2014 m. rugsėjo 8  d. </w:t>
      </w:r>
      <w:r w:rsidR="003D7677">
        <w:rPr>
          <w:rFonts w:eastAsia="Calibri"/>
          <w:szCs w:val="24"/>
        </w:rPr>
        <w:t xml:space="preserve">Europos Komisijos </w:t>
      </w:r>
      <w:r>
        <w:rPr>
          <w:rFonts w:eastAsia="Calibri"/>
          <w:szCs w:val="24"/>
        </w:rPr>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w:t>
      </w:r>
      <w:r w:rsidR="003D7677">
        <w:rPr>
          <w:rFonts w:eastAsia="Calibri"/>
          <w:szCs w:val="24"/>
        </w:rPr>
        <w:t>, su visais pakeitimais</w:t>
      </w:r>
      <w:r>
        <w:rPr>
          <w:rFonts w:eastAsia="Calibri"/>
          <w:szCs w:val="24"/>
        </w:rPr>
        <w:t xml:space="preserve"> (toliau – Veiksmų programa), 12 prioriteto „Techninė parama, skirta informuoti apie veiksmų programą ir jai vertinti“ 12.0.1-CPVA-K-204 priemonės „Komunikacija apie ES investicijas“ (toliau – Priemonė) finansuojamas veiklas, iš ES struktūrinių fondų lėšų bendrai finansuojamų projektų (toliau – projektai) vykdytojai, įgyvendindami pagal Aprašą finansuojamus projektus, taip pat institucijos, atliekančios paraiškų vertinimą, atranką ir projektų įgyvendinimo priežiūrą. </w:t>
      </w:r>
    </w:p>
    <w:p w14:paraId="33407B00" w14:textId="282FE19A" w:rsidR="00B343F8" w:rsidRDefault="00056B7B">
      <w:pPr>
        <w:tabs>
          <w:tab w:val="left" w:pos="851"/>
        </w:tabs>
        <w:ind w:firstLine="567"/>
        <w:contextualSpacing/>
        <w:jc w:val="both"/>
        <w:rPr>
          <w:rFonts w:eastAsia="Calibri"/>
          <w:szCs w:val="24"/>
        </w:rPr>
      </w:pPr>
      <w:r>
        <w:rPr>
          <w:rFonts w:eastAsia="Calibri"/>
          <w:szCs w:val="24"/>
        </w:rPr>
        <w:t>2.</w:t>
      </w:r>
      <w:r>
        <w:rPr>
          <w:rFonts w:eastAsia="Calibri"/>
          <w:szCs w:val="24"/>
        </w:rPr>
        <w:tab/>
        <w:t>Apraš</w:t>
      </w:r>
      <w:r w:rsidR="00A1470D">
        <w:rPr>
          <w:rFonts w:eastAsia="Calibri"/>
          <w:szCs w:val="24"/>
        </w:rPr>
        <w:t>as parengtas atsižvelgiant į:</w:t>
      </w:r>
    </w:p>
    <w:p w14:paraId="33407B01" w14:textId="0BE45E1B" w:rsidR="00B343F8" w:rsidRDefault="00056B7B">
      <w:pPr>
        <w:tabs>
          <w:tab w:val="left" w:pos="851"/>
        </w:tabs>
        <w:ind w:firstLine="567"/>
        <w:jc w:val="both"/>
        <w:rPr>
          <w:rFonts w:eastAsia="Calibri"/>
          <w:szCs w:val="24"/>
        </w:rPr>
      </w:pPr>
      <w:r>
        <w:rPr>
          <w:rFonts w:eastAsia="Calibri"/>
          <w:szCs w:val="24"/>
        </w:rPr>
        <w:t xml:space="preserve">2.1. </w:t>
      </w:r>
      <w:r w:rsidR="0002160C">
        <w:rPr>
          <w:rFonts w:eastAsia="Calibri"/>
          <w:szCs w:val="24"/>
        </w:rPr>
        <w:t xml:space="preserve">2014–2020 metų Europos Sąjungos fondų investicijų veiksmų programos </w:t>
      </w:r>
      <w:r w:rsidR="00B84D61">
        <w:rPr>
          <w:rFonts w:eastAsia="Calibri"/>
          <w:szCs w:val="24"/>
        </w:rPr>
        <w:t xml:space="preserve">techninės paramos </w:t>
      </w:r>
      <w:r w:rsidR="0002160C">
        <w:rPr>
          <w:rFonts w:eastAsia="Calibri"/>
          <w:szCs w:val="24"/>
        </w:rPr>
        <w:t xml:space="preserve">prioriteto įgyvendinimo priemonių įgyvendinimo planą, patvirtintą Lietuvos Respublikos finansų ministro 2014 m. lapkričio 21 d. įsakymu Nr. 1K-383 „Dėl 2014–2020 metų Europos Sąjungos fondų investicijų veiksmų programos techninės paramos prioritetų įgyvendinimo priemonių įgyvendinimo plano ir Lietuvos Respublikos finansų ministerijos administruojamų 2014–2020 metų Europos Sąjungos fondų investicijų veiksmų programos techninės paramos prioritetų įgyvendinimo priemonių nacionalinių </w:t>
      </w:r>
      <w:proofErr w:type="spellStart"/>
      <w:r w:rsidR="0002160C">
        <w:rPr>
          <w:rFonts w:eastAsia="Calibri"/>
          <w:szCs w:val="24"/>
        </w:rPr>
        <w:t>stebėsenos</w:t>
      </w:r>
      <w:proofErr w:type="spellEnd"/>
      <w:r w:rsidR="0002160C">
        <w:rPr>
          <w:rFonts w:eastAsia="Calibri"/>
          <w:szCs w:val="24"/>
        </w:rPr>
        <w:t xml:space="preserve"> rodiklių skaičiavimo aprašo patvirtinimo“;</w:t>
      </w:r>
    </w:p>
    <w:p w14:paraId="33407B02" w14:textId="6D72E268" w:rsidR="00B343F8" w:rsidRDefault="00056B7B">
      <w:pPr>
        <w:tabs>
          <w:tab w:val="left" w:pos="851"/>
        </w:tabs>
        <w:ind w:firstLine="567"/>
        <w:jc w:val="both"/>
        <w:rPr>
          <w:rFonts w:eastAsia="Calibri"/>
          <w:szCs w:val="24"/>
        </w:rPr>
      </w:pPr>
      <w:r>
        <w:rPr>
          <w:rFonts w:eastAsia="Calibri"/>
          <w:szCs w:val="24"/>
        </w:rPr>
        <w:t xml:space="preserve">2.2. </w:t>
      </w:r>
      <w:r w:rsidR="0043230A">
        <w:rPr>
          <w:rFonts w:eastAsia="Calibri"/>
          <w:szCs w:val="24"/>
        </w:rPr>
        <w:t xml:space="preserve">Projektų administravimo ir finansavimo taisykles, patvirtintas Lietuvos Respublikos finansų ministro 2014 m. spalio 8 d. įsakymu Nr. 1K-316 „Dėl Projektų administravimo ir finansavimo taisyklių patvirtinimo“ (toliau – Projektų taisyklės); </w:t>
      </w:r>
    </w:p>
    <w:p w14:paraId="33407B03" w14:textId="6D27AA27" w:rsidR="00B343F8" w:rsidRDefault="00056B7B">
      <w:pPr>
        <w:tabs>
          <w:tab w:val="left" w:pos="851"/>
        </w:tabs>
        <w:ind w:firstLine="567"/>
        <w:jc w:val="both"/>
        <w:rPr>
          <w:rFonts w:eastAsia="Calibri"/>
          <w:szCs w:val="24"/>
        </w:rPr>
      </w:pPr>
      <w:r>
        <w:rPr>
          <w:rFonts w:eastAsia="Calibri"/>
          <w:szCs w:val="24"/>
        </w:rPr>
        <w:t xml:space="preserve">2.3. </w:t>
      </w:r>
      <w:r w:rsidR="001B0D12" w:rsidRPr="00665F58">
        <w:t xml:space="preserve">2014–2020 metų Europos Sąjungos fondų investicijų veiksmų programos </w:t>
      </w:r>
      <w:proofErr w:type="spellStart"/>
      <w:r w:rsidR="001B0D12" w:rsidRPr="00665F58">
        <w:t>stebėsenos</w:t>
      </w:r>
      <w:proofErr w:type="spellEnd"/>
      <w:r w:rsidR="001B0D12" w:rsidRPr="00665F58">
        <w:t xml:space="preserve"> rodiklių skaičiavimo aprašą, patvirtintą Lietuvos Respublikos finansų ministro 2014 m. gruodžio 30</w:t>
      </w:r>
      <w:r w:rsidR="00482322">
        <w:t> </w:t>
      </w:r>
      <w:r w:rsidR="001B0D12" w:rsidRPr="00665F58">
        <w:t xml:space="preserve">d. įsakymu Nr. 1K-499 „Dėl 2014–2020 metų Europos Sąjungos fondų investicijų veiksmų programos </w:t>
      </w:r>
      <w:proofErr w:type="spellStart"/>
      <w:r w:rsidR="001B0D12" w:rsidRPr="00665F58">
        <w:t>stebėsenos</w:t>
      </w:r>
      <w:proofErr w:type="spellEnd"/>
      <w:r w:rsidR="001B0D12" w:rsidRPr="00665F58">
        <w:t xml:space="preserve"> rodiklių skaičiavimo aprašo patvirtinimo“;</w:t>
      </w:r>
    </w:p>
    <w:p w14:paraId="49BD672D" w14:textId="1E81D5EA" w:rsidR="00B84D61" w:rsidRDefault="00056B7B">
      <w:pPr>
        <w:tabs>
          <w:tab w:val="left" w:pos="851"/>
        </w:tabs>
        <w:ind w:firstLine="567"/>
        <w:jc w:val="both"/>
        <w:rPr>
          <w:rFonts w:eastAsia="Calibri"/>
          <w:szCs w:val="24"/>
        </w:rPr>
      </w:pPr>
      <w:r>
        <w:rPr>
          <w:rFonts w:eastAsia="Calibri"/>
          <w:szCs w:val="24"/>
        </w:rPr>
        <w:t>2.</w:t>
      </w:r>
      <w:r w:rsidR="001B0D12">
        <w:rPr>
          <w:rFonts w:eastAsia="Calibri"/>
          <w:szCs w:val="24"/>
        </w:rPr>
        <w:t>4</w:t>
      </w:r>
      <w:r>
        <w:rPr>
          <w:rFonts w:eastAsia="Calibri"/>
          <w:szCs w:val="24"/>
        </w:rPr>
        <w:t xml:space="preserve">. </w:t>
      </w:r>
      <w:r w:rsidR="00B84D61">
        <w:rPr>
          <w:rFonts w:eastAsia="Calibri"/>
          <w:szCs w:val="24"/>
        </w:rPr>
        <w:t>Techninės paramos administravimo taisykles, patvirtintas Lietuvos Respublikos finansų ministro 2014 m. spalio 28 d. įsakymu Nr. 1K-337 „Dėl Techninės paramos administravimo taisyklių patvirtinimo“;</w:t>
      </w:r>
    </w:p>
    <w:p w14:paraId="33407B06" w14:textId="4FEEA816" w:rsidR="00B343F8" w:rsidRDefault="00B84D61" w:rsidP="00F61BF6">
      <w:pPr>
        <w:tabs>
          <w:tab w:val="left" w:pos="851"/>
        </w:tabs>
        <w:ind w:firstLine="567"/>
        <w:jc w:val="both"/>
        <w:rPr>
          <w:rFonts w:eastAsia="Calibri"/>
          <w:szCs w:val="24"/>
        </w:rPr>
      </w:pPr>
      <w:r>
        <w:rPr>
          <w:rFonts w:eastAsia="Calibri"/>
          <w:szCs w:val="24"/>
        </w:rPr>
        <w:t xml:space="preserve">2.5. </w:t>
      </w:r>
      <w:r w:rsidR="00056B7B">
        <w:rPr>
          <w:rFonts w:eastAsia="Calibri"/>
          <w:szCs w:val="24"/>
        </w:rPr>
        <w:t>2014–2020 m. ES fondų investicijų komunikacijos strategij</w:t>
      </w:r>
      <w:r w:rsidR="00FE6EC2">
        <w:rPr>
          <w:rFonts w:eastAsia="Calibri"/>
          <w:szCs w:val="24"/>
        </w:rPr>
        <w:t>ą</w:t>
      </w:r>
      <w:r w:rsidR="00056B7B">
        <w:rPr>
          <w:rFonts w:eastAsia="Calibri"/>
          <w:szCs w:val="24"/>
        </w:rPr>
        <w:t xml:space="preserve">, </w:t>
      </w:r>
      <w:r>
        <w:rPr>
          <w:rFonts w:eastAsia="Calibri"/>
          <w:szCs w:val="24"/>
        </w:rPr>
        <w:t xml:space="preserve">kuriai pritarta </w:t>
      </w:r>
      <w:r w:rsidR="00056B7B">
        <w:rPr>
          <w:rFonts w:eastAsia="Calibri"/>
          <w:szCs w:val="24"/>
        </w:rPr>
        <w:t>2014–2020</w:t>
      </w:r>
      <w:r w:rsidR="00482322">
        <w:rPr>
          <w:rFonts w:eastAsia="Calibri"/>
          <w:szCs w:val="24"/>
        </w:rPr>
        <w:t> </w:t>
      </w:r>
      <w:r w:rsidR="00056B7B">
        <w:rPr>
          <w:rFonts w:eastAsia="Calibri"/>
          <w:szCs w:val="24"/>
        </w:rPr>
        <w:t xml:space="preserve">metų Europos Sąjungos fondų investicijų veiksmų programos </w:t>
      </w:r>
      <w:proofErr w:type="spellStart"/>
      <w:r w:rsidR="00056B7B">
        <w:rPr>
          <w:rFonts w:eastAsia="Calibri"/>
          <w:szCs w:val="24"/>
        </w:rPr>
        <w:t>stebėsenos</w:t>
      </w:r>
      <w:proofErr w:type="spellEnd"/>
      <w:r w:rsidR="00056B7B">
        <w:rPr>
          <w:rFonts w:eastAsia="Calibri"/>
          <w:szCs w:val="24"/>
        </w:rPr>
        <w:t xml:space="preserve"> komiteto 2014 m. gruodžio 11 d. posėd</w:t>
      </w:r>
      <w:r>
        <w:rPr>
          <w:rFonts w:eastAsia="Calibri"/>
          <w:szCs w:val="24"/>
        </w:rPr>
        <w:t>yje (posėdžio protokolas</w:t>
      </w:r>
      <w:r w:rsidR="00056B7B">
        <w:rPr>
          <w:rFonts w:eastAsia="Calibri"/>
          <w:szCs w:val="24"/>
        </w:rPr>
        <w:t xml:space="preserve"> Nr. 44P-2.1 (2)</w:t>
      </w:r>
      <w:r>
        <w:rPr>
          <w:rFonts w:eastAsia="Calibri"/>
          <w:szCs w:val="24"/>
        </w:rPr>
        <w:t>)</w:t>
      </w:r>
      <w:r w:rsidR="00056B7B">
        <w:rPr>
          <w:rFonts w:eastAsia="Calibri"/>
          <w:szCs w:val="24"/>
        </w:rPr>
        <w:t xml:space="preserve"> (toliau – Komunikacijos strategija);</w:t>
      </w:r>
    </w:p>
    <w:p w14:paraId="33407B07" w14:textId="76A91956" w:rsidR="00B343F8" w:rsidRDefault="00056B7B" w:rsidP="00F61BF6">
      <w:pPr>
        <w:ind w:firstLine="567"/>
        <w:jc w:val="both"/>
        <w:rPr>
          <w:rFonts w:eastAsia="Calibri"/>
          <w:szCs w:val="24"/>
          <w:lang w:eastAsia="lt-LT"/>
        </w:rPr>
      </w:pPr>
      <w:r>
        <w:rPr>
          <w:rFonts w:eastAsia="Calibri"/>
          <w:szCs w:val="24"/>
          <w:lang w:eastAsia="lt-LT"/>
        </w:rPr>
        <w:t>2.</w:t>
      </w:r>
      <w:r w:rsidR="001B0D12">
        <w:rPr>
          <w:rFonts w:eastAsia="Calibri"/>
          <w:szCs w:val="24"/>
          <w:lang w:eastAsia="lt-LT"/>
        </w:rPr>
        <w:t>6</w:t>
      </w:r>
      <w:r>
        <w:rPr>
          <w:rFonts w:eastAsia="Calibri"/>
          <w:szCs w:val="24"/>
          <w:lang w:eastAsia="lt-LT"/>
        </w:rPr>
        <w:t>. Rekomendacij</w:t>
      </w:r>
      <w:r w:rsidR="00FE6EC2">
        <w:rPr>
          <w:rFonts w:eastAsia="Calibri"/>
          <w:szCs w:val="24"/>
          <w:lang w:eastAsia="lt-LT"/>
        </w:rPr>
        <w:t>as</w:t>
      </w:r>
      <w:r>
        <w:rPr>
          <w:rFonts w:eastAsia="Calibri"/>
          <w:szCs w:val="24"/>
          <w:lang w:eastAsia="lt-LT"/>
        </w:rPr>
        <w:t xml:space="preserve"> dėl projektų išlaidų atitikties Europos Sąjungos struktūrinių fondų reikalavimams, </w:t>
      </w:r>
      <w:r w:rsidR="00B84D61">
        <w:rPr>
          <w:rFonts w:eastAsia="Calibri"/>
          <w:szCs w:val="24"/>
          <w:lang w:eastAsia="lt-LT"/>
        </w:rPr>
        <w:t>kurioms pritarta</w:t>
      </w:r>
      <w:r>
        <w:rPr>
          <w:rFonts w:eastAsia="Calibri"/>
          <w:color w:val="000000"/>
          <w:szCs w:val="24"/>
        </w:rPr>
        <w:t xml:space="preserve"> Žmogiškųjų išteklių plėtros veiksmų programos, Ekonomikos </w:t>
      </w:r>
      <w:r>
        <w:rPr>
          <w:rFonts w:eastAsia="Calibri"/>
          <w:color w:val="000000"/>
          <w:szCs w:val="24"/>
        </w:rPr>
        <w:lastRenderedPageBreak/>
        <w:t>augimo veiksmų programos, Sanglaudos skatinimo veiksmų programos ir 2014–2020 metų Europos Sąjungos fondų investicijų veiksmų programos valdymo komitet</w:t>
      </w:r>
      <w:r w:rsidR="00F61BF6">
        <w:rPr>
          <w:rFonts w:eastAsia="Calibri"/>
          <w:color w:val="000000"/>
          <w:szCs w:val="24"/>
        </w:rPr>
        <w:t>o</w:t>
      </w:r>
      <w:r>
        <w:rPr>
          <w:rFonts w:eastAsia="Calibri"/>
          <w:color w:val="000000"/>
          <w:szCs w:val="24"/>
        </w:rPr>
        <w:t xml:space="preserve"> 2014 m. liepos 4 d.</w:t>
      </w:r>
      <w:r w:rsidR="00B84D61">
        <w:rPr>
          <w:rFonts w:eastAsia="Calibri"/>
          <w:color w:val="000000"/>
          <w:szCs w:val="24"/>
        </w:rPr>
        <w:t xml:space="preserve"> posėdyje (posėdžio</w:t>
      </w:r>
      <w:r>
        <w:rPr>
          <w:rFonts w:eastAsia="Calibri"/>
          <w:color w:val="000000"/>
          <w:szCs w:val="24"/>
        </w:rPr>
        <w:t xml:space="preserve"> protokol</w:t>
      </w:r>
      <w:r w:rsidR="00B84D61">
        <w:rPr>
          <w:rFonts w:eastAsia="Calibri"/>
          <w:color w:val="000000"/>
          <w:szCs w:val="24"/>
        </w:rPr>
        <w:t>as</w:t>
      </w:r>
      <w:r>
        <w:rPr>
          <w:rFonts w:eastAsia="Calibri"/>
          <w:color w:val="000000"/>
          <w:szCs w:val="24"/>
        </w:rPr>
        <w:t xml:space="preserve"> Nr. 34</w:t>
      </w:r>
      <w:r w:rsidR="00B84D61">
        <w:rPr>
          <w:rFonts w:eastAsia="Calibri"/>
          <w:color w:val="000000"/>
          <w:szCs w:val="24"/>
        </w:rPr>
        <w:t>)</w:t>
      </w:r>
      <w:r>
        <w:rPr>
          <w:rFonts w:eastAsia="Calibri"/>
          <w:color w:val="000000"/>
          <w:szCs w:val="24"/>
        </w:rPr>
        <w:t xml:space="preserve"> (su </w:t>
      </w:r>
      <w:r w:rsidR="00887BDB">
        <w:rPr>
          <w:rFonts w:eastAsia="Calibri"/>
          <w:color w:val="000000"/>
          <w:szCs w:val="24"/>
        </w:rPr>
        <w:t xml:space="preserve">visais </w:t>
      </w:r>
      <w:r>
        <w:rPr>
          <w:rFonts w:eastAsia="Calibri"/>
          <w:color w:val="000000"/>
          <w:szCs w:val="24"/>
        </w:rPr>
        <w:t xml:space="preserve">pakeitimais), </w:t>
      </w:r>
      <w:r>
        <w:rPr>
          <w:rFonts w:eastAsia="Calibri"/>
          <w:szCs w:val="24"/>
          <w:lang w:eastAsia="lt-LT"/>
        </w:rPr>
        <w:t xml:space="preserve">kurios paskelbtos </w:t>
      </w:r>
      <w:r>
        <w:rPr>
          <w:rFonts w:eastAsia="Calibri"/>
          <w:szCs w:val="24"/>
        </w:rPr>
        <w:t xml:space="preserve">ES struktūrinių fondų </w:t>
      </w:r>
      <w:r>
        <w:rPr>
          <w:rFonts w:eastAsia="Calibri"/>
          <w:szCs w:val="24"/>
          <w:lang w:eastAsia="lt-LT"/>
        </w:rPr>
        <w:t xml:space="preserve">svetainėje </w:t>
      </w:r>
      <w:proofErr w:type="spellStart"/>
      <w:r w:rsidRPr="00056B7B">
        <w:rPr>
          <w:szCs w:val="24"/>
          <w:lang w:eastAsia="lt-LT"/>
        </w:rPr>
        <w:t>www.esinvesticijos.lt</w:t>
      </w:r>
      <w:proofErr w:type="spellEnd"/>
      <w:r w:rsidRPr="00056B7B">
        <w:rPr>
          <w:szCs w:val="24"/>
          <w:lang w:eastAsia="lt-LT"/>
        </w:rPr>
        <w:t xml:space="preserve"> (toliau –</w:t>
      </w:r>
      <w:r w:rsidR="00D345ED">
        <w:rPr>
          <w:szCs w:val="24"/>
          <w:lang w:eastAsia="lt-LT"/>
        </w:rPr>
        <w:t xml:space="preserve"> </w:t>
      </w:r>
      <w:r>
        <w:rPr>
          <w:rFonts w:eastAsia="Calibri"/>
          <w:szCs w:val="24"/>
          <w:lang w:eastAsia="lt-LT"/>
        </w:rPr>
        <w:t>Rekomendacijos dėl projektų išlaidų atitikties ES struktūrinių fondų reikalavimams).</w:t>
      </w:r>
    </w:p>
    <w:p w14:paraId="67C73E9D" w14:textId="77777777" w:rsidR="007C2A13" w:rsidRPr="007C2A13" w:rsidRDefault="00056B7B" w:rsidP="00260850">
      <w:pPr>
        <w:tabs>
          <w:tab w:val="left" w:pos="851"/>
          <w:tab w:val="left" w:pos="993"/>
        </w:tabs>
        <w:ind w:firstLine="568"/>
        <w:contextualSpacing/>
        <w:jc w:val="both"/>
        <w:rPr>
          <w:rFonts w:eastAsia="Calibri"/>
          <w:szCs w:val="24"/>
        </w:rPr>
      </w:pPr>
      <w:r>
        <w:rPr>
          <w:rFonts w:eastAsia="Calibri"/>
          <w:szCs w:val="24"/>
        </w:rPr>
        <w:t>3.</w:t>
      </w:r>
      <w:r>
        <w:rPr>
          <w:rFonts w:eastAsia="Calibri"/>
          <w:szCs w:val="24"/>
        </w:rPr>
        <w:tab/>
      </w:r>
      <w:r w:rsidR="007C2A13" w:rsidRPr="007C2A13">
        <w:rPr>
          <w:rFonts w:eastAsia="Calibri"/>
          <w:szCs w:val="24"/>
        </w:rPr>
        <w:t>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33407B08" w14:textId="2F69F521" w:rsidR="00B343F8" w:rsidRDefault="007C2A13">
      <w:pPr>
        <w:tabs>
          <w:tab w:val="left" w:pos="993"/>
        </w:tabs>
        <w:ind w:firstLine="568"/>
        <w:contextualSpacing/>
        <w:jc w:val="both"/>
        <w:rPr>
          <w:rFonts w:eastAsia="Calibri"/>
          <w:b/>
          <w:szCs w:val="24"/>
        </w:rPr>
      </w:pPr>
      <w:r>
        <w:rPr>
          <w:rFonts w:eastAsia="Calibri"/>
          <w:szCs w:val="24"/>
        </w:rPr>
        <w:t xml:space="preserve">4. </w:t>
      </w:r>
      <w:r w:rsidR="00056B7B">
        <w:rPr>
          <w:rFonts w:eastAsia="Calibri"/>
          <w:szCs w:val="24"/>
        </w:rPr>
        <w:t xml:space="preserve">Priemonės įgyvendinimą </w:t>
      </w:r>
      <w:r>
        <w:rPr>
          <w:rFonts w:eastAsia="Calibri"/>
          <w:szCs w:val="24"/>
        </w:rPr>
        <w:t xml:space="preserve">administruoja </w:t>
      </w:r>
      <w:r w:rsidR="00056B7B">
        <w:rPr>
          <w:rFonts w:eastAsia="Calibri"/>
          <w:szCs w:val="24"/>
        </w:rPr>
        <w:t>Lietuvos Respublikos finansų ministerija (toliau – Ministerija) ir įgyvendinančioji institucija – viešoji įstaiga Centrinė projektų valdymo agentūra.</w:t>
      </w:r>
    </w:p>
    <w:p w14:paraId="33407B09" w14:textId="491AE157" w:rsidR="00B343F8" w:rsidRDefault="007C2A13" w:rsidP="00260850">
      <w:pPr>
        <w:tabs>
          <w:tab w:val="left" w:pos="851"/>
        </w:tabs>
        <w:ind w:left="993" w:hanging="425"/>
        <w:contextualSpacing/>
        <w:jc w:val="both"/>
        <w:rPr>
          <w:rFonts w:eastAsia="Calibri"/>
          <w:b/>
          <w:szCs w:val="24"/>
        </w:rPr>
      </w:pPr>
      <w:r>
        <w:rPr>
          <w:rFonts w:eastAsia="Calibri"/>
          <w:szCs w:val="24"/>
        </w:rPr>
        <w:t>5</w:t>
      </w:r>
      <w:r w:rsidR="00056B7B">
        <w:rPr>
          <w:rFonts w:eastAsia="Calibri"/>
          <w:szCs w:val="24"/>
        </w:rPr>
        <w:t>.</w:t>
      </w:r>
      <w:r w:rsidR="00056B7B">
        <w:rPr>
          <w:rFonts w:eastAsia="Calibri"/>
          <w:szCs w:val="24"/>
        </w:rPr>
        <w:tab/>
        <w:t>Pagal Priemonę teikiamo finansavimo forma – negrąžinamoji subsidija.</w:t>
      </w:r>
    </w:p>
    <w:p w14:paraId="33407B0A" w14:textId="235F25A1" w:rsidR="00B343F8" w:rsidRDefault="007C2A13" w:rsidP="005108EE">
      <w:pPr>
        <w:tabs>
          <w:tab w:val="left" w:pos="851"/>
        </w:tabs>
        <w:ind w:firstLine="568"/>
        <w:contextualSpacing/>
        <w:jc w:val="both"/>
        <w:rPr>
          <w:rFonts w:eastAsia="Calibri"/>
          <w:b/>
          <w:szCs w:val="24"/>
        </w:rPr>
      </w:pPr>
      <w:r>
        <w:rPr>
          <w:rFonts w:eastAsia="Calibri"/>
          <w:szCs w:val="24"/>
        </w:rPr>
        <w:t>6</w:t>
      </w:r>
      <w:r w:rsidR="00056B7B">
        <w:rPr>
          <w:rFonts w:eastAsia="Calibri"/>
          <w:szCs w:val="24"/>
        </w:rPr>
        <w:t>.</w:t>
      </w:r>
      <w:r w:rsidR="00056B7B">
        <w:rPr>
          <w:rFonts w:eastAsia="Calibri"/>
          <w:szCs w:val="24"/>
        </w:rPr>
        <w:tab/>
        <w:t xml:space="preserve">Projektų atranka pagal Priemonę atliekama </w:t>
      </w:r>
      <w:r w:rsidR="00482322">
        <w:rPr>
          <w:rFonts w:eastAsia="Calibri"/>
          <w:szCs w:val="24"/>
        </w:rPr>
        <w:t xml:space="preserve">vieno etapo </w:t>
      </w:r>
      <w:r w:rsidR="00056B7B">
        <w:rPr>
          <w:rFonts w:eastAsia="Calibri"/>
          <w:szCs w:val="24"/>
        </w:rPr>
        <w:t>projektų konkurso būdu.</w:t>
      </w:r>
    </w:p>
    <w:p w14:paraId="33407B0B" w14:textId="62FB86C6" w:rsidR="00B343F8" w:rsidRDefault="007C2A13" w:rsidP="00260850">
      <w:pPr>
        <w:tabs>
          <w:tab w:val="left" w:pos="851"/>
          <w:tab w:val="left" w:pos="993"/>
        </w:tabs>
        <w:ind w:firstLine="568"/>
        <w:contextualSpacing/>
        <w:jc w:val="both"/>
        <w:rPr>
          <w:rFonts w:eastAsia="Calibri"/>
          <w:b/>
          <w:szCs w:val="24"/>
        </w:rPr>
      </w:pPr>
      <w:r>
        <w:rPr>
          <w:rFonts w:eastAsia="Calibri"/>
          <w:szCs w:val="24"/>
        </w:rPr>
        <w:t>7</w:t>
      </w:r>
      <w:r w:rsidR="00056B7B">
        <w:rPr>
          <w:rFonts w:eastAsia="Calibri"/>
          <w:szCs w:val="24"/>
        </w:rPr>
        <w:t>.</w:t>
      </w:r>
      <w:r w:rsidR="00056B7B">
        <w:rPr>
          <w:rFonts w:eastAsia="Calibri"/>
          <w:szCs w:val="24"/>
        </w:rPr>
        <w:tab/>
        <w:t xml:space="preserve">Pagal </w:t>
      </w:r>
      <w:r w:rsidR="0086567A">
        <w:rPr>
          <w:rFonts w:eastAsia="Calibri"/>
          <w:szCs w:val="24"/>
        </w:rPr>
        <w:t xml:space="preserve">Priemonę </w:t>
      </w:r>
      <w:r w:rsidR="003C42D3">
        <w:rPr>
          <w:rFonts w:eastAsia="Calibri"/>
          <w:szCs w:val="24"/>
        </w:rPr>
        <w:t xml:space="preserve">dviejų kvietimų teikti paraiškas </w:t>
      </w:r>
      <w:r w:rsidR="00BB0CC6">
        <w:rPr>
          <w:rFonts w:eastAsia="Calibri"/>
          <w:szCs w:val="24"/>
        </w:rPr>
        <w:t xml:space="preserve">(toliau – kvietimas) </w:t>
      </w:r>
      <w:r w:rsidR="003C42D3">
        <w:rPr>
          <w:rFonts w:eastAsia="Calibri"/>
          <w:szCs w:val="24"/>
        </w:rPr>
        <w:t>metu</w:t>
      </w:r>
      <w:r w:rsidR="0086567A">
        <w:rPr>
          <w:rFonts w:eastAsia="Calibri"/>
          <w:szCs w:val="24"/>
        </w:rPr>
        <w:t xml:space="preserve"> </w:t>
      </w:r>
      <w:r w:rsidR="00056B7B">
        <w:rPr>
          <w:rFonts w:eastAsia="Calibri"/>
          <w:szCs w:val="24"/>
        </w:rPr>
        <w:t>projektams įgyvendinti numat</w:t>
      </w:r>
      <w:r w:rsidR="003C42D3">
        <w:rPr>
          <w:rFonts w:eastAsia="Calibri"/>
          <w:szCs w:val="24"/>
        </w:rPr>
        <w:t>yta</w:t>
      </w:r>
      <w:r w:rsidR="00056B7B">
        <w:rPr>
          <w:rFonts w:eastAsia="Calibri"/>
          <w:szCs w:val="24"/>
        </w:rPr>
        <w:t xml:space="preserve"> skirti iki 1 118 754  (vien</w:t>
      </w:r>
      <w:r w:rsidR="009372B3">
        <w:rPr>
          <w:rFonts w:eastAsia="Calibri"/>
          <w:szCs w:val="24"/>
        </w:rPr>
        <w:t>as</w:t>
      </w:r>
      <w:r w:rsidR="00056B7B">
        <w:rPr>
          <w:rFonts w:eastAsia="Calibri"/>
          <w:szCs w:val="24"/>
        </w:rPr>
        <w:t xml:space="preserve"> milijon</w:t>
      </w:r>
      <w:r w:rsidR="009372B3">
        <w:rPr>
          <w:rFonts w:eastAsia="Calibri"/>
          <w:szCs w:val="24"/>
        </w:rPr>
        <w:t>as</w:t>
      </w:r>
      <w:r w:rsidR="00056B7B">
        <w:rPr>
          <w:rFonts w:eastAsia="Calibri"/>
          <w:szCs w:val="24"/>
        </w:rPr>
        <w:t xml:space="preserve"> vien</w:t>
      </w:r>
      <w:r w:rsidR="009372B3">
        <w:rPr>
          <w:rFonts w:eastAsia="Calibri"/>
          <w:szCs w:val="24"/>
        </w:rPr>
        <w:t>as</w:t>
      </w:r>
      <w:r w:rsidR="00056B7B">
        <w:rPr>
          <w:rFonts w:eastAsia="Calibri"/>
          <w:szCs w:val="24"/>
        </w:rPr>
        <w:t xml:space="preserve"> šimt</w:t>
      </w:r>
      <w:r w:rsidR="009372B3">
        <w:rPr>
          <w:rFonts w:eastAsia="Calibri"/>
          <w:szCs w:val="24"/>
        </w:rPr>
        <w:t>as</w:t>
      </w:r>
      <w:r w:rsidR="00056B7B">
        <w:rPr>
          <w:rFonts w:eastAsia="Calibri"/>
          <w:szCs w:val="24"/>
        </w:rPr>
        <w:t xml:space="preserve"> aštuoniolik</w:t>
      </w:r>
      <w:r w:rsidR="009372B3">
        <w:rPr>
          <w:rFonts w:eastAsia="Calibri"/>
          <w:szCs w:val="24"/>
        </w:rPr>
        <w:t>a</w:t>
      </w:r>
      <w:r w:rsidR="00056B7B">
        <w:rPr>
          <w:rFonts w:eastAsia="Calibri"/>
          <w:szCs w:val="24"/>
        </w:rPr>
        <w:t xml:space="preserve"> tūkstančių septyni šimt</w:t>
      </w:r>
      <w:r w:rsidR="009372B3">
        <w:rPr>
          <w:rFonts w:eastAsia="Calibri"/>
          <w:szCs w:val="24"/>
        </w:rPr>
        <w:t>ai</w:t>
      </w:r>
      <w:r w:rsidR="00056B7B">
        <w:rPr>
          <w:rFonts w:eastAsia="Calibri"/>
          <w:szCs w:val="24"/>
        </w:rPr>
        <w:t xml:space="preserve"> penkiasdešimt keturi)</w:t>
      </w:r>
      <w:r w:rsidR="009372B3">
        <w:rPr>
          <w:rFonts w:eastAsia="Calibri"/>
          <w:szCs w:val="24"/>
        </w:rPr>
        <w:t xml:space="preserve"> eurų</w:t>
      </w:r>
      <w:r w:rsidR="00056B7B">
        <w:rPr>
          <w:rFonts w:eastAsia="Calibri"/>
          <w:szCs w:val="24"/>
        </w:rPr>
        <w:t>, iš kurių iki 1 000</w:t>
      </w:r>
      <w:r w:rsidR="009372B3">
        <w:rPr>
          <w:rFonts w:eastAsia="Calibri"/>
          <w:szCs w:val="24"/>
        </w:rPr>
        <w:t> </w:t>
      </w:r>
      <w:r w:rsidR="00056B7B">
        <w:rPr>
          <w:rFonts w:eastAsia="Calibri"/>
          <w:szCs w:val="24"/>
        </w:rPr>
        <w:t>989  (vien</w:t>
      </w:r>
      <w:r w:rsidR="009372B3">
        <w:rPr>
          <w:rFonts w:eastAsia="Calibri"/>
          <w:szCs w:val="24"/>
        </w:rPr>
        <w:t>as</w:t>
      </w:r>
      <w:r w:rsidR="00056B7B">
        <w:rPr>
          <w:rFonts w:eastAsia="Calibri"/>
          <w:szCs w:val="24"/>
        </w:rPr>
        <w:t xml:space="preserve"> milijon</w:t>
      </w:r>
      <w:r w:rsidR="009372B3">
        <w:rPr>
          <w:rFonts w:eastAsia="Calibri"/>
          <w:szCs w:val="24"/>
        </w:rPr>
        <w:t>as</w:t>
      </w:r>
      <w:r w:rsidR="00056B7B">
        <w:rPr>
          <w:rFonts w:eastAsia="Calibri"/>
          <w:szCs w:val="24"/>
        </w:rPr>
        <w:t xml:space="preserve"> devyni šimt</w:t>
      </w:r>
      <w:r w:rsidR="009372B3">
        <w:rPr>
          <w:rFonts w:eastAsia="Calibri"/>
          <w:szCs w:val="24"/>
        </w:rPr>
        <w:t>ai</w:t>
      </w:r>
      <w:r w:rsidR="00056B7B">
        <w:rPr>
          <w:rFonts w:eastAsia="Calibri"/>
          <w:szCs w:val="24"/>
        </w:rPr>
        <w:t xml:space="preserve"> aštuoniasdešimt devyni)</w:t>
      </w:r>
      <w:r w:rsidR="009372B3">
        <w:rPr>
          <w:rFonts w:eastAsia="Calibri"/>
          <w:szCs w:val="24"/>
        </w:rPr>
        <w:t xml:space="preserve"> eurų </w:t>
      </w:r>
      <w:r w:rsidR="00056B7B">
        <w:rPr>
          <w:rFonts w:eastAsia="Calibri"/>
          <w:szCs w:val="24"/>
        </w:rPr>
        <w:t> – ES struktūrinių fondų (Europos socialinio fondo) lėšos,</w:t>
      </w:r>
      <w:r w:rsidR="00056B7B">
        <w:rPr>
          <w:rFonts w:eastAsia="Calibri"/>
          <w:i/>
          <w:szCs w:val="24"/>
        </w:rPr>
        <w:t xml:space="preserve"> </w:t>
      </w:r>
      <w:r w:rsidR="00056B7B">
        <w:rPr>
          <w:rFonts w:eastAsia="Calibri"/>
          <w:szCs w:val="24"/>
        </w:rPr>
        <w:t xml:space="preserve">iki </w:t>
      </w:r>
      <w:r w:rsidR="00056B7B">
        <w:rPr>
          <w:bCs/>
          <w:szCs w:val="24"/>
          <w:lang w:eastAsia="lt-LT"/>
        </w:rPr>
        <w:t>117 765</w:t>
      </w:r>
      <w:r w:rsidR="00056B7B">
        <w:rPr>
          <w:rFonts w:eastAsia="Calibri"/>
          <w:szCs w:val="24"/>
        </w:rPr>
        <w:t>  (vien</w:t>
      </w:r>
      <w:r w:rsidR="00757438">
        <w:rPr>
          <w:rFonts w:eastAsia="Calibri"/>
          <w:szCs w:val="24"/>
        </w:rPr>
        <w:t>as</w:t>
      </w:r>
      <w:r w:rsidR="00056B7B">
        <w:rPr>
          <w:rFonts w:eastAsia="Calibri"/>
          <w:szCs w:val="24"/>
        </w:rPr>
        <w:t xml:space="preserve"> šimt</w:t>
      </w:r>
      <w:r w:rsidR="00757438">
        <w:rPr>
          <w:rFonts w:eastAsia="Calibri"/>
          <w:szCs w:val="24"/>
        </w:rPr>
        <w:t>as</w:t>
      </w:r>
      <w:r w:rsidR="00056B7B">
        <w:rPr>
          <w:rFonts w:eastAsia="Calibri"/>
          <w:szCs w:val="24"/>
        </w:rPr>
        <w:t xml:space="preserve"> septyniolik</w:t>
      </w:r>
      <w:r w:rsidR="00757438">
        <w:rPr>
          <w:rFonts w:eastAsia="Calibri"/>
          <w:szCs w:val="24"/>
        </w:rPr>
        <w:t>a</w:t>
      </w:r>
      <w:r w:rsidR="00056B7B">
        <w:rPr>
          <w:rFonts w:eastAsia="Calibri"/>
          <w:szCs w:val="24"/>
        </w:rPr>
        <w:t xml:space="preserve"> tūkstančių septyni šimt</w:t>
      </w:r>
      <w:r w:rsidR="00757438">
        <w:rPr>
          <w:rFonts w:eastAsia="Calibri"/>
          <w:szCs w:val="24"/>
        </w:rPr>
        <w:t>ai</w:t>
      </w:r>
      <w:r w:rsidR="00056B7B">
        <w:rPr>
          <w:rFonts w:eastAsia="Calibri"/>
          <w:szCs w:val="24"/>
        </w:rPr>
        <w:t xml:space="preserve"> šešiasdešimt penki) </w:t>
      </w:r>
      <w:r w:rsidR="00757438">
        <w:rPr>
          <w:rFonts w:eastAsia="Calibri"/>
          <w:szCs w:val="24"/>
        </w:rPr>
        <w:t xml:space="preserve">eurų </w:t>
      </w:r>
      <w:r w:rsidR="00056B7B">
        <w:rPr>
          <w:rFonts w:eastAsia="Calibri"/>
          <w:szCs w:val="24"/>
        </w:rPr>
        <w:t> – Lietuvos Respublikos valstybės biudžeto lėšos.</w:t>
      </w:r>
    </w:p>
    <w:p w14:paraId="33407B0C" w14:textId="7DCC6BB7" w:rsidR="00B343F8" w:rsidRDefault="00053E2C" w:rsidP="00260850">
      <w:pPr>
        <w:tabs>
          <w:tab w:val="left" w:pos="851"/>
          <w:tab w:val="left" w:pos="993"/>
        </w:tabs>
        <w:ind w:firstLine="568"/>
        <w:contextualSpacing/>
        <w:jc w:val="both"/>
        <w:rPr>
          <w:rFonts w:eastAsia="Calibri"/>
          <w:b/>
          <w:szCs w:val="24"/>
        </w:rPr>
      </w:pPr>
      <w:r>
        <w:rPr>
          <w:rFonts w:eastAsia="Calibri"/>
          <w:szCs w:val="24"/>
        </w:rPr>
        <w:t>8</w:t>
      </w:r>
      <w:r w:rsidR="00056B7B">
        <w:rPr>
          <w:rFonts w:eastAsia="Calibri"/>
          <w:szCs w:val="24"/>
        </w:rPr>
        <w:t>.</w:t>
      </w:r>
      <w:r w:rsidR="00056B7B">
        <w:rPr>
          <w:rFonts w:eastAsia="Calibri"/>
          <w:szCs w:val="24"/>
        </w:rPr>
        <w:tab/>
        <w:t>Pagal pirmąjį kvietimą</w:t>
      </w:r>
      <w:r w:rsidR="00AD020E">
        <w:rPr>
          <w:rFonts w:eastAsia="Calibri"/>
          <w:szCs w:val="24"/>
        </w:rPr>
        <w:t xml:space="preserve"> (2017 m.)</w:t>
      </w:r>
      <w:r w:rsidR="00056B7B">
        <w:rPr>
          <w:rFonts w:eastAsia="Calibri"/>
          <w:szCs w:val="24"/>
        </w:rPr>
        <w:t xml:space="preserve"> </w:t>
      </w:r>
      <w:r w:rsidR="00AD020E">
        <w:rPr>
          <w:rFonts w:eastAsia="Calibri"/>
          <w:szCs w:val="24"/>
        </w:rPr>
        <w:t xml:space="preserve">iš </w:t>
      </w:r>
      <w:r w:rsidR="00095459">
        <w:rPr>
          <w:rFonts w:eastAsia="Calibri"/>
          <w:szCs w:val="24"/>
        </w:rPr>
        <w:t>skirt</w:t>
      </w:r>
      <w:r w:rsidR="003C42D3">
        <w:rPr>
          <w:rFonts w:eastAsia="Calibri"/>
          <w:szCs w:val="24"/>
        </w:rPr>
        <w:t>ų</w:t>
      </w:r>
      <w:r w:rsidR="00095459">
        <w:rPr>
          <w:rFonts w:eastAsia="Calibri"/>
          <w:szCs w:val="24"/>
        </w:rPr>
        <w:t xml:space="preserve"> 600 000 </w:t>
      </w:r>
      <w:r w:rsidR="003C42D3">
        <w:rPr>
          <w:rFonts w:eastAsia="Calibri"/>
          <w:szCs w:val="24"/>
        </w:rPr>
        <w:t>(šeši šimtai tūkstančių)</w:t>
      </w:r>
      <w:r w:rsidR="00AD020E">
        <w:rPr>
          <w:rFonts w:eastAsia="Calibri"/>
          <w:szCs w:val="24"/>
        </w:rPr>
        <w:t xml:space="preserve"> </w:t>
      </w:r>
      <w:r w:rsidR="00757438">
        <w:rPr>
          <w:rFonts w:eastAsia="Calibri"/>
          <w:szCs w:val="24"/>
        </w:rPr>
        <w:t>eurų</w:t>
      </w:r>
      <w:r w:rsidR="00BD3E48">
        <w:rPr>
          <w:rFonts w:eastAsia="Calibri"/>
          <w:szCs w:val="24"/>
        </w:rPr>
        <w:t xml:space="preserve">, iš kurių </w:t>
      </w:r>
      <w:r w:rsidR="00BD3E48" w:rsidRPr="0070012E">
        <w:rPr>
          <w:rFonts w:eastAsia="Calibri"/>
          <w:szCs w:val="24"/>
        </w:rPr>
        <w:t>536</w:t>
      </w:r>
      <w:r w:rsidR="00D86342">
        <w:rPr>
          <w:rFonts w:eastAsia="Calibri"/>
          <w:szCs w:val="24"/>
        </w:rPr>
        <w:t xml:space="preserve"> </w:t>
      </w:r>
      <w:r w:rsidR="00BD3E48" w:rsidRPr="0070012E">
        <w:rPr>
          <w:rFonts w:eastAsia="Calibri"/>
          <w:szCs w:val="24"/>
        </w:rPr>
        <w:t>841,34</w:t>
      </w:r>
      <w:r w:rsidR="00BD3E48">
        <w:rPr>
          <w:rFonts w:eastAsia="Calibri"/>
          <w:szCs w:val="24"/>
        </w:rPr>
        <w:t xml:space="preserve"> </w:t>
      </w:r>
      <w:proofErr w:type="spellStart"/>
      <w:r w:rsidR="004C7829">
        <w:rPr>
          <w:rFonts w:eastAsia="Calibri"/>
          <w:szCs w:val="24"/>
          <w:lang w:val="en-US"/>
        </w:rPr>
        <w:t>eur</w:t>
      </w:r>
      <w:proofErr w:type="spellEnd"/>
      <w:r w:rsidR="004C7829">
        <w:rPr>
          <w:rFonts w:eastAsia="Calibri"/>
          <w:szCs w:val="24"/>
        </w:rPr>
        <w:t xml:space="preserve">o </w:t>
      </w:r>
      <w:r w:rsidR="00BD3E48">
        <w:rPr>
          <w:rFonts w:eastAsia="Calibri"/>
          <w:szCs w:val="24"/>
        </w:rPr>
        <w:t xml:space="preserve">(penki šimtai trisdešimt šeši tūkstančiai aštuoni šimtai keturiasdešimt vienas euras </w:t>
      </w:r>
      <w:proofErr w:type="spellStart"/>
      <w:r w:rsidR="004C7829">
        <w:rPr>
          <w:rFonts w:eastAsia="Calibri"/>
          <w:szCs w:val="24"/>
          <w:lang w:val="en-US"/>
        </w:rPr>
        <w:t>trisdešimt</w:t>
      </w:r>
      <w:proofErr w:type="spellEnd"/>
      <w:r w:rsidR="004C7829">
        <w:rPr>
          <w:rFonts w:eastAsia="Calibri"/>
          <w:szCs w:val="24"/>
          <w:lang w:val="en-US"/>
        </w:rPr>
        <w:t xml:space="preserve"> </w:t>
      </w:r>
      <w:proofErr w:type="spellStart"/>
      <w:r w:rsidR="004C7829">
        <w:rPr>
          <w:rFonts w:eastAsia="Calibri"/>
          <w:szCs w:val="24"/>
          <w:lang w:val="en-US"/>
        </w:rPr>
        <w:t>keturi</w:t>
      </w:r>
      <w:proofErr w:type="spellEnd"/>
      <w:r w:rsidR="004C7829">
        <w:rPr>
          <w:rFonts w:eastAsia="Calibri"/>
          <w:szCs w:val="24"/>
          <w:lang w:val="en-US"/>
        </w:rPr>
        <w:t xml:space="preserve"> </w:t>
      </w:r>
      <w:proofErr w:type="spellStart"/>
      <w:r w:rsidR="00BD3E48">
        <w:rPr>
          <w:rFonts w:eastAsia="Calibri"/>
          <w:szCs w:val="24"/>
          <w:lang w:val="en-US"/>
        </w:rPr>
        <w:t>centai</w:t>
      </w:r>
      <w:proofErr w:type="spellEnd"/>
      <w:r w:rsidR="00BD3E48">
        <w:rPr>
          <w:rFonts w:eastAsia="Calibri"/>
          <w:szCs w:val="24"/>
          <w:lang w:val="en-US"/>
        </w:rPr>
        <w:t xml:space="preserve">) </w:t>
      </w:r>
      <w:r w:rsidR="004C7829">
        <w:rPr>
          <w:rFonts w:eastAsia="Calibri"/>
          <w:szCs w:val="24"/>
        </w:rPr>
        <w:t>–</w:t>
      </w:r>
      <w:r w:rsidR="00BD3E48">
        <w:rPr>
          <w:rFonts w:eastAsia="Calibri"/>
          <w:szCs w:val="24"/>
        </w:rPr>
        <w:t xml:space="preserve"> Europos socialinio fondo lėšos ir </w:t>
      </w:r>
      <w:r w:rsidR="00D86342">
        <w:rPr>
          <w:rFonts w:eastAsia="Calibri"/>
          <w:szCs w:val="24"/>
        </w:rPr>
        <w:t xml:space="preserve">63 </w:t>
      </w:r>
      <w:r w:rsidR="00BD3E48" w:rsidRPr="0070012E">
        <w:rPr>
          <w:rFonts w:eastAsia="Calibri"/>
          <w:szCs w:val="24"/>
        </w:rPr>
        <w:t xml:space="preserve">158,66 </w:t>
      </w:r>
      <w:r w:rsidR="004C7829">
        <w:rPr>
          <w:rFonts w:eastAsia="Calibri"/>
          <w:szCs w:val="24"/>
        </w:rPr>
        <w:t>euro</w:t>
      </w:r>
      <w:r w:rsidR="004C7829" w:rsidRPr="0070012E">
        <w:rPr>
          <w:rFonts w:eastAsia="Calibri"/>
          <w:szCs w:val="24"/>
        </w:rPr>
        <w:t xml:space="preserve"> </w:t>
      </w:r>
      <w:r w:rsidR="00BD3E48" w:rsidRPr="0070012E">
        <w:rPr>
          <w:rFonts w:eastAsia="Calibri"/>
          <w:szCs w:val="24"/>
        </w:rPr>
        <w:t xml:space="preserve">(šešiasdešimt trys tūkstančiai vienas </w:t>
      </w:r>
      <w:proofErr w:type="gramStart"/>
      <w:r w:rsidR="00BD3E48" w:rsidRPr="0070012E">
        <w:rPr>
          <w:rFonts w:eastAsia="Calibri"/>
          <w:szCs w:val="24"/>
        </w:rPr>
        <w:t>šimtas</w:t>
      </w:r>
      <w:proofErr w:type="gramEnd"/>
      <w:r w:rsidR="00BD3E48" w:rsidRPr="0070012E">
        <w:rPr>
          <w:rFonts w:eastAsia="Calibri"/>
          <w:szCs w:val="24"/>
        </w:rPr>
        <w:t xml:space="preserve"> penkiasdešimt aštuoni eurai </w:t>
      </w:r>
      <w:r w:rsidR="004C7829">
        <w:rPr>
          <w:rFonts w:eastAsia="Calibri"/>
          <w:szCs w:val="24"/>
        </w:rPr>
        <w:t>šešiasdešimt šeši</w:t>
      </w:r>
      <w:r w:rsidR="004C7829" w:rsidRPr="0070012E">
        <w:rPr>
          <w:rFonts w:eastAsia="Calibri"/>
          <w:szCs w:val="24"/>
        </w:rPr>
        <w:t xml:space="preserve"> </w:t>
      </w:r>
      <w:r w:rsidR="00BD3E48" w:rsidRPr="0070012E">
        <w:rPr>
          <w:rFonts w:eastAsia="Calibri"/>
          <w:szCs w:val="24"/>
        </w:rPr>
        <w:t xml:space="preserve">centai) </w:t>
      </w:r>
      <w:r w:rsidR="004C7829">
        <w:rPr>
          <w:rFonts w:eastAsia="Calibri"/>
          <w:szCs w:val="24"/>
        </w:rPr>
        <w:t>–</w:t>
      </w:r>
      <w:r w:rsidR="00BD3E48" w:rsidRPr="0070012E">
        <w:rPr>
          <w:rFonts w:eastAsia="Calibri"/>
          <w:szCs w:val="24"/>
        </w:rPr>
        <w:t xml:space="preserve"> </w:t>
      </w:r>
      <w:r w:rsidR="00BD3E48">
        <w:rPr>
          <w:rFonts w:eastAsia="Calibri"/>
          <w:szCs w:val="24"/>
        </w:rPr>
        <w:t xml:space="preserve">Lietuvos Respublikos valstybės biudžeto lėšos, </w:t>
      </w:r>
      <w:r w:rsidR="00AD020E">
        <w:rPr>
          <w:rFonts w:eastAsia="Calibri"/>
          <w:szCs w:val="24"/>
        </w:rPr>
        <w:t xml:space="preserve">buvo </w:t>
      </w:r>
      <w:r w:rsidR="00095459">
        <w:rPr>
          <w:rFonts w:eastAsia="Calibri"/>
          <w:szCs w:val="24"/>
        </w:rPr>
        <w:t>panaudot</w:t>
      </w:r>
      <w:r w:rsidR="00383ADC">
        <w:rPr>
          <w:rFonts w:eastAsia="Calibri"/>
          <w:szCs w:val="24"/>
        </w:rPr>
        <w:t>a</w:t>
      </w:r>
      <w:r w:rsidR="00AD020E">
        <w:rPr>
          <w:rFonts w:eastAsia="Calibri"/>
          <w:szCs w:val="24"/>
        </w:rPr>
        <w:t xml:space="preserve"> 523 77</w:t>
      </w:r>
      <w:r w:rsidR="00095459">
        <w:rPr>
          <w:rFonts w:eastAsia="Calibri"/>
          <w:szCs w:val="24"/>
        </w:rPr>
        <w:t xml:space="preserve">8,79 </w:t>
      </w:r>
      <w:r w:rsidR="004C7829">
        <w:rPr>
          <w:rFonts w:eastAsia="Calibri"/>
          <w:szCs w:val="24"/>
        </w:rPr>
        <w:t xml:space="preserve">euro </w:t>
      </w:r>
      <w:r w:rsidR="00056B7B">
        <w:rPr>
          <w:rFonts w:eastAsia="Calibri"/>
          <w:szCs w:val="24"/>
        </w:rPr>
        <w:t>(</w:t>
      </w:r>
      <w:r w:rsidR="00095459">
        <w:rPr>
          <w:rFonts w:eastAsia="Calibri"/>
          <w:szCs w:val="24"/>
        </w:rPr>
        <w:t>penki</w:t>
      </w:r>
      <w:r w:rsidR="00AD020E">
        <w:rPr>
          <w:rFonts w:eastAsia="Calibri"/>
          <w:szCs w:val="24"/>
        </w:rPr>
        <w:t xml:space="preserve"> </w:t>
      </w:r>
      <w:r w:rsidR="00056B7B">
        <w:rPr>
          <w:rFonts w:eastAsia="Calibri"/>
          <w:szCs w:val="24"/>
        </w:rPr>
        <w:t>šimt</w:t>
      </w:r>
      <w:r w:rsidR="00095459">
        <w:rPr>
          <w:rFonts w:eastAsia="Calibri"/>
          <w:szCs w:val="24"/>
        </w:rPr>
        <w:t>ai</w:t>
      </w:r>
      <w:r w:rsidR="00056B7B">
        <w:rPr>
          <w:rFonts w:eastAsia="Calibri"/>
          <w:szCs w:val="24"/>
        </w:rPr>
        <w:t xml:space="preserve"> </w:t>
      </w:r>
      <w:r w:rsidR="00095459">
        <w:rPr>
          <w:rFonts w:eastAsia="Calibri"/>
          <w:szCs w:val="24"/>
        </w:rPr>
        <w:t>dvidešimt trys</w:t>
      </w:r>
      <w:r w:rsidR="00AD020E">
        <w:rPr>
          <w:rFonts w:eastAsia="Calibri"/>
          <w:szCs w:val="24"/>
        </w:rPr>
        <w:t xml:space="preserve"> </w:t>
      </w:r>
      <w:r w:rsidR="00095459">
        <w:rPr>
          <w:rFonts w:eastAsia="Calibri"/>
          <w:szCs w:val="24"/>
        </w:rPr>
        <w:t>tūkstančiai</w:t>
      </w:r>
      <w:r w:rsidR="00AD020E">
        <w:rPr>
          <w:rFonts w:eastAsia="Calibri"/>
          <w:szCs w:val="24"/>
        </w:rPr>
        <w:t xml:space="preserve"> </w:t>
      </w:r>
      <w:r w:rsidR="00095459">
        <w:rPr>
          <w:rFonts w:eastAsia="Calibri"/>
          <w:szCs w:val="24"/>
        </w:rPr>
        <w:t>septyni šimtai</w:t>
      </w:r>
      <w:r w:rsidR="00AD020E">
        <w:rPr>
          <w:rFonts w:eastAsia="Calibri"/>
          <w:szCs w:val="24"/>
        </w:rPr>
        <w:t xml:space="preserve"> septyniasdešimt </w:t>
      </w:r>
      <w:r w:rsidR="00095459">
        <w:rPr>
          <w:rFonts w:eastAsia="Calibri"/>
          <w:szCs w:val="24"/>
        </w:rPr>
        <w:t>aštuoni</w:t>
      </w:r>
      <w:r w:rsidR="00AD020E">
        <w:rPr>
          <w:rFonts w:eastAsia="Calibri"/>
          <w:szCs w:val="24"/>
        </w:rPr>
        <w:t xml:space="preserve"> </w:t>
      </w:r>
      <w:r w:rsidR="00056B7B">
        <w:rPr>
          <w:rFonts w:eastAsia="Calibri"/>
          <w:szCs w:val="24"/>
        </w:rPr>
        <w:t>eur</w:t>
      </w:r>
      <w:r w:rsidR="00095459">
        <w:rPr>
          <w:rFonts w:eastAsia="Calibri"/>
          <w:szCs w:val="24"/>
        </w:rPr>
        <w:t xml:space="preserve">ai ir </w:t>
      </w:r>
      <w:r w:rsidR="004C7829">
        <w:rPr>
          <w:rFonts w:eastAsia="Calibri"/>
          <w:szCs w:val="24"/>
        </w:rPr>
        <w:t xml:space="preserve">septyniasdešimt devyni </w:t>
      </w:r>
      <w:r w:rsidR="00095459">
        <w:rPr>
          <w:rFonts w:eastAsia="Calibri"/>
          <w:szCs w:val="24"/>
        </w:rPr>
        <w:t>c</w:t>
      </w:r>
      <w:r w:rsidR="00383ADC">
        <w:rPr>
          <w:rFonts w:eastAsia="Calibri"/>
          <w:szCs w:val="24"/>
        </w:rPr>
        <w:t>en</w:t>
      </w:r>
      <w:r w:rsidR="00095459">
        <w:rPr>
          <w:rFonts w:eastAsia="Calibri"/>
          <w:szCs w:val="24"/>
        </w:rPr>
        <w:t>t</w:t>
      </w:r>
      <w:r w:rsidR="00383ADC">
        <w:rPr>
          <w:rFonts w:eastAsia="Calibri"/>
          <w:szCs w:val="24"/>
        </w:rPr>
        <w:t>ai</w:t>
      </w:r>
      <w:r w:rsidR="00056B7B">
        <w:rPr>
          <w:rFonts w:eastAsia="Calibri"/>
          <w:szCs w:val="24"/>
        </w:rPr>
        <w:t>)</w:t>
      </w:r>
      <w:r w:rsidR="00DD04AC">
        <w:rPr>
          <w:rFonts w:eastAsia="Calibri"/>
          <w:szCs w:val="24"/>
        </w:rPr>
        <w:t xml:space="preserve">, iš kurių </w:t>
      </w:r>
      <w:r w:rsidR="00DD04AC">
        <w:rPr>
          <w:rFonts w:eastAsia="Calibri"/>
          <w:szCs w:val="24"/>
          <w:lang w:val="en-US"/>
        </w:rPr>
        <w:t xml:space="preserve">445 211,99 </w:t>
      </w:r>
      <w:r w:rsidR="004C7829">
        <w:rPr>
          <w:rFonts w:eastAsia="Calibri"/>
          <w:szCs w:val="24"/>
          <w:lang w:val="en-US"/>
        </w:rPr>
        <w:t xml:space="preserve">euro </w:t>
      </w:r>
      <w:r w:rsidR="00DD04AC">
        <w:rPr>
          <w:rFonts w:eastAsia="Calibri"/>
          <w:szCs w:val="24"/>
          <w:lang w:val="en-US"/>
        </w:rPr>
        <w:t>(</w:t>
      </w:r>
      <w:proofErr w:type="spellStart"/>
      <w:r w:rsidR="00DD04AC">
        <w:rPr>
          <w:rFonts w:eastAsia="Calibri"/>
          <w:szCs w:val="24"/>
          <w:lang w:val="en-US"/>
        </w:rPr>
        <w:t>keturi</w:t>
      </w:r>
      <w:proofErr w:type="spellEnd"/>
      <w:r w:rsidR="00DD04AC">
        <w:rPr>
          <w:rFonts w:eastAsia="Calibri"/>
          <w:szCs w:val="24"/>
          <w:lang w:val="en-US"/>
        </w:rPr>
        <w:t xml:space="preserve"> </w:t>
      </w:r>
      <w:proofErr w:type="spellStart"/>
      <w:r w:rsidR="00DD04AC">
        <w:rPr>
          <w:rFonts w:eastAsia="Calibri"/>
          <w:szCs w:val="24"/>
          <w:lang w:val="en-US"/>
        </w:rPr>
        <w:t>šimtai</w:t>
      </w:r>
      <w:proofErr w:type="spellEnd"/>
      <w:r w:rsidR="00DD04AC">
        <w:rPr>
          <w:rFonts w:eastAsia="Calibri"/>
          <w:szCs w:val="24"/>
          <w:lang w:val="en-US"/>
        </w:rPr>
        <w:t xml:space="preserve"> </w:t>
      </w:r>
      <w:proofErr w:type="spellStart"/>
      <w:r w:rsidR="00DD04AC">
        <w:rPr>
          <w:rFonts w:eastAsia="Calibri"/>
          <w:szCs w:val="24"/>
          <w:lang w:val="en-US"/>
        </w:rPr>
        <w:t>keturiasdešimt</w:t>
      </w:r>
      <w:proofErr w:type="spellEnd"/>
      <w:r w:rsidR="00DD04AC">
        <w:rPr>
          <w:rFonts w:eastAsia="Calibri"/>
          <w:szCs w:val="24"/>
          <w:lang w:val="en-US"/>
        </w:rPr>
        <w:t xml:space="preserve"> </w:t>
      </w:r>
      <w:proofErr w:type="spellStart"/>
      <w:r w:rsidR="00DD04AC">
        <w:rPr>
          <w:rFonts w:eastAsia="Calibri"/>
          <w:szCs w:val="24"/>
          <w:lang w:val="en-US"/>
        </w:rPr>
        <w:t>penki</w:t>
      </w:r>
      <w:proofErr w:type="spellEnd"/>
      <w:r w:rsidR="00DD04AC">
        <w:rPr>
          <w:rFonts w:eastAsia="Calibri"/>
          <w:szCs w:val="24"/>
          <w:lang w:val="en-US"/>
        </w:rPr>
        <w:t xml:space="preserve"> </w:t>
      </w:r>
      <w:proofErr w:type="spellStart"/>
      <w:r w:rsidR="00DD04AC">
        <w:rPr>
          <w:rFonts w:eastAsia="Calibri"/>
          <w:szCs w:val="24"/>
          <w:lang w:val="en-US"/>
        </w:rPr>
        <w:t>tūkstančiai</w:t>
      </w:r>
      <w:proofErr w:type="spellEnd"/>
      <w:r w:rsidR="00DD04AC">
        <w:rPr>
          <w:rFonts w:eastAsia="Calibri"/>
          <w:szCs w:val="24"/>
          <w:lang w:val="en-US"/>
        </w:rPr>
        <w:t xml:space="preserve"> du </w:t>
      </w:r>
      <w:proofErr w:type="spellStart"/>
      <w:r w:rsidR="00DD04AC">
        <w:rPr>
          <w:rFonts w:eastAsia="Calibri"/>
          <w:szCs w:val="24"/>
          <w:lang w:val="en-US"/>
        </w:rPr>
        <w:t>šimtai</w:t>
      </w:r>
      <w:proofErr w:type="spellEnd"/>
      <w:r w:rsidR="00DD04AC">
        <w:rPr>
          <w:rFonts w:eastAsia="Calibri"/>
          <w:szCs w:val="24"/>
          <w:lang w:val="en-US"/>
        </w:rPr>
        <w:t xml:space="preserve"> </w:t>
      </w:r>
      <w:proofErr w:type="spellStart"/>
      <w:r w:rsidR="00DD04AC">
        <w:rPr>
          <w:rFonts w:eastAsia="Calibri"/>
          <w:szCs w:val="24"/>
          <w:lang w:val="en-US"/>
        </w:rPr>
        <w:t>vienuolika</w:t>
      </w:r>
      <w:proofErr w:type="spellEnd"/>
      <w:r w:rsidR="00DD04AC">
        <w:rPr>
          <w:rFonts w:eastAsia="Calibri"/>
          <w:szCs w:val="24"/>
          <w:lang w:val="en-US"/>
        </w:rPr>
        <w:t xml:space="preserve"> </w:t>
      </w:r>
      <w:proofErr w:type="spellStart"/>
      <w:r w:rsidR="00DD04AC">
        <w:rPr>
          <w:rFonts w:eastAsia="Calibri"/>
          <w:szCs w:val="24"/>
          <w:lang w:val="en-US"/>
        </w:rPr>
        <w:t>eurų</w:t>
      </w:r>
      <w:proofErr w:type="spellEnd"/>
      <w:r w:rsidR="00DD04AC">
        <w:rPr>
          <w:rFonts w:eastAsia="Calibri"/>
          <w:szCs w:val="24"/>
          <w:lang w:val="en-US"/>
        </w:rPr>
        <w:t xml:space="preserve"> </w:t>
      </w:r>
      <w:proofErr w:type="spellStart"/>
      <w:r w:rsidR="004C7829">
        <w:rPr>
          <w:rFonts w:eastAsia="Calibri"/>
          <w:szCs w:val="24"/>
          <w:lang w:val="en-US"/>
        </w:rPr>
        <w:t>devyniasdešimt</w:t>
      </w:r>
      <w:proofErr w:type="spellEnd"/>
      <w:r w:rsidR="004C7829">
        <w:rPr>
          <w:rFonts w:eastAsia="Calibri"/>
          <w:szCs w:val="24"/>
          <w:lang w:val="en-US"/>
        </w:rPr>
        <w:t xml:space="preserve"> </w:t>
      </w:r>
      <w:proofErr w:type="spellStart"/>
      <w:r w:rsidR="004C7829">
        <w:rPr>
          <w:rFonts w:eastAsia="Calibri"/>
          <w:szCs w:val="24"/>
          <w:lang w:val="en-US"/>
        </w:rPr>
        <w:t>devyni</w:t>
      </w:r>
      <w:proofErr w:type="spellEnd"/>
      <w:r w:rsidR="00DD04AC">
        <w:rPr>
          <w:rFonts w:eastAsia="Calibri"/>
          <w:szCs w:val="24"/>
          <w:lang w:val="en-US"/>
        </w:rPr>
        <w:t xml:space="preserve"> </w:t>
      </w:r>
      <w:proofErr w:type="spellStart"/>
      <w:r w:rsidR="00DD04AC">
        <w:rPr>
          <w:rFonts w:eastAsia="Calibri"/>
          <w:szCs w:val="24"/>
          <w:lang w:val="en-US"/>
        </w:rPr>
        <w:t>centai</w:t>
      </w:r>
      <w:proofErr w:type="spellEnd"/>
      <w:r w:rsidR="00DD04AC">
        <w:rPr>
          <w:rFonts w:eastAsia="Calibri"/>
          <w:szCs w:val="24"/>
          <w:lang w:val="en-US"/>
        </w:rPr>
        <w:t xml:space="preserve">) </w:t>
      </w:r>
      <w:r w:rsidR="004C7829">
        <w:rPr>
          <w:rFonts w:eastAsia="Calibri"/>
          <w:szCs w:val="24"/>
        </w:rPr>
        <w:t>–</w:t>
      </w:r>
      <w:r w:rsidR="00DD04AC">
        <w:rPr>
          <w:rFonts w:eastAsia="Calibri"/>
          <w:szCs w:val="24"/>
          <w:lang w:val="en-US"/>
        </w:rPr>
        <w:t xml:space="preserve"> </w:t>
      </w:r>
      <w:r w:rsidR="00DD04AC">
        <w:rPr>
          <w:rFonts w:eastAsia="Calibri"/>
          <w:szCs w:val="24"/>
        </w:rPr>
        <w:t xml:space="preserve">Europos socialinio fondo lėšos ir 78 566,80 </w:t>
      </w:r>
      <w:r w:rsidR="004C7829">
        <w:rPr>
          <w:rFonts w:eastAsia="Calibri"/>
          <w:szCs w:val="24"/>
        </w:rPr>
        <w:t xml:space="preserve">euro </w:t>
      </w:r>
      <w:r w:rsidR="00DD04AC">
        <w:rPr>
          <w:rFonts w:eastAsia="Calibri"/>
          <w:szCs w:val="24"/>
        </w:rPr>
        <w:t xml:space="preserve">(septyniasdešimt aštuoni tūkstančiai penki šimtai šešiasdešimt šeši eurai </w:t>
      </w:r>
      <w:proofErr w:type="spellStart"/>
      <w:r w:rsidR="004C7829">
        <w:rPr>
          <w:rFonts w:eastAsia="Calibri"/>
          <w:szCs w:val="24"/>
          <w:lang w:val="en-US"/>
        </w:rPr>
        <w:t>aštuoniasdešimt</w:t>
      </w:r>
      <w:proofErr w:type="spellEnd"/>
      <w:r w:rsidR="004C7829">
        <w:rPr>
          <w:rFonts w:eastAsia="Calibri"/>
          <w:szCs w:val="24"/>
        </w:rPr>
        <w:t xml:space="preserve"> </w:t>
      </w:r>
      <w:r w:rsidR="00D86342">
        <w:rPr>
          <w:rFonts w:eastAsia="Calibri"/>
          <w:szCs w:val="24"/>
        </w:rPr>
        <w:t xml:space="preserve">centų) </w:t>
      </w:r>
      <w:r w:rsidR="004C7829">
        <w:rPr>
          <w:rFonts w:eastAsia="Calibri"/>
          <w:szCs w:val="24"/>
        </w:rPr>
        <w:t>–</w:t>
      </w:r>
      <w:r w:rsidR="00DD04AC">
        <w:rPr>
          <w:rFonts w:eastAsia="Calibri"/>
          <w:szCs w:val="24"/>
        </w:rPr>
        <w:t xml:space="preserve"> Lietuvos Respublikos valstybės biudžeto lėšos</w:t>
      </w:r>
      <w:r w:rsidR="00056B7B">
        <w:rPr>
          <w:rFonts w:eastAsia="Calibri"/>
          <w:szCs w:val="24"/>
        </w:rPr>
        <w:t xml:space="preserve">, </w:t>
      </w:r>
      <w:r w:rsidR="00AD020E">
        <w:rPr>
          <w:rFonts w:eastAsia="Calibri"/>
          <w:szCs w:val="24"/>
        </w:rPr>
        <w:t xml:space="preserve">o </w:t>
      </w:r>
      <w:r w:rsidR="00056B7B">
        <w:rPr>
          <w:rFonts w:eastAsia="Calibri"/>
          <w:szCs w:val="24"/>
        </w:rPr>
        <w:t>pagal antrąjį</w:t>
      </w:r>
      <w:r w:rsidR="00AD020E">
        <w:rPr>
          <w:rFonts w:eastAsia="Calibri"/>
          <w:szCs w:val="24"/>
        </w:rPr>
        <w:t xml:space="preserve"> kvietimą (2020 m.)</w:t>
      </w:r>
      <w:r w:rsidR="00056B7B">
        <w:rPr>
          <w:rFonts w:eastAsia="Calibri"/>
          <w:szCs w:val="24"/>
        </w:rPr>
        <w:t xml:space="preserve"> </w:t>
      </w:r>
      <w:r w:rsidR="00AD020E">
        <w:rPr>
          <w:rFonts w:eastAsia="Calibri"/>
          <w:szCs w:val="24"/>
        </w:rPr>
        <w:t>numat</w:t>
      </w:r>
      <w:r w:rsidR="003C42D3">
        <w:rPr>
          <w:rFonts w:eastAsia="Calibri"/>
          <w:szCs w:val="24"/>
        </w:rPr>
        <w:t>yta</w:t>
      </w:r>
      <w:r w:rsidR="00AD020E">
        <w:rPr>
          <w:rFonts w:eastAsia="Calibri"/>
          <w:szCs w:val="24"/>
        </w:rPr>
        <w:t xml:space="preserve"> skirti </w:t>
      </w:r>
      <w:r w:rsidR="00056B7B">
        <w:rPr>
          <w:rFonts w:eastAsia="Calibri"/>
          <w:szCs w:val="24"/>
        </w:rPr>
        <w:t xml:space="preserve">iki </w:t>
      </w:r>
      <w:r w:rsidR="00AD020E">
        <w:rPr>
          <w:rFonts w:eastAsia="Calibri"/>
          <w:szCs w:val="24"/>
        </w:rPr>
        <w:t>594</w:t>
      </w:r>
      <w:r w:rsidR="00482322">
        <w:rPr>
          <w:rFonts w:eastAsia="Calibri"/>
          <w:szCs w:val="24"/>
        </w:rPr>
        <w:t> </w:t>
      </w:r>
      <w:r w:rsidR="00AD020E">
        <w:rPr>
          <w:rFonts w:eastAsia="Calibri"/>
          <w:szCs w:val="24"/>
        </w:rPr>
        <w:t>975</w:t>
      </w:r>
      <w:r w:rsidR="00CC3216">
        <w:rPr>
          <w:rFonts w:eastAsia="Calibri"/>
          <w:szCs w:val="24"/>
        </w:rPr>
        <w:t>,21</w:t>
      </w:r>
      <w:r w:rsidR="00056B7B">
        <w:rPr>
          <w:rFonts w:eastAsia="Calibri"/>
          <w:szCs w:val="24"/>
        </w:rPr>
        <w:t xml:space="preserve"> </w:t>
      </w:r>
      <w:r w:rsidR="008D215D">
        <w:rPr>
          <w:rFonts w:eastAsia="Calibri"/>
          <w:szCs w:val="24"/>
        </w:rPr>
        <w:t xml:space="preserve">euro </w:t>
      </w:r>
      <w:r w:rsidR="00056B7B">
        <w:rPr>
          <w:rFonts w:eastAsia="Calibri"/>
          <w:szCs w:val="24"/>
        </w:rPr>
        <w:t>(penki šimt</w:t>
      </w:r>
      <w:r w:rsidR="00383ADC">
        <w:rPr>
          <w:rFonts w:eastAsia="Calibri"/>
          <w:szCs w:val="24"/>
        </w:rPr>
        <w:t>ai</w:t>
      </w:r>
      <w:r w:rsidR="00056B7B">
        <w:rPr>
          <w:rFonts w:eastAsia="Calibri"/>
          <w:szCs w:val="24"/>
        </w:rPr>
        <w:t xml:space="preserve"> </w:t>
      </w:r>
      <w:r w:rsidR="00AD020E">
        <w:rPr>
          <w:rFonts w:eastAsia="Calibri"/>
          <w:szCs w:val="24"/>
        </w:rPr>
        <w:t xml:space="preserve">devyniasdešimt keturi </w:t>
      </w:r>
      <w:r w:rsidR="00056B7B">
        <w:rPr>
          <w:rFonts w:eastAsia="Calibri"/>
          <w:szCs w:val="24"/>
        </w:rPr>
        <w:t>tūkstanči</w:t>
      </w:r>
      <w:r w:rsidR="00383ADC">
        <w:rPr>
          <w:rFonts w:eastAsia="Calibri"/>
          <w:szCs w:val="24"/>
        </w:rPr>
        <w:t>ai</w:t>
      </w:r>
      <w:r w:rsidR="00056B7B">
        <w:rPr>
          <w:rFonts w:eastAsia="Calibri"/>
          <w:szCs w:val="24"/>
        </w:rPr>
        <w:t xml:space="preserve"> </w:t>
      </w:r>
      <w:r w:rsidR="00AD020E">
        <w:rPr>
          <w:rFonts w:eastAsia="Calibri"/>
          <w:szCs w:val="24"/>
        </w:rPr>
        <w:t>devyni</w:t>
      </w:r>
      <w:r w:rsidR="00056B7B">
        <w:rPr>
          <w:rFonts w:eastAsia="Calibri"/>
          <w:szCs w:val="24"/>
        </w:rPr>
        <w:t xml:space="preserve"> šimt</w:t>
      </w:r>
      <w:r w:rsidR="00383ADC">
        <w:rPr>
          <w:rFonts w:eastAsia="Calibri"/>
          <w:szCs w:val="24"/>
        </w:rPr>
        <w:t>ai</w:t>
      </w:r>
      <w:r w:rsidR="00056B7B">
        <w:rPr>
          <w:rFonts w:eastAsia="Calibri"/>
          <w:szCs w:val="24"/>
        </w:rPr>
        <w:t xml:space="preserve"> </w:t>
      </w:r>
      <w:r w:rsidR="00AD020E">
        <w:rPr>
          <w:rFonts w:eastAsia="Calibri"/>
          <w:szCs w:val="24"/>
        </w:rPr>
        <w:t>septyn</w:t>
      </w:r>
      <w:r w:rsidR="00056B7B">
        <w:rPr>
          <w:rFonts w:eastAsia="Calibri"/>
          <w:szCs w:val="24"/>
        </w:rPr>
        <w:t xml:space="preserve">iasdešimt </w:t>
      </w:r>
      <w:r w:rsidR="00AD020E">
        <w:rPr>
          <w:rFonts w:eastAsia="Calibri"/>
          <w:szCs w:val="24"/>
        </w:rPr>
        <w:t xml:space="preserve">penki </w:t>
      </w:r>
      <w:r w:rsidR="00056B7B">
        <w:rPr>
          <w:rFonts w:eastAsia="Calibri"/>
          <w:szCs w:val="24"/>
        </w:rPr>
        <w:t>eur</w:t>
      </w:r>
      <w:r w:rsidR="00383ADC">
        <w:rPr>
          <w:rFonts w:eastAsia="Calibri"/>
          <w:szCs w:val="24"/>
        </w:rPr>
        <w:t xml:space="preserve">ai </w:t>
      </w:r>
      <w:r w:rsidR="008D215D">
        <w:rPr>
          <w:rFonts w:eastAsia="Calibri"/>
          <w:szCs w:val="24"/>
        </w:rPr>
        <w:t xml:space="preserve">dvidešimt vienas </w:t>
      </w:r>
      <w:r w:rsidR="00CC3216">
        <w:rPr>
          <w:rFonts w:eastAsia="Calibri"/>
          <w:szCs w:val="24"/>
        </w:rPr>
        <w:t>c</w:t>
      </w:r>
      <w:r w:rsidR="00383ADC">
        <w:rPr>
          <w:rFonts w:eastAsia="Calibri"/>
          <w:szCs w:val="24"/>
        </w:rPr>
        <w:t>en</w:t>
      </w:r>
      <w:r w:rsidR="00CC3216">
        <w:rPr>
          <w:rFonts w:eastAsia="Calibri"/>
          <w:szCs w:val="24"/>
        </w:rPr>
        <w:t>t</w:t>
      </w:r>
      <w:r w:rsidR="00383ADC">
        <w:rPr>
          <w:rFonts w:eastAsia="Calibri"/>
          <w:szCs w:val="24"/>
        </w:rPr>
        <w:t>as</w:t>
      </w:r>
      <w:r w:rsidR="00D86342">
        <w:rPr>
          <w:rFonts w:eastAsia="Calibri"/>
          <w:szCs w:val="24"/>
        </w:rPr>
        <w:t xml:space="preserve">), iš kurių </w:t>
      </w:r>
      <w:r w:rsidR="00D86342">
        <w:rPr>
          <w:rFonts w:eastAsia="Calibri"/>
          <w:szCs w:val="24"/>
          <w:lang w:val="en-US"/>
        </w:rPr>
        <w:t xml:space="preserve">555 777,01 </w:t>
      </w:r>
      <w:r w:rsidR="008D215D">
        <w:rPr>
          <w:rFonts w:eastAsia="Calibri"/>
          <w:szCs w:val="24"/>
          <w:lang w:val="en-US"/>
        </w:rPr>
        <w:t xml:space="preserve">euro </w:t>
      </w:r>
      <w:r w:rsidR="00D86342">
        <w:rPr>
          <w:rFonts w:eastAsia="Calibri"/>
          <w:szCs w:val="24"/>
          <w:lang w:val="en-US"/>
        </w:rPr>
        <w:t>(</w:t>
      </w:r>
      <w:proofErr w:type="spellStart"/>
      <w:r w:rsidR="00D86342">
        <w:rPr>
          <w:rFonts w:eastAsia="Calibri"/>
          <w:szCs w:val="24"/>
          <w:lang w:val="en-US"/>
        </w:rPr>
        <w:t>penki</w:t>
      </w:r>
      <w:proofErr w:type="spellEnd"/>
      <w:r w:rsidR="00D86342">
        <w:rPr>
          <w:rFonts w:eastAsia="Calibri"/>
          <w:szCs w:val="24"/>
          <w:lang w:val="en-US"/>
        </w:rPr>
        <w:t xml:space="preserve"> </w:t>
      </w:r>
      <w:proofErr w:type="spellStart"/>
      <w:r w:rsidR="00D86342">
        <w:rPr>
          <w:rFonts w:eastAsia="Calibri"/>
          <w:szCs w:val="24"/>
          <w:lang w:val="en-US"/>
        </w:rPr>
        <w:t>šimtai</w:t>
      </w:r>
      <w:proofErr w:type="spellEnd"/>
      <w:r w:rsidR="00D86342">
        <w:rPr>
          <w:rFonts w:eastAsia="Calibri"/>
          <w:szCs w:val="24"/>
          <w:lang w:val="en-US"/>
        </w:rPr>
        <w:t xml:space="preserve"> </w:t>
      </w:r>
      <w:proofErr w:type="spellStart"/>
      <w:r w:rsidR="00D86342">
        <w:rPr>
          <w:rFonts w:eastAsia="Calibri"/>
          <w:szCs w:val="24"/>
          <w:lang w:val="en-US"/>
        </w:rPr>
        <w:t>penkiasdešimt</w:t>
      </w:r>
      <w:proofErr w:type="spellEnd"/>
      <w:r w:rsidR="00D86342">
        <w:rPr>
          <w:rFonts w:eastAsia="Calibri"/>
          <w:szCs w:val="24"/>
          <w:lang w:val="en-US"/>
        </w:rPr>
        <w:t xml:space="preserve"> </w:t>
      </w:r>
      <w:proofErr w:type="spellStart"/>
      <w:r w:rsidR="00D86342">
        <w:rPr>
          <w:rFonts w:eastAsia="Calibri"/>
          <w:szCs w:val="24"/>
          <w:lang w:val="en-US"/>
        </w:rPr>
        <w:t>penki</w:t>
      </w:r>
      <w:proofErr w:type="spellEnd"/>
      <w:r w:rsidR="00D86342">
        <w:rPr>
          <w:rFonts w:eastAsia="Calibri"/>
          <w:szCs w:val="24"/>
          <w:lang w:val="en-US"/>
        </w:rPr>
        <w:t xml:space="preserve"> </w:t>
      </w:r>
      <w:proofErr w:type="spellStart"/>
      <w:r w:rsidR="00D86342">
        <w:rPr>
          <w:rFonts w:eastAsia="Calibri"/>
          <w:szCs w:val="24"/>
          <w:lang w:val="en-US"/>
        </w:rPr>
        <w:t>tūkstančiai</w:t>
      </w:r>
      <w:proofErr w:type="spellEnd"/>
      <w:r w:rsidR="00D86342">
        <w:rPr>
          <w:rFonts w:eastAsia="Calibri"/>
          <w:szCs w:val="24"/>
          <w:lang w:val="en-US"/>
        </w:rPr>
        <w:t xml:space="preserve"> </w:t>
      </w:r>
      <w:proofErr w:type="spellStart"/>
      <w:r w:rsidR="00D86342">
        <w:rPr>
          <w:rFonts w:eastAsia="Calibri"/>
          <w:szCs w:val="24"/>
          <w:lang w:val="en-US"/>
        </w:rPr>
        <w:t>septyni</w:t>
      </w:r>
      <w:proofErr w:type="spellEnd"/>
      <w:r w:rsidR="00D86342">
        <w:rPr>
          <w:rFonts w:eastAsia="Calibri"/>
          <w:szCs w:val="24"/>
          <w:lang w:val="en-US"/>
        </w:rPr>
        <w:t xml:space="preserve"> </w:t>
      </w:r>
      <w:proofErr w:type="spellStart"/>
      <w:r w:rsidR="00D86342">
        <w:rPr>
          <w:rFonts w:eastAsia="Calibri"/>
          <w:szCs w:val="24"/>
          <w:lang w:val="en-US"/>
        </w:rPr>
        <w:t>šimtai</w:t>
      </w:r>
      <w:proofErr w:type="spellEnd"/>
      <w:r w:rsidR="00D86342">
        <w:rPr>
          <w:rFonts w:eastAsia="Calibri"/>
          <w:szCs w:val="24"/>
          <w:lang w:val="en-US"/>
        </w:rPr>
        <w:t xml:space="preserve"> </w:t>
      </w:r>
      <w:proofErr w:type="spellStart"/>
      <w:r w:rsidR="00D86342">
        <w:rPr>
          <w:rFonts w:eastAsia="Calibri"/>
          <w:szCs w:val="24"/>
          <w:lang w:val="en-US"/>
        </w:rPr>
        <w:t>septyniasdešimt</w:t>
      </w:r>
      <w:proofErr w:type="spellEnd"/>
      <w:r w:rsidR="00D86342">
        <w:rPr>
          <w:rFonts w:eastAsia="Calibri"/>
          <w:szCs w:val="24"/>
          <w:lang w:val="en-US"/>
        </w:rPr>
        <w:t xml:space="preserve"> </w:t>
      </w:r>
      <w:proofErr w:type="spellStart"/>
      <w:r w:rsidR="00D86342">
        <w:rPr>
          <w:rFonts w:eastAsia="Calibri"/>
          <w:szCs w:val="24"/>
          <w:lang w:val="en-US"/>
        </w:rPr>
        <w:t>septyni</w:t>
      </w:r>
      <w:proofErr w:type="spellEnd"/>
      <w:r w:rsidR="00D86342">
        <w:rPr>
          <w:rFonts w:eastAsia="Calibri"/>
          <w:szCs w:val="24"/>
          <w:lang w:val="en-US"/>
        </w:rPr>
        <w:t xml:space="preserve"> </w:t>
      </w:r>
      <w:proofErr w:type="spellStart"/>
      <w:r w:rsidR="00D86342">
        <w:rPr>
          <w:rFonts w:eastAsia="Calibri"/>
          <w:szCs w:val="24"/>
          <w:lang w:val="en-US"/>
        </w:rPr>
        <w:t>eurai</w:t>
      </w:r>
      <w:proofErr w:type="spellEnd"/>
      <w:r w:rsidR="00D86342">
        <w:rPr>
          <w:rFonts w:eastAsia="Calibri"/>
          <w:szCs w:val="24"/>
          <w:lang w:val="en-US"/>
        </w:rPr>
        <w:t xml:space="preserve"> </w:t>
      </w:r>
      <w:proofErr w:type="spellStart"/>
      <w:r w:rsidR="008D215D">
        <w:rPr>
          <w:rFonts w:eastAsia="Calibri"/>
          <w:szCs w:val="24"/>
          <w:lang w:val="en-US"/>
        </w:rPr>
        <w:t>vienas</w:t>
      </w:r>
      <w:proofErr w:type="spellEnd"/>
      <w:r w:rsidR="00D86342">
        <w:rPr>
          <w:rFonts w:eastAsia="Calibri"/>
          <w:szCs w:val="24"/>
          <w:lang w:val="en-US"/>
        </w:rPr>
        <w:t xml:space="preserve"> </w:t>
      </w:r>
      <w:proofErr w:type="spellStart"/>
      <w:r w:rsidR="00D86342">
        <w:rPr>
          <w:rFonts w:eastAsia="Calibri"/>
          <w:szCs w:val="24"/>
          <w:lang w:val="en-US"/>
        </w:rPr>
        <w:t>centas</w:t>
      </w:r>
      <w:proofErr w:type="spellEnd"/>
      <w:r w:rsidR="002C16DD">
        <w:rPr>
          <w:rFonts w:eastAsia="Calibri"/>
          <w:szCs w:val="24"/>
          <w:lang w:val="en-US"/>
        </w:rPr>
        <w:t xml:space="preserve">) </w:t>
      </w:r>
      <w:r w:rsidR="008D215D">
        <w:rPr>
          <w:rFonts w:eastAsia="Calibri"/>
          <w:szCs w:val="24"/>
        </w:rPr>
        <w:t>–</w:t>
      </w:r>
      <w:r w:rsidR="00D86342">
        <w:rPr>
          <w:rFonts w:eastAsia="Calibri"/>
          <w:szCs w:val="24"/>
          <w:lang w:val="en-US"/>
        </w:rPr>
        <w:t xml:space="preserve"> </w:t>
      </w:r>
      <w:r w:rsidR="00D86342">
        <w:rPr>
          <w:rFonts w:eastAsia="Calibri"/>
          <w:szCs w:val="24"/>
        </w:rPr>
        <w:t xml:space="preserve">Europos socialinio fondo lėšos ir 39 198,20 </w:t>
      </w:r>
      <w:r w:rsidR="008D215D">
        <w:rPr>
          <w:rFonts w:eastAsia="Calibri"/>
          <w:szCs w:val="24"/>
        </w:rPr>
        <w:t xml:space="preserve">euro </w:t>
      </w:r>
      <w:r w:rsidR="00D86342">
        <w:rPr>
          <w:rFonts w:eastAsia="Calibri"/>
          <w:szCs w:val="24"/>
        </w:rPr>
        <w:t xml:space="preserve">(trisdešimt devyni tūkstančiai vienas šimtas devyniasdešimt aštuoni eurai </w:t>
      </w:r>
      <w:proofErr w:type="spellStart"/>
      <w:r w:rsidR="008D215D">
        <w:rPr>
          <w:rFonts w:eastAsia="Calibri"/>
          <w:szCs w:val="24"/>
          <w:lang w:val="en-US"/>
        </w:rPr>
        <w:t>dvidešimt</w:t>
      </w:r>
      <w:proofErr w:type="spellEnd"/>
      <w:r w:rsidR="008D215D">
        <w:rPr>
          <w:rFonts w:eastAsia="Calibri"/>
          <w:szCs w:val="24"/>
        </w:rPr>
        <w:t xml:space="preserve"> </w:t>
      </w:r>
      <w:r w:rsidR="002C16DD">
        <w:rPr>
          <w:rFonts w:eastAsia="Calibri"/>
          <w:szCs w:val="24"/>
        </w:rPr>
        <w:t xml:space="preserve">centų) </w:t>
      </w:r>
      <w:r w:rsidR="008D215D">
        <w:rPr>
          <w:rFonts w:eastAsia="Calibri"/>
          <w:szCs w:val="24"/>
        </w:rPr>
        <w:t>–</w:t>
      </w:r>
      <w:r w:rsidR="00D86342">
        <w:rPr>
          <w:rFonts w:eastAsia="Calibri"/>
          <w:szCs w:val="24"/>
        </w:rPr>
        <w:t xml:space="preserve"> Lietuvos Respublikos valstybės biudžeto lėšos.</w:t>
      </w:r>
    </w:p>
    <w:p w14:paraId="33407B0D" w14:textId="7B430AD8" w:rsidR="00B343F8" w:rsidRDefault="00053E2C" w:rsidP="00260850">
      <w:pPr>
        <w:tabs>
          <w:tab w:val="left" w:pos="851"/>
          <w:tab w:val="left" w:pos="993"/>
        </w:tabs>
        <w:ind w:firstLine="568"/>
        <w:contextualSpacing/>
        <w:jc w:val="both"/>
        <w:rPr>
          <w:rFonts w:eastAsia="Calibri"/>
          <w:b/>
          <w:szCs w:val="24"/>
        </w:rPr>
      </w:pPr>
      <w:r>
        <w:rPr>
          <w:rFonts w:eastAsia="Calibri"/>
          <w:szCs w:val="24"/>
        </w:rPr>
        <w:t>9</w:t>
      </w:r>
      <w:r w:rsidR="00056B7B">
        <w:rPr>
          <w:rFonts w:eastAsia="Calibri"/>
          <w:szCs w:val="24"/>
        </w:rPr>
        <w:t>.</w:t>
      </w:r>
      <w:r w:rsidR="00056B7B">
        <w:rPr>
          <w:rFonts w:eastAsia="Calibri"/>
          <w:szCs w:val="24"/>
        </w:rPr>
        <w:tab/>
        <w:t>Priemonės tikslas – prisidėti prie Veiksmų programoje numatytų socialinių ir ekonominių pokyčių ir Komunikacijos strategijoje išskirtų prioritetinių komunikacijos krypčių įgyvendinimo.</w:t>
      </w:r>
    </w:p>
    <w:p w14:paraId="33407B0E" w14:textId="43CEB8A4" w:rsidR="00B343F8" w:rsidRPr="004F20A8" w:rsidRDefault="00C052F8">
      <w:pPr>
        <w:tabs>
          <w:tab w:val="left" w:pos="993"/>
        </w:tabs>
        <w:ind w:firstLine="568"/>
        <w:contextualSpacing/>
        <w:jc w:val="both"/>
        <w:rPr>
          <w:rFonts w:eastAsia="Calibri"/>
          <w:szCs w:val="24"/>
        </w:rPr>
      </w:pPr>
      <w:r>
        <w:rPr>
          <w:rFonts w:eastAsia="Calibri"/>
          <w:szCs w:val="24"/>
        </w:rPr>
        <w:t>10</w:t>
      </w:r>
      <w:r w:rsidR="00056B7B">
        <w:rPr>
          <w:rFonts w:eastAsia="Calibri"/>
          <w:szCs w:val="24"/>
        </w:rPr>
        <w:t>.</w:t>
      </w:r>
      <w:r w:rsidR="00056B7B">
        <w:rPr>
          <w:rFonts w:eastAsia="Calibri"/>
          <w:szCs w:val="24"/>
        </w:rPr>
        <w:tab/>
      </w:r>
      <w:r w:rsidR="00053E2C" w:rsidRPr="0097023E">
        <w:rPr>
          <w:rFonts w:eastAsia="Calibri"/>
          <w:szCs w:val="24"/>
        </w:rPr>
        <w:t xml:space="preserve">Pagal Aprašą </w:t>
      </w:r>
      <w:r w:rsidR="00CC3216" w:rsidRPr="0097023E">
        <w:rPr>
          <w:rFonts w:eastAsia="Calibri"/>
          <w:szCs w:val="24"/>
        </w:rPr>
        <w:t xml:space="preserve">remiamos </w:t>
      </w:r>
      <w:r w:rsidR="00056B7B" w:rsidRPr="0097023E">
        <w:rPr>
          <w:rFonts w:eastAsia="Calibri"/>
          <w:szCs w:val="24"/>
        </w:rPr>
        <w:t>informavimo ir komunikacijos veiklos (toliau – remiamos veiklos), kurio</w:t>
      </w:r>
      <w:r w:rsidR="000B1EF1" w:rsidRPr="0097023E">
        <w:rPr>
          <w:rFonts w:eastAsia="Calibri"/>
          <w:szCs w:val="24"/>
        </w:rPr>
        <w:t>mi</w:t>
      </w:r>
      <w:r w:rsidR="00056B7B" w:rsidRPr="0097023E">
        <w:rPr>
          <w:rFonts w:eastAsia="Calibri"/>
          <w:szCs w:val="24"/>
        </w:rPr>
        <w:t xml:space="preserve">s </w:t>
      </w:r>
      <w:r w:rsidR="00AA6788" w:rsidRPr="0097023E">
        <w:rPr>
          <w:rFonts w:eastAsia="Calibri"/>
          <w:szCs w:val="24"/>
        </w:rPr>
        <w:t xml:space="preserve">Lietuvos </w:t>
      </w:r>
      <w:r w:rsidR="00056B7B" w:rsidRPr="0097023E">
        <w:rPr>
          <w:rFonts w:eastAsia="Calibri"/>
          <w:szCs w:val="24"/>
        </w:rPr>
        <w:t>gyventoj</w:t>
      </w:r>
      <w:r w:rsidR="000B1EF1" w:rsidRPr="0097023E">
        <w:rPr>
          <w:rFonts w:eastAsia="Calibri"/>
          <w:szCs w:val="24"/>
        </w:rPr>
        <w:t>ai</w:t>
      </w:r>
      <w:r w:rsidR="00056B7B" w:rsidRPr="0097023E">
        <w:rPr>
          <w:rFonts w:eastAsia="Calibri"/>
          <w:szCs w:val="24"/>
        </w:rPr>
        <w:t xml:space="preserve"> </w:t>
      </w:r>
      <w:r w:rsidR="000B1EF1" w:rsidRPr="0097023E">
        <w:rPr>
          <w:rFonts w:eastAsia="Calibri"/>
          <w:szCs w:val="24"/>
        </w:rPr>
        <w:t xml:space="preserve">skatinami </w:t>
      </w:r>
      <w:r w:rsidR="00056B7B" w:rsidRPr="0097023E">
        <w:rPr>
          <w:rFonts w:eastAsia="Calibri"/>
          <w:szCs w:val="24"/>
        </w:rPr>
        <w:t>domėtis ES investicij</w:t>
      </w:r>
      <w:r w:rsidR="00AA6788" w:rsidRPr="0097023E">
        <w:rPr>
          <w:rFonts w:eastAsia="Calibri"/>
          <w:szCs w:val="24"/>
        </w:rPr>
        <w:t>omis</w:t>
      </w:r>
      <w:r w:rsidR="00056B7B" w:rsidRPr="0097023E">
        <w:rPr>
          <w:rFonts w:eastAsia="Calibri"/>
          <w:szCs w:val="24"/>
        </w:rPr>
        <w:t xml:space="preserve"> </w:t>
      </w:r>
      <w:r w:rsidR="00AA6788" w:rsidRPr="0097023E">
        <w:rPr>
          <w:rFonts w:eastAsia="Calibri"/>
          <w:szCs w:val="24"/>
        </w:rPr>
        <w:t xml:space="preserve">ir dėl jų vykstančiais </w:t>
      </w:r>
      <w:r w:rsidR="00056B7B" w:rsidRPr="0097023E">
        <w:rPr>
          <w:rFonts w:eastAsia="Calibri"/>
          <w:szCs w:val="24"/>
        </w:rPr>
        <w:t>socialiniais ir ekonominiais pokyčiais, projektų įgyvendinimu, jų rezultatais ir teikiama nauda regionui i</w:t>
      </w:r>
      <w:r w:rsidR="00AA6788" w:rsidRPr="0097023E">
        <w:rPr>
          <w:rFonts w:eastAsia="Calibri"/>
          <w:szCs w:val="24"/>
        </w:rPr>
        <w:t>r</w:t>
      </w:r>
      <w:r w:rsidR="00056B7B" w:rsidRPr="0097023E">
        <w:rPr>
          <w:rFonts w:eastAsia="Calibri"/>
          <w:szCs w:val="24"/>
        </w:rPr>
        <w:t xml:space="preserve"> šaliai, taip pat sudar</w:t>
      </w:r>
      <w:r w:rsidR="00AA6788" w:rsidRPr="0097023E">
        <w:rPr>
          <w:rFonts w:eastAsia="Calibri"/>
          <w:szCs w:val="24"/>
        </w:rPr>
        <w:t>omo</w:t>
      </w:r>
      <w:r w:rsidR="00056B7B" w:rsidRPr="0097023E">
        <w:rPr>
          <w:rFonts w:eastAsia="Calibri"/>
          <w:szCs w:val="24"/>
        </w:rPr>
        <w:t>s prielaid</w:t>
      </w:r>
      <w:r w:rsidR="00AA6788" w:rsidRPr="0097023E">
        <w:rPr>
          <w:rFonts w:eastAsia="Calibri"/>
          <w:szCs w:val="24"/>
        </w:rPr>
        <w:t>o</w:t>
      </w:r>
      <w:r w:rsidR="00056B7B" w:rsidRPr="0097023E">
        <w:rPr>
          <w:rFonts w:eastAsia="Calibri"/>
          <w:szCs w:val="24"/>
        </w:rPr>
        <w:t>s didesniam pasitikėjimui ES struktūrinių fondų administravimo sistemos efektyvumu ir skaidrumu, gyventoj</w:t>
      </w:r>
      <w:r w:rsidR="00AA6788" w:rsidRPr="0097023E">
        <w:rPr>
          <w:rFonts w:eastAsia="Calibri"/>
          <w:szCs w:val="24"/>
        </w:rPr>
        <w:t>ai skatinami</w:t>
      </w:r>
      <w:r w:rsidR="00056B7B" w:rsidRPr="0097023E">
        <w:rPr>
          <w:rFonts w:eastAsia="Calibri"/>
          <w:szCs w:val="24"/>
        </w:rPr>
        <w:t xml:space="preserve"> jaustis aktyvios Europos bendruomenės dalimi</w:t>
      </w:r>
      <w:r w:rsidR="004F20A8" w:rsidRPr="005108EE">
        <w:rPr>
          <w:rFonts w:eastAsia="Calibri"/>
          <w:szCs w:val="24"/>
        </w:rPr>
        <w:t>. Remiamos veiklos</w:t>
      </w:r>
      <w:r w:rsidR="004F20A8" w:rsidRPr="0097023E">
        <w:rPr>
          <w:rFonts w:eastAsia="Calibri"/>
          <w:szCs w:val="24"/>
        </w:rPr>
        <w:t>:</w:t>
      </w:r>
    </w:p>
    <w:p w14:paraId="33407B0F" w14:textId="385FD0C4" w:rsidR="00B343F8" w:rsidRPr="00711755" w:rsidRDefault="003F25A8" w:rsidP="00711755">
      <w:pPr>
        <w:ind w:firstLine="567"/>
        <w:jc w:val="both"/>
      </w:pPr>
      <w:r>
        <w:rPr>
          <w:rFonts w:eastAsia="Calibri"/>
          <w:szCs w:val="24"/>
        </w:rPr>
        <w:t>10</w:t>
      </w:r>
      <w:r w:rsidR="00056B7B">
        <w:rPr>
          <w:rFonts w:eastAsia="Calibri"/>
          <w:szCs w:val="24"/>
        </w:rPr>
        <w:t>.1</w:t>
      </w:r>
      <w:r w:rsidR="00056B7B" w:rsidRPr="00711755">
        <w:rPr>
          <w:rFonts w:eastAsia="Calibri"/>
          <w:szCs w:val="24"/>
        </w:rPr>
        <w:t>. renginio (-</w:t>
      </w:r>
      <w:proofErr w:type="spellStart"/>
      <w:r w:rsidR="00056B7B" w:rsidRPr="00711755">
        <w:rPr>
          <w:rFonts w:eastAsia="Calibri"/>
          <w:szCs w:val="24"/>
        </w:rPr>
        <w:t>ių</w:t>
      </w:r>
      <w:proofErr w:type="spellEnd"/>
      <w:r w:rsidR="00056B7B" w:rsidRPr="00711755">
        <w:rPr>
          <w:rFonts w:eastAsia="Calibri"/>
          <w:szCs w:val="24"/>
        </w:rPr>
        <w:t>)</w:t>
      </w:r>
      <w:r w:rsidR="002C0AC9" w:rsidRPr="00711755">
        <w:rPr>
          <w:rFonts w:eastAsia="Calibri"/>
          <w:szCs w:val="24"/>
        </w:rPr>
        <w:t>, kurio (-</w:t>
      </w:r>
      <w:proofErr w:type="spellStart"/>
      <w:r w:rsidR="002C0AC9" w:rsidRPr="00711755">
        <w:rPr>
          <w:rFonts w:eastAsia="Calibri"/>
          <w:szCs w:val="24"/>
        </w:rPr>
        <w:t>ių</w:t>
      </w:r>
      <w:proofErr w:type="spellEnd"/>
      <w:r w:rsidR="002C0AC9" w:rsidRPr="00711755">
        <w:rPr>
          <w:rFonts w:eastAsia="Calibri"/>
          <w:szCs w:val="24"/>
        </w:rPr>
        <w:t xml:space="preserve">) </w:t>
      </w:r>
      <w:r w:rsidR="00254574" w:rsidRPr="00711755">
        <w:rPr>
          <w:rFonts w:eastAsia="Calibri"/>
          <w:szCs w:val="24"/>
        </w:rPr>
        <w:t xml:space="preserve">kiekvieno </w:t>
      </w:r>
      <w:r w:rsidRPr="00711755">
        <w:rPr>
          <w:rFonts w:eastAsia="Calibri"/>
          <w:szCs w:val="24"/>
        </w:rPr>
        <w:t xml:space="preserve">dalyvių skaičius ne mažesnis kaip </w:t>
      </w:r>
      <w:r w:rsidR="004C5380" w:rsidRPr="00711755">
        <w:rPr>
          <w:rFonts w:eastAsia="Calibri"/>
          <w:szCs w:val="24"/>
        </w:rPr>
        <w:t>50</w:t>
      </w:r>
      <w:r w:rsidRPr="00711755">
        <w:rPr>
          <w:rFonts w:eastAsia="Calibri"/>
          <w:szCs w:val="24"/>
        </w:rPr>
        <w:t>,</w:t>
      </w:r>
      <w:r w:rsidR="00056B7B" w:rsidRPr="00711755">
        <w:rPr>
          <w:rFonts w:eastAsia="Calibri"/>
          <w:szCs w:val="24"/>
        </w:rPr>
        <w:t xml:space="preserve"> organizavimas</w:t>
      </w:r>
      <w:r w:rsidR="004F20A8">
        <w:rPr>
          <w:rFonts w:eastAsia="Calibri"/>
          <w:szCs w:val="24"/>
        </w:rPr>
        <w:t xml:space="preserve"> ir įgyvendinimas</w:t>
      </w:r>
      <w:r w:rsidR="00A34F5D" w:rsidRPr="00711755">
        <w:rPr>
          <w:rFonts w:eastAsia="Calibri"/>
          <w:szCs w:val="24"/>
        </w:rPr>
        <w:t xml:space="preserve">. </w:t>
      </w:r>
      <w:r w:rsidR="00A34F5D" w:rsidRPr="00711755">
        <w:t xml:space="preserve">Jei projekto įgyvendinimo metu </w:t>
      </w:r>
      <w:r w:rsidR="00AB1BEE" w:rsidRPr="00711755">
        <w:t>numatoma</w:t>
      </w:r>
      <w:r w:rsidR="00A34F5D" w:rsidRPr="00711755">
        <w:t xml:space="preserve"> </w:t>
      </w:r>
      <w:r w:rsidR="00AB1BEE" w:rsidRPr="00711755">
        <w:t xml:space="preserve">vykdyti tik šią veiklą </w:t>
      </w:r>
      <w:r w:rsidR="00711755">
        <w:t>–</w:t>
      </w:r>
      <w:r w:rsidR="00AB1BEE" w:rsidRPr="00711755">
        <w:t xml:space="preserve"> suorganizuoti </w:t>
      </w:r>
      <w:r w:rsidR="004F20A8">
        <w:t xml:space="preserve">ir įgyvendinti </w:t>
      </w:r>
      <w:r w:rsidR="00AB1BEE" w:rsidRPr="00711755">
        <w:t>renginį (-</w:t>
      </w:r>
      <w:proofErr w:type="spellStart"/>
      <w:r w:rsidR="00AB1BEE" w:rsidRPr="00711755">
        <w:t>ius</w:t>
      </w:r>
      <w:proofErr w:type="spellEnd"/>
      <w:r w:rsidR="00AB1BEE" w:rsidRPr="00711755">
        <w:t>), projekto</w:t>
      </w:r>
      <w:r w:rsidR="00A34F5D" w:rsidRPr="00711755">
        <w:t xml:space="preserve"> rezultatų sklaida turi pasiekti ne</w:t>
      </w:r>
      <w:r w:rsidR="004C5380" w:rsidRPr="00711755">
        <w:t xml:space="preserve"> </w:t>
      </w:r>
      <w:r w:rsidR="00A34F5D" w:rsidRPr="00711755">
        <w:t>mažiau kaip 200 dalyvių (</w:t>
      </w:r>
      <w:r w:rsidR="00AB1BEE" w:rsidRPr="00711755">
        <w:t>dalyviais</w:t>
      </w:r>
      <w:r w:rsidR="00A34F5D" w:rsidRPr="00711755">
        <w:t xml:space="preserve"> laikom</w:t>
      </w:r>
      <w:r w:rsidR="004F20A8">
        <w:t>i</w:t>
      </w:r>
      <w:r w:rsidR="00A34F5D" w:rsidRPr="00711755">
        <w:t xml:space="preserve"> </w:t>
      </w:r>
      <w:r w:rsidR="003C42D3">
        <w:t>asmenys,</w:t>
      </w:r>
      <w:r w:rsidR="003C42D3" w:rsidRPr="00711755">
        <w:t xml:space="preserve"> </w:t>
      </w:r>
      <w:r w:rsidR="003C42D3">
        <w:t xml:space="preserve">fiziškai </w:t>
      </w:r>
      <w:r w:rsidR="00A34F5D" w:rsidRPr="00711755">
        <w:t>dalyvavę renginyje, prisijungę skaitmeninėmis priemonėmis ir stebėję transliaciją tiesiogiai</w:t>
      </w:r>
      <w:r w:rsidR="003C42D3">
        <w:t xml:space="preserve"> ar</w:t>
      </w:r>
      <w:r w:rsidR="00AB1BEE" w:rsidRPr="00711755">
        <w:t xml:space="preserve"> peržiūrėję įrašą</w:t>
      </w:r>
      <w:r w:rsidR="00A34F5D" w:rsidRPr="00711755">
        <w:t>)</w:t>
      </w:r>
      <w:r w:rsidR="004F20A8">
        <w:t>;</w:t>
      </w:r>
      <w:r w:rsidR="00056B7B" w:rsidRPr="00711755">
        <w:rPr>
          <w:rFonts w:eastAsia="Calibri"/>
          <w:szCs w:val="24"/>
        </w:rPr>
        <w:t xml:space="preserve"> </w:t>
      </w:r>
    </w:p>
    <w:p w14:paraId="33407B10" w14:textId="4B60FF35" w:rsidR="00B343F8" w:rsidRDefault="003F25A8">
      <w:pPr>
        <w:tabs>
          <w:tab w:val="left" w:pos="1134"/>
        </w:tabs>
        <w:ind w:firstLine="567"/>
        <w:jc w:val="both"/>
        <w:rPr>
          <w:rFonts w:eastAsia="Calibri"/>
          <w:szCs w:val="24"/>
        </w:rPr>
      </w:pPr>
      <w:r w:rsidRPr="00711755">
        <w:rPr>
          <w:rFonts w:eastAsia="Calibri"/>
          <w:szCs w:val="24"/>
        </w:rPr>
        <w:lastRenderedPageBreak/>
        <w:t>10</w:t>
      </w:r>
      <w:r w:rsidR="00056B7B" w:rsidRPr="00711755">
        <w:rPr>
          <w:rFonts w:eastAsia="Calibri"/>
          <w:szCs w:val="24"/>
        </w:rPr>
        <w:t>.2. vaizdo klipo (-ų) ar</w:t>
      </w:r>
      <w:r w:rsidR="005108EE">
        <w:rPr>
          <w:rFonts w:eastAsia="Calibri"/>
          <w:szCs w:val="24"/>
        </w:rPr>
        <w:t xml:space="preserve"> </w:t>
      </w:r>
      <w:r w:rsidR="00056B7B">
        <w:rPr>
          <w:rFonts w:eastAsia="Calibri"/>
          <w:szCs w:val="24"/>
        </w:rPr>
        <w:t xml:space="preserve">filmuko (-ų) (trumpų filmuotų, turinčių siužetą kūrinėlių), laidos (-ų), kaip suprantama pagal Lietuvos Respublikos visuomenės informavimo įstatymą, siužeto (-ų) (priežasčių ir pasekmių ryšiais susietų įvykių visumos, epizodų sekos) </w:t>
      </w:r>
      <w:r w:rsidR="006711C4">
        <w:rPr>
          <w:rFonts w:eastAsia="Calibri"/>
          <w:szCs w:val="24"/>
        </w:rPr>
        <w:t>su</w:t>
      </w:r>
      <w:r w:rsidR="00056B7B">
        <w:rPr>
          <w:rFonts w:eastAsia="Calibri"/>
          <w:szCs w:val="24"/>
        </w:rPr>
        <w:t>kūrimas ir platinimas internete, socialiniuose tinkluose, viešuosiuose ekranuose (ne televizijoje);</w:t>
      </w:r>
    </w:p>
    <w:p w14:paraId="33407B11" w14:textId="632B6EB1" w:rsidR="00B343F8" w:rsidRDefault="003F25A8">
      <w:pPr>
        <w:tabs>
          <w:tab w:val="left" w:pos="1134"/>
        </w:tabs>
        <w:ind w:firstLine="567"/>
        <w:jc w:val="both"/>
        <w:rPr>
          <w:rFonts w:eastAsia="Calibri"/>
          <w:szCs w:val="24"/>
        </w:rPr>
      </w:pPr>
      <w:r>
        <w:rPr>
          <w:rFonts w:eastAsia="Calibri"/>
          <w:szCs w:val="24"/>
        </w:rPr>
        <w:t>10</w:t>
      </w:r>
      <w:r w:rsidR="00056B7B">
        <w:rPr>
          <w:rFonts w:eastAsia="Calibri"/>
          <w:szCs w:val="24"/>
        </w:rPr>
        <w:t xml:space="preserve">.3. laidos (-ų), siužeto (-ų), reportažo (-ų) (operatyvios informacijos </w:t>
      </w:r>
      <w:r w:rsidR="00056B7B" w:rsidRPr="00487C0B">
        <w:rPr>
          <w:rFonts w:eastAsia="Calibri"/>
          <w:szCs w:val="24"/>
        </w:rPr>
        <w:t>apie įvykius,</w:t>
      </w:r>
      <w:r w:rsidR="00056B7B">
        <w:rPr>
          <w:rFonts w:eastAsia="Calibri"/>
          <w:szCs w:val="24"/>
        </w:rPr>
        <w:t xml:space="preserve"> kurių stebėtojas arba dalyvis yra pats autorius) </w:t>
      </w:r>
      <w:r w:rsidR="006711C4">
        <w:rPr>
          <w:rFonts w:eastAsia="Calibri"/>
          <w:szCs w:val="24"/>
        </w:rPr>
        <w:t>su</w:t>
      </w:r>
      <w:r w:rsidR="00056B7B">
        <w:rPr>
          <w:rFonts w:eastAsia="Calibri"/>
          <w:szCs w:val="24"/>
        </w:rPr>
        <w:t>kūrimas ir transliavimas radijuje;</w:t>
      </w:r>
    </w:p>
    <w:p w14:paraId="33407B12" w14:textId="541B933E" w:rsidR="00B343F8" w:rsidRDefault="003F25A8">
      <w:pPr>
        <w:tabs>
          <w:tab w:val="left" w:pos="1134"/>
        </w:tabs>
        <w:ind w:firstLine="567"/>
        <w:jc w:val="both"/>
        <w:rPr>
          <w:rFonts w:eastAsia="Calibri"/>
          <w:szCs w:val="24"/>
        </w:rPr>
      </w:pPr>
      <w:r>
        <w:rPr>
          <w:rFonts w:eastAsia="Calibri"/>
          <w:szCs w:val="24"/>
        </w:rPr>
        <w:t>10</w:t>
      </w:r>
      <w:r w:rsidR="00056B7B">
        <w:rPr>
          <w:rFonts w:eastAsia="Calibri"/>
          <w:szCs w:val="24"/>
        </w:rPr>
        <w:t>.4. laidos (-ų), siužeto (-ų), reportažo (-ų)</w:t>
      </w:r>
      <w:r w:rsidR="00D9062B">
        <w:rPr>
          <w:rFonts w:eastAsia="Calibri"/>
          <w:szCs w:val="24"/>
        </w:rPr>
        <w:t xml:space="preserve">, </w:t>
      </w:r>
      <w:r w:rsidR="00B92665">
        <w:rPr>
          <w:rFonts w:eastAsia="Calibri"/>
          <w:szCs w:val="24"/>
        </w:rPr>
        <w:t>skirto</w:t>
      </w:r>
      <w:r w:rsidR="00D9062B" w:rsidRPr="00711755">
        <w:rPr>
          <w:rFonts w:eastAsia="Calibri"/>
          <w:szCs w:val="24"/>
        </w:rPr>
        <w:t xml:space="preserve"> transliuoti</w:t>
      </w:r>
      <w:r w:rsidR="00D9062B">
        <w:rPr>
          <w:rFonts w:eastAsia="Calibri"/>
          <w:szCs w:val="24"/>
        </w:rPr>
        <w:t xml:space="preserve"> televizijoje</w:t>
      </w:r>
      <w:r w:rsidR="00F8528B">
        <w:rPr>
          <w:rFonts w:eastAsia="Calibri"/>
          <w:szCs w:val="24"/>
        </w:rPr>
        <w:t>,</w:t>
      </w:r>
      <w:r w:rsidR="00D9062B">
        <w:rPr>
          <w:rFonts w:eastAsia="Calibri"/>
          <w:szCs w:val="24"/>
        </w:rPr>
        <w:t xml:space="preserve"> </w:t>
      </w:r>
      <w:r w:rsidR="006711C4">
        <w:rPr>
          <w:rFonts w:eastAsia="Calibri"/>
          <w:szCs w:val="24"/>
        </w:rPr>
        <w:t>su</w:t>
      </w:r>
      <w:r w:rsidR="00056B7B">
        <w:rPr>
          <w:rFonts w:eastAsia="Calibri"/>
          <w:szCs w:val="24"/>
        </w:rPr>
        <w:t>kūrimas</w:t>
      </w:r>
      <w:r w:rsidR="00D9062B">
        <w:rPr>
          <w:rFonts w:eastAsia="Calibri"/>
          <w:szCs w:val="24"/>
        </w:rPr>
        <w:t>.</w:t>
      </w:r>
      <w:r w:rsidR="004D096F">
        <w:rPr>
          <w:rFonts w:eastAsia="Calibri"/>
          <w:szCs w:val="24"/>
        </w:rPr>
        <w:t xml:space="preserve"> </w:t>
      </w:r>
      <w:r w:rsidR="00EB1177">
        <w:rPr>
          <w:rFonts w:eastAsia="Calibri"/>
          <w:szCs w:val="24"/>
        </w:rPr>
        <w:t>Š</w:t>
      </w:r>
      <w:r w:rsidR="004D096F">
        <w:rPr>
          <w:rFonts w:eastAsia="Calibri"/>
          <w:szCs w:val="24"/>
        </w:rPr>
        <w:t>ios remiamos veiklos vykdym</w:t>
      </w:r>
      <w:r w:rsidR="00EB1177">
        <w:rPr>
          <w:rFonts w:eastAsia="Calibri"/>
          <w:szCs w:val="24"/>
        </w:rPr>
        <w:t>o išlaidos</w:t>
      </w:r>
      <w:r w:rsidR="004D096F">
        <w:rPr>
          <w:rFonts w:eastAsia="Calibri"/>
          <w:szCs w:val="24"/>
        </w:rPr>
        <w:t xml:space="preserve"> gali būti pripažintos tinkamomis finansuoti tik pateikus įrodymą apie transliavimo faktą.</w:t>
      </w:r>
    </w:p>
    <w:p w14:paraId="4A21DD52" w14:textId="25DE2363" w:rsidR="004667FE" w:rsidRDefault="00386569" w:rsidP="004667FE">
      <w:pPr>
        <w:tabs>
          <w:tab w:val="left" w:pos="1134"/>
        </w:tabs>
        <w:ind w:firstLine="567"/>
        <w:jc w:val="both"/>
        <w:rPr>
          <w:rFonts w:eastAsia="Calibri"/>
          <w:szCs w:val="24"/>
        </w:rPr>
      </w:pPr>
      <w:proofErr w:type="gramStart"/>
      <w:r>
        <w:rPr>
          <w:rFonts w:eastAsia="Calibri"/>
          <w:szCs w:val="24"/>
          <w:lang w:val="en-US"/>
        </w:rPr>
        <w:t xml:space="preserve">11. </w:t>
      </w:r>
      <w:r w:rsidRPr="00711755">
        <w:rPr>
          <w:rFonts w:eastAsia="Calibri"/>
          <w:szCs w:val="24"/>
        </w:rPr>
        <w:t>Kie</w:t>
      </w:r>
      <w:r w:rsidR="00C47669">
        <w:rPr>
          <w:rFonts w:eastAsia="Calibri"/>
          <w:szCs w:val="24"/>
        </w:rPr>
        <w:t>k</w:t>
      </w:r>
      <w:r w:rsidRPr="00711755">
        <w:rPr>
          <w:rFonts w:eastAsia="Calibri"/>
          <w:szCs w:val="24"/>
        </w:rPr>
        <w:t xml:space="preserve">viena Aprašo 10.2–10.4 </w:t>
      </w:r>
      <w:r w:rsidR="00F8528B">
        <w:rPr>
          <w:rFonts w:eastAsia="Calibri"/>
          <w:szCs w:val="24"/>
        </w:rPr>
        <w:t>pa</w:t>
      </w:r>
      <w:r w:rsidRPr="00711755">
        <w:rPr>
          <w:rFonts w:eastAsia="Calibri"/>
          <w:szCs w:val="24"/>
        </w:rPr>
        <w:t>punk</w:t>
      </w:r>
      <w:r w:rsidR="00F8528B">
        <w:rPr>
          <w:rFonts w:eastAsia="Calibri"/>
          <w:szCs w:val="24"/>
        </w:rPr>
        <w:t>či</w:t>
      </w:r>
      <w:r w:rsidRPr="00711755">
        <w:rPr>
          <w:rFonts w:eastAsia="Calibri"/>
          <w:szCs w:val="24"/>
        </w:rPr>
        <w:t>uose nurodyta remiama veikla suprantama kaip atskiras, unikalus projekto rezultato produktas.</w:t>
      </w:r>
      <w:proofErr w:type="gramEnd"/>
    </w:p>
    <w:p w14:paraId="7AEBD183" w14:textId="68A74A3B" w:rsidR="00F362B9" w:rsidRDefault="004667FE">
      <w:pPr>
        <w:tabs>
          <w:tab w:val="left" w:pos="993"/>
        </w:tabs>
        <w:ind w:firstLine="568"/>
        <w:contextualSpacing/>
        <w:jc w:val="both"/>
        <w:rPr>
          <w:rFonts w:eastAsia="Calibri"/>
          <w:szCs w:val="24"/>
        </w:rPr>
      </w:pPr>
      <w:r>
        <w:rPr>
          <w:rFonts w:eastAsia="Calibri"/>
          <w:szCs w:val="24"/>
          <w:lang w:val="en-US"/>
        </w:rPr>
        <w:t xml:space="preserve">12. </w:t>
      </w:r>
      <w:r>
        <w:rPr>
          <w:rFonts w:eastAsia="Calibri"/>
          <w:szCs w:val="24"/>
        </w:rPr>
        <w:t xml:space="preserve">Aprašo 10 punkte nurodytų remiamų veiklų tikslas </w:t>
      </w:r>
      <w:r w:rsidR="00EB1177">
        <w:rPr>
          <w:rFonts w:eastAsia="Calibri"/>
          <w:szCs w:val="24"/>
        </w:rPr>
        <w:t>–</w:t>
      </w:r>
      <w:r>
        <w:rPr>
          <w:rFonts w:eastAsia="Calibri"/>
          <w:szCs w:val="24"/>
        </w:rPr>
        <w:t xml:space="preserve"> </w:t>
      </w:r>
      <w:r w:rsidR="00256B47">
        <w:rPr>
          <w:rFonts w:eastAsia="Calibri"/>
          <w:szCs w:val="24"/>
        </w:rPr>
        <w:t xml:space="preserve">laiku </w:t>
      </w:r>
      <w:r>
        <w:rPr>
          <w:rFonts w:eastAsia="Calibri"/>
          <w:szCs w:val="24"/>
        </w:rPr>
        <w:t xml:space="preserve">suteikti aktualią informaciją </w:t>
      </w:r>
      <w:r w:rsidR="00143B9D">
        <w:rPr>
          <w:rFonts w:eastAsia="Calibri"/>
          <w:szCs w:val="24"/>
        </w:rPr>
        <w:t>gyventojams</w:t>
      </w:r>
      <w:r>
        <w:rPr>
          <w:rFonts w:eastAsia="Calibri"/>
          <w:szCs w:val="24"/>
        </w:rPr>
        <w:t xml:space="preserve"> apie ES investicijų teikiamas </w:t>
      </w:r>
      <w:r w:rsidRPr="00AB5D73">
        <w:rPr>
          <w:rFonts w:eastAsia="Calibri"/>
          <w:szCs w:val="24"/>
        </w:rPr>
        <w:t>galimybes,</w:t>
      </w:r>
      <w:r>
        <w:rPr>
          <w:rFonts w:eastAsia="Calibri"/>
          <w:szCs w:val="24"/>
        </w:rPr>
        <w:t xml:space="preserve"> skatinamus socialinius ir ekonominius pokyčius konkrečiose finansavimo srityse </w:t>
      </w:r>
      <w:r w:rsidRPr="004667FE">
        <w:rPr>
          <w:rFonts w:eastAsia="Calibri"/>
          <w:szCs w:val="24"/>
        </w:rPr>
        <w:t>ir siekti Komunikacijos str</w:t>
      </w:r>
      <w:r w:rsidRPr="00082288">
        <w:rPr>
          <w:rFonts w:eastAsia="Calibri"/>
          <w:szCs w:val="24"/>
        </w:rPr>
        <w:t>ategijoje išskirtų prioritetinėms</w:t>
      </w:r>
      <w:r w:rsidRPr="004667FE">
        <w:rPr>
          <w:rFonts w:eastAsia="Calibri"/>
          <w:szCs w:val="24"/>
        </w:rPr>
        <w:t xml:space="preserve"> </w:t>
      </w:r>
      <w:r w:rsidR="00B0773E">
        <w:rPr>
          <w:rFonts w:eastAsia="Calibri"/>
          <w:szCs w:val="24"/>
        </w:rPr>
        <w:t xml:space="preserve">ES investicijų </w:t>
      </w:r>
      <w:r w:rsidRPr="004667FE">
        <w:rPr>
          <w:rFonts w:eastAsia="Calibri"/>
          <w:szCs w:val="24"/>
        </w:rPr>
        <w:t xml:space="preserve">komunikacijos kryptims </w:t>
      </w:r>
      <w:r>
        <w:rPr>
          <w:rFonts w:eastAsia="Calibri"/>
          <w:szCs w:val="24"/>
        </w:rPr>
        <w:t>(</w:t>
      </w:r>
      <w:r w:rsidR="00EB1177">
        <w:rPr>
          <w:rFonts w:eastAsia="Calibri"/>
          <w:color w:val="000000"/>
          <w:szCs w:val="24"/>
        </w:rPr>
        <w:t>a</w:t>
      </w:r>
      <w:r>
        <w:rPr>
          <w:rFonts w:eastAsia="Calibri"/>
          <w:color w:val="000000"/>
          <w:szCs w:val="24"/>
        </w:rPr>
        <w:t xml:space="preserve">ktyvi Lietuva, </w:t>
      </w:r>
      <w:r w:rsidR="00EB1177">
        <w:rPr>
          <w:rFonts w:eastAsia="Calibri"/>
          <w:color w:val="000000"/>
          <w:szCs w:val="24"/>
        </w:rPr>
        <w:t>p</w:t>
      </w:r>
      <w:r>
        <w:rPr>
          <w:rFonts w:eastAsia="Calibri"/>
          <w:color w:val="000000"/>
          <w:szCs w:val="24"/>
        </w:rPr>
        <w:t xml:space="preserve">ažangi </w:t>
      </w:r>
      <w:r w:rsidRPr="00441F94">
        <w:rPr>
          <w:rFonts w:eastAsia="Calibri"/>
          <w:color w:val="000000"/>
          <w:szCs w:val="24"/>
        </w:rPr>
        <w:t>Lietuva</w:t>
      </w:r>
      <w:r>
        <w:rPr>
          <w:rFonts w:eastAsia="Calibri"/>
          <w:color w:val="000000"/>
          <w:szCs w:val="24"/>
        </w:rPr>
        <w:t xml:space="preserve">, </w:t>
      </w:r>
      <w:r w:rsidR="00EB1177">
        <w:rPr>
          <w:rFonts w:eastAsia="Calibri"/>
          <w:color w:val="000000"/>
          <w:szCs w:val="24"/>
        </w:rPr>
        <w:t>v</w:t>
      </w:r>
      <w:r>
        <w:rPr>
          <w:rFonts w:eastAsia="Calibri"/>
          <w:color w:val="000000"/>
          <w:szCs w:val="24"/>
        </w:rPr>
        <w:t xml:space="preserve">ersli Lietuva, </w:t>
      </w:r>
      <w:r w:rsidR="00EB1177">
        <w:rPr>
          <w:rFonts w:eastAsia="Calibri"/>
          <w:color w:val="000000"/>
          <w:szCs w:val="24"/>
        </w:rPr>
        <w:t>k</w:t>
      </w:r>
      <w:r>
        <w:rPr>
          <w:rFonts w:eastAsia="Calibri"/>
          <w:color w:val="000000"/>
          <w:szCs w:val="24"/>
        </w:rPr>
        <w:t xml:space="preserve">valifikuota Lietuva, </w:t>
      </w:r>
      <w:r w:rsidR="00EB1177">
        <w:rPr>
          <w:rFonts w:eastAsia="Calibri"/>
          <w:color w:val="000000"/>
          <w:szCs w:val="24"/>
        </w:rPr>
        <w:t>a</w:t>
      </w:r>
      <w:r>
        <w:rPr>
          <w:rFonts w:eastAsia="Calibri"/>
          <w:color w:val="000000"/>
          <w:szCs w:val="24"/>
        </w:rPr>
        <w:t xml:space="preserve">uganti Lietuva, </w:t>
      </w:r>
      <w:r w:rsidR="00EB1177">
        <w:rPr>
          <w:rFonts w:eastAsia="Calibri"/>
          <w:color w:val="000000"/>
          <w:szCs w:val="24"/>
        </w:rPr>
        <w:t>t</w:t>
      </w:r>
      <w:r>
        <w:rPr>
          <w:rFonts w:eastAsia="Calibri"/>
          <w:color w:val="000000"/>
          <w:szCs w:val="24"/>
        </w:rPr>
        <w:t xml:space="preserve">olydi Lietuva, </w:t>
      </w:r>
      <w:r w:rsidR="00EB1177">
        <w:rPr>
          <w:rFonts w:eastAsia="Calibri"/>
          <w:color w:val="000000"/>
          <w:szCs w:val="24"/>
        </w:rPr>
        <w:t>s</w:t>
      </w:r>
      <w:r>
        <w:rPr>
          <w:rFonts w:eastAsia="Calibri"/>
          <w:color w:val="000000"/>
          <w:szCs w:val="24"/>
        </w:rPr>
        <w:t xml:space="preserve">veika Lietuva, </w:t>
      </w:r>
      <w:r w:rsidR="00EB1177">
        <w:rPr>
          <w:rFonts w:eastAsia="Calibri"/>
          <w:color w:val="000000"/>
          <w:szCs w:val="24"/>
        </w:rPr>
        <w:t>t</w:t>
      </w:r>
      <w:r>
        <w:rPr>
          <w:rFonts w:eastAsia="Calibri"/>
          <w:color w:val="000000"/>
          <w:szCs w:val="24"/>
        </w:rPr>
        <w:t xml:space="preserve">vari Lietuva, </w:t>
      </w:r>
      <w:r w:rsidR="00EB1177">
        <w:rPr>
          <w:rFonts w:eastAsia="Calibri"/>
          <w:color w:val="000000"/>
          <w:szCs w:val="24"/>
        </w:rPr>
        <w:t>k</w:t>
      </w:r>
      <w:r>
        <w:rPr>
          <w:rFonts w:eastAsia="Calibri"/>
          <w:color w:val="000000"/>
          <w:szCs w:val="24"/>
        </w:rPr>
        <w:t xml:space="preserve">urianti Lietuva, </w:t>
      </w:r>
      <w:r w:rsidR="00EB1177">
        <w:rPr>
          <w:rFonts w:eastAsia="Calibri"/>
          <w:color w:val="000000"/>
          <w:szCs w:val="24"/>
        </w:rPr>
        <w:t>e</w:t>
      </w:r>
      <w:r>
        <w:rPr>
          <w:rFonts w:eastAsia="Calibri"/>
          <w:color w:val="000000"/>
          <w:szCs w:val="24"/>
        </w:rPr>
        <w:t>fektyvi Lietuva</w:t>
      </w:r>
      <w:r>
        <w:rPr>
          <w:rFonts w:eastAsia="Calibri"/>
          <w:szCs w:val="24"/>
        </w:rPr>
        <w:t xml:space="preserve">) </w:t>
      </w:r>
      <w:r w:rsidRPr="004667FE">
        <w:rPr>
          <w:rFonts w:eastAsia="Calibri"/>
          <w:szCs w:val="24"/>
        </w:rPr>
        <w:t>priskiriamo</w:t>
      </w:r>
      <w:r w:rsidR="00143B9D">
        <w:rPr>
          <w:rFonts w:eastAsia="Calibri"/>
          <w:szCs w:val="24"/>
        </w:rPr>
        <w:t xml:space="preserve"> gyventojų</w:t>
      </w:r>
      <w:r w:rsidRPr="004667FE">
        <w:rPr>
          <w:rFonts w:eastAsia="Calibri"/>
          <w:szCs w:val="24"/>
        </w:rPr>
        <w:t xml:space="preserve"> </w:t>
      </w:r>
      <w:r w:rsidRPr="00082288">
        <w:rPr>
          <w:rFonts w:eastAsia="Calibri"/>
          <w:szCs w:val="24"/>
        </w:rPr>
        <w:t>nuostatų ir (ar) elgesio pokyčių</w:t>
      </w:r>
      <w:r w:rsidRPr="004667FE">
        <w:rPr>
          <w:rFonts w:eastAsia="Calibri"/>
          <w:szCs w:val="24"/>
        </w:rPr>
        <w:t>.</w:t>
      </w:r>
    </w:p>
    <w:p w14:paraId="33407B14" w14:textId="3A83F824" w:rsidR="00B343F8" w:rsidRDefault="00056B7B">
      <w:pPr>
        <w:tabs>
          <w:tab w:val="left" w:pos="993"/>
        </w:tabs>
        <w:ind w:firstLine="568"/>
        <w:contextualSpacing/>
        <w:jc w:val="both"/>
        <w:rPr>
          <w:rFonts w:eastAsia="Calibri"/>
          <w:szCs w:val="24"/>
        </w:rPr>
      </w:pPr>
      <w:r>
        <w:rPr>
          <w:rFonts w:eastAsia="Calibri"/>
          <w:szCs w:val="24"/>
        </w:rPr>
        <w:t>1</w:t>
      </w:r>
      <w:r w:rsidR="00A96FCE">
        <w:rPr>
          <w:rFonts w:eastAsia="Calibri"/>
          <w:szCs w:val="24"/>
          <w:lang w:val="en-US"/>
        </w:rPr>
        <w:t>3</w:t>
      </w:r>
      <w:r>
        <w:rPr>
          <w:rFonts w:eastAsia="Calibri"/>
          <w:szCs w:val="24"/>
        </w:rPr>
        <w:t>.</w:t>
      </w:r>
      <w:r>
        <w:rPr>
          <w:rFonts w:eastAsia="Calibri"/>
          <w:szCs w:val="24"/>
        </w:rPr>
        <w:tab/>
        <w:t xml:space="preserve">Pagal remiamas veiklas </w:t>
      </w:r>
      <w:r w:rsidR="00053E2C">
        <w:rPr>
          <w:rFonts w:eastAsia="Calibri"/>
          <w:szCs w:val="24"/>
        </w:rPr>
        <w:t xml:space="preserve">kvietimą </w:t>
      </w:r>
      <w:r>
        <w:rPr>
          <w:rFonts w:eastAsia="Calibri"/>
          <w:szCs w:val="24"/>
        </w:rPr>
        <w:t xml:space="preserve">numatoma paskelbti </w:t>
      </w:r>
      <w:r w:rsidR="00053E2C">
        <w:rPr>
          <w:rFonts w:eastAsia="Calibri"/>
          <w:szCs w:val="24"/>
        </w:rPr>
        <w:t xml:space="preserve">2020 </w:t>
      </w:r>
      <w:r>
        <w:rPr>
          <w:rFonts w:eastAsia="Calibri"/>
          <w:szCs w:val="24"/>
        </w:rPr>
        <w:t xml:space="preserve">m. </w:t>
      </w:r>
      <w:r w:rsidR="00E969BA">
        <w:rPr>
          <w:rFonts w:eastAsia="Calibri"/>
          <w:szCs w:val="24"/>
        </w:rPr>
        <w:t>III</w:t>
      </w:r>
      <w:r>
        <w:rPr>
          <w:rFonts w:eastAsia="Calibri"/>
          <w:szCs w:val="24"/>
        </w:rPr>
        <w:t xml:space="preserve"> ketvirtį. </w:t>
      </w:r>
      <w:r w:rsidR="00053E2C">
        <w:rPr>
          <w:rFonts w:eastAsia="Calibri"/>
          <w:szCs w:val="24"/>
        </w:rPr>
        <w:t>K</w:t>
      </w:r>
      <w:r>
        <w:rPr>
          <w:rFonts w:eastAsia="Calibri"/>
          <w:szCs w:val="24"/>
        </w:rPr>
        <w:t>vietime gali dalyvauti visi pareiškėjai ir partneriai, nurodyti Aprašo 1</w:t>
      </w:r>
      <w:r w:rsidR="00A96FCE">
        <w:rPr>
          <w:rFonts w:eastAsia="Calibri"/>
          <w:szCs w:val="24"/>
        </w:rPr>
        <w:t>4</w:t>
      </w:r>
      <w:r>
        <w:rPr>
          <w:rFonts w:eastAsia="Calibri"/>
          <w:szCs w:val="24"/>
        </w:rPr>
        <w:t xml:space="preserve"> punkte</w:t>
      </w:r>
      <w:r w:rsidR="008A1DD3">
        <w:rPr>
          <w:rFonts w:eastAsia="Calibri"/>
          <w:szCs w:val="24"/>
        </w:rPr>
        <w:t>.</w:t>
      </w:r>
    </w:p>
    <w:p w14:paraId="33407B15" w14:textId="77777777" w:rsidR="00B343F8" w:rsidRDefault="00B343F8">
      <w:pPr>
        <w:ind w:firstLine="567"/>
        <w:jc w:val="center"/>
        <w:rPr>
          <w:rFonts w:eastAsia="Calibri"/>
          <w:b/>
          <w:szCs w:val="24"/>
        </w:rPr>
      </w:pPr>
    </w:p>
    <w:p w14:paraId="33407B16" w14:textId="77777777" w:rsidR="00B343F8" w:rsidRDefault="00056B7B">
      <w:pPr>
        <w:jc w:val="center"/>
        <w:rPr>
          <w:rFonts w:eastAsia="Calibri"/>
          <w:b/>
          <w:szCs w:val="24"/>
        </w:rPr>
      </w:pPr>
      <w:r>
        <w:rPr>
          <w:rFonts w:eastAsia="Calibri"/>
          <w:b/>
          <w:szCs w:val="24"/>
        </w:rPr>
        <w:t>II SKYRIUS</w:t>
      </w:r>
    </w:p>
    <w:p w14:paraId="33407B17" w14:textId="77777777" w:rsidR="00B343F8" w:rsidRDefault="00056B7B">
      <w:pPr>
        <w:jc w:val="center"/>
        <w:rPr>
          <w:rFonts w:eastAsia="Calibri"/>
          <w:b/>
          <w:szCs w:val="24"/>
        </w:rPr>
      </w:pPr>
      <w:r>
        <w:rPr>
          <w:rFonts w:eastAsia="Calibri"/>
          <w:b/>
          <w:szCs w:val="24"/>
        </w:rPr>
        <w:t>REIKALAVIMAI PAREIŠKĖJAMS IR PARTNERIAMS</w:t>
      </w:r>
    </w:p>
    <w:p w14:paraId="33407B18" w14:textId="77777777" w:rsidR="00B343F8" w:rsidRDefault="00B343F8">
      <w:pPr>
        <w:ind w:firstLine="567"/>
        <w:jc w:val="both"/>
        <w:rPr>
          <w:rFonts w:eastAsia="Calibri"/>
          <w:szCs w:val="24"/>
        </w:rPr>
      </w:pPr>
    </w:p>
    <w:p w14:paraId="33407B19" w14:textId="57400539" w:rsidR="00B343F8" w:rsidRDefault="00056B7B">
      <w:pPr>
        <w:tabs>
          <w:tab w:val="left" w:pos="0"/>
          <w:tab w:val="left" w:pos="993"/>
        </w:tabs>
        <w:ind w:firstLine="567"/>
        <w:contextualSpacing/>
        <w:jc w:val="both"/>
        <w:rPr>
          <w:rFonts w:eastAsia="Calibri"/>
          <w:szCs w:val="24"/>
        </w:rPr>
      </w:pPr>
      <w:r>
        <w:rPr>
          <w:rFonts w:eastAsia="Calibri"/>
          <w:szCs w:val="24"/>
        </w:rPr>
        <w:t>1</w:t>
      </w:r>
      <w:r w:rsidR="00A96FCE">
        <w:rPr>
          <w:rFonts w:eastAsia="Calibri"/>
          <w:szCs w:val="24"/>
        </w:rPr>
        <w:t>4</w:t>
      </w:r>
      <w:r>
        <w:rPr>
          <w:rFonts w:eastAsia="Calibri"/>
          <w:szCs w:val="24"/>
        </w:rPr>
        <w:t>.</w:t>
      </w:r>
      <w:r>
        <w:rPr>
          <w:rFonts w:eastAsia="Calibri"/>
          <w:szCs w:val="24"/>
        </w:rPr>
        <w:tab/>
      </w:r>
      <w:r w:rsidR="00AF775B">
        <w:rPr>
          <w:rFonts w:eastAsia="Calibri"/>
          <w:szCs w:val="24"/>
        </w:rPr>
        <w:t>P</w:t>
      </w:r>
      <w:r>
        <w:rPr>
          <w:rFonts w:eastAsia="Calibri"/>
          <w:szCs w:val="24"/>
        </w:rPr>
        <w:t>areiškėjai</w:t>
      </w:r>
      <w:r w:rsidR="00516FBD">
        <w:rPr>
          <w:rFonts w:eastAsia="Calibri"/>
          <w:szCs w:val="24"/>
        </w:rPr>
        <w:t>s</w:t>
      </w:r>
      <w:r>
        <w:rPr>
          <w:rFonts w:eastAsia="Calibri"/>
          <w:szCs w:val="24"/>
        </w:rPr>
        <w:t xml:space="preserve"> ir partneriai</w:t>
      </w:r>
      <w:r w:rsidR="00516FBD">
        <w:rPr>
          <w:rFonts w:eastAsia="Calibri"/>
          <w:szCs w:val="24"/>
        </w:rPr>
        <w:t>s</w:t>
      </w:r>
      <w:r>
        <w:rPr>
          <w:rFonts w:eastAsia="Calibri"/>
          <w:szCs w:val="24"/>
        </w:rPr>
        <w:t xml:space="preserve"> </w:t>
      </w:r>
      <w:r w:rsidR="00516FBD">
        <w:rPr>
          <w:rFonts w:eastAsia="Calibri"/>
          <w:szCs w:val="24"/>
        </w:rPr>
        <w:t>turi būti</w:t>
      </w:r>
      <w:r>
        <w:rPr>
          <w:rFonts w:eastAsia="Calibri"/>
          <w:szCs w:val="24"/>
        </w:rPr>
        <w:t xml:space="preserve"> nevyriausybinės organizacijos</w:t>
      </w:r>
      <w:r w:rsidR="00452F91">
        <w:rPr>
          <w:rFonts w:eastAsia="Calibri"/>
          <w:szCs w:val="24"/>
        </w:rPr>
        <w:t xml:space="preserve"> (kaip jos suprantamos pagal Lietuvos Respublikos nevyriausybinių organizacijų plėtros įstatymą), „</w:t>
      </w:r>
      <w:proofErr w:type="spellStart"/>
      <w:r w:rsidR="00452F91">
        <w:rPr>
          <w:rFonts w:eastAsia="Calibri"/>
          <w:szCs w:val="24"/>
        </w:rPr>
        <w:t>Europe</w:t>
      </w:r>
      <w:proofErr w:type="spellEnd"/>
      <w:r w:rsidR="00452F91">
        <w:rPr>
          <w:rFonts w:eastAsia="Calibri"/>
          <w:szCs w:val="24"/>
        </w:rPr>
        <w:t xml:space="preserve"> </w:t>
      </w:r>
      <w:proofErr w:type="spellStart"/>
      <w:r w:rsidR="00452F91">
        <w:rPr>
          <w:rFonts w:eastAsia="Calibri"/>
          <w:szCs w:val="24"/>
        </w:rPr>
        <w:t>Direct</w:t>
      </w:r>
      <w:proofErr w:type="spellEnd"/>
      <w:r w:rsidR="00452F91">
        <w:rPr>
          <w:rFonts w:eastAsia="Calibri"/>
          <w:szCs w:val="24"/>
        </w:rPr>
        <w:t>“ informacijos centrus priimančios institucijos</w:t>
      </w:r>
      <w:r w:rsidR="008D215D">
        <w:rPr>
          <w:rFonts w:eastAsia="Calibri"/>
          <w:szCs w:val="24"/>
        </w:rPr>
        <w:t>,</w:t>
      </w:r>
      <w:r w:rsidR="005A3588">
        <w:rPr>
          <w:rFonts w:eastAsia="Calibri"/>
          <w:szCs w:val="24"/>
        </w:rPr>
        <w:t xml:space="preserve"> </w:t>
      </w:r>
      <w:r w:rsidR="00452F91">
        <w:rPr>
          <w:rFonts w:eastAsia="Calibri"/>
          <w:szCs w:val="24"/>
        </w:rPr>
        <w:t xml:space="preserve">asociacijos (kaip jos suprantamos pagal Lietuvos Respublikos asociacijų įstatymą), prekybos, pramonės ir amatų rūmai. </w:t>
      </w:r>
      <w:r w:rsidR="0074262E" w:rsidRPr="00026A0C">
        <w:t>Šis reikalavimas t</w:t>
      </w:r>
      <w:r w:rsidR="008D215D">
        <w:t>aiko</w:t>
      </w:r>
      <w:r w:rsidR="0074262E" w:rsidRPr="00026A0C">
        <w:t>mas visu projekto įgyvendinimo laikotarpiu.</w:t>
      </w:r>
    </w:p>
    <w:p w14:paraId="33407B1A" w14:textId="48287692" w:rsidR="00B343F8" w:rsidRDefault="00056B7B">
      <w:pPr>
        <w:tabs>
          <w:tab w:val="left" w:pos="0"/>
          <w:tab w:val="left" w:pos="993"/>
        </w:tabs>
        <w:ind w:firstLine="567"/>
        <w:contextualSpacing/>
        <w:jc w:val="both"/>
        <w:rPr>
          <w:rFonts w:eastAsia="Calibri"/>
          <w:szCs w:val="24"/>
        </w:rPr>
      </w:pPr>
      <w:r>
        <w:rPr>
          <w:rFonts w:eastAsia="Calibri"/>
          <w:szCs w:val="24"/>
        </w:rPr>
        <w:t>1</w:t>
      </w:r>
      <w:r w:rsidR="00A96FCE">
        <w:rPr>
          <w:rFonts w:eastAsia="Calibri"/>
          <w:szCs w:val="24"/>
          <w:lang w:val="en-US"/>
        </w:rPr>
        <w:t>5</w:t>
      </w:r>
      <w:r>
        <w:rPr>
          <w:rFonts w:eastAsia="Calibri"/>
          <w:szCs w:val="24"/>
        </w:rPr>
        <w:t>.</w:t>
      </w:r>
      <w:r>
        <w:rPr>
          <w:rFonts w:eastAsia="Calibri"/>
          <w:szCs w:val="24"/>
        </w:rPr>
        <w:tab/>
        <w:t>Pareiškėjais gali būti tik juridiniai asmenys. Pareiškėjais negali būti juridinių asmenų filialai arba atstovybės.</w:t>
      </w:r>
    </w:p>
    <w:p w14:paraId="33407B1B" w14:textId="181D410E" w:rsidR="00B343F8" w:rsidRDefault="00056B7B">
      <w:pPr>
        <w:tabs>
          <w:tab w:val="left" w:pos="0"/>
          <w:tab w:val="left" w:pos="993"/>
        </w:tabs>
        <w:ind w:firstLine="567"/>
        <w:contextualSpacing/>
        <w:jc w:val="both"/>
        <w:rPr>
          <w:rFonts w:eastAsia="Calibri"/>
          <w:szCs w:val="24"/>
        </w:rPr>
      </w:pPr>
      <w:r w:rsidRPr="00EB0E75">
        <w:rPr>
          <w:rFonts w:eastAsia="Calibri"/>
          <w:szCs w:val="24"/>
        </w:rPr>
        <w:t>1</w:t>
      </w:r>
      <w:r w:rsidR="00A96FCE" w:rsidRPr="00EB0E75">
        <w:rPr>
          <w:rFonts w:eastAsia="Calibri"/>
          <w:szCs w:val="24"/>
        </w:rPr>
        <w:t>6</w:t>
      </w:r>
      <w:r w:rsidRPr="00EB0E75">
        <w:rPr>
          <w:rFonts w:eastAsia="Calibri"/>
          <w:szCs w:val="24"/>
        </w:rPr>
        <w:t>.</w:t>
      </w:r>
      <w:r w:rsidRPr="00EB0E75">
        <w:rPr>
          <w:rFonts w:eastAsia="Calibri"/>
          <w:szCs w:val="24"/>
        </w:rPr>
        <w:tab/>
      </w:r>
      <w:r w:rsidR="002C16DD" w:rsidRPr="00EB0E75">
        <w:rPr>
          <w:rFonts w:eastAsia="Calibri"/>
          <w:szCs w:val="24"/>
        </w:rPr>
        <w:t>Vienas p</w:t>
      </w:r>
      <w:r w:rsidRPr="00EB0E75">
        <w:rPr>
          <w:rFonts w:eastAsia="Calibri"/>
          <w:szCs w:val="24"/>
        </w:rPr>
        <w:t xml:space="preserve">areiškėjas </w:t>
      </w:r>
      <w:r w:rsidR="002C16DD" w:rsidRPr="00EB0E75">
        <w:rPr>
          <w:rFonts w:eastAsia="Calibri"/>
          <w:szCs w:val="24"/>
        </w:rPr>
        <w:t xml:space="preserve">per vieną </w:t>
      </w:r>
      <w:r w:rsidR="00516FBD">
        <w:rPr>
          <w:rFonts w:eastAsia="Calibri"/>
          <w:szCs w:val="24"/>
        </w:rPr>
        <w:t xml:space="preserve">paraiškų teikimo </w:t>
      </w:r>
      <w:r w:rsidR="002C16DD" w:rsidRPr="00EB0E75">
        <w:rPr>
          <w:rFonts w:eastAsia="Calibri"/>
          <w:szCs w:val="24"/>
        </w:rPr>
        <w:t xml:space="preserve">kvietimą </w:t>
      </w:r>
      <w:r w:rsidRPr="00EB0E75">
        <w:rPr>
          <w:rFonts w:eastAsia="Calibri"/>
          <w:szCs w:val="24"/>
        </w:rPr>
        <w:t>gali pateikti tik vieną paraišką</w:t>
      </w:r>
      <w:r w:rsidR="002C16DD" w:rsidRPr="00EB0E75">
        <w:rPr>
          <w:rFonts w:eastAsia="Calibri"/>
          <w:szCs w:val="24"/>
        </w:rPr>
        <w:t>.</w:t>
      </w:r>
    </w:p>
    <w:p w14:paraId="33407B1C" w14:textId="234A1F9B" w:rsidR="00B343F8" w:rsidRDefault="00056B7B">
      <w:pPr>
        <w:tabs>
          <w:tab w:val="left" w:pos="0"/>
          <w:tab w:val="left" w:pos="993"/>
        </w:tabs>
        <w:ind w:firstLine="567"/>
        <w:contextualSpacing/>
        <w:jc w:val="both"/>
        <w:rPr>
          <w:rFonts w:eastAsia="Calibri"/>
          <w:szCs w:val="24"/>
        </w:rPr>
      </w:pPr>
      <w:r>
        <w:rPr>
          <w:rFonts w:eastAsia="Calibri"/>
          <w:szCs w:val="24"/>
        </w:rPr>
        <w:t>1</w:t>
      </w:r>
      <w:r w:rsidR="00F1258C">
        <w:rPr>
          <w:rFonts w:eastAsia="Calibri"/>
          <w:szCs w:val="24"/>
        </w:rPr>
        <w:t>7</w:t>
      </w:r>
      <w:r>
        <w:rPr>
          <w:rFonts w:eastAsia="Calibri"/>
          <w:szCs w:val="24"/>
        </w:rPr>
        <w:t>.</w:t>
      </w:r>
      <w:r>
        <w:rPr>
          <w:rFonts w:eastAsia="Calibri"/>
          <w:szCs w:val="24"/>
        </w:rPr>
        <w:tab/>
        <w:t>Partnerio (-</w:t>
      </w:r>
      <w:proofErr w:type="spellStart"/>
      <w:r>
        <w:rPr>
          <w:rFonts w:eastAsia="Calibri"/>
          <w:szCs w:val="24"/>
        </w:rPr>
        <w:t>ių</w:t>
      </w:r>
      <w:proofErr w:type="spellEnd"/>
      <w:r>
        <w:rPr>
          <w:rFonts w:eastAsia="Calibri"/>
          <w:szCs w:val="24"/>
        </w:rPr>
        <w:t>) įtraukimas į projektą turi būti pagrįstas paraiškoje.</w:t>
      </w:r>
    </w:p>
    <w:p w14:paraId="33407B1D" w14:textId="50AA7038" w:rsidR="00B343F8" w:rsidRDefault="00056B7B">
      <w:pPr>
        <w:tabs>
          <w:tab w:val="left" w:pos="0"/>
          <w:tab w:val="left" w:pos="993"/>
        </w:tabs>
        <w:ind w:firstLine="567"/>
        <w:contextualSpacing/>
        <w:jc w:val="both"/>
        <w:rPr>
          <w:rFonts w:eastAsia="Calibri"/>
          <w:szCs w:val="24"/>
        </w:rPr>
      </w:pPr>
      <w:r>
        <w:rPr>
          <w:rFonts w:eastAsia="Calibri"/>
          <w:szCs w:val="24"/>
        </w:rPr>
        <w:t>1</w:t>
      </w:r>
      <w:r w:rsidR="00F1258C">
        <w:rPr>
          <w:rFonts w:eastAsia="Calibri"/>
          <w:szCs w:val="24"/>
        </w:rPr>
        <w:t>8</w:t>
      </w:r>
      <w:r>
        <w:rPr>
          <w:rFonts w:eastAsia="Calibri"/>
          <w:szCs w:val="24"/>
        </w:rPr>
        <w:t>.</w:t>
      </w:r>
      <w:r>
        <w:rPr>
          <w:rFonts w:eastAsia="Calibri"/>
          <w:szCs w:val="24"/>
        </w:rPr>
        <w:tab/>
        <w:t>Partneriui (-</w:t>
      </w:r>
      <w:proofErr w:type="spellStart"/>
      <w:r>
        <w:rPr>
          <w:rFonts w:eastAsia="Calibri"/>
          <w:szCs w:val="24"/>
        </w:rPr>
        <w:t>iams</w:t>
      </w:r>
      <w:proofErr w:type="spellEnd"/>
      <w:r>
        <w:rPr>
          <w:rFonts w:eastAsia="Calibri"/>
          <w:szCs w:val="24"/>
        </w:rPr>
        <w:t>) keliami tie patys reikalavimai kaip ir pareiškėjui</w:t>
      </w:r>
      <w:r w:rsidR="00533EB0">
        <w:rPr>
          <w:rFonts w:eastAsia="Calibri"/>
          <w:szCs w:val="24"/>
        </w:rPr>
        <w:t xml:space="preserve">, išskyrus </w:t>
      </w:r>
      <w:r w:rsidR="00EB1177">
        <w:rPr>
          <w:rFonts w:eastAsia="Calibri"/>
          <w:szCs w:val="24"/>
        </w:rPr>
        <w:t xml:space="preserve">Aprašo </w:t>
      </w:r>
      <w:r w:rsidR="005F4967">
        <w:rPr>
          <w:rFonts w:eastAsia="Calibri"/>
          <w:szCs w:val="24"/>
          <w:lang w:val="en-US"/>
        </w:rPr>
        <w:t>20.2</w:t>
      </w:r>
      <w:r w:rsidR="00533EB0">
        <w:rPr>
          <w:rFonts w:eastAsia="Calibri"/>
          <w:szCs w:val="24"/>
          <w:lang w:val="en-US"/>
        </w:rPr>
        <w:t xml:space="preserve"> </w:t>
      </w:r>
      <w:proofErr w:type="spellStart"/>
      <w:r w:rsidR="00BB0CC6">
        <w:rPr>
          <w:rFonts w:eastAsia="Calibri"/>
          <w:szCs w:val="24"/>
          <w:lang w:val="en-US"/>
        </w:rPr>
        <w:t>pa</w:t>
      </w:r>
      <w:r w:rsidR="00533EB0">
        <w:rPr>
          <w:rFonts w:eastAsia="Calibri"/>
          <w:szCs w:val="24"/>
          <w:lang w:val="en-US"/>
        </w:rPr>
        <w:t>punkt</w:t>
      </w:r>
      <w:r w:rsidR="00BB0CC6">
        <w:rPr>
          <w:rFonts w:eastAsia="Calibri"/>
          <w:szCs w:val="24"/>
          <w:lang w:val="en-US"/>
        </w:rPr>
        <w:t>yj</w:t>
      </w:r>
      <w:r w:rsidR="00533EB0">
        <w:rPr>
          <w:rFonts w:eastAsia="Calibri"/>
          <w:szCs w:val="24"/>
          <w:lang w:val="en-US"/>
        </w:rPr>
        <w:t>e</w:t>
      </w:r>
      <w:proofErr w:type="spellEnd"/>
      <w:r w:rsidR="00533EB0">
        <w:rPr>
          <w:rFonts w:eastAsia="Calibri"/>
          <w:szCs w:val="24"/>
          <w:lang w:val="en-US"/>
        </w:rPr>
        <w:t xml:space="preserve"> </w:t>
      </w:r>
      <w:proofErr w:type="spellStart"/>
      <w:r w:rsidR="00533EB0">
        <w:rPr>
          <w:rFonts w:eastAsia="Calibri"/>
          <w:szCs w:val="24"/>
          <w:lang w:val="en-US"/>
        </w:rPr>
        <w:t>nurodytą</w:t>
      </w:r>
      <w:proofErr w:type="spellEnd"/>
      <w:r w:rsidR="00533EB0">
        <w:rPr>
          <w:rFonts w:eastAsia="Calibri"/>
          <w:szCs w:val="24"/>
          <w:lang w:val="en-US"/>
        </w:rPr>
        <w:t xml:space="preserve"> </w:t>
      </w:r>
      <w:proofErr w:type="spellStart"/>
      <w:r w:rsidR="00533EB0">
        <w:rPr>
          <w:rFonts w:eastAsia="Calibri"/>
          <w:szCs w:val="24"/>
          <w:lang w:val="en-US"/>
        </w:rPr>
        <w:t>reikalavi</w:t>
      </w:r>
      <w:r w:rsidR="00533EB0">
        <w:rPr>
          <w:rFonts w:eastAsia="Calibri"/>
          <w:szCs w:val="24"/>
        </w:rPr>
        <w:t>mą</w:t>
      </w:r>
      <w:proofErr w:type="spellEnd"/>
      <w:r>
        <w:rPr>
          <w:rFonts w:eastAsia="Calibri"/>
          <w:szCs w:val="24"/>
        </w:rPr>
        <w:t>. Atsakomybė už projekto įgyvendinimą tenka pareiškėjui.</w:t>
      </w:r>
    </w:p>
    <w:p w14:paraId="4646C3B8" w14:textId="21DDBC56" w:rsidR="00C879B9" w:rsidRDefault="00C879B9">
      <w:pPr>
        <w:tabs>
          <w:tab w:val="left" w:pos="0"/>
          <w:tab w:val="left" w:pos="993"/>
        </w:tabs>
        <w:ind w:firstLine="567"/>
        <w:contextualSpacing/>
        <w:jc w:val="both"/>
        <w:rPr>
          <w:rFonts w:eastAsia="Calibri"/>
          <w:szCs w:val="24"/>
        </w:rPr>
      </w:pPr>
    </w:p>
    <w:p w14:paraId="33407B1F" w14:textId="77777777" w:rsidR="00B343F8" w:rsidRDefault="00056B7B">
      <w:pPr>
        <w:tabs>
          <w:tab w:val="left" w:pos="0"/>
        </w:tabs>
        <w:jc w:val="center"/>
        <w:rPr>
          <w:rFonts w:eastAsia="Calibri"/>
          <w:b/>
          <w:szCs w:val="24"/>
        </w:rPr>
      </w:pPr>
      <w:r>
        <w:rPr>
          <w:rFonts w:eastAsia="Calibri"/>
          <w:b/>
          <w:szCs w:val="24"/>
        </w:rPr>
        <w:t>III SKYRIUS</w:t>
      </w:r>
    </w:p>
    <w:p w14:paraId="33407B20" w14:textId="77777777" w:rsidR="00B343F8" w:rsidRDefault="00056B7B">
      <w:pPr>
        <w:tabs>
          <w:tab w:val="left" w:pos="0"/>
        </w:tabs>
        <w:jc w:val="center"/>
        <w:rPr>
          <w:rFonts w:eastAsia="Calibri"/>
          <w:b/>
          <w:szCs w:val="24"/>
        </w:rPr>
      </w:pPr>
      <w:r>
        <w:rPr>
          <w:rFonts w:eastAsia="Calibri"/>
          <w:b/>
          <w:szCs w:val="24"/>
        </w:rPr>
        <w:t>PROJEKTAMS TAIKOMI REIKALAVIMAI</w:t>
      </w:r>
    </w:p>
    <w:p w14:paraId="33407B21" w14:textId="77777777" w:rsidR="00B343F8" w:rsidRDefault="00B343F8">
      <w:pPr>
        <w:tabs>
          <w:tab w:val="left" w:pos="0"/>
        </w:tabs>
        <w:ind w:firstLine="567"/>
        <w:jc w:val="both"/>
        <w:rPr>
          <w:rFonts w:eastAsia="Calibri"/>
          <w:szCs w:val="24"/>
        </w:rPr>
      </w:pPr>
    </w:p>
    <w:p w14:paraId="33407B22" w14:textId="5BA95E9F" w:rsidR="00B343F8" w:rsidRDefault="009E3CE4">
      <w:pPr>
        <w:tabs>
          <w:tab w:val="left" w:pos="0"/>
          <w:tab w:val="left" w:pos="993"/>
        </w:tabs>
        <w:ind w:firstLine="567"/>
        <w:contextualSpacing/>
        <w:jc w:val="both"/>
        <w:rPr>
          <w:rFonts w:eastAsia="Calibri"/>
          <w:szCs w:val="24"/>
        </w:rPr>
      </w:pPr>
      <w:r>
        <w:rPr>
          <w:rFonts w:eastAsia="Calibri"/>
          <w:szCs w:val="24"/>
        </w:rPr>
        <w:t>1</w:t>
      </w:r>
      <w:r w:rsidR="00F1258C">
        <w:rPr>
          <w:rFonts w:eastAsia="Calibri"/>
          <w:szCs w:val="24"/>
        </w:rPr>
        <w:t>9</w:t>
      </w:r>
      <w:r w:rsidR="00056B7B">
        <w:rPr>
          <w:rFonts w:eastAsia="Calibri"/>
          <w:szCs w:val="24"/>
        </w:rPr>
        <w:t>.</w:t>
      </w:r>
      <w:r w:rsidR="00056B7B">
        <w:rPr>
          <w:rFonts w:eastAsia="Calibri"/>
          <w:szCs w:val="24"/>
        </w:rPr>
        <w:tab/>
        <w:t xml:space="preserve">Projektas turi atitikti Projektų taisyklių 10 skirsnyje nustatytus bendruosius reikalavimus. </w:t>
      </w:r>
    </w:p>
    <w:p w14:paraId="33407B23" w14:textId="7769B226" w:rsidR="00B343F8" w:rsidRDefault="00F1258C">
      <w:pPr>
        <w:tabs>
          <w:tab w:val="left" w:pos="0"/>
          <w:tab w:val="left" w:pos="993"/>
        </w:tabs>
        <w:ind w:firstLine="568"/>
        <w:contextualSpacing/>
        <w:jc w:val="both"/>
        <w:rPr>
          <w:rFonts w:eastAsia="Calibri"/>
          <w:szCs w:val="24"/>
        </w:rPr>
      </w:pPr>
      <w:r>
        <w:rPr>
          <w:rFonts w:eastAsia="Calibri"/>
          <w:szCs w:val="24"/>
        </w:rPr>
        <w:t>20</w:t>
      </w:r>
      <w:r w:rsidR="00056B7B">
        <w:rPr>
          <w:rFonts w:eastAsia="Calibri"/>
          <w:szCs w:val="24"/>
        </w:rPr>
        <w:t>.</w:t>
      </w:r>
      <w:r w:rsidR="00056B7B">
        <w:rPr>
          <w:rFonts w:eastAsia="Calibri"/>
          <w:szCs w:val="24"/>
        </w:rPr>
        <w:tab/>
        <w:t xml:space="preserve">Projektas turi atitikti šiuos specialiuosius projektų atrankos kriterijus, </w:t>
      </w:r>
      <w:r w:rsidR="00BB0CC6">
        <w:rPr>
          <w:rFonts w:eastAsia="Calibri"/>
          <w:szCs w:val="24"/>
        </w:rPr>
        <w:t xml:space="preserve">kuriems pritarta </w:t>
      </w:r>
      <w:r w:rsidR="00C91730">
        <w:rPr>
          <w:rFonts w:eastAsia="Calibri"/>
          <w:szCs w:val="24"/>
        </w:rPr>
        <w:t xml:space="preserve">Veiksmų </w:t>
      </w:r>
      <w:r w:rsidR="00056B7B">
        <w:rPr>
          <w:rFonts w:eastAsia="Calibri"/>
          <w:szCs w:val="24"/>
        </w:rPr>
        <w:t xml:space="preserve">programos </w:t>
      </w:r>
      <w:proofErr w:type="spellStart"/>
      <w:r w:rsidR="00056B7B">
        <w:rPr>
          <w:rFonts w:eastAsia="Calibri"/>
          <w:szCs w:val="24"/>
        </w:rPr>
        <w:t>stebėsenos</w:t>
      </w:r>
      <w:proofErr w:type="spellEnd"/>
      <w:r w:rsidR="00056B7B">
        <w:rPr>
          <w:rFonts w:eastAsia="Calibri"/>
          <w:szCs w:val="24"/>
        </w:rPr>
        <w:t xml:space="preserve"> komiteto 20</w:t>
      </w:r>
      <w:r w:rsidR="00383766">
        <w:rPr>
          <w:rFonts w:eastAsia="Calibri"/>
          <w:szCs w:val="24"/>
        </w:rPr>
        <w:t>20</w:t>
      </w:r>
      <w:r w:rsidR="00056B7B">
        <w:rPr>
          <w:rFonts w:eastAsia="Calibri"/>
          <w:szCs w:val="24"/>
        </w:rPr>
        <w:t xml:space="preserve"> m. </w:t>
      </w:r>
      <w:r w:rsidR="00383766">
        <w:rPr>
          <w:rFonts w:eastAsia="Calibri"/>
          <w:szCs w:val="24"/>
        </w:rPr>
        <w:t>vasario 19</w:t>
      </w:r>
      <w:r w:rsidR="00056B7B">
        <w:rPr>
          <w:rFonts w:eastAsia="Calibri"/>
          <w:szCs w:val="24"/>
        </w:rPr>
        <w:t xml:space="preserve"> d. </w:t>
      </w:r>
      <w:r w:rsidR="00C91730">
        <w:rPr>
          <w:rFonts w:eastAsia="Calibri"/>
          <w:szCs w:val="24"/>
        </w:rPr>
        <w:t>posėd</w:t>
      </w:r>
      <w:r w:rsidR="00BB0CC6">
        <w:rPr>
          <w:rFonts w:eastAsia="Calibri"/>
          <w:szCs w:val="24"/>
        </w:rPr>
        <w:t>yje (posėd</w:t>
      </w:r>
      <w:r w:rsidR="00C91730">
        <w:rPr>
          <w:rFonts w:eastAsia="Calibri"/>
          <w:szCs w:val="24"/>
        </w:rPr>
        <w:t>žio protokol</w:t>
      </w:r>
      <w:r w:rsidR="00BB0CC6">
        <w:rPr>
          <w:rFonts w:eastAsia="Calibri"/>
          <w:szCs w:val="24"/>
        </w:rPr>
        <w:t>as</w:t>
      </w:r>
      <w:r w:rsidR="00C91730">
        <w:rPr>
          <w:rFonts w:eastAsia="Calibri"/>
          <w:szCs w:val="24"/>
        </w:rPr>
        <w:t xml:space="preserve"> </w:t>
      </w:r>
      <w:r w:rsidR="00056B7B">
        <w:rPr>
          <w:rFonts w:eastAsia="Calibri"/>
          <w:szCs w:val="24"/>
        </w:rPr>
        <w:t>Nr.</w:t>
      </w:r>
      <w:r w:rsidR="00692395">
        <w:rPr>
          <w:rFonts w:eastAsia="Calibri"/>
          <w:szCs w:val="24"/>
        </w:rPr>
        <w:t> </w:t>
      </w:r>
      <w:r w:rsidR="00056B7B">
        <w:rPr>
          <w:rFonts w:eastAsia="Calibri"/>
          <w:szCs w:val="24"/>
        </w:rPr>
        <w:t>44P-</w:t>
      </w:r>
      <w:r w:rsidR="00383766">
        <w:rPr>
          <w:rFonts w:eastAsia="Calibri"/>
          <w:szCs w:val="24"/>
        </w:rPr>
        <w:t>2</w:t>
      </w:r>
      <w:r w:rsidR="00056B7B">
        <w:rPr>
          <w:rFonts w:eastAsia="Calibri"/>
          <w:szCs w:val="24"/>
        </w:rPr>
        <w:t xml:space="preserve"> (</w:t>
      </w:r>
      <w:r w:rsidR="00383766">
        <w:rPr>
          <w:rFonts w:eastAsia="Calibri"/>
          <w:szCs w:val="24"/>
        </w:rPr>
        <w:t>50</w:t>
      </w:r>
      <w:r w:rsidR="00056B7B">
        <w:rPr>
          <w:rFonts w:eastAsia="Calibri"/>
          <w:szCs w:val="24"/>
        </w:rPr>
        <w:t xml:space="preserve">): </w:t>
      </w:r>
    </w:p>
    <w:p w14:paraId="67C0563B" w14:textId="34788219" w:rsidR="009E3CE4" w:rsidRPr="008213E6" w:rsidRDefault="00F1258C">
      <w:pPr>
        <w:tabs>
          <w:tab w:val="left" w:pos="1276"/>
        </w:tabs>
        <w:ind w:firstLine="567"/>
        <w:jc w:val="both"/>
        <w:rPr>
          <w:rFonts w:eastAsia="Calibri"/>
          <w:color w:val="000000"/>
          <w:szCs w:val="24"/>
        </w:rPr>
      </w:pPr>
      <w:r>
        <w:rPr>
          <w:rFonts w:eastAsia="Calibri"/>
          <w:szCs w:val="24"/>
        </w:rPr>
        <w:t>20</w:t>
      </w:r>
      <w:r w:rsidR="00056B7B">
        <w:rPr>
          <w:rFonts w:eastAsia="Calibri"/>
          <w:szCs w:val="24"/>
        </w:rPr>
        <w:t xml:space="preserve">.1. </w:t>
      </w:r>
      <w:r w:rsidR="00796A7D">
        <w:rPr>
          <w:rFonts w:eastAsia="Calibri"/>
          <w:color w:val="000000"/>
          <w:szCs w:val="24"/>
        </w:rPr>
        <w:t>P</w:t>
      </w:r>
      <w:r w:rsidR="00056B7B">
        <w:rPr>
          <w:rFonts w:eastAsia="Calibri"/>
          <w:color w:val="000000"/>
          <w:szCs w:val="24"/>
        </w:rPr>
        <w:t>rojektu, kurį įgyvendinant numatoma vykdyti remiamas veiklas, turi būti prisidedama prie Komunikacijos strategijos įgyvendinimo ir siekiama bent vieno iš šių prioritetinė</w:t>
      </w:r>
      <w:r w:rsidR="00E84A33">
        <w:rPr>
          <w:rFonts w:eastAsia="Calibri"/>
          <w:color w:val="000000"/>
          <w:szCs w:val="24"/>
        </w:rPr>
        <w:t>m</w:t>
      </w:r>
      <w:r w:rsidR="00056B7B">
        <w:rPr>
          <w:rFonts w:eastAsia="Calibri"/>
          <w:color w:val="000000"/>
          <w:szCs w:val="24"/>
        </w:rPr>
        <w:t xml:space="preserve">s </w:t>
      </w:r>
      <w:r w:rsidR="00B0773E">
        <w:rPr>
          <w:rFonts w:eastAsia="Calibri"/>
          <w:color w:val="000000"/>
          <w:szCs w:val="24"/>
        </w:rPr>
        <w:t xml:space="preserve">ES investicijų </w:t>
      </w:r>
      <w:r w:rsidR="00056B7B">
        <w:rPr>
          <w:rFonts w:eastAsia="Calibri"/>
          <w:color w:val="000000"/>
          <w:szCs w:val="24"/>
        </w:rPr>
        <w:t xml:space="preserve">komunikacijos </w:t>
      </w:r>
      <w:r w:rsidR="00E84A33">
        <w:rPr>
          <w:rFonts w:eastAsia="Calibri"/>
          <w:color w:val="000000"/>
          <w:szCs w:val="24"/>
        </w:rPr>
        <w:t>kryptims (</w:t>
      </w:r>
      <w:r w:rsidR="00EB1177">
        <w:rPr>
          <w:rFonts w:eastAsia="Calibri"/>
          <w:color w:val="000000"/>
          <w:szCs w:val="24"/>
        </w:rPr>
        <w:t>a</w:t>
      </w:r>
      <w:r w:rsidR="00E84A33">
        <w:rPr>
          <w:rFonts w:eastAsia="Calibri"/>
          <w:color w:val="000000"/>
          <w:szCs w:val="24"/>
        </w:rPr>
        <w:t>ktyvi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p</w:t>
      </w:r>
      <w:r w:rsidR="00E84A33">
        <w:rPr>
          <w:rFonts w:eastAsia="Calibri"/>
          <w:color w:val="000000"/>
          <w:szCs w:val="24"/>
        </w:rPr>
        <w:t>ažangi</w:t>
      </w:r>
      <w:r w:rsidR="00441F94">
        <w:rPr>
          <w:rFonts w:eastAsia="Calibri"/>
          <w:color w:val="000000"/>
          <w:szCs w:val="24"/>
        </w:rPr>
        <w:t xml:space="preserve"> </w:t>
      </w:r>
      <w:r w:rsidR="00441F94" w:rsidRPr="00441F94">
        <w:rPr>
          <w:rFonts w:eastAsia="Calibri"/>
          <w:color w:val="000000"/>
          <w:szCs w:val="24"/>
        </w:rPr>
        <w:t>Lietuva</w:t>
      </w:r>
      <w:r w:rsidR="00E84A33">
        <w:rPr>
          <w:rFonts w:eastAsia="Calibri"/>
          <w:color w:val="000000"/>
          <w:szCs w:val="24"/>
        </w:rPr>
        <w:t xml:space="preserve">, </w:t>
      </w:r>
      <w:r w:rsidR="00EB1177">
        <w:rPr>
          <w:rFonts w:eastAsia="Calibri"/>
          <w:color w:val="000000"/>
          <w:szCs w:val="24"/>
        </w:rPr>
        <w:t>v</w:t>
      </w:r>
      <w:r w:rsidR="00E84A33">
        <w:rPr>
          <w:rFonts w:eastAsia="Calibri"/>
          <w:color w:val="000000"/>
          <w:szCs w:val="24"/>
        </w:rPr>
        <w:t>ersli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k</w:t>
      </w:r>
      <w:r w:rsidR="00E84A33">
        <w:rPr>
          <w:rFonts w:eastAsia="Calibri"/>
          <w:color w:val="000000"/>
          <w:szCs w:val="24"/>
        </w:rPr>
        <w:t>valifikuota</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a</w:t>
      </w:r>
      <w:r w:rsidR="00E84A33">
        <w:rPr>
          <w:rFonts w:eastAsia="Calibri"/>
          <w:color w:val="000000"/>
          <w:szCs w:val="24"/>
        </w:rPr>
        <w:t>uganti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t</w:t>
      </w:r>
      <w:r w:rsidR="00E84A33">
        <w:rPr>
          <w:rFonts w:eastAsia="Calibri"/>
          <w:color w:val="000000"/>
          <w:szCs w:val="24"/>
        </w:rPr>
        <w:t>olydi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s</w:t>
      </w:r>
      <w:r w:rsidR="00E84A33">
        <w:rPr>
          <w:rFonts w:eastAsia="Calibri"/>
          <w:color w:val="000000"/>
          <w:szCs w:val="24"/>
        </w:rPr>
        <w:t>veika</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t</w:t>
      </w:r>
      <w:r w:rsidR="00E84A33">
        <w:rPr>
          <w:rFonts w:eastAsia="Calibri"/>
          <w:color w:val="000000"/>
          <w:szCs w:val="24"/>
        </w:rPr>
        <w:t>vari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k</w:t>
      </w:r>
      <w:r w:rsidR="00E84A33">
        <w:rPr>
          <w:rFonts w:eastAsia="Calibri"/>
          <w:color w:val="000000"/>
          <w:szCs w:val="24"/>
        </w:rPr>
        <w:t>urianti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e</w:t>
      </w:r>
      <w:r w:rsidR="00E84A33">
        <w:rPr>
          <w:rFonts w:eastAsia="Calibri"/>
          <w:color w:val="000000"/>
          <w:szCs w:val="24"/>
        </w:rPr>
        <w:t>fektyvi</w:t>
      </w:r>
      <w:r w:rsidR="00441F94">
        <w:rPr>
          <w:rFonts w:eastAsia="Calibri"/>
          <w:color w:val="000000"/>
          <w:szCs w:val="24"/>
        </w:rPr>
        <w:t xml:space="preserve"> Lietuva</w:t>
      </w:r>
      <w:r w:rsidR="008974A7">
        <w:rPr>
          <w:rFonts w:eastAsia="Calibri"/>
          <w:color w:val="000000"/>
          <w:szCs w:val="24"/>
        </w:rPr>
        <w:t xml:space="preserve">) priskiriamo </w:t>
      </w:r>
      <w:r w:rsidR="00452F91">
        <w:rPr>
          <w:rFonts w:eastAsia="Calibri"/>
          <w:color w:val="000000"/>
          <w:szCs w:val="24"/>
        </w:rPr>
        <w:t xml:space="preserve">gyventojų </w:t>
      </w:r>
      <w:r w:rsidR="008974A7">
        <w:rPr>
          <w:rFonts w:eastAsia="Calibri"/>
          <w:color w:val="000000"/>
          <w:szCs w:val="24"/>
        </w:rPr>
        <w:t>nuostatų ir (</w:t>
      </w:r>
      <w:r w:rsidR="00E84A33">
        <w:rPr>
          <w:rFonts w:eastAsia="Calibri"/>
          <w:color w:val="000000"/>
          <w:szCs w:val="24"/>
        </w:rPr>
        <w:t>ar</w:t>
      </w:r>
      <w:r w:rsidR="008974A7">
        <w:rPr>
          <w:rFonts w:eastAsia="Calibri"/>
          <w:color w:val="000000"/>
          <w:szCs w:val="24"/>
        </w:rPr>
        <w:t>)</w:t>
      </w:r>
      <w:r w:rsidR="00E84A33">
        <w:rPr>
          <w:rFonts w:eastAsia="Calibri"/>
          <w:color w:val="000000"/>
          <w:szCs w:val="24"/>
        </w:rPr>
        <w:t xml:space="preserve"> elgsenos pokyčio. </w:t>
      </w:r>
      <w:r w:rsidR="008213E6">
        <w:rPr>
          <w:rFonts w:eastAsia="Calibri"/>
          <w:color w:val="000000"/>
          <w:szCs w:val="24"/>
        </w:rPr>
        <w:t xml:space="preserve">Vertinimas atliekamas pagal Aprašo </w:t>
      </w:r>
      <w:r w:rsidR="002F4803">
        <w:rPr>
          <w:rFonts w:eastAsia="Calibri"/>
          <w:color w:val="000000"/>
          <w:szCs w:val="24"/>
          <w:lang w:val="en-US"/>
        </w:rPr>
        <w:t xml:space="preserve">5 </w:t>
      </w:r>
      <w:proofErr w:type="spellStart"/>
      <w:r w:rsidR="008213E6">
        <w:rPr>
          <w:rFonts w:eastAsia="Calibri"/>
          <w:color w:val="000000"/>
          <w:szCs w:val="24"/>
          <w:lang w:val="en-US"/>
        </w:rPr>
        <w:t>priede</w:t>
      </w:r>
      <w:proofErr w:type="spellEnd"/>
      <w:r w:rsidR="008213E6">
        <w:rPr>
          <w:rFonts w:eastAsia="Calibri"/>
          <w:color w:val="000000"/>
          <w:szCs w:val="24"/>
          <w:lang w:val="en-US"/>
        </w:rPr>
        <w:t xml:space="preserve"> </w:t>
      </w:r>
      <w:proofErr w:type="spellStart"/>
      <w:r w:rsidR="008213E6">
        <w:rPr>
          <w:rFonts w:eastAsia="Calibri"/>
          <w:color w:val="000000"/>
          <w:szCs w:val="24"/>
          <w:lang w:val="en-US"/>
        </w:rPr>
        <w:t>pateikt</w:t>
      </w:r>
      <w:proofErr w:type="spellEnd"/>
      <w:r w:rsidR="008213E6">
        <w:rPr>
          <w:rFonts w:eastAsia="Calibri"/>
          <w:color w:val="000000"/>
          <w:szCs w:val="24"/>
        </w:rPr>
        <w:t>ą informaciją.</w:t>
      </w:r>
    </w:p>
    <w:p w14:paraId="33407B28" w14:textId="2B00CD10" w:rsidR="00B343F8" w:rsidRDefault="00F1258C">
      <w:pPr>
        <w:ind w:firstLine="567"/>
        <w:jc w:val="both"/>
        <w:rPr>
          <w:rFonts w:eastAsia="Calibri"/>
          <w:bCs/>
          <w:szCs w:val="24"/>
          <w:lang w:eastAsia="lt-LT"/>
        </w:rPr>
      </w:pPr>
      <w:r>
        <w:rPr>
          <w:rFonts w:eastAsia="Calibri"/>
          <w:szCs w:val="24"/>
        </w:rPr>
        <w:t>20</w:t>
      </w:r>
      <w:r w:rsidR="00056B7B">
        <w:rPr>
          <w:rFonts w:eastAsia="Calibri"/>
          <w:szCs w:val="24"/>
        </w:rPr>
        <w:t xml:space="preserve">.2. </w:t>
      </w:r>
      <w:r w:rsidR="00796A7D">
        <w:rPr>
          <w:rFonts w:eastAsia="Calibri"/>
          <w:szCs w:val="24"/>
        </w:rPr>
        <w:t>P</w:t>
      </w:r>
      <w:r w:rsidR="00056B7B">
        <w:rPr>
          <w:rFonts w:eastAsia="Calibri"/>
          <w:szCs w:val="24"/>
        </w:rPr>
        <w:t>rojektas atitinka pareiškėjo veiklos sritį ir veiklos tikslus</w:t>
      </w:r>
      <w:r w:rsidR="008213E6">
        <w:rPr>
          <w:rFonts w:eastAsia="Calibri"/>
          <w:szCs w:val="24"/>
        </w:rPr>
        <w:t xml:space="preserve">. </w:t>
      </w:r>
      <w:r w:rsidR="008213E6">
        <w:t xml:space="preserve">Pareiškėjas </w:t>
      </w:r>
      <w:r w:rsidR="008213E6" w:rsidRPr="00EB0E75">
        <w:t>per laikotarpį nuo pareiškėj</w:t>
      </w:r>
      <w:r w:rsidR="000C30E9" w:rsidRPr="00EB0E75">
        <w:t xml:space="preserve">o įregistravimo dienos </w:t>
      </w:r>
      <w:r w:rsidR="008213E6">
        <w:t xml:space="preserve">turi būti vykdęs ar dalyvavęs vykdant bent vieną veiklą, susijusią </w:t>
      </w:r>
      <w:r w:rsidR="008213E6" w:rsidRPr="000C10B1">
        <w:t>su ES investicijų komunikacijos kryptimi, pagal kurią teikiama paraiška</w:t>
      </w:r>
      <w:r w:rsidR="008213E6" w:rsidRPr="00F82F4C">
        <w:t xml:space="preserve">. </w:t>
      </w:r>
      <w:r w:rsidR="0062006C" w:rsidRPr="00F82F4C">
        <w:t>J</w:t>
      </w:r>
      <w:r w:rsidR="008213E6" w:rsidRPr="00F82F4C">
        <w:t xml:space="preserve">ei paraiška teikiama pagal kelias ES investicijų komunikacijos kryptis, </w:t>
      </w:r>
      <w:r w:rsidR="008213E6">
        <w:t>pateikiamas kiekvien</w:t>
      </w:r>
      <w:r w:rsidR="006A650D">
        <w:t>os</w:t>
      </w:r>
      <w:r w:rsidR="008213E6">
        <w:t xml:space="preserve"> ES investicijų komunikacijos kryp</w:t>
      </w:r>
      <w:r w:rsidR="006A650D">
        <w:t>ties</w:t>
      </w:r>
      <w:r w:rsidR="006A650D" w:rsidRPr="006A650D">
        <w:t xml:space="preserve"> </w:t>
      </w:r>
      <w:r w:rsidR="006A650D" w:rsidRPr="00F82F4C">
        <w:t>įrodymas apie veiklų vykdymą ar dalyvavimą</w:t>
      </w:r>
      <w:r w:rsidR="006A650D">
        <w:t xml:space="preserve"> jas vykdant</w:t>
      </w:r>
      <w:r w:rsidR="008213E6">
        <w:t xml:space="preserve">. </w:t>
      </w:r>
      <w:r w:rsidR="008213E6">
        <w:rPr>
          <w:rFonts w:eastAsia="Calibri"/>
          <w:szCs w:val="24"/>
        </w:rPr>
        <w:t>V</w:t>
      </w:r>
      <w:r w:rsidR="00056B7B">
        <w:rPr>
          <w:rFonts w:eastAsia="Calibri"/>
          <w:bCs/>
          <w:szCs w:val="24"/>
          <w:lang w:eastAsia="lt-LT"/>
        </w:rPr>
        <w:t xml:space="preserve">ertinimas atliekamas pagal </w:t>
      </w:r>
      <w:r w:rsidR="00056B7B">
        <w:rPr>
          <w:rFonts w:eastAsia="Calibri"/>
          <w:bCs/>
          <w:szCs w:val="24"/>
          <w:lang w:eastAsia="lt-LT"/>
        </w:rPr>
        <w:lastRenderedPageBreak/>
        <w:t xml:space="preserve">pareiškėjo </w:t>
      </w:r>
      <w:r w:rsidR="008213E6">
        <w:rPr>
          <w:rFonts w:eastAsia="Calibri"/>
          <w:bCs/>
          <w:szCs w:val="24"/>
          <w:lang w:eastAsia="lt-LT"/>
        </w:rPr>
        <w:t>pateiktus</w:t>
      </w:r>
      <w:r w:rsidR="00EF21A6">
        <w:rPr>
          <w:rFonts w:eastAsia="Calibri"/>
          <w:bCs/>
          <w:szCs w:val="24"/>
          <w:lang w:eastAsia="lt-LT"/>
        </w:rPr>
        <w:t xml:space="preserve"> </w:t>
      </w:r>
      <w:r w:rsidR="00D2374A">
        <w:rPr>
          <w:rFonts w:eastAsia="Calibri"/>
          <w:bCs/>
          <w:szCs w:val="24"/>
          <w:lang w:eastAsia="lt-LT"/>
        </w:rPr>
        <w:t xml:space="preserve">pareiškėjo </w:t>
      </w:r>
      <w:r w:rsidR="00056B7B">
        <w:rPr>
          <w:rFonts w:eastAsia="Calibri"/>
          <w:bCs/>
          <w:szCs w:val="24"/>
          <w:lang w:eastAsia="lt-LT"/>
        </w:rPr>
        <w:t>įstatus arba jam prilyginamą dokumentą</w:t>
      </w:r>
      <w:r w:rsidR="00D802F4">
        <w:rPr>
          <w:rFonts w:eastAsia="Calibri"/>
          <w:bCs/>
          <w:szCs w:val="24"/>
          <w:lang w:eastAsia="lt-LT"/>
        </w:rPr>
        <w:t xml:space="preserve"> </w:t>
      </w:r>
      <w:r w:rsidR="00692395">
        <w:rPr>
          <w:rFonts w:eastAsia="Calibri"/>
          <w:bCs/>
          <w:szCs w:val="24"/>
          <w:lang w:eastAsia="lt-LT"/>
        </w:rPr>
        <w:t xml:space="preserve">ir </w:t>
      </w:r>
      <w:r w:rsidR="00796A7D">
        <w:rPr>
          <w:rFonts w:eastAsia="Calibri"/>
          <w:bCs/>
          <w:szCs w:val="24"/>
          <w:lang w:eastAsia="lt-LT"/>
        </w:rPr>
        <w:t xml:space="preserve">Aprašo </w:t>
      </w:r>
      <w:r w:rsidR="002F4803">
        <w:rPr>
          <w:rFonts w:eastAsia="Calibri"/>
          <w:bCs/>
          <w:szCs w:val="24"/>
          <w:lang w:val="en-US" w:eastAsia="lt-LT"/>
        </w:rPr>
        <w:t>5</w:t>
      </w:r>
      <w:r w:rsidR="008213E6">
        <w:rPr>
          <w:rFonts w:eastAsia="Calibri"/>
          <w:bCs/>
          <w:szCs w:val="24"/>
          <w:lang w:val="en-US" w:eastAsia="lt-LT"/>
        </w:rPr>
        <w:t xml:space="preserve"> </w:t>
      </w:r>
      <w:proofErr w:type="spellStart"/>
      <w:r w:rsidR="008213E6">
        <w:rPr>
          <w:rFonts w:eastAsia="Calibri"/>
          <w:bCs/>
          <w:szCs w:val="24"/>
          <w:lang w:val="en-US" w:eastAsia="lt-LT"/>
        </w:rPr>
        <w:t>priede</w:t>
      </w:r>
      <w:proofErr w:type="spellEnd"/>
      <w:r w:rsidR="008213E6">
        <w:rPr>
          <w:rFonts w:eastAsia="Calibri"/>
          <w:bCs/>
          <w:szCs w:val="24"/>
          <w:lang w:val="en-US" w:eastAsia="lt-LT"/>
        </w:rPr>
        <w:t xml:space="preserve"> </w:t>
      </w:r>
      <w:proofErr w:type="spellStart"/>
      <w:r w:rsidR="008213E6">
        <w:rPr>
          <w:rFonts w:eastAsia="Calibri"/>
          <w:bCs/>
          <w:szCs w:val="24"/>
          <w:lang w:val="en-US" w:eastAsia="lt-LT"/>
        </w:rPr>
        <w:t>pateikt</w:t>
      </w:r>
      <w:proofErr w:type="spellEnd"/>
      <w:r w:rsidR="008213E6">
        <w:rPr>
          <w:rFonts w:eastAsia="Calibri"/>
          <w:bCs/>
          <w:szCs w:val="24"/>
          <w:lang w:eastAsia="lt-LT"/>
        </w:rPr>
        <w:t>ą informaciją.</w:t>
      </w:r>
      <w:r w:rsidR="008213E6" w:rsidDel="008213E6">
        <w:rPr>
          <w:rFonts w:eastAsia="Calibri"/>
          <w:bCs/>
          <w:szCs w:val="24"/>
          <w:lang w:eastAsia="lt-LT"/>
        </w:rPr>
        <w:t xml:space="preserve"> </w:t>
      </w:r>
    </w:p>
    <w:p w14:paraId="33407B29" w14:textId="3B3D6203" w:rsidR="00B343F8" w:rsidRDefault="007E1EF2" w:rsidP="00B061EE">
      <w:pPr>
        <w:ind w:firstLine="567"/>
        <w:jc w:val="both"/>
        <w:rPr>
          <w:rFonts w:eastAsia="Calibri"/>
          <w:szCs w:val="24"/>
        </w:rPr>
      </w:pPr>
      <w:r>
        <w:rPr>
          <w:rFonts w:eastAsia="Calibri"/>
          <w:szCs w:val="24"/>
        </w:rPr>
        <w:t>2</w:t>
      </w:r>
      <w:r w:rsidR="00F1258C">
        <w:rPr>
          <w:rFonts w:eastAsia="Calibri"/>
          <w:szCs w:val="24"/>
        </w:rPr>
        <w:t>1</w:t>
      </w:r>
      <w:r w:rsidR="00EF21A6">
        <w:rPr>
          <w:rFonts w:eastAsia="Calibri"/>
          <w:szCs w:val="24"/>
        </w:rPr>
        <w:t xml:space="preserve">. </w:t>
      </w:r>
      <w:r w:rsidR="00056B7B">
        <w:rPr>
          <w:rFonts w:eastAsia="Calibri"/>
          <w:szCs w:val="24"/>
        </w:rPr>
        <w:t xml:space="preserve">Projektų atranka vykdoma vadovaujantis </w:t>
      </w:r>
      <w:r>
        <w:rPr>
          <w:rFonts w:eastAsia="Calibri"/>
          <w:szCs w:val="24"/>
        </w:rPr>
        <w:t xml:space="preserve">prioritetiniu </w:t>
      </w:r>
      <w:r w:rsidR="00056B7B">
        <w:rPr>
          <w:rFonts w:eastAsia="Calibri"/>
          <w:szCs w:val="24"/>
        </w:rPr>
        <w:t>projektų atrankos kriterij</w:t>
      </w:r>
      <w:r>
        <w:rPr>
          <w:rFonts w:eastAsia="Calibri"/>
          <w:szCs w:val="24"/>
        </w:rPr>
        <w:t>umi</w:t>
      </w:r>
      <w:r w:rsidR="00056B7B">
        <w:rPr>
          <w:rFonts w:eastAsia="Calibri"/>
          <w:szCs w:val="24"/>
        </w:rPr>
        <w:t>,</w:t>
      </w:r>
      <w:r w:rsidR="00B061EE">
        <w:rPr>
          <w:rFonts w:eastAsia="Calibri"/>
          <w:szCs w:val="24"/>
        </w:rPr>
        <w:t xml:space="preserve"> </w:t>
      </w:r>
      <w:r w:rsidR="00056B7B">
        <w:rPr>
          <w:rFonts w:eastAsia="Calibri"/>
          <w:szCs w:val="24"/>
        </w:rPr>
        <w:t>nurodyt</w:t>
      </w:r>
      <w:r>
        <w:rPr>
          <w:rFonts w:eastAsia="Calibri"/>
          <w:szCs w:val="24"/>
        </w:rPr>
        <w:t>u</w:t>
      </w:r>
      <w:r w:rsidR="00056B7B">
        <w:rPr>
          <w:rFonts w:eastAsia="Calibri"/>
          <w:szCs w:val="24"/>
        </w:rPr>
        <w:t xml:space="preserve"> Aprašo 2 priede. Už atitiktį </w:t>
      </w:r>
      <w:r>
        <w:rPr>
          <w:rFonts w:eastAsia="Calibri"/>
          <w:szCs w:val="24"/>
        </w:rPr>
        <w:t xml:space="preserve">šiam </w:t>
      </w:r>
      <w:r w:rsidR="00056B7B">
        <w:rPr>
          <w:rFonts w:eastAsia="Calibri"/>
          <w:szCs w:val="24"/>
        </w:rPr>
        <w:t xml:space="preserve">prioritetiniam projektų atrankos </w:t>
      </w:r>
      <w:r>
        <w:rPr>
          <w:rFonts w:eastAsia="Calibri"/>
          <w:szCs w:val="24"/>
        </w:rPr>
        <w:t xml:space="preserve">kriterijui </w:t>
      </w:r>
      <w:r w:rsidR="00056B7B">
        <w:rPr>
          <w:rFonts w:eastAsia="Calibri"/>
          <w:szCs w:val="24"/>
        </w:rPr>
        <w:t>projektams skiriami balai.</w:t>
      </w:r>
      <w:r w:rsidR="00C712E3">
        <w:rPr>
          <w:rFonts w:eastAsia="Calibri"/>
          <w:szCs w:val="24"/>
        </w:rPr>
        <w:t xml:space="preserve"> </w:t>
      </w:r>
      <w:r w:rsidR="00C712E3" w:rsidRPr="00665F58">
        <w:t xml:space="preserve">Pagal šį </w:t>
      </w:r>
      <w:r w:rsidR="0062006C">
        <w:t>kriterijų</w:t>
      </w:r>
      <w:r w:rsidR="00C712E3" w:rsidRPr="00665F58">
        <w:t xml:space="preserve"> privaloma surinkti minimali balų suma yra </w:t>
      </w:r>
      <w:r>
        <w:t>24</w:t>
      </w:r>
      <w:r w:rsidR="0062006C">
        <w:t xml:space="preserve">, o </w:t>
      </w:r>
      <w:r w:rsidR="00181AA3" w:rsidRPr="00665F58">
        <w:t xml:space="preserve">galima </w:t>
      </w:r>
      <w:r w:rsidR="0062006C" w:rsidRPr="00665F58">
        <w:t>maksimal</w:t>
      </w:r>
      <w:r w:rsidR="00181AA3">
        <w:t>i</w:t>
      </w:r>
      <w:r w:rsidR="0062006C" w:rsidRPr="00665F58">
        <w:t xml:space="preserve"> balų </w:t>
      </w:r>
      <w:r w:rsidR="00181AA3">
        <w:t xml:space="preserve">suma </w:t>
      </w:r>
      <w:r w:rsidR="00796A7D">
        <w:t>–</w:t>
      </w:r>
      <w:r w:rsidR="0062006C">
        <w:t xml:space="preserve"> </w:t>
      </w:r>
      <w:r w:rsidR="004C580B">
        <w:t>36</w:t>
      </w:r>
      <w:r w:rsidR="0075733A">
        <w:t>.</w:t>
      </w:r>
    </w:p>
    <w:p w14:paraId="33407B2A" w14:textId="3A58391F" w:rsidR="00B343F8"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rPr>
        <w:t>2</w:t>
      </w:r>
      <w:r>
        <w:rPr>
          <w:rFonts w:eastAsia="Calibri"/>
          <w:szCs w:val="24"/>
        </w:rPr>
        <w:t>.</w:t>
      </w:r>
      <w:r>
        <w:rPr>
          <w:rFonts w:eastAsia="Calibri"/>
          <w:szCs w:val="24"/>
        </w:rPr>
        <w:tab/>
        <w:t xml:space="preserve">Jei projekto naudos ir kokybės vertinimo metu projektui suteikiama mažiau kaip </w:t>
      </w:r>
      <w:r w:rsidR="00F75B8C" w:rsidRPr="0075733A">
        <w:rPr>
          <w:rFonts w:eastAsia="Calibri"/>
          <w:szCs w:val="24"/>
        </w:rPr>
        <w:t>2</w:t>
      </w:r>
      <w:r w:rsidR="007E1EF2" w:rsidRPr="0075733A">
        <w:rPr>
          <w:rFonts w:eastAsia="Calibri"/>
          <w:szCs w:val="24"/>
        </w:rPr>
        <w:t>4</w:t>
      </w:r>
      <w:r w:rsidR="0075733A">
        <w:rPr>
          <w:rFonts w:eastAsia="Calibri"/>
          <w:szCs w:val="24"/>
        </w:rPr>
        <w:t xml:space="preserve"> </w:t>
      </w:r>
      <w:r>
        <w:rPr>
          <w:rFonts w:eastAsia="Calibri"/>
          <w:szCs w:val="24"/>
        </w:rPr>
        <w:t>balai</w:t>
      </w:r>
      <w:r w:rsidR="007E1EF2">
        <w:rPr>
          <w:rFonts w:eastAsia="Calibri"/>
          <w:szCs w:val="24"/>
        </w:rPr>
        <w:t>,</w:t>
      </w:r>
      <w:r>
        <w:rPr>
          <w:rFonts w:eastAsia="Calibri"/>
          <w:szCs w:val="24"/>
        </w:rPr>
        <w:t xml:space="preserve"> paraiška atmetama.</w:t>
      </w:r>
    </w:p>
    <w:p w14:paraId="33407B2B" w14:textId="3B9CB033" w:rsidR="00B343F8" w:rsidRPr="00487C0B"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rPr>
        <w:t>3</w:t>
      </w:r>
      <w:r>
        <w:rPr>
          <w:rFonts w:eastAsia="Calibri"/>
          <w:szCs w:val="24"/>
        </w:rPr>
        <w:t>.</w:t>
      </w:r>
      <w:r>
        <w:rPr>
          <w:rFonts w:eastAsia="Calibri"/>
          <w:szCs w:val="24"/>
        </w:rPr>
        <w:tab/>
        <w:t xml:space="preserve">Teikiamų pagal Aprašą projektų veiklų įgyvendinimo trukmė turi būti ne ilgesnė kaip </w:t>
      </w:r>
      <w:r w:rsidRPr="00487C0B">
        <w:rPr>
          <w:rFonts w:eastAsia="Calibri"/>
          <w:szCs w:val="24"/>
        </w:rPr>
        <w:t>1</w:t>
      </w:r>
      <w:r w:rsidR="0026455B" w:rsidRPr="00487C0B">
        <w:rPr>
          <w:rFonts w:eastAsia="Calibri"/>
          <w:szCs w:val="24"/>
        </w:rPr>
        <w:t>2</w:t>
      </w:r>
      <w:r w:rsidRPr="00487C0B">
        <w:rPr>
          <w:rFonts w:eastAsia="Calibri"/>
          <w:szCs w:val="24"/>
        </w:rPr>
        <w:t> mėnesi</w:t>
      </w:r>
      <w:r w:rsidR="00921C62">
        <w:rPr>
          <w:rFonts w:eastAsia="Calibri"/>
          <w:szCs w:val="24"/>
        </w:rPr>
        <w:t>ų</w:t>
      </w:r>
      <w:r w:rsidRPr="00487C0B">
        <w:rPr>
          <w:rFonts w:eastAsia="Calibri"/>
          <w:szCs w:val="24"/>
        </w:rPr>
        <w:t xml:space="preserve"> nuo </w:t>
      </w:r>
      <w:r w:rsidR="00AF775B">
        <w:rPr>
          <w:rFonts w:eastAsia="Calibri"/>
          <w:szCs w:val="24"/>
        </w:rPr>
        <w:t xml:space="preserve">dotacijos </w:t>
      </w:r>
      <w:r w:rsidRPr="00487C0B">
        <w:rPr>
          <w:rFonts w:eastAsia="Calibri"/>
          <w:szCs w:val="24"/>
        </w:rPr>
        <w:t xml:space="preserve">sutarties </w:t>
      </w:r>
      <w:r w:rsidR="00F35075">
        <w:rPr>
          <w:rFonts w:eastAsia="Calibri"/>
          <w:szCs w:val="24"/>
        </w:rPr>
        <w:t xml:space="preserve">dėl </w:t>
      </w:r>
      <w:r w:rsidR="00FA595A">
        <w:rPr>
          <w:rFonts w:eastAsia="Calibri"/>
          <w:szCs w:val="24"/>
        </w:rPr>
        <w:t>negrąžinamosios subsidijos</w:t>
      </w:r>
      <w:r w:rsidR="00F35075">
        <w:rPr>
          <w:rFonts w:eastAsia="Calibri"/>
          <w:szCs w:val="24"/>
        </w:rPr>
        <w:t xml:space="preserve"> </w:t>
      </w:r>
      <w:r w:rsidR="007762A3">
        <w:rPr>
          <w:rFonts w:eastAsia="Calibri"/>
          <w:szCs w:val="24"/>
        </w:rPr>
        <w:t xml:space="preserve">(toliau – </w:t>
      </w:r>
      <w:r w:rsidR="0075001A">
        <w:rPr>
          <w:rFonts w:eastAsia="Calibri"/>
          <w:szCs w:val="24"/>
        </w:rPr>
        <w:t>S</w:t>
      </w:r>
      <w:r w:rsidR="007762A3">
        <w:rPr>
          <w:rFonts w:eastAsia="Calibri"/>
          <w:szCs w:val="24"/>
        </w:rPr>
        <w:t xml:space="preserve">utartis) </w:t>
      </w:r>
      <w:r w:rsidRPr="00487C0B">
        <w:rPr>
          <w:rFonts w:eastAsia="Calibri"/>
          <w:szCs w:val="24"/>
        </w:rPr>
        <w:t xml:space="preserve">pasirašymo </w:t>
      </w:r>
      <w:r w:rsidRPr="00026A0C">
        <w:rPr>
          <w:rFonts w:eastAsia="Calibri"/>
          <w:szCs w:val="24"/>
        </w:rPr>
        <w:t>dienos</w:t>
      </w:r>
      <w:r w:rsidR="00921C62" w:rsidRPr="00026A0C">
        <w:rPr>
          <w:rFonts w:eastAsia="Calibri"/>
          <w:szCs w:val="24"/>
        </w:rPr>
        <w:t xml:space="preserve"> ir ne ilgesnė </w:t>
      </w:r>
      <w:r w:rsidR="00952420" w:rsidRPr="00026A0C">
        <w:rPr>
          <w:rFonts w:eastAsia="Calibri"/>
          <w:szCs w:val="24"/>
        </w:rPr>
        <w:t>už</w:t>
      </w:r>
      <w:r w:rsidR="00921C62" w:rsidRPr="00026A0C">
        <w:rPr>
          <w:rFonts w:eastAsia="Calibri"/>
          <w:szCs w:val="24"/>
        </w:rPr>
        <w:t xml:space="preserve"> </w:t>
      </w:r>
      <w:r w:rsidR="00AF775B">
        <w:rPr>
          <w:rFonts w:eastAsia="Calibri"/>
          <w:szCs w:val="24"/>
        </w:rPr>
        <w:t>laikotarpį, kuriuo galimiems pareiškėjams</w:t>
      </w:r>
      <w:r w:rsidR="00745A8C" w:rsidRPr="00026A0C">
        <w:rPr>
          <w:rFonts w:eastAsia="Calibri"/>
          <w:szCs w:val="24"/>
        </w:rPr>
        <w:t xml:space="preserve"> ir partneri</w:t>
      </w:r>
      <w:r w:rsidR="00AF775B">
        <w:rPr>
          <w:rFonts w:eastAsia="Calibri"/>
          <w:szCs w:val="24"/>
        </w:rPr>
        <w:t>ams</w:t>
      </w:r>
      <w:r w:rsidR="00921C62" w:rsidRPr="00026A0C">
        <w:rPr>
          <w:rFonts w:eastAsia="Calibri"/>
          <w:szCs w:val="24"/>
        </w:rPr>
        <w:t xml:space="preserve"> </w:t>
      </w:r>
      <w:r w:rsidR="00AF775B">
        <w:rPr>
          <w:rFonts w:eastAsia="Calibri"/>
          <w:szCs w:val="24"/>
        </w:rPr>
        <w:t>taikomi</w:t>
      </w:r>
      <w:r w:rsidR="00921C62" w:rsidRPr="00026A0C">
        <w:rPr>
          <w:rFonts w:eastAsia="Calibri"/>
          <w:szCs w:val="24"/>
        </w:rPr>
        <w:t xml:space="preserve"> A</w:t>
      </w:r>
      <w:r w:rsidR="00AF775B">
        <w:rPr>
          <w:rFonts w:eastAsia="Calibri"/>
          <w:szCs w:val="24"/>
        </w:rPr>
        <w:t>prašo 14 punkte nurodyti</w:t>
      </w:r>
      <w:r w:rsidR="00921C62" w:rsidRPr="00026A0C">
        <w:rPr>
          <w:rFonts w:eastAsia="Calibri"/>
          <w:szCs w:val="24"/>
        </w:rPr>
        <w:t xml:space="preserve"> reikalavim</w:t>
      </w:r>
      <w:r w:rsidR="00AF775B">
        <w:rPr>
          <w:rFonts w:eastAsia="Calibri"/>
          <w:szCs w:val="24"/>
        </w:rPr>
        <w:t>ai</w:t>
      </w:r>
      <w:r w:rsidRPr="00026A0C">
        <w:rPr>
          <w:rFonts w:eastAsia="Calibri"/>
          <w:szCs w:val="24"/>
        </w:rPr>
        <w:t>.</w:t>
      </w:r>
      <w:r w:rsidRPr="00487C0B">
        <w:rPr>
          <w:rFonts w:eastAsia="Calibri"/>
          <w:szCs w:val="24"/>
        </w:rPr>
        <w:t xml:space="preserve"> </w:t>
      </w:r>
    </w:p>
    <w:p w14:paraId="33407B2C" w14:textId="5B0223FF" w:rsidR="00B343F8" w:rsidRPr="000D5115" w:rsidRDefault="00331EA0" w:rsidP="00331EA0">
      <w:pPr>
        <w:tabs>
          <w:tab w:val="left" w:pos="993"/>
        </w:tabs>
        <w:ind w:firstLine="567"/>
        <w:contextualSpacing/>
        <w:jc w:val="both"/>
        <w:rPr>
          <w:rFonts w:eastAsia="Calibri"/>
        </w:rPr>
      </w:pPr>
      <w:r w:rsidRPr="00487C0B">
        <w:rPr>
          <w:rFonts w:eastAsia="Calibri"/>
          <w:szCs w:val="24"/>
        </w:rPr>
        <w:t>24</w:t>
      </w:r>
      <w:r w:rsidR="00056B7B" w:rsidRPr="00487C0B">
        <w:rPr>
          <w:rFonts w:eastAsia="Calibri"/>
        </w:rPr>
        <w:t>.</w:t>
      </w:r>
      <w:r w:rsidR="00056B7B" w:rsidRPr="00487C0B">
        <w:rPr>
          <w:rFonts w:eastAsia="Calibri"/>
        </w:rPr>
        <w:tab/>
        <w:t>Tam tikrais atvejais dėl objektyvių priežasčių, kurių projekto vykdytojas negalėjo numatyti paraiškos pateikimo ir vertinimo metu, projekto veiklų įgyvendinimo laikotarpis gali būti pratęstas Projektų taisyklių nustatyta tvarka</w:t>
      </w:r>
      <w:r w:rsidR="004C68EE" w:rsidRPr="00487C0B">
        <w:rPr>
          <w:rFonts w:eastAsia="Calibri"/>
        </w:rPr>
        <w:t xml:space="preserve"> ne ilgiau kaip</w:t>
      </w:r>
      <w:r w:rsidR="00056B7B" w:rsidRPr="00487C0B">
        <w:rPr>
          <w:rFonts w:eastAsia="Calibri"/>
        </w:rPr>
        <w:t xml:space="preserve"> </w:t>
      </w:r>
      <w:r w:rsidR="0026455B" w:rsidRPr="00487C0B">
        <w:rPr>
          <w:rFonts w:eastAsia="Calibri"/>
        </w:rPr>
        <w:t>6</w:t>
      </w:r>
      <w:r w:rsidR="004C68EE" w:rsidRPr="00487C0B">
        <w:rPr>
          <w:rFonts w:eastAsia="Calibri"/>
        </w:rPr>
        <w:t xml:space="preserve"> mėnesiams</w:t>
      </w:r>
      <w:r w:rsidR="00E74968">
        <w:rPr>
          <w:rFonts w:eastAsia="Calibri"/>
        </w:rPr>
        <w:t>,</w:t>
      </w:r>
      <w:r w:rsidR="004C68EE" w:rsidRPr="00487C0B">
        <w:rPr>
          <w:rFonts w:eastAsia="Calibri"/>
        </w:rPr>
        <w:t xml:space="preserve"> </w:t>
      </w:r>
      <w:r w:rsidR="00056B7B" w:rsidRPr="00487C0B">
        <w:rPr>
          <w:rFonts w:eastAsia="Calibri"/>
        </w:rPr>
        <w:t>nepažeidžiant Projektų taisyklių 213.1 ir 213.5 papunkčiuose nustatytų terminų.</w:t>
      </w:r>
      <w:r w:rsidR="004C68EE" w:rsidRPr="00487C0B">
        <w:rPr>
          <w:rFonts w:eastAsia="Calibri"/>
        </w:rPr>
        <w:t xml:space="preserve"> </w:t>
      </w:r>
      <w:r w:rsidR="000D5115" w:rsidRPr="00487C0B">
        <w:t>Prireikus</w:t>
      </w:r>
      <w:r w:rsidR="000D5115" w:rsidRPr="00125534">
        <w:t xml:space="preserve"> pratęsti projekto veiklų įgyvendinimo laikotarpį ilgiau, nei nurodyta šiame </w:t>
      </w:r>
      <w:r w:rsidR="00E74968">
        <w:t xml:space="preserve">Aprašo </w:t>
      </w:r>
      <w:r w:rsidR="000D5115" w:rsidRPr="00125534">
        <w:t xml:space="preserve">punkte, projekto sutarties keitimas turi būti </w:t>
      </w:r>
      <w:r w:rsidR="0075001A">
        <w:t>suderintas</w:t>
      </w:r>
      <w:r w:rsidR="000D5115" w:rsidRPr="00125534">
        <w:t xml:space="preserve"> su </w:t>
      </w:r>
      <w:r w:rsidR="00E64DD5">
        <w:t>M</w:t>
      </w:r>
      <w:r w:rsidR="000D5115" w:rsidRPr="00125534">
        <w:t>inisterija</w:t>
      </w:r>
      <w:r w:rsidR="004C68EE" w:rsidRPr="00125534">
        <w:t>.</w:t>
      </w:r>
    </w:p>
    <w:p w14:paraId="2E9E9B27" w14:textId="1D3A6426" w:rsidR="00487C0B"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rPr>
        <w:t>5</w:t>
      </w:r>
      <w:r>
        <w:rPr>
          <w:rFonts w:eastAsia="Calibri"/>
          <w:szCs w:val="24"/>
        </w:rPr>
        <w:t>.</w:t>
      </w:r>
      <w:r w:rsidR="006F5E02">
        <w:rPr>
          <w:rFonts w:eastAsia="Calibri"/>
          <w:szCs w:val="24"/>
        </w:rPr>
        <w:t xml:space="preserve"> </w:t>
      </w:r>
      <w:r w:rsidR="00E74968">
        <w:rPr>
          <w:rFonts w:eastAsia="Calibri"/>
          <w:szCs w:val="24"/>
        </w:rPr>
        <w:t>R</w:t>
      </w:r>
      <w:r w:rsidR="00225AE8">
        <w:rPr>
          <w:rFonts w:eastAsia="Calibri"/>
          <w:szCs w:val="24"/>
        </w:rPr>
        <w:t xml:space="preserve">emiamos </w:t>
      </w:r>
      <w:r>
        <w:rPr>
          <w:rFonts w:eastAsia="Calibri"/>
          <w:szCs w:val="24"/>
        </w:rPr>
        <w:t xml:space="preserve">veiklos turi būti vykdomos Lietuvos Respublikoje. </w:t>
      </w:r>
    </w:p>
    <w:p w14:paraId="33407B2E" w14:textId="6420C09F" w:rsidR="00B343F8"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rPr>
        <w:t>6</w:t>
      </w:r>
      <w:r>
        <w:rPr>
          <w:rFonts w:eastAsia="Calibri"/>
          <w:szCs w:val="24"/>
        </w:rPr>
        <w:t>.</w:t>
      </w:r>
      <w:r>
        <w:rPr>
          <w:rFonts w:eastAsia="Calibri"/>
          <w:szCs w:val="24"/>
        </w:rPr>
        <w:tab/>
        <w:t xml:space="preserve">Projektu </w:t>
      </w:r>
      <w:r w:rsidR="004C68EE">
        <w:rPr>
          <w:rFonts w:eastAsia="Calibri"/>
          <w:szCs w:val="24"/>
        </w:rPr>
        <w:t xml:space="preserve">turi būti </w:t>
      </w:r>
      <w:r>
        <w:rPr>
          <w:rFonts w:eastAsia="Calibri"/>
          <w:szCs w:val="24"/>
        </w:rPr>
        <w:t xml:space="preserve">siekiama </w:t>
      </w:r>
      <w:r w:rsidR="00E74968">
        <w:rPr>
          <w:rFonts w:eastAsia="Calibri"/>
          <w:szCs w:val="24"/>
        </w:rPr>
        <w:t>P</w:t>
      </w:r>
      <w:r>
        <w:rPr>
          <w:rFonts w:eastAsia="Calibri"/>
          <w:szCs w:val="24"/>
        </w:rPr>
        <w:t xml:space="preserve">riemonės </w:t>
      </w:r>
      <w:r w:rsidR="000427A6">
        <w:rPr>
          <w:rFonts w:eastAsia="Calibri"/>
          <w:szCs w:val="24"/>
        </w:rPr>
        <w:t xml:space="preserve">nacionalinio </w:t>
      </w:r>
      <w:proofErr w:type="spellStart"/>
      <w:r>
        <w:rPr>
          <w:rFonts w:eastAsia="Calibri"/>
          <w:szCs w:val="24"/>
        </w:rPr>
        <w:t>stebėsenos</w:t>
      </w:r>
      <w:proofErr w:type="spellEnd"/>
      <w:r>
        <w:rPr>
          <w:rFonts w:eastAsia="Calibri"/>
          <w:szCs w:val="24"/>
        </w:rPr>
        <w:t xml:space="preserve"> rodiklio – P.N.</w:t>
      </w:r>
      <w:r w:rsidR="000427A6">
        <w:rPr>
          <w:rFonts w:eastAsia="Calibri"/>
          <w:szCs w:val="24"/>
        </w:rPr>
        <w:t xml:space="preserve"> </w:t>
      </w:r>
      <w:r>
        <w:rPr>
          <w:rFonts w:eastAsia="Calibri"/>
          <w:szCs w:val="24"/>
        </w:rPr>
        <w:t>202 „Įgyvendint</w:t>
      </w:r>
      <w:r w:rsidR="000427A6">
        <w:rPr>
          <w:rFonts w:eastAsia="Calibri"/>
          <w:szCs w:val="24"/>
        </w:rPr>
        <w:t>i</w:t>
      </w:r>
      <w:r>
        <w:rPr>
          <w:rFonts w:eastAsia="Calibri"/>
          <w:szCs w:val="24"/>
        </w:rPr>
        <w:t xml:space="preserve"> informavimo ir komunikacijos projekt</w:t>
      </w:r>
      <w:r w:rsidR="000427A6">
        <w:rPr>
          <w:rFonts w:eastAsia="Calibri"/>
          <w:szCs w:val="24"/>
        </w:rPr>
        <w:t>ai</w:t>
      </w:r>
      <w:r>
        <w:rPr>
          <w:rFonts w:eastAsia="Calibri"/>
          <w:szCs w:val="24"/>
        </w:rPr>
        <w:t>“. Įgyvendinant projektą šio rodiklio minimali siektina reikšmė yra 1.</w:t>
      </w:r>
    </w:p>
    <w:p w14:paraId="33407B2F" w14:textId="578A8427" w:rsidR="00B343F8" w:rsidRDefault="00056B7B">
      <w:pPr>
        <w:tabs>
          <w:tab w:val="left" w:pos="993"/>
        </w:tabs>
        <w:ind w:firstLine="567"/>
        <w:contextualSpacing/>
        <w:jc w:val="both"/>
      </w:pPr>
      <w:r>
        <w:rPr>
          <w:rFonts w:eastAsia="Calibri"/>
          <w:szCs w:val="24"/>
        </w:rPr>
        <w:t>2</w:t>
      </w:r>
      <w:r w:rsidR="00F1258C">
        <w:rPr>
          <w:rFonts w:eastAsia="Calibri"/>
          <w:szCs w:val="24"/>
        </w:rPr>
        <w:t>7</w:t>
      </w:r>
      <w:r>
        <w:rPr>
          <w:rFonts w:eastAsia="Calibri"/>
          <w:szCs w:val="24"/>
        </w:rPr>
        <w:t>.</w:t>
      </w:r>
      <w:r>
        <w:rPr>
          <w:rFonts w:eastAsia="Calibri"/>
          <w:szCs w:val="24"/>
        </w:rPr>
        <w:tab/>
        <w:t>Aprašo 2</w:t>
      </w:r>
      <w:r w:rsidR="000427A6">
        <w:rPr>
          <w:rFonts w:eastAsia="Calibri"/>
          <w:szCs w:val="24"/>
        </w:rPr>
        <w:t>6</w:t>
      </w:r>
      <w:r>
        <w:rPr>
          <w:rFonts w:eastAsia="Calibri"/>
          <w:szCs w:val="24"/>
        </w:rPr>
        <w:t xml:space="preserve"> punkte nurodyto </w:t>
      </w:r>
      <w:r w:rsidR="00E74968">
        <w:rPr>
          <w:rFonts w:eastAsia="Calibri"/>
          <w:szCs w:val="24"/>
        </w:rPr>
        <w:t>P</w:t>
      </w:r>
      <w:r>
        <w:rPr>
          <w:rFonts w:eastAsia="Calibri"/>
          <w:szCs w:val="24"/>
        </w:rPr>
        <w:t xml:space="preserve">riemonės </w:t>
      </w:r>
      <w:r w:rsidR="000427A6">
        <w:rPr>
          <w:rFonts w:eastAsia="Calibri"/>
          <w:szCs w:val="24"/>
        </w:rPr>
        <w:t xml:space="preserve">nacionalinio </w:t>
      </w:r>
      <w:proofErr w:type="spellStart"/>
      <w:r>
        <w:rPr>
          <w:rFonts w:eastAsia="Calibri"/>
          <w:szCs w:val="24"/>
        </w:rPr>
        <w:t>stebėsenos</w:t>
      </w:r>
      <w:proofErr w:type="spellEnd"/>
      <w:r>
        <w:rPr>
          <w:rFonts w:eastAsia="Calibri"/>
          <w:szCs w:val="24"/>
        </w:rPr>
        <w:t xml:space="preserve"> rodiklio skaičiavimui taikomas </w:t>
      </w:r>
      <w:r w:rsidR="00EA59D2" w:rsidRPr="00665F58">
        <w:t xml:space="preserve">Nacionalinis </w:t>
      </w:r>
      <w:proofErr w:type="spellStart"/>
      <w:r w:rsidR="00EA59D2" w:rsidRPr="00665F58">
        <w:t>stebėsenos</w:t>
      </w:r>
      <w:proofErr w:type="spellEnd"/>
      <w:r w:rsidR="00EA59D2" w:rsidRPr="00665F58">
        <w:t xml:space="preserve"> rodiklių skaičiavimo aprašas</w:t>
      </w:r>
      <w:r w:rsidR="00EC0008" w:rsidRPr="00EC0008">
        <w:t xml:space="preserve"> </w:t>
      </w:r>
      <w:r w:rsidR="00EC0008">
        <w:t>(</w:t>
      </w:r>
      <w:r w:rsidR="00EC0008" w:rsidRPr="00665F58">
        <w:t>skelbiam</w:t>
      </w:r>
      <w:r w:rsidR="00EC0008">
        <w:t>as</w:t>
      </w:r>
      <w:r w:rsidR="00EC0008" w:rsidRPr="00665F58">
        <w:t xml:space="preserve"> ES struktūrinių fondų svetainėje </w:t>
      </w:r>
      <w:hyperlink r:id="rId9" w:history="1">
        <w:r w:rsidR="00EC0008" w:rsidRPr="00DA1FED">
          <w:rPr>
            <w:rStyle w:val="Hipersaitas"/>
            <w:color w:val="auto"/>
            <w:u w:val="none"/>
          </w:rPr>
          <w:t>www.esinvesticijos.lt</w:t>
        </w:r>
      </w:hyperlink>
      <w:r w:rsidR="00EC0008" w:rsidRPr="00DA1FED">
        <w:rPr>
          <w:rStyle w:val="Hipersaitas"/>
          <w:color w:val="auto"/>
          <w:u w:val="none"/>
        </w:rPr>
        <w:t>)</w:t>
      </w:r>
      <w:r w:rsidR="0096348B" w:rsidRPr="00DA1FED">
        <w:rPr>
          <w:rStyle w:val="Hipersaitas"/>
          <w:color w:val="auto"/>
          <w:u w:val="none"/>
        </w:rPr>
        <w:t>.</w:t>
      </w:r>
    </w:p>
    <w:p w14:paraId="42A75F87" w14:textId="77FCB7B0" w:rsidR="00267EFE" w:rsidRDefault="00F1258C">
      <w:pPr>
        <w:tabs>
          <w:tab w:val="left" w:pos="993"/>
        </w:tabs>
        <w:ind w:firstLine="567"/>
        <w:contextualSpacing/>
        <w:jc w:val="both"/>
        <w:rPr>
          <w:rFonts w:eastAsia="Calibri"/>
          <w:szCs w:val="24"/>
        </w:rPr>
      </w:pPr>
      <w:r>
        <w:t>28</w:t>
      </w:r>
      <w:r w:rsidR="00267EFE">
        <w:t xml:space="preserve">. Projekto </w:t>
      </w:r>
      <w:proofErr w:type="spellStart"/>
      <w:r w:rsidR="00267EFE">
        <w:t>parengtumo</w:t>
      </w:r>
      <w:proofErr w:type="spellEnd"/>
      <w:r w:rsidR="00267EFE">
        <w:t xml:space="preserve"> reikalavimai </w:t>
      </w:r>
      <w:r w:rsidR="009B6404">
        <w:t>ne</w:t>
      </w:r>
      <w:r w:rsidR="00267EFE">
        <w:t>taikomi.</w:t>
      </w:r>
    </w:p>
    <w:p w14:paraId="33407B30" w14:textId="2029FCCB" w:rsidR="00B343F8"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lang w:val="en-US"/>
        </w:rPr>
        <w:t>9</w:t>
      </w:r>
      <w:r>
        <w:rPr>
          <w:rFonts w:eastAsia="Calibri"/>
          <w:szCs w:val="24"/>
        </w:rPr>
        <w:t>.</w:t>
      </w:r>
      <w:r>
        <w:rPr>
          <w:rFonts w:eastAsia="Calibri"/>
          <w:szCs w:val="24"/>
        </w:rPr>
        <w:tab/>
      </w:r>
      <w:r w:rsidR="006D4497" w:rsidRPr="00267EFE">
        <w:t>Negali būti numatyt</w:t>
      </w:r>
      <w:r w:rsidR="00400DD1">
        <w:t>a</w:t>
      </w:r>
      <w:r w:rsidR="006D4497" w:rsidRPr="00267EFE">
        <w:t xml:space="preserve"> projekto apribojim</w:t>
      </w:r>
      <w:r w:rsidR="00400DD1">
        <w:t>ų</w:t>
      </w:r>
      <w:r w:rsidR="006D4497" w:rsidRPr="00267EFE">
        <w:t>,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r w:rsidR="005D4C70">
        <w:t xml:space="preserve"> </w:t>
      </w:r>
    </w:p>
    <w:p w14:paraId="33407B31" w14:textId="26760332" w:rsidR="00B343F8" w:rsidRDefault="00F1258C">
      <w:pPr>
        <w:tabs>
          <w:tab w:val="left" w:pos="993"/>
        </w:tabs>
        <w:ind w:firstLine="567"/>
        <w:contextualSpacing/>
        <w:jc w:val="both"/>
        <w:rPr>
          <w:rFonts w:eastAsia="Calibri"/>
          <w:szCs w:val="24"/>
        </w:rPr>
      </w:pPr>
      <w:r>
        <w:rPr>
          <w:rFonts w:eastAsia="Calibri"/>
          <w:szCs w:val="24"/>
        </w:rPr>
        <w:t>30</w:t>
      </w:r>
      <w:r w:rsidR="00056B7B">
        <w:rPr>
          <w:rFonts w:eastAsia="Calibri"/>
          <w:szCs w:val="24"/>
        </w:rPr>
        <w:t>.</w:t>
      </w:r>
      <w:r w:rsidR="00056B7B">
        <w:rPr>
          <w:rFonts w:eastAsia="Calibri"/>
          <w:szCs w:val="24"/>
        </w:rPr>
        <w:tab/>
      </w:r>
      <w:r w:rsidR="006D4497" w:rsidRPr="00267EFE">
        <w:t>Neturi būti numatyt</w:t>
      </w:r>
      <w:r w:rsidR="00400DD1">
        <w:t>a</w:t>
      </w:r>
      <w:r w:rsidR="006D4497" w:rsidRPr="00267EFE">
        <w:t xml:space="preserve"> projekto veiksm</w:t>
      </w:r>
      <w:r w:rsidR="00400DD1">
        <w:t>ų</w:t>
      </w:r>
      <w:r w:rsidR="006D4497" w:rsidRPr="00267EFE">
        <w:t>, kurie turėtų neigiamą poveikį darnaus vystymosi principo įgyvendinimui.</w:t>
      </w:r>
      <w:r w:rsidR="005D4C70">
        <w:t xml:space="preserve"> </w:t>
      </w:r>
    </w:p>
    <w:p w14:paraId="1FF2EDCD" w14:textId="2169F18A" w:rsidR="00990E88" w:rsidRDefault="00845EC7" w:rsidP="00E26F81">
      <w:pPr>
        <w:ind w:firstLine="567"/>
        <w:jc w:val="both"/>
        <w:rPr>
          <w:rFonts w:eastAsia="Calibri"/>
          <w:szCs w:val="24"/>
        </w:rPr>
      </w:pPr>
      <w:r>
        <w:rPr>
          <w:rFonts w:eastAsia="Calibri"/>
          <w:szCs w:val="24"/>
        </w:rPr>
        <w:t>3</w:t>
      </w:r>
      <w:r w:rsidR="00F1258C">
        <w:rPr>
          <w:rFonts w:eastAsia="Calibri"/>
          <w:szCs w:val="24"/>
        </w:rPr>
        <w:t>1</w:t>
      </w:r>
      <w:r w:rsidR="00990E88">
        <w:rPr>
          <w:rFonts w:eastAsia="Calibri"/>
          <w:szCs w:val="24"/>
        </w:rPr>
        <w:t>.</w:t>
      </w:r>
      <w:r w:rsidR="00990E88" w:rsidRPr="00990E88">
        <w:rPr>
          <w:lang w:val="en-US"/>
        </w:rPr>
        <w:t xml:space="preserve"> </w:t>
      </w:r>
      <w:r w:rsidR="00990E88">
        <w:t>Dėl tam tikrų plastikinių gaminių poveikio aplinkai mažinimo</w:t>
      </w:r>
      <w:r w:rsidR="00033A66">
        <w:t xml:space="preserve"> </w:t>
      </w:r>
      <w:r w:rsidR="00033A66" w:rsidRPr="00033A66">
        <w:rPr>
          <w:szCs w:val="24"/>
        </w:rPr>
        <w:t>(</w:t>
      </w:r>
      <w:r w:rsidR="00033A66" w:rsidRPr="00033A66">
        <w:rPr>
          <w:szCs w:val="24"/>
          <w:shd w:val="clear" w:color="auto" w:fill="FFFFFF"/>
        </w:rPr>
        <w:t>kaip tai suprantama pagal Europos Parlamento ir Tarybos direktyvą (ES) 2019/904 dėl tam tikrų plastikinių gaminių poveikio aplinkai mažinimo)</w:t>
      </w:r>
      <w:r w:rsidR="00990E88" w:rsidRPr="00033A66">
        <w:rPr>
          <w:szCs w:val="24"/>
        </w:rPr>
        <w:t xml:space="preserve"> </w:t>
      </w:r>
      <w:proofErr w:type="spellStart"/>
      <w:r w:rsidR="00990E88">
        <w:rPr>
          <w:lang w:val="en-US"/>
        </w:rPr>
        <w:t>renginių</w:t>
      </w:r>
      <w:proofErr w:type="spellEnd"/>
      <w:r w:rsidR="00990E88">
        <w:rPr>
          <w:lang w:val="en-US"/>
        </w:rPr>
        <w:t xml:space="preserve"> </w:t>
      </w:r>
      <w:proofErr w:type="spellStart"/>
      <w:r w:rsidR="00990E88">
        <w:rPr>
          <w:lang w:val="en-US"/>
        </w:rPr>
        <w:t>metu</w:t>
      </w:r>
      <w:proofErr w:type="spellEnd"/>
      <w:r w:rsidR="00990E88">
        <w:rPr>
          <w:lang w:val="en-US"/>
        </w:rPr>
        <w:t xml:space="preserve"> </w:t>
      </w:r>
      <w:proofErr w:type="spellStart"/>
      <w:r w:rsidR="00990E88">
        <w:rPr>
          <w:lang w:val="en-US"/>
        </w:rPr>
        <w:t>skatinama</w:t>
      </w:r>
      <w:proofErr w:type="spellEnd"/>
      <w:r w:rsidR="00990E88">
        <w:rPr>
          <w:lang w:val="en-US"/>
        </w:rPr>
        <w:t xml:space="preserve"> </w:t>
      </w:r>
      <w:proofErr w:type="spellStart"/>
      <w:r w:rsidR="00990E88">
        <w:rPr>
          <w:lang w:val="en-US"/>
        </w:rPr>
        <w:t>atsisakyti</w:t>
      </w:r>
      <w:proofErr w:type="spellEnd"/>
      <w:r w:rsidR="00990E88">
        <w:rPr>
          <w:lang w:val="en-US"/>
        </w:rPr>
        <w:t xml:space="preserve"> </w:t>
      </w:r>
      <w:proofErr w:type="spellStart"/>
      <w:r w:rsidR="00990E88">
        <w:rPr>
          <w:lang w:val="en-US"/>
        </w:rPr>
        <w:t>vartoti</w:t>
      </w:r>
      <w:proofErr w:type="spellEnd"/>
      <w:r w:rsidR="00990E88">
        <w:rPr>
          <w:lang w:val="en-US"/>
        </w:rPr>
        <w:t xml:space="preserve"> </w:t>
      </w:r>
      <w:proofErr w:type="spellStart"/>
      <w:r w:rsidR="00741FB1">
        <w:rPr>
          <w:lang w:val="en-US"/>
        </w:rPr>
        <w:t>vienkartinius</w:t>
      </w:r>
      <w:proofErr w:type="spellEnd"/>
      <w:r w:rsidR="00741FB1">
        <w:rPr>
          <w:lang w:val="en-US"/>
        </w:rPr>
        <w:t xml:space="preserve"> </w:t>
      </w:r>
      <w:proofErr w:type="spellStart"/>
      <w:r w:rsidR="00990E88">
        <w:rPr>
          <w:lang w:val="en-US"/>
        </w:rPr>
        <w:t>plastiko</w:t>
      </w:r>
      <w:proofErr w:type="spellEnd"/>
      <w:r w:rsidR="00990E88">
        <w:rPr>
          <w:lang w:val="en-US"/>
        </w:rPr>
        <w:t xml:space="preserve"> </w:t>
      </w:r>
      <w:proofErr w:type="spellStart"/>
      <w:r w:rsidR="00990E88">
        <w:rPr>
          <w:lang w:val="en-US"/>
        </w:rPr>
        <w:t>gaminius</w:t>
      </w:r>
      <w:proofErr w:type="spellEnd"/>
      <w:r w:rsidR="00990E88">
        <w:rPr>
          <w:lang w:val="en-US"/>
        </w:rPr>
        <w:t xml:space="preserve"> (</w:t>
      </w:r>
      <w:proofErr w:type="spellStart"/>
      <w:r w:rsidR="00457D45">
        <w:rPr>
          <w:lang w:val="en-US"/>
        </w:rPr>
        <w:t>pavyzdžiui</w:t>
      </w:r>
      <w:proofErr w:type="spellEnd"/>
      <w:r w:rsidR="00457D45">
        <w:rPr>
          <w:lang w:val="en-US"/>
        </w:rPr>
        <w:t xml:space="preserve">, </w:t>
      </w:r>
      <w:proofErr w:type="spellStart"/>
      <w:r w:rsidR="00990E88">
        <w:rPr>
          <w:lang w:val="en-US"/>
        </w:rPr>
        <w:t>neperdirbamus</w:t>
      </w:r>
      <w:proofErr w:type="spellEnd"/>
      <w:r w:rsidR="00B1244B">
        <w:rPr>
          <w:lang w:val="en-US"/>
        </w:rPr>
        <w:t xml:space="preserve"> </w:t>
      </w:r>
      <w:proofErr w:type="spellStart"/>
      <w:r w:rsidR="00B1244B">
        <w:rPr>
          <w:lang w:val="en-US"/>
        </w:rPr>
        <w:t>ar</w:t>
      </w:r>
      <w:proofErr w:type="spellEnd"/>
      <w:r w:rsidR="00B1244B">
        <w:rPr>
          <w:lang w:val="en-US"/>
        </w:rPr>
        <w:t xml:space="preserve"> </w:t>
      </w:r>
      <w:proofErr w:type="spellStart"/>
      <w:r w:rsidR="00B1244B">
        <w:rPr>
          <w:lang w:val="en-US"/>
        </w:rPr>
        <w:t>pakartotiniam</w:t>
      </w:r>
      <w:proofErr w:type="spellEnd"/>
      <w:r w:rsidR="00B1244B">
        <w:rPr>
          <w:lang w:val="en-US"/>
        </w:rPr>
        <w:t xml:space="preserve"> </w:t>
      </w:r>
      <w:proofErr w:type="spellStart"/>
      <w:r w:rsidR="00B1244B">
        <w:rPr>
          <w:lang w:val="en-US"/>
        </w:rPr>
        <w:t>panaudojimui</w:t>
      </w:r>
      <w:proofErr w:type="spellEnd"/>
      <w:r w:rsidR="00B1244B">
        <w:rPr>
          <w:lang w:val="en-US"/>
        </w:rPr>
        <w:t xml:space="preserve"> </w:t>
      </w:r>
      <w:proofErr w:type="spellStart"/>
      <w:r w:rsidR="00B1244B">
        <w:rPr>
          <w:lang w:val="en-US"/>
        </w:rPr>
        <w:t>netinkamus</w:t>
      </w:r>
      <w:proofErr w:type="spellEnd"/>
      <w:r w:rsidR="00990E88">
        <w:rPr>
          <w:lang w:val="en-US"/>
        </w:rPr>
        <w:t xml:space="preserve"> </w:t>
      </w:r>
      <w:proofErr w:type="spellStart"/>
      <w:r w:rsidR="00990E88">
        <w:rPr>
          <w:lang w:val="en-US"/>
        </w:rPr>
        <w:t>puodelius</w:t>
      </w:r>
      <w:proofErr w:type="spellEnd"/>
      <w:r w:rsidR="00400DD1">
        <w:rPr>
          <w:lang w:val="en-US"/>
        </w:rPr>
        <w:t>).</w:t>
      </w:r>
      <w:r w:rsidR="00990E88">
        <w:rPr>
          <w:lang w:val="en-US"/>
        </w:rPr>
        <w:t xml:space="preserve"> </w:t>
      </w:r>
    </w:p>
    <w:p w14:paraId="33407B32" w14:textId="01552B66" w:rsidR="00B343F8" w:rsidRDefault="00845EC7">
      <w:pPr>
        <w:tabs>
          <w:tab w:val="left" w:pos="993"/>
        </w:tabs>
        <w:ind w:firstLine="567"/>
        <w:contextualSpacing/>
        <w:jc w:val="both"/>
        <w:rPr>
          <w:rFonts w:eastAsia="Calibri"/>
          <w:szCs w:val="24"/>
        </w:rPr>
      </w:pPr>
      <w:r>
        <w:rPr>
          <w:rFonts w:eastAsia="Calibri"/>
          <w:szCs w:val="24"/>
        </w:rPr>
        <w:t>3</w:t>
      </w:r>
      <w:r w:rsidR="00F1258C">
        <w:rPr>
          <w:rFonts w:eastAsia="Calibri"/>
          <w:szCs w:val="24"/>
          <w:lang w:val="en-US"/>
        </w:rPr>
        <w:t>2</w:t>
      </w:r>
      <w:r w:rsidR="00056B7B">
        <w:rPr>
          <w:rFonts w:eastAsia="Calibri"/>
          <w:szCs w:val="24"/>
        </w:rPr>
        <w:t>.</w:t>
      </w:r>
      <w:r w:rsidR="00056B7B">
        <w:rPr>
          <w:rFonts w:eastAsia="Calibri"/>
          <w:szCs w:val="24"/>
        </w:rPr>
        <w:tab/>
        <w:t xml:space="preserve">Pagal Aprašą valstybės pagalba, kaip ji apibrėžta Sutarties dėl Europos Sąjungos veikimo 107 straipsnyje, </w:t>
      </w:r>
      <w:r w:rsidR="00056B7B">
        <w:rPr>
          <w:rFonts w:eastAsia="Calibri"/>
          <w:color w:val="000000"/>
          <w:szCs w:val="24"/>
        </w:rPr>
        <w:t xml:space="preserve">ir </w:t>
      </w:r>
      <w:proofErr w:type="spellStart"/>
      <w:r w:rsidR="00056B7B">
        <w:rPr>
          <w:rFonts w:eastAsia="Calibri"/>
          <w:i/>
          <w:color w:val="000000"/>
          <w:szCs w:val="24"/>
        </w:rPr>
        <w:t>de</w:t>
      </w:r>
      <w:proofErr w:type="spellEnd"/>
      <w:r w:rsidR="00056B7B">
        <w:rPr>
          <w:rFonts w:eastAsia="Calibri"/>
          <w:i/>
          <w:color w:val="000000"/>
          <w:szCs w:val="24"/>
        </w:rPr>
        <w:t xml:space="preserve"> </w:t>
      </w:r>
      <w:proofErr w:type="spellStart"/>
      <w:r w:rsidR="00056B7B">
        <w:rPr>
          <w:rFonts w:eastAsia="Calibri"/>
          <w:i/>
          <w:color w:val="000000"/>
          <w:szCs w:val="24"/>
        </w:rPr>
        <w:t>minimis</w:t>
      </w:r>
      <w:proofErr w:type="spellEnd"/>
      <w:r w:rsidR="00056B7B">
        <w:rPr>
          <w:rFonts w:eastAsia="Calibri"/>
          <w:i/>
          <w:color w:val="000000"/>
          <w:szCs w:val="24"/>
        </w:rPr>
        <w:t xml:space="preserve"> </w:t>
      </w:r>
      <w:r w:rsidR="00056B7B">
        <w:rPr>
          <w:rFonts w:eastAsia="Calibri"/>
          <w:color w:val="000000"/>
          <w:szCs w:val="24"/>
        </w:rPr>
        <w:t xml:space="preserve">pagalba, kuri atitinka 2013 m. gruodžio 18 d. Komisijos reglamento (ES) Nr. 1407/2013 dėl Sutarties dėl Europos Sąjungos veikimo 107 ir 108 straipsnių taikymo </w:t>
      </w:r>
      <w:proofErr w:type="spellStart"/>
      <w:r w:rsidR="00056B7B">
        <w:rPr>
          <w:rFonts w:eastAsia="Calibri"/>
          <w:i/>
          <w:color w:val="000000"/>
          <w:szCs w:val="24"/>
        </w:rPr>
        <w:t>de</w:t>
      </w:r>
      <w:proofErr w:type="spellEnd"/>
      <w:r w:rsidR="00056B7B">
        <w:rPr>
          <w:rFonts w:eastAsia="Calibri"/>
          <w:i/>
          <w:color w:val="000000"/>
          <w:szCs w:val="24"/>
        </w:rPr>
        <w:t xml:space="preserve"> </w:t>
      </w:r>
      <w:proofErr w:type="spellStart"/>
      <w:r w:rsidR="00056B7B">
        <w:rPr>
          <w:rFonts w:eastAsia="Calibri"/>
          <w:i/>
          <w:color w:val="000000"/>
          <w:szCs w:val="24"/>
        </w:rPr>
        <w:t>minimis</w:t>
      </w:r>
      <w:proofErr w:type="spellEnd"/>
      <w:r w:rsidR="00056B7B">
        <w:rPr>
          <w:rFonts w:eastAsia="Calibri"/>
          <w:i/>
          <w:color w:val="000000"/>
          <w:szCs w:val="24"/>
        </w:rPr>
        <w:t xml:space="preserve"> </w:t>
      </w:r>
      <w:r w:rsidR="00056B7B">
        <w:rPr>
          <w:rFonts w:eastAsia="Calibri"/>
          <w:color w:val="000000"/>
          <w:szCs w:val="24"/>
        </w:rPr>
        <w:t xml:space="preserve">pagalbai nuostatas, </w:t>
      </w:r>
      <w:r w:rsidR="00056B7B">
        <w:rPr>
          <w:rFonts w:eastAsia="Calibri"/>
          <w:szCs w:val="24"/>
        </w:rPr>
        <w:t xml:space="preserve">neteikiama. </w:t>
      </w:r>
    </w:p>
    <w:p w14:paraId="33407B33" w14:textId="29CC94E4" w:rsidR="00B343F8" w:rsidRDefault="00845EC7">
      <w:pPr>
        <w:tabs>
          <w:tab w:val="left" w:pos="993"/>
        </w:tabs>
        <w:ind w:firstLine="567"/>
        <w:contextualSpacing/>
        <w:jc w:val="both"/>
        <w:rPr>
          <w:rFonts w:eastAsia="Calibri"/>
          <w:szCs w:val="24"/>
          <w:lang w:eastAsia="lt-LT"/>
        </w:rPr>
      </w:pPr>
      <w:r>
        <w:rPr>
          <w:rFonts w:eastAsia="Calibri"/>
          <w:szCs w:val="24"/>
          <w:lang w:eastAsia="lt-LT"/>
        </w:rPr>
        <w:t>3</w:t>
      </w:r>
      <w:r w:rsidR="00F1258C">
        <w:rPr>
          <w:rFonts w:eastAsia="Calibri"/>
          <w:szCs w:val="24"/>
          <w:lang w:eastAsia="lt-LT"/>
        </w:rPr>
        <w:t>3</w:t>
      </w:r>
      <w:r w:rsidR="00056B7B">
        <w:rPr>
          <w:rFonts w:eastAsia="Calibri"/>
          <w:szCs w:val="24"/>
          <w:lang w:eastAsia="lt-LT"/>
        </w:rPr>
        <w:t>.</w:t>
      </w:r>
      <w:r w:rsidR="00056B7B">
        <w:rPr>
          <w:rFonts w:eastAsia="Calibri"/>
          <w:szCs w:val="24"/>
          <w:lang w:eastAsia="lt-LT"/>
        </w:rPr>
        <w:tab/>
      </w:r>
      <w:r w:rsidR="00056B7B">
        <w:rPr>
          <w:szCs w:val="24"/>
          <w:lang w:eastAsia="lt-LT"/>
        </w:rPr>
        <w:t>P</w:t>
      </w:r>
      <w:r w:rsidR="00056B7B">
        <w:rPr>
          <w:rFonts w:eastAsia="Calibri"/>
          <w:szCs w:val="24"/>
        </w:rPr>
        <w:t>rojektas ir projekto remiamos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14:paraId="33407B34" w14:textId="77777777" w:rsidR="00B343F8" w:rsidRDefault="00B343F8">
      <w:pPr>
        <w:tabs>
          <w:tab w:val="left" w:pos="993"/>
        </w:tabs>
        <w:ind w:firstLine="851"/>
        <w:jc w:val="both"/>
        <w:rPr>
          <w:rFonts w:eastAsia="Calibri"/>
          <w:szCs w:val="24"/>
          <w:lang w:eastAsia="lt-LT"/>
        </w:rPr>
      </w:pPr>
    </w:p>
    <w:p w14:paraId="33407B35" w14:textId="77777777" w:rsidR="00B343F8" w:rsidRDefault="00056B7B">
      <w:pPr>
        <w:keepNext/>
        <w:jc w:val="center"/>
        <w:rPr>
          <w:rFonts w:eastAsia="Calibri"/>
          <w:b/>
          <w:szCs w:val="24"/>
          <w:lang w:eastAsia="lt-LT"/>
        </w:rPr>
      </w:pPr>
      <w:r>
        <w:rPr>
          <w:rFonts w:eastAsia="Calibri"/>
          <w:b/>
          <w:szCs w:val="24"/>
          <w:lang w:eastAsia="lt-LT"/>
        </w:rPr>
        <w:t>IV SKYRIUS</w:t>
      </w:r>
    </w:p>
    <w:p w14:paraId="33407B36" w14:textId="77777777" w:rsidR="00B343F8" w:rsidRDefault="00056B7B">
      <w:pPr>
        <w:keepNext/>
        <w:jc w:val="center"/>
        <w:rPr>
          <w:rFonts w:eastAsia="Calibri"/>
          <w:b/>
          <w:szCs w:val="24"/>
          <w:lang w:eastAsia="lt-LT"/>
        </w:rPr>
      </w:pPr>
      <w:r>
        <w:rPr>
          <w:rFonts w:eastAsia="Calibri"/>
          <w:b/>
          <w:szCs w:val="24"/>
          <w:lang w:eastAsia="lt-LT"/>
        </w:rPr>
        <w:t>TINKAMŲ FINANSUOTI PROJEKTO IŠLAIDŲ FINANSAVIMO REIKALAVIMAI</w:t>
      </w:r>
    </w:p>
    <w:p w14:paraId="33407B37" w14:textId="77777777" w:rsidR="00B343F8" w:rsidRDefault="00B343F8">
      <w:pPr>
        <w:keepNext/>
        <w:ind w:firstLine="567"/>
        <w:jc w:val="both"/>
        <w:rPr>
          <w:rFonts w:eastAsia="Calibri"/>
          <w:szCs w:val="24"/>
          <w:lang w:eastAsia="lt-LT"/>
        </w:rPr>
      </w:pPr>
    </w:p>
    <w:p w14:paraId="33407B38" w14:textId="7F6E74CB" w:rsidR="00B343F8" w:rsidRDefault="00056B7B">
      <w:pPr>
        <w:tabs>
          <w:tab w:val="left" w:pos="993"/>
        </w:tabs>
        <w:ind w:firstLine="567"/>
        <w:contextualSpacing/>
        <w:jc w:val="both"/>
        <w:rPr>
          <w:rFonts w:ascii="Tms Rmn" w:eastAsia="Calibri" w:hAnsi="Tms Rmn"/>
          <w:szCs w:val="24"/>
        </w:rPr>
      </w:pPr>
      <w:r>
        <w:rPr>
          <w:rFonts w:ascii="Tms Rmn" w:eastAsia="Calibri" w:hAnsi="Tms Rmn"/>
          <w:szCs w:val="24"/>
        </w:rPr>
        <w:t>3</w:t>
      </w:r>
      <w:r w:rsidR="00F1258C">
        <w:rPr>
          <w:rFonts w:ascii="Tms Rmn" w:eastAsia="Calibri" w:hAnsi="Tms Rmn"/>
          <w:szCs w:val="24"/>
          <w:lang w:val="en-US"/>
        </w:rPr>
        <w:t>4</w:t>
      </w:r>
      <w:r>
        <w:rPr>
          <w:rFonts w:ascii="Tms Rmn" w:eastAsia="Calibri" w:hAnsi="Tms Rmn"/>
          <w:szCs w:val="24"/>
        </w:rPr>
        <w:t>.</w:t>
      </w:r>
      <w:r>
        <w:rPr>
          <w:rFonts w:ascii="Tms Rmn" w:eastAsia="Calibri" w:hAnsi="Tms Rmn"/>
          <w:szCs w:val="24"/>
        </w:rPr>
        <w:tab/>
      </w:r>
      <w:r>
        <w:rPr>
          <w:rFonts w:eastAsia="Calibri"/>
          <w:szCs w:val="24"/>
          <w:lang w:eastAsia="lt-LT"/>
        </w:rPr>
        <w:t>Projekto išlaidos turi atitikti Projektų taisyklių VI skyriuje ir Rekomendacijose dėl projektų išlaidų atitikties ES struktūrinių fondų reikalavimams išdėstytus projekto išlaidoms taikomus reikalavimus.</w:t>
      </w:r>
    </w:p>
    <w:p w14:paraId="33407B39" w14:textId="237A8F43" w:rsidR="00B343F8" w:rsidRDefault="00056B7B">
      <w:pPr>
        <w:tabs>
          <w:tab w:val="left" w:pos="993"/>
        </w:tabs>
        <w:ind w:firstLine="567"/>
        <w:contextualSpacing/>
        <w:jc w:val="both"/>
        <w:rPr>
          <w:rFonts w:ascii="Tms Rmn" w:eastAsia="Calibri" w:hAnsi="Tms Rmn"/>
          <w:szCs w:val="24"/>
        </w:rPr>
      </w:pPr>
      <w:r>
        <w:rPr>
          <w:rFonts w:ascii="Tms Rmn" w:eastAsia="Calibri" w:hAnsi="Tms Rmn"/>
          <w:szCs w:val="24"/>
        </w:rPr>
        <w:lastRenderedPageBreak/>
        <w:t>3</w:t>
      </w:r>
      <w:r w:rsidR="00F1258C">
        <w:rPr>
          <w:rFonts w:ascii="Tms Rmn" w:eastAsia="Calibri" w:hAnsi="Tms Rmn"/>
          <w:szCs w:val="24"/>
        </w:rPr>
        <w:t>5</w:t>
      </w:r>
      <w:r>
        <w:rPr>
          <w:rFonts w:ascii="Tms Rmn" w:eastAsia="Calibri" w:hAnsi="Tms Rmn"/>
          <w:szCs w:val="24"/>
        </w:rPr>
        <w:t>.</w:t>
      </w:r>
      <w:r>
        <w:rPr>
          <w:rFonts w:ascii="Tms Rmn" w:eastAsia="Calibri" w:hAnsi="Tms Rmn"/>
          <w:szCs w:val="24"/>
        </w:rPr>
        <w:tab/>
        <w:t>Tinkamos finansuoti projekto išlaidos yra tos, kurios patirtos nuo projekto veiklų įgyvendinimo pradžios iki projekto veiklų įgyvendinimo pabaigos, bet ne vėliau kaip iki 2023 m. spalio</w:t>
      </w:r>
      <w:r w:rsidR="00823B4D">
        <w:rPr>
          <w:rFonts w:ascii="Tms Rmn" w:eastAsia="Calibri" w:hAnsi="Tms Rmn"/>
          <w:szCs w:val="24"/>
        </w:rPr>
        <w:t xml:space="preserve"> </w:t>
      </w:r>
      <w:r>
        <w:rPr>
          <w:rFonts w:ascii="Tms Rmn" w:eastAsia="Calibri" w:hAnsi="Tms Rmn"/>
          <w:szCs w:val="24"/>
        </w:rPr>
        <w:t xml:space="preserve">1 d. Jei projekto veiklos pradedamos įgyvendinti iki </w:t>
      </w:r>
      <w:r w:rsidR="0075001A" w:rsidRPr="0075001A">
        <w:rPr>
          <w:rFonts w:ascii="Tms Rmn" w:eastAsia="Calibri" w:hAnsi="Tms Rmn"/>
          <w:szCs w:val="24"/>
        </w:rPr>
        <w:t>S</w:t>
      </w:r>
      <w:r w:rsidRPr="0075001A">
        <w:rPr>
          <w:rFonts w:ascii="Tms Rmn" w:eastAsia="Calibri" w:hAnsi="Tms Rmn"/>
          <w:szCs w:val="24"/>
        </w:rPr>
        <w:t>utarties įsigaliojimo dienos, tokios projekto išlaidos yra netinkamos finansuoti.</w:t>
      </w:r>
    </w:p>
    <w:p w14:paraId="33407B3B" w14:textId="76275D97" w:rsidR="00B343F8" w:rsidRDefault="00056B7B" w:rsidP="006C728D">
      <w:pPr>
        <w:tabs>
          <w:tab w:val="left" w:pos="993"/>
        </w:tabs>
        <w:ind w:firstLine="567"/>
        <w:contextualSpacing/>
        <w:jc w:val="both"/>
        <w:rPr>
          <w:rFonts w:eastAsia="Calibri"/>
          <w:szCs w:val="24"/>
          <w:lang w:eastAsia="lt-LT"/>
        </w:rPr>
      </w:pPr>
      <w:r>
        <w:rPr>
          <w:rFonts w:eastAsia="Calibri"/>
          <w:szCs w:val="24"/>
          <w:lang w:eastAsia="lt-LT"/>
        </w:rPr>
        <w:t>3</w:t>
      </w:r>
      <w:r w:rsidR="00F1258C">
        <w:rPr>
          <w:rFonts w:eastAsia="Calibri"/>
          <w:szCs w:val="24"/>
          <w:lang w:eastAsia="lt-LT"/>
        </w:rPr>
        <w:t>6</w:t>
      </w:r>
      <w:r>
        <w:rPr>
          <w:rFonts w:eastAsia="Calibri"/>
          <w:szCs w:val="24"/>
          <w:lang w:eastAsia="lt-LT"/>
        </w:rPr>
        <w:t>.</w:t>
      </w:r>
      <w:r>
        <w:rPr>
          <w:rFonts w:eastAsia="Calibri"/>
          <w:szCs w:val="24"/>
          <w:lang w:eastAsia="lt-LT"/>
        </w:rPr>
        <w:tab/>
        <w:t>Didžiausia galima projektui skirti finansavimo lėšų suma yra</w:t>
      </w:r>
      <w:r w:rsidR="006C728D">
        <w:rPr>
          <w:rFonts w:eastAsia="Calibri"/>
          <w:szCs w:val="24"/>
          <w:lang w:eastAsia="lt-LT"/>
        </w:rPr>
        <w:t xml:space="preserve"> </w:t>
      </w:r>
      <w:r w:rsidR="00823B4D" w:rsidRPr="00B030D1">
        <w:rPr>
          <w:rFonts w:eastAsia="Calibri"/>
          <w:szCs w:val="24"/>
          <w:lang w:eastAsia="lt-LT"/>
        </w:rPr>
        <w:t xml:space="preserve">30 </w:t>
      </w:r>
      <w:r w:rsidRPr="00B030D1">
        <w:rPr>
          <w:rFonts w:eastAsia="Calibri"/>
          <w:szCs w:val="24"/>
          <w:lang w:eastAsia="lt-LT"/>
        </w:rPr>
        <w:t xml:space="preserve">000 </w:t>
      </w:r>
      <w:r>
        <w:rPr>
          <w:rFonts w:eastAsia="Calibri"/>
          <w:szCs w:val="24"/>
          <w:lang w:eastAsia="lt-LT"/>
        </w:rPr>
        <w:t>(</w:t>
      </w:r>
      <w:r w:rsidR="00823B4D">
        <w:rPr>
          <w:rFonts w:eastAsia="Calibri"/>
          <w:szCs w:val="24"/>
          <w:lang w:eastAsia="lt-LT"/>
        </w:rPr>
        <w:t>tris</w:t>
      </w:r>
      <w:r>
        <w:rPr>
          <w:rFonts w:eastAsia="Calibri"/>
          <w:szCs w:val="24"/>
          <w:lang w:eastAsia="lt-LT"/>
        </w:rPr>
        <w:t>dešimt tūkstančių</w:t>
      </w:r>
      <w:r w:rsidRPr="001B7B4E">
        <w:rPr>
          <w:rFonts w:eastAsia="Calibri"/>
          <w:szCs w:val="24"/>
          <w:lang w:eastAsia="lt-LT"/>
        </w:rPr>
        <w:t>)</w:t>
      </w:r>
      <w:r w:rsidR="000571C0">
        <w:rPr>
          <w:rFonts w:eastAsia="Calibri"/>
          <w:szCs w:val="24"/>
          <w:lang w:eastAsia="lt-LT"/>
        </w:rPr>
        <w:t xml:space="preserve"> </w:t>
      </w:r>
      <w:r w:rsidR="000571C0" w:rsidRPr="00B030D1">
        <w:rPr>
          <w:rFonts w:eastAsia="Calibri"/>
          <w:szCs w:val="24"/>
          <w:lang w:eastAsia="lt-LT"/>
        </w:rPr>
        <w:t>eurų</w:t>
      </w:r>
      <w:r w:rsidR="00823B4D">
        <w:rPr>
          <w:rFonts w:eastAsia="Calibri"/>
          <w:szCs w:val="24"/>
          <w:lang w:eastAsia="lt-LT"/>
        </w:rPr>
        <w:t>.</w:t>
      </w:r>
    </w:p>
    <w:p w14:paraId="33407B40" w14:textId="34ED751E" w:rsidR="00B343F8" w:rsidRDefault="00F1258C" w:rsidP="001C63D8">
      <w:pPr>
        <w:tabs>
          <w:tab w:val="left" w:pos="993"/>
        </w:tabs>
        <w:ind w:firstLine="567"/>
        <w:contextualSpacing/>
        <w:jc w:val="both"/>
        <w:rPr>
          <w:rFonts w:eastAsia="Calibri"/>
          <w:szCs w:val="24"/>
          <w:lang w:eastAsia="lt-LT"/>
        </w:rPr>
      </w:pPr>
      <w:r>
        <w:rPr>
          <w:rFonts w:eastAsia="Calibri"/>
          <w:szCs w:val="24"/>
          <w:lang w:eastAsia="lt-LT"/>
        </w:rPr>
        <w:t xml:space="preserve">37. Didžiausia galima projekto finansuojamoji dalis sudaro 100 procentų visų tinkamų finansuoti projekto išlaidų. </w:t>
      </w:r>
    </w:p>
    <w:p w14:paraId="33407B41" w14:textId="5F3E60B1" w:rsidR="00B343F8" w:rsidRDefault="001C63D8">
      <w:pPr>
        <w:tabs>
          <w:tab w:val="left" w:pos="993"/>
        </w:tabs>
        <w:ind w:firstLine="567"/>
        <w:contextualSpacing/>
        <w:jc w:val="both"/>
        <w:rPr>
          <w:rFonts w:eastAsia="Calibri"/>
          <w:szCs w:val="24"/>
        </w:rPr>
      </w:pPr>
      <w:r>
        <w:rPr>
          <w:rFonts w:eastAsia="Calibri"/>
          <w:szCs w:val="24"/>
          <w:lang w:eastAsia="lt-LT"/>
        </w:rPr>
        <w:t>38</w:t>
      </w:r>
      <w:r w:rsidR="00056B7B">
        <w:rPr>
          <w:rFonts w:eastAsia="Calibri"/>
          <w:szCs w:val="24"/>
          <w:lang w:eastAsia="lt-LT"/>
        </w:rPr>
        <w:t>.</w:t>
      </w:r>
      <w:r w:rsidR="00CE60C7">
        <w:rPr>
          <w:rFonts w:eastAsia="Calibri"/>
          <w:szCs w:val="24"/>
          <w:lang w:eastAsia="lt-LT"/>
        </w:rPr>
        <w:t xml:space="preserve"> </w:t>
      </w:r>
      <w:r w:rsidR="001E04A0">
        <w:rPr>
          <w:rFonts w:eastAsia="Calibri"/>
          <w:szCs w:val="24"/>
          <w:lang w:eastAsia="lt-LT"/>
        </w:rPr>
        <w:t>T</w:t>
      </w:r>
      <w:r w:rsidR="00056B7B">
        <w:rPr>
          <w:rFonts w:eastAsia="Calibri"/>
          <w:szCs w:val="24"/>
        </w:rPr>
        <w:t xml:space="preserve">inkamų arba netinkamų finansuoti išlaidų kategorijos </w:t>
      </w:r>
      <w:r w:rsidR="00A60D85">
        <w:rPr>
          <w:rFonts w:eastAsia="Calibri"/>
          <w:szCs w:val="24"/>
        </w:rPr>
        <w:t>nurodytos</w:t>
      </w:r>
      <w:r w:rsidR="00516096">
        <w:rPr>
          <w:rFonts w:eastAsia="Calibri"/>
          <w:szCs w:val="24"/>
        </w:rPr>
        <w:t xml:space="preserve"> lentelėje</w:t>
      </w:r>
      <w:r w:rsidR="00056B7B">
        <w:rPr>
          <w:rFonts w:eastAsia="Calibri"/>
          <w:szCs w:val="24"/>
        </w:rPr>
        <w:t xml:space="preserve">: </w:t>
      </w:r>
    </w:p>
    <w:p w14:paraId="05F1CA4D" w14:textId="7710436F" w:rsidR="00516096" w:rsidRPr="001F6FB2" w:rsidRDefault="00516096" w:rsidP="00E26F81">
      <w:pPr>
        <w:tabs>
          <w:tab w:val="left" w:pos="993"/>
        </w:tabs>
        <w:contextualSpacing/>
        <w:jc w:val="both"/>
        <w:rPr>
          <w:rFonts w:eastAsia="Calibri"/>
          <w:i/>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552"/>
        <w:gridCol w:w="5953"/>
      </w:tblGrid>
      <w:tr w:rsidR="00B343F8" w14:paraId="33407B46" w14:textId="77777777">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2" w14:textId="77777777" w:rsidR="00B343F8" w:rsidRDefault="00056B7B">
            <w:pPr>
              <w:jc w:val="center"/>
              <w:rPr>
                <w:rFonts w:eastAsia="Calibri"/>
                <w:szCs w:val="24"/>
                <w:lang w:eastAsia="lt-LT"/>
              </w:rPr>
            </w:pPr>
            <w:r>
              <w:rPr>
                <w:rFonts w:eastAsia="Calibri"/>
                <w:szCs w:val="24"/>
                <w:lang w:eastAsia="lt-LT"/>
              </w:rPr>
              <w:t>Eil. Nr.</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3" w14:textId="77777777" w:rsidR="00B343F8" w:rsidRDefault="00056B7B">
            <w:pPr>
              <w:jc w:val="both"/>
              <w:rPr>
                <w:rFonts w:eastAsia="Calibri"/>
                <w:szCs w:val="24"/>
                <w:lang w:eastAsia="lt-LT"/>
              </w:rPr>
            </w:pPr>
            <w:r>
              <w:rPr>
                <w:rFonts w:eastAsia="Calibri"/>
                <w:szCs w:val="24"/>
                <w:lang w:eastAsia="lt-LT"/>
              </w:rPr>
              <w:t>Išlaidų kategorijos pavadinimas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4" w14:textId="77777777" w:rsidR="00B343F8" w:rsidRDefault="00056B7B" w:rsidP="00E26F81">
            <w:pPr>
              <w:jc w:val="both"/>
              <w:rPr>
                <w:rFonts w:eastAsia="Calibri"/>
                <w:szCs w:val="24"/>
                <w:lang w:eastAsia="lt-LT"/>
              </w:rPr>
            </w:pPr>
            <w:r>
              <w:rPr>
                <w:rFonts w:eastAsia="Calibri"/>
                <w:szCs w:val="24"/>
                <w:lang w:eastAsia="lt-LT"/>
              </w:rPr>
              <w:t>Reikalavimai ir paaiškinimai</w:t>
            </w:r>
          </w:p>
          <w:p w14:paraId="33407B45" w14:textId="77777777" w:rsidR="00B343F8" w:rsidRDefault="00B343F8">
            <w:pPr>
              <w:ind w:firstLine="567"/>
              <w:jc w:val="both"/>
              <w:rPr>
                <w:rFonts w:eastAsia="Calibri"/>
                <w:szCs w:val="24"/>
                <w:lang w:eastAsia="lt-LT"/>
              </w:rPr>
            </w:pPr>
          </w:p>
        </w:tc>
      </w:tr>
      <w:tr w:rsidR="00B343F8" w14:paraId="33407B4A" w14:textId="77777777">
        <w:trPr>
          <w:trHeight w:val="42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7" w14:textId="77777777" w:rsidR="00B343F8" w:rsidRDefault="00056B7B">
            <w:pPr>
              <w:ind w:firstLine="567"/>
              <w:jc w:val="both"/>
              <w:rPr>
                <w:rFonts w:eastAsia="Calibri"/>
                <w:szCs w:val="24"/>
                <w:lang w:eastAsia="lt-LT"/>
              </w:rPr>
            </w:pPr>
            <w:r>
              <w:rPr>
                <w:rFonts w:eastAsia="Calibri"/>
                <w:szCs w:val="24"/>
                <w:lang w:eastAsia="lt-LT"/>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8" w14:textId="77777777" w:rsidR="00B343F8" w:rsidRDefault="00056B7B">
            <w:pPr>
              <w:jc w:val="both"/>
              <w:rPr>
                <w:rFonts w:eastAsia="Calibri"/>
                <w:szCs w:val="24"/>
                <w:lang w:eastAsia="lt-LT"/>
              </w:rPr>
            </w:pPr>
            <w:r>
              <w:rPr>
                <w:rFonts w:eastAsia="Calibri"/>
                <w:szCs w:val="24"/>
                <w:lang w:eastAsia="lt-LT"/>
              </w:rPr>
              <w:t>Žemė</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49" w14:textId="45F7F10F" w:rsidR="00B343F8" w:rsidRDefault="00056B7B" w:rsidP="00E26F81">
            <w:pPr>
              <w:ind w:firstLine="34"/>
              <w:jc w:val="both"/>
              <w:rPr>
                <w:rFonts w:eastAsia="Calibri"/>
                <w:szCs w:val="24"/>
                <w:lang w:eastAsia="lt-LT"/>
              </w:rPr>
            </w:pPr>
            <w:r>
              <w:rPr>
                <w:rFonts w:eastAsia="Calibri"/>
                <w:szCs w:val="24"/>
                <w:lang w:eastAsia="lt-LT"/>
              </w:rPr>
              <w:t>Netinkama finansuoti</w:t>
            </w:r>
          </w:p>
        </w:tc>
      </w:tr>
      <w:tr w:rsidR="00B343F8" w14:paraId="33407B4E" w14:textId="77777777">
        <w:trPr>
          <w:trHeight w:val="40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B" w14:textId="77777777" w:rsidR="00B343F8" w:rsidRDefault="00056B7B">
            <w:pPr>
              <w:ind w:firstLine="567"/>
              <w:jc w:val="both"/>
              <w:rPr>
                <w:rFonts w:eastAsia="Calibri"/>
                <w:szCs w:val="24"/>
                <w:lang w:eastAsia="lt-LT"/>
              </w:rPr>
            </w:pPr>
            <w:r>
              <w:rPr>
                <w:rFonts w:eastAsia="Calibri"/>
                <w:szCs w:val="24"/>
                <w:lang w:eastAsia="lt-LT"/>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C" w14:textId="77777777" w:rsidR="00B343F8" w:rsidRDefault="00056B7B">
            <w:pPr>
              <w:jc w:val="both"/>
              <w:rPr>
                <w:rFonts w:eastAsia="Calibri"/>
                <w:szCs w:val="24"/>
                <w:lang w:eastAsia="lt-LT"/>
              </w:rPr>
            </w:pPr>
            <w:r>
              <w:rPr>
                <w:rFonts w:eastAsia="Calibri"/>
                <w:szCs w:val="24"/>
                <w:lang w:eastAsia="lt-LT"/>
              </w:rPr>
              <w:t>Nekilnojamasis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4D" w14:textId="53E7B07A" w:rsidR="00B343F8" w:rsidRDefault="00056B7B" w:rsidP="00E26F81">
            <w:pPr>
              <w:ind w:firstLine="34"/>
              <w:jc w:val="both"/>
              <w:rPr>
                <w:rFonts w:eastAsia="Calibri"/>
                <w:szCs w:val="24"/>
                <w:lang w:eastAsia="lt-LT"/>
              </w:rPr>
            </w:pPr>
            <w:r>
              <w:rPr>
                <w:rFonts w:eastAsia="Calibri"/>
                <w:szCs w:val="24"/>
                <w:lang w:eastAsia="lt-LT"/>
              </w:rPr>
              <w:t>Netinkama finansuoti</w:t>
            </w:r>
          </w:p>
        </w:tc>
      </w:tr>
      <w:tr w:rsidR="00B343F8" w14:paraId="33407B52" w14:textId="77777777">
        <w:trPr>
          <w:trHeight w:val="880"/>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F" w14:textId="77777777" w:rsidR="00B343F8" w:rsidRDefault="00056B7B">
            <w:pPr>
              <w:ind w:firstLine="567"/>
              <w:jc w:val="both"/>
              <w:rPr>
                <w:rFonts w:eastAsia="Calibri"/>
                <w:szCs w:val="24"/>
                <w:lang w:eastAsia="lt-LT"/>
              </w:rPr>
            </w:pPr>
            <w:r>
              <w:rPr>
                <w:rFonts w:eastAsia="Calibri"/>
                <w:szCs w:val="24"/>
                <w:lang w:eastAsia="lt-LT"/>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0" w14:textId="77777777" w:rsidR="00B343F8" w:rsidRDefault="00056B7B">
            <w:pPr>
              <w:jc w:val="both"/>
              <w:rPr>
                <w:rFonts w:eastAsia="Calibri"/>
                <w:szCs w:val="24"/>
                <w:lang w:eastAsia="lt-LT"/>
              </w:rPr>
            </w:pPr>
            <w:r>
              <w:rPr>
                <w:rFonts w:eastAsia="Calibri"/>
                <w:szCs w:val="24"/>
                <w:lang w:eastAsia="lt-LT"/>
              </w:rPr>
              <w:t>Statyba, rekonstravimas, remontas ir kiti darbai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51" w14:textId="7A6A24F7" w:rsidR="00B343F8" w:rsidRDefault="00056B7B" w:rsidP="00E26F81">
            <w:pPr>
              <w:ind w:firstLine="34"/>
              <w:jc w:val="both"/>
              <w:rPr>
                <w:rFonts w:eastAsia="Calibri"/>
                <w:szCs w:val="24"/>
                <w:lang w:eastAsia="lt-LT"/>
              </w:rPr>
            </w:pPr>
            <w:r>
              <w:rPr>
                <w:rFonts w:eastAsia="Calibri"/>
                <w:szCs w:val="24"/>
                <w:lang w:eastAsia="lt-LT"/>
              </w:rPr>
              <w:t>Netinkama finansuoti</w:t>
            </w:r>
          </w:p>
        </w:tc>
      </w:tr>
      <w:tr w:rsidR="00B343F8" w14:paraId="33407B56" w14:textId="77777777">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3" w14:textId="77777777" w:rsidR="00B343F8" w:rsidRDefault="00056B7B">
            <w:pPr>
              <w:ind w:firstLine="567"/>
              <w:jc w:val="both"/>
              <w:rPr>
                <w:rFonts w:eastAsia="Calibri"/>
                <w:szCs w:val="24"/>
                <w:lang w:eastAsia="lt-LT"/>
              </w:rPr>
            </w:pPr>
            <w:r>
              <w:rPr>
                <w:rFonts w:eastAsia="Calibri"/>
                <w:szCs w:val="24"/>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4" w14:textId="77777777" w:rsidR="00B343F8" w:rsidRDefault="00056B7B">
            <w:pPr>
              <w:jc w:val="both"/>
              <w:rPr>
                <w:rFonts w:eastAsia="Calibri"/>
                <w:szCs w:val="24"/>
                <w:lang w:eastAsia="lt-LT"/>
              </w:rPr>
            </w:pPr>
            <w:r>
              <w:rPr>
                <w:rFonts w:eastAsia="Calibri"/>
                <w:szCs w:val="24"/>
                <w:lang w:eastAsia="lt-LT"/>
              </w:rPr>
              <w:t>Įranga, įrenginiai ir kitas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55" w14:textId="5519001B" w:rsidR="00B343F8" w:rsidRDefault="00056B7B" w:rsidP="00E26F81">
            <w:pPr>
              <w:ind w:firstLine="34"/>
              <w:jc w:val="both"/>
              <w:rPr>
                <w:rFonts w:eastAsia="Calibri"/>
                <w:szCs w:val="24"/>
                <w:lang w:eastAsia="lt-LT"/>
              </w:rPr>
            </w:pPr>
            <w:r>
              <w:rPr>
                <w:rFonts w:eastAsia="Calibri"/>
                <w:szCs w:val="24"/>
                <w:lang w:eastAsia="lt-LT"/>
              </w:rPr>
              <w:t>Netinkama finansuoti</w:t>
            </w:r>
          </w:p>
        </w:tc>
      </w:tr>
      <w:tr w:rsidR="00B343F8" w14:paraId="33407B5A" w14:textId="77777777">
        <w:trPr>
          <w:trHeight w:val="194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7" w14:textId="77777777" w:rsidR="00B343F8" w:rsidRDefault="00056B7B">
            <w:pPr>
              <w:ind w:firstLine="567"/>
              <w:jc w:val="both"/>
              <w:rPr>
                <w:rFonts w:eastAsia="Calibri"/>
                <w:szCs w:val="24"/>
                <w:lang w:eastAsia="lt-LT"/>
              </w:rPr>
            </w:pPr>
            <w:r>
              <w:rPr>
                <w:rFonts w:eastAsia="Calibri"/>
                <w:szCs w:val="24"/>
                <w:lang w:eastAsia="lt-LT"/>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8" w14:textId="77777777" w:rsidR="00B343F8" w:rsidRDefault="00056B7B">
            <w:pPr>
              <w:jc w:val="both"/>
              <w:rPr>
                <w:rFonts w:eastAsia="Calibri"/>
                <w:szCs w:val="24"/>
                <w:lang w:eastAsia="lt-LT"/>
              </w:rPr>
            </w:pPr>
            <w:r>
              <w:rPr>
                <w:rFonts w:eastAsia="Calibri"/>
                <w:szCs w:val="24"/>
                <w:lang w:eastAsia="lt-LT"/>
              </w:rPr>
              <w:t>Projekto vykdymas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59" w14:textId="6D27EB19" w:rsidR="00B343F8" w:rsidRPr="00615813" w:rsidRDefault="00056B7B" w:rsidP="00E26F81">
            <w:pPr>
              <w:ind w:firstLine="34"/>
              <w:jc w:val="both"/>
              <w:rPr>
                <w:rFonts w:eastAsia="Calibri"/>
                <w:i/>
                <w:szCs w:val="24"/>
                <w:lang w:eastAsia="lt-LT"/>
              </w:rPr>
            </w:pPr>
            <w:r w:rsidRPr="00615813">
              <w:rPr>
                <w:rFonts w:eastAsia="Calibri"/>
                <w:szCs w:val="24"/>
                <w:lang w:eastAsia="lt-LT"/>
              </w:rPr>
              <w:t xml:space="preserve">Tinkamos finansuoti projekto tiesioginių veiklų vykdymo (projektą </w:t>
            </w:r>
            <w:r w:rsidR="000571C0">
              <w:rPr>
                <w:rFonts w:eastAsia="Calibri"/>
                <w:szCs w:val="24"/>
                <w:lang w:eastAsia="lt-LT"/>
              </w:rPr>
              <w:t xml:space="preserve">įgyvendinančio </w:t>
            </w:r>
            <w:r w:rsidRPr="00615813">
              <w:rPr>
                <w:rFonts w:eastAsia="Calibri"/>
                <w:szCs w:val="24"/>
                <w:lang w:eastAsia="lt-LT"/>
              </w:rPr>
              <w:t>personalo darbo užmokesčio, projekto veiklose dalyvaujančių asmenų darbo užmokesčio, projekto veikloms vykdyti naudojamo transporto, kitų priemonių nuomos, prekių ir paslaugų, būtinų veikloms įgyvendinti, įsigijimo ir kitos išlaidos) išlaidos, susijusios su remiamomis veiklomis</w:t>
            </w:r>
            <w:r w:rsidR="002C16DD">
              <w:rPr>
                <w:rFonts w:eastAsia="Calibri"/>
                <w:szCs w:val="24"/>
                <w:lang w:eastAsia="lt-LT"/>
              </w:rPr>
              <w:t xml:space="preserve">. </w:t>
            </w:r>
            <w:r w:rsidR="002C16DD" w:rsidRPr="00763A2A">
              <w:rPr>
                <w:bCs/>
              </w:rPr>
              <w:t xml:space="preserve">Negali būti numatyta, kad </w:t>
            </w:r>
            <w:r w:rsidR="002C16DD" w:rsidRPr="00763A2A">
              <w:rPr>
                <w:rFonts w:eastAsia="Calibri"/>
                <w:szCs w:val="24"/>
              </w:rPr>
              <w:t>remiama (-</w:t>
            </w:r>
            <w:proofErr w:type="spellStart"/>
            <w:r w:rsidR="002C16DD" w:rsidRPr="00763A2A">
              <w:rPr>
                <w:rFonts w:eastAsia="Calibri"/>
                <w:szCs w:val="24"/>
              </w:rPr>
              <w:t>os</w:t>
            </w:r>
            <w:proofErr w:type="spellEnd"/>
            <w:r w:rsidR="002C16DD" w:rsidRPr="00763A2A">
              <w:rPr>
                <w:rFonts w:eastAsia="Calibri"/>
                <w:szCs w:val="24"/>
              </w:rPr>
              <w:t>) veikla (-</w:t>
            </w:r>
            <w:proofErr w:type="spellStart"/>
            <w:r w:rsidR="002C16DD" w:rsidRPr="00763A2A">
              <w:rPr>
                <w:rFonts w:eastAsia="Calibri"/>
                <w:szCs w:val="24"/>
              </w:rPr>
              <w:t>os</w:t>
            </w:r>
            <w:proofErr w:type="spellEnd"/>
            <w:r w:rsidR="002C16DD" w:rsidRPr="00763A2A">
              <w:rPr>
                <w:rFonts w:eastAsia="Calibri"/>
                <w:szCs w:val="24"/>
              </w:rPr>
              <w:t>) visa apimtimi bus vykdoma (-</w:t>
            </w:r>
            <w:proofErr w:type="spellStart"/>
            <w:r w:rsidR="002C16DD" w:rsidRPr="00763A2A">
              <w:rPr>
                <w:rFonts w:eastAsia="Calibri"/>
                <w:szCs w:val="24"/>
              </w:rPr>
              <w:t>os</w:t>
            </w:r>
            <w:proofErr w:type="spellEnd"/>
            <w:r w:rsidR="002C16DD" w:rsidRPr="00763A2A">
              <w:rPr>
                <w:rFonts w:eastAsia="Calibri"/>
                <w:szCs w:val="24"/>
              </w:rPr>
              <w:t>) atliekant pirkimą (-</w:t>
            </w:r>
            <w:proofErr w:type="spellStart"/>
            <w:r w:rsidR="002C16DD" w:rsidRPr="00763A2A">
              <w:rPr>
                <w:rFonts w:eastAsia="Calibri"/>
                <w:szCs w:val="24"/>
              </w:rPr>
              <w:t>us</w:t>
            </w:r>
            <w:proofErr w:type="spellEnd"/>
            <w:r w:rsidR="002C16DD" w:rsidRPr="00763A2A">
              <w:rPr>
                <w:rFonts w:eastAsia="Calibri"/>
                <w:szCs w:val="24"/>
              </w:rPr>
              <w:t>). Jei remiama (-</w:t>
            </w:r>
            <w:proofErr w:type="spellStart"/>
            <w:r w:rsidR="002C16DD" w:rsidRPr="00763A2A">
              <w:rPr>
                <w:rFonts w:eastAsia="Calibri"/>
                <w:szCs w:val="24"/>
              </w:rPr>
              <w:t>os</w:t>
            </w:r>
            <w:proofErr w:type="spellEnd"/>
            <w:r w:rsidR="002C16DD" w:rsidRPr="00763A2A">
              <w:rPr>
                <w:rFonts w:eastAsia="Calibri"/>
                <w:szCs w:val="24"/>
              </w:rPr>
              <w:t>) veikla (-</w:t>
            </w:r>
            <w:proofErr w:type="spellStart"/>
            <w:r w:rsidR="002C16DD" w:rsidRPr="00763A2A">
              <w:rPr>
                <w:rFonts w:eastAsia="Calibri"/>
                <w:szCs w:val="24"/>
              </w:rPr>
              <w:t>os</w:t>
            </w:r>
            <w:proofErr w:type="spellEnd"/>
            <w:r w:rsidR="002C16DD" w:rsidRPr="00763A2A">
              <w:rPr>
                <w:rFonts w:eastAsia="Calibri"/>
                <w:szCs w:val="24"/>
              </w:rPr>
              <w:t>) visa apimtimi vykdoma (-</w:t>
            </w:r>
            <w:proofErr w:type="spellStart"/>
            <w:r w:rsidR="002C16DD" w:rsidRPr="00763A2A">
              <w:rPr>
                <w:rFonts w:eastAsia="Calibri"/>
                <w:szCs w:val="24"/>
              </w:rPr>
              <w:t>os</w:t>
            </w:r>
            <w:proofErr w:type="spellEnd"/>
            <w:r w:rsidR="002C16DD" w:rsidRPr="00763A2A">
              <w:rPr>
                <w:rFonts w:eastAsia="Calibri"/>
                <w:szCs w:val="24"/>
              </w:rPr>
              <w:t>) atliekant pirkimą (-</w:t>
            </w:r>
            <w:proofErr w:type="spellStart"/>
            <w:r w:rsidR="002C16DD" w:rsidRPr="00763A2A">
              <w:rPr>
                <w:rFonts w:eastAsia="Calibri"/>
                <w:szCs w:val="24"/>
              </w:rPr>
              <w:t>us</w:t>
            </w:r>
            <w:proofErr w:type="spellEnd"/>
            <w:r w:rsidR="002C16DD" w:rsidRPr="00763A2A">
              <w:rPr>
                <w:rFonts w:eastAsia="Calibri"/>
                <w:szCs w:val="24"/>
              </w:rPr>
              <w:t>)</w:t>
            </w:r>
            <w:r w:rsidR="001A143C">
              <w:rPr>
                <w:rFonts w:eastAsia="Calibri"/>
                <w:szCs w:val="24"/>
              </w:rPr>
              <w:t>,</w:t>
            </w:r>
            <w:r w:rsidR="002C16DD" w:rsidRPr="00763A2A">
              <w:rPr>
                <w:rFonts w:eastAsia="Calibri"/>
                <w:szCs w:val="24"/>
              </w:rPr>
              <w:t xml:space="preserve"> atliekami Aprašo 54 punkte nu</w:t>
            </w:r>
            <w:r w:rsidR="001A143C">
              <w:rPr>
                <w:rFonts w:eastAsia="Calibri"/>
                <w:szCs w:val="24"/>
              </w:rPr>
              <w:t>st</w:t>
            </w:r>
            <w:r w:rsidR="002C16DD" w:rsidRPr="00763A2A">
              <w:rPr>
                <w:rFonts w:eastAsia="Calibri"/>
                <w:szCs w:val="24"/>
              </w:rPr>
              <w:t>atyti veiksmai.</w:t>
            </w:r>
          </w:p>
        </w:tc>
      </w:tr>
      <w:tr w:rsidR="00B343F8" w14:paraId="33407B5E" w14:textId="77777777">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B" w14:textId="77777777" w:rsidR="00B343F8" w:rsidRDefault="00056B7B">
            <w:pPr>
              <w:ind w:firstLine="567"/>
              <w:jc w:val="both"/>
              <w:rPr>
                <w:rFonts w:eastAsia="Calibri"/>
                <w:szCs w:val="24"/>
                <w:lang w:eastAsia="lt-LT"/>
              </w:rPr>
            </w:pPr>
            <w:r>
              <w:rPr>
                <w:rFonts w:eastAsia="Calibri"/>
                <w:szCs w:val="24"/>
                <w:lang w:eastAsia="lt-LT"/>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C" w14:textId="77777777" w:rsidR="00B343F8" w:rsidRDefault="00056B7B">
            <w:pPr>
              <w:jc w:val="both"/>
              <w:rPr>
                <w:rFonts w:eastAsia="Calibri"/>
                <w:szCs w:val="24"/>
                <w:lang w:eastAsia="lt-LT"/>
              </w:rPr>
            </w:pPr>
            <w:r>
              <w:rPr>
                <w:rFonts w:eastAsia="Calibri"/>
                <w:szCs w:val="24"/>
                <w:lang w:eastAsia="lt-LT"/>
              </w:rPr>
              <w:t>Informavimas apie projektą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5D" w14:textId="5752CAAE" w:rsidR="00B343F8" w:rsidRDefault="00056B7B" w:rsidP="00E26F81">
            <w:pPr>
              <w:ind w:firstLine="34"/>
              <w:jc w:val="both"/>
              <w:rPr>
                <w:rFonts w:eastAsia="Calibri"/>
                <w:szCs w:val="24"/>
                <w:lang w:eastAsia="lt-LT"/>
              </w:rPr>
            </w:pPr>
            <w:r w:rsidRPr="007E04BE">
              <w:rPr>
                <w:rFonts w:eastAsia="Calibri"/>
                <w:szCs w:val="24"/>
                <w:lang w:eastAsia="lt-LT"/>
              </w:rPr>
              <w:t>Netinkama finansuoti</w:t>
            </w:r>
          </w:p>
        </w:tc>
      </w:tr>
      <w:tr w:rsidR="00B343F8" w14:paraId="33407B62" w14:textId="77777777">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F" w14:textId="77777777" w:rsidR="00B343F8" w:rsidRDefault="00056B7B">
            <w:pPr>
              <w:ind w:firstLine="567"/>
              <w:jc w:val="both"/>
              <w:rPr>
                <w:rFonts w:eastAsia="Calibri"/>
                <w:szCs w:val="24"/>
                <w:lang w:eastAsia="lt-LT"/>
              </w:rPr>
            </w:pPr>
            <w:r>
              <w:rPr>
                <w:rFonts w:eastAsia="Calibri"/>
                <w:szCs w:val="24"/>
                <w:lang w:eastAsia="lt-LT"/>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60" w14:textId="287A6047" w:rsidR="00B343F8" w:rsidRDefault="00056B7B" w:rsidP="001E04A0">
            <w:pPr>
              <w:jc w:val="both"/>
              <w:rPr>
                <w:rFonts w:eastAsia="Calibri"/>
                <w:szCs w:val="24"/>
                <w:lang w:eastAsia="lt-LT"/>
              </w:rPr>
            </w:pPr>
            <w:r>
              <w:rPr>
                <w:rFonts w:eastAsia="Calibri"/>
                <w:szCs w:val="24"/>
                <w:lang w:eastAsia="lt-LT"/>
              </w:rPr>
              <w:t>Netiesioginės išlaidos ir kitos išlaidos pagal fiksuotąją normą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61" w14:textId="0F7DD79F" w:rsidR="00B343F8" w:rsidRDefault="00017458" w:rsidP="00E26F81">
            <w:pPr>
              <w:ind w:firstLine="34"/>
              <w:jc w:val="both"/>
              <w:rPr>
                <w:rFonts w:eastAsia="Calibri"/>
                <w:szCs w:val="24"/>
                <w:lang w:eastAsia="lt-LT"/>
              </w:rPr>
            </w:pPr>
            <w:r w:rsidRPr="007E04BE">
              <w:rPr>
                <w:lang w:eastAsia="lt-LT"/>
              </w:rPr>
              <w:t>Projektui taikoma fiksuotoji projekto išlaidų norma.</w:t>
            </w:r>
            <w:r w:rsidRPr="00665F58">
              <w:rPr>
                <w:lang w:eastAsia="lt-LT"/>
              </w:rPr>
              <w:t xml:space="preserve"> </w:t>
            </w:r>
            <w:r w:rsidR="00056B7B">
              <w:rPr>
                <w:rFonts w:eastAsia="Calibri"/>
                <w:szCs w:val="24"/>
                <w:lang w:eastAsia="lt-LT"/>
              </w:rPr>
              <w:t>Netiesioginėms projekto administravimo ir susijusioms išlaidoms taikoma fiksuotoji projekto išlaidų norma. Šios išlaidos gali sudaryti ne daugiau nei 10 proc. tinkamų finansuoti išlaidų</w:t>
            </w:r>
          </w:p>
        </w:tc>
      </w:tr>
    </w:tbl>
    <w:p w14:paraId="33407B63" w14:textId="2C064791" w:rsidR="00B343F8" w:rsidRDefault="00056B7B">
      <w:pPr>
        <w:ind w:firstLine="567"/>
        <w:jc w:val="both"/>
        <w:rPr>
          <w:rFonts w:ascii="Helv" w:eastAsia="Calibri" w:hAnsi="Helv" w:cs="Helv"/>
          <w:color w:val="000000"/>
          <w:sz w:val="20"/>
          <w:lang w:eastAsia="lt-LT"/>
        </w:rPr>
      </w:pPr>
      <w:r>
        <w:rPr>
          <w:b/>
          <w:sz w:val="20"/>
          <w:lang w:eastAsia="lt-LT"/>
        </w:rPr>
        <w:t>Pastaba.</w:t>
      </w:r>
      <w:r>
        <w:rPr>
          <w:sz w:val="20"/>
          <w:lang w:eastAsia="lt-LT"/>
        </w:rPr>
        <w:t xml:space="preserve"> Paraiškos formos</w:t>
      </w:r>
      <w:r w:rsidR="001C5127">
        <w:rPr>
          <w:sz w:val="20"/>
          <w:lang w:eastAsia="lt-LT"/>
        </w:rPr>
        <w:t xml:space="preserve"> (Aprašo 3 priedas)</w:t>
      </w:r>
      <w:r>
        <w:rPr>
          <w:sz w:val="20"/>
          <w:lang w:eastAsia="lt-LT"/>
        </w:rPr>
        <w:t xml:space="preserve"> projekto biudžeto </w:t>
      </w:r>
      <w:r>
        <w:rPr>
          <w:rFonts w:eastAsia="Calibri"/>
          <w:sz w:val="20"/>
          <w:lang w:eastAsia="lt-LT"/>
        </w:rPr>
        <w:t>lentelė pildoma vadovaujantis Projekto biudžeto formos pildym</w:t>
      </w:r>
      <w:r w:rsidR="000571C0">
        <w:rPr>
          <w:rFonts w:eastAsia="Calibri"/>
          <w:sz w:val="20"/>
          <w:lang w:eastAsia="lt-LT"/>
        </w:rPr>
        <w:t>o</w:t>
      </w:r>
      <w:r w:rsidR="000571C0" w:rsidRPr="000571C0">
        <w:rPr>
          <w:rFonts w:eastAsia="Calibri"/>
          <w:sz w:val="20"/>
          <w:lang w:eastAsia="lt-LT"/>
        </w:rPr>
        <w:t xml:space="preserve"> </w:t>
      </w:r>
      <w:r w:rsidR="000571C0">
        <w:rPr>
          <w:rFonts w:eastAsia="Calibri"/>
          <w:sz w:val="20"/>
          <w:lang w:eastAsia="lt-LT"/>
        </w:rPr>
        <w:t>instrukcija</w:t>
      </w:r>
      <w:r>
        <w:rPr>
          <w:rFonts w:eastAsia="Calibri"/>
          <w:sz w:val="20"/>
          <w:lang w:eastAsia="lt-LT"/>
        </w:rPr>
        <w:t>, pateikta Rekomendacijose dėl projektų išlaidų atitikties E</w:t>
      </w:r>
      <w:r w:rsidR="00017458">
        <w:rPr>
          <w:rFonts w:eastAsia="Calibri"/>
          <w:sz w:val="20"/>
          <w:lang w:eastAsia="lt-LT"/>
        </w:rPr>
        <w:t xml:space="preserve">uropos </w:t>
      </w:r>
      <w:r>
        <w:rPr>
          <w:rFonts w:eastAsia="Calibri"/>
          <w:sz w:val="20"/>
          <w:lang w:eastAsia="lt-LT"/>
        </w:rPr>
        <w:t>S</w:t>
      </w:r>
      <w:r w:rsidR="00017458">
        <w:rPr>
          <w:rFonts w:eastAsia="Calibri"/>
          <w:sz w:val="20"/>
          <w:lang w:eastAsia="lt-LT"/>
        </w:rPr>
        <w:t>ąjungos</w:t>
      </w:r>
      <w:r>
        <w:rPr>
          <w:rFonts w:eastAsia="Calibri"/>
          <w:sz w:val="20"/>
          <w:lang w:eastAsia="lt-LT"/>
        </w:rPr>
        <w:t xml:space="preserve"> struktūrinių fondų reikalavimams.</w:t>
      </w:r>
    </w:p>
    <w:p w14:paraId="33407B64" w14:textId="77777777" w:rsidR="00B343F8" w:rsidRDefault="00B343F8">
      <w:pPr>
        <w:jc w:val="both"/>
        <w:rPr>
          <w:rFonts w:eastAsia="Calibri"/>
          <w:szCs w:val="24"/>
          <w:lang w:eastAsia="lt-LT"/>
        </w:rPr>
      </w:pPr>
    </w:p>
    <w:p w14:paraId="33407B65" w14:textId="3AE13351" w:rsidR="00B343F8" w:rsidRDefault="001C63D8">
      <w:pPr>
        <w:tabs>
          <w:tab w:val="left" w:pos="993"/>
        </w:tabs>
        <w:ind w:firstLine="567"/>
        <w:contextualSpacing/>
        <w:jc w:val="both"/>
        <w:rPr>
          <w:rFonts w:eastAsia="Calibri"/>
          <w:szCs w:val="24"/>
        </w:rPr>
      </w:pPr>
      <w:r>
        <w:rPr>
          <w:rFonts w:eastAsia="Calibri"/>
          <w:szCs w:val="24"/>
          <w:lang w:val="en-US"/>
        </w:rPr>
        <w:t>39</w:t>
      </w:r>
      <w:r w:rsidR="00056B7B">
        <w:rPr>
          <w:rFonts w:eastAsia="Calibri"/>
          <w:szCs w:val="24"/>
        </w:rPr>
        <w:t>.</w:t>
      </w:r>
      <w:r w:rsidR="00056B7B">
        <w:rPr>
          <w:rFonts w:eastAsia="Calibri"/>
          <w:szCs w:val="24"/>
        </w:rPr>
        <w:tab/>
        <w:t>Aprašo 3</w:t>
      </w:r>
      <w:r w:rsidR="00540BEB">
        <w:rPr>
          <w:rFonts w:eastAsia="Calibri"/>
          <w:szCs w:val="24"/>
        </w:rPr>
        <w:t>8</w:t>
      </w:r>
      <w:r w:rsidR="00056B7B">
        <w:rPr>
          <w:rFonts w:eastAsia="Calibri"/>
          <w:szCs w:val="24"/>
        </w:rPr>
        <w:t xml:space="preserve"> punkto lentelės 5 punkte nurodytos tinkamos finansuoti projekto išlaidos ap</w:t>
      </w:r>
      <w:r w:rsidR="00540BEB">
        <w:rPr>
          <w:rFonts w:eastAsia="Calibri"/>
          <w:szCs w:val="24"/>
        </w:rPr>
        <w:t>mokamos taikant fiksuotąją sumą.</w:t>
      </w:r>
    </w:p>
    <w:p w14:paraId="33407B66" w14:textId="30B5D2A6" w:rsidR="00B343F8" w:rsidRDefault="001C63D8">
      <w:pPr>
        <w:tabs>
          <w:tab w:val="left" w:pos="993"/>
        </w:tabs>
        <w:ind w:firstLine="567"/>
        <w:contextualSpacing/>
        <w:jc w:val="both"/>
        <w:rPr>
          <w:rFonts w:eastAsia="Calibri"/>
          <w:szCs w:val="24"/>
        </w:rPr>
      </w:pPr>
      <w:r>
        <w:rPr>
          <w:rFonts w:eastAsia="Calibri"/>
          <w:szCs w:val="24"/>
        </w:rPr>
        <w:t>40</w:t>
      </w:r>
      <w:r w:rsidR="00056B7B">
        <w:rPr>
          <w:rFonts w:eastAsia="Calibri"/>
          <w:szCs w:val="24"/>
        </w:rPr>
        <w:t>.</w:t>
      </w:r>
      <w:r w:rsidR="00056B7B">
        <w:rPr>
          <w:rFonts w:eastAsia="Calibri"/>
          <w:szCs w:val="24"/>
        </w:rPr>
        <w:tab/>
        <w:t xml:space="preserve">Projekto </w:t>
      </w:r>
      <w:r w:rsidR="003C67C3">
        <w:rPr>
          <w:rFonts w:eastAsia="Calibri"/>
          <w:szCs w:val="24"/>
        </w:rPr>
        <w:t>tinkamų finansuoti išlaidų suma</w:t>
      </w:r>
      <w:r w:rsidR="00056B7B">
        <w:rPr>
          <w:rFonts w:eastAsia="Calibri"/>
          <w:szCs w:val="24"/>
        </w:rPr>
        <w:t xml:space="preserve"> nustatoma kiekvienam projektui individualiai tinkamumo finansuoti vertinimo metu atsižvelgiant į projekto išlaidų pagrįstumą </w:t>
      </w:r>
      <w:r w:rsidR="00441E8B">
        <w:rPr>
          <w:rFonts w:eastAsia="Calibri"/>
          <w:szCs w:val="24"/>
        </w:rPr>
        <w:t xml:space="preserve">pagal </w:t>
      </w:r>
      <w:r w:rsidR="00056B7B">
        <w:rPr>
          <w:rFonts w:eastAsia="Calibri"/>
          <w:szCs w:val="24"/>
        </w:rPr>
        <w:t>projekto biudžet</w:t>
      </w:r>
      <w:r w:rsidR="00441E8B">
        <w:rPr>
          <w:rFonts w:eastAsia="Calibri"/>
          <w:szCs w:val="24"/>
        </w:rPr>
        <w:t>ą</w:t>
      </w:r>
      <w:r w:rsidR="00056B7B">
        <w:rPr>
          <w:rFonts w:eastAsia="Calibri"/>
          <w:szCs w:val="24"/>
        </w:rPr>
        <w:t xml:space="preserve"> ir, jei reikia, pareiškėjo pateikt</w:t>
      </w:r>
      <w:r w:rsidR="00441E8B">
        <w:rPr>
          <w:rFonts w:eastAsia="Calibri"/>
          <w:szCs w:val="24"/>
        </w:rPr>
        <w:t>us</w:t>
      </w:r>
      <w:r w:rsidR="00056B7B">
        <w:rPr>
          <w:rFonts w:eastAsia="Calibri"/>
          <w:szCs w:val="24"/>
        </w:rPr>
        <w:t xml:space="preserve"> duomenis, kurie gali būti tikrinami.</w:t>
      </w:r>
    </w:p>
    <w:p w14:paraId="33407B68" w14:textId="2A065055" w:rsidR="00B343F8" w:rsidRPr="008A68DD" w:rsidRDefault="001C63D8">
      <w:pPr>
        <w:tabs>
          <w:tab w:val="left" w:pos="993"/>
        </w:tabs>
        <w:ind w:firstLine="567"/>
        <w:contextualSpacing/>
        <w:jc w:val="both"/>
        <w:rPr>
          <w:rFonts w:eastAsia="Calibri"/>
          <w:szCs w:val="24"/>
        </w:rPr>
      </w:pPr>
      <w:r>
        <w:rPr>
          <w:rFonts w:eastAsia="Calibri"/>
          <w:szCs w:val="24"/>
        </w:rPr>
        <w:t>41</w:t>
      </w:r>
      <w:r w:rsidR="00056B7B" w:rsidRPr="008A68DD">
        <w:rPr>
          <w:rFonts w:eastAsia="Calibri"/>
          <w:szCs w:val="24"/>
        </w:rPr>
        <w:t>.</w:t>
      </w:r>
      <w:r w:rsidR="00056B7B" w:rsidRPr="008A68DD">
        <w:rPr>
          <w:rFonts w:eastAsia="Calibri"/>
          <w:szCs w:val="24"/>
        </w:rPr>
        <w:tab/>
        <w:t>Išlaidos, apmokamos taikant</w:t>
      </w:r>
      <w:r w:rsidR="00056B7B" w:rsidRPr="008A68DD">
        <w:rPr>
          <w:rFonts w:eastAsia="Calibri"/>
          <w:szCs w:val="24"/>
          <w:lang w:eastAsia="lt-LT"/>
        </w:rPr>
        <w:t xml:space="preserve"> fiksuotąją </w:t>
      </w:r>
      <w:r w:rsidR="003C67C3">
        <w:rPr>
          <w:rFonts w:eastAsia="Calibri"/>
          <w:szCs w:val="24"/>
          <w:lang w:eastAsia="lt-LT"/>
        </w:rPr>
        <w:t>sumą</w:t>
      </w:r>
      <w:r w:rsidR="00056B7B" w:rsidRPr="00C9598D">
        <w:rPr>
          <w:rFonts w:eastAsia="Calibri"/>
          <w:szCs w:val="24"/>
          <w:lang w:eastAsia="lt-LT"/>
        </w:rPr>
        <w:t>,</w:t>
      </w:r>
      <w:r w:rsidR="00056B7B" w:rsidRPr="008A68DD">
        <w:rPr>
          <w:rFonts w:eastAsia="Calibri"/>
          <w:szCs w:val="24"/>
          <w:lang w:eastAsia="lt-LT"/>
        </w:rPr>
        <w:t xml:space="preserve"> fiksuotąją normą,</w:t>
      </w:r>
      <w:r w:rsidR="00056B7B" w:rsidRPr="008A68DD">
        <w:rPr>
          <w:rFonts w:eastAsia="Calibri"/>
          <w:szCs w:val="24"/>
        </w:rPr>
        <w:t xml:space="preserve"> turi atitikti šias nuostatas:</w:t>
      </w:r>
    </w:p>
    <w:p w14:paraId="33407B69" w14:textId="15B3B742" w:rsidR="00B343F8" w:rsidRPr="003C67C3" w:rsidRDefault="001C63D8">
      <w:pPr>
        <w:tabs>
          <w:tab w:val="left" w:pos="1134"/>
        </w:tabs>
        <w:ind w:firstLine="567"/>
        <w:contextualSpacing/>
        <w:jc w:val="both"/>
        <w:rPr>
          <w:rFonts w:eastAsia="Calibri"/>
          <w:szCs w:val="24"/>
        </w:rPr>
      </w:pPr>
      <w:r>
        <w:rPr>
          <w:rFonts w:eastAsia="Calibri"/>
          <w:szCs w:val="24"/>
        </w:rPr>
        <w:t>41</w:t>
      </w:r>
      <w:r w:rsidR="00056B7B" w:rsidRPr="008A68DD">
        <w:rPr>
          <w:rFonts w:eastAsia="Calibri"/>
          <w:szCs w:val="24"/>
        </w:rPr>
        <w:t>.1</w:t>
      </w:r>
      <w:r w:rsidR="00056B7B" w:rsidRPr="008A68DD">
        <w:rPr>
          <w:rFonts w:eastAsia="Calibri"/>
          <w:szCs w:val="24"/>
        </w:rPr>
        <w:tab/>
      </w:r>
      <w:r w:rsidR="000571C0">
        <w:rPr>
          <w:rFonts w:eastAsia="Calibri"/>
          <w:szCs w:val="24"/>
        </w:rPr>
        <w:t>P</w:t>
      </w:r>
      <w:r w:rsidR="00056B7B" w:rsidRPr="008A68DD">
        <w:rPr>
          <w:rFonts w:eastAsia="Calibri"/>
          <w:szCs w:val="24"/>
        </w:rPr>
        <w:t xml:space="preserve">agal </w:t>
      </w:r>
      <w:r w:rsidR="00056B7B" w:rsidRPr="008A68DD">
        <w:rPr>
          <w:rFonts w:eastAsia="Calibri"/>
          <w:szCs w:val="24"/>
          <w:lang w:eastAsia="lt-LT"/>
        </w:rPr>
        <w:t xml:space="preserve">fiksuotąją </w:t>
      </w:r>
      <w:r w:rsidR="003C67C3">
        <w:rPr>
          <w:rFonts w:eastAsia="Calibri"/>
          <w:szCs w:val="24"/>
          <w:lang w:eastAsia="lt-LT"/>
        </w:rPr>
        <w:t>sumą</w:t>
      </w:r>
      <w:r w:rsidR="00056B7B" w:rsidRPr="003C67C3">
        <w:rPr>
          <w:rFonts w:eastAsia="Calibri"/>
          <w:szCs w:val="24"/>
          <w:lang w:eastAsia="lt-LT"/>
        </w:rPr>
        <w:t>, fiksuotąją normą</w:t>
      </w:r>
      <w:r w:rsidR="00056B7B" w:rsidRPr="003C67C3">
        <w:rPr>
          <w:rFonts w:eastAsia="Calibri"/>
          <w:szCs w:val="24"/>
        </w:rPr>
        <w:t xml:space="preserve"> apmokamos projekto išlaidos turi atitikti Projektų taisyklių 35 skirsnio nuostatas</w:t>
      </w:r>
      <w:r w:rsidR="000571C0">
        <w:rPr>
          <w:rFonts w:eastAsia="Calibri"/>
          <w:szCs w:val="24"/>
        </w:rPr>
        <w:t>.</w:t>
      </w:r>
      <w:r w:rsidR="00056B7B" w:rsidRPr="003C67C3">
        <w:rPr>
          <w:rFonts w:eastAsia="Calibri"/>
          <w:szCs w:val="24"/>
        </w:rPr>
        <w:t xml:space="preserve"> </w:t>
      </w:r>
    </w:p>
    <w:p w14:paraId="33407B6A" w14:textId="2A8A0F02" w:rsidR="00B343F8" w:rsidRPr="008A68DD" w:rsidRDefault="00400449">
      <w:pPr>
        <w:tabs>
          <w:tab w:val="left" w:pos="1134"/>
        </w:tabs>
        <w:ind w:firstLine="567"/>
        <w:contextualSpacing/>
        <w:jc w:val="both"/>
        <w:rPr>
          <w:rFonts w:eastAsia="Calibri"/>
          <w:szCs w:val="24"/>
        </w:rPr>
      </w:pPr>
      <w:r w:rsidRPr="003C67C3">
        <w:rPr>
          <w:rFonts w:eastAsia="Calibri"/>
          <w:szCs w:val="24"/>
        </w:rPr>
        <w:t>4</w:t>
      </w:r>
      <w:r w:rsidR="001C63D8">
        <w:rPr>
          <w:rFonts w:eastAsia="Calibri"/>
          <w:szCs w:val="24"/>
        </w:rPr>
        <w:t>1</w:t>
      </w:r>
      <w:r w:rsidR="00056B7B" w:rsidRPr="003C67C3">
        <w:rPr>
          <w:rFonts w:eastAsia="Calibri"/>
          <w:szCs w:val="24"/>
        </w:rPr>
        <w:t>.2</w:t>
      </w:r>
      <w:r w:rsidR="00056B7B" w:rsidRPr="003C67C3">
        <w:rPr>
          <w:rFonts w:eastAsia="Calibri"/>
          <w:szCs w:val="24"/>
        </w:rPr>
        <w:tab/>
      </w:r>
      <w:r w:rsidR="000571C0">
        <w:rPr>
          <w:rFonts w:eastAsia="Calibri"/>
          <w:szCs w:val="24"/>
        </w:rPr>
        <w:t>P</w:t>
      </w:r>
      <w:r w:rsidR="00056B7B" w:rsidRPr="009C0225">
        <w:rPr>
          <w:rFonts w:eastAsia="Calibri"/>
          <w:szCs w:val="24"/>
        </w:rPr>
        <w:t xml:space="preserve">rojekto išlaidos, kurias numatyta apmokėti taikant </w:t>
      </w:r>
      <w:r w:rsidR="003C67C3" w:rsidRPr="009C0225">
        <w:rPr>
          <w:rFonts w:eastAsia="Calibri"/>
          <w:szCs w:val="24"/>
          <w:lang w:eastAsia="lt-LT"/>
        </w:rPr>
        <w:t xml:space="preserve">fiksuotąją </w:t>
      </w:r>
      <w:r w:rsidR="00056B7B" w:rsidRPr="009C0225">
        <w:rPr>
          <w:rFonts w:eastAsia="Calibri"/>
          <w:szCs w:val="24"/>
          <w:lang w:eastAsia="lt-LT"/>
        </w:rPr>
        <w:t>sumą</w:t>
      </w:r>
      <w:r w:rsidR="00056B7B" w:rsidRPr="009C0225">
        <w:rPr>
          <w:rFonts w:eastAsia="Calibri"/>
          <w:szCs w:val="24"/>
        </w:rPr>
        <w:t>,</w:t>
      </w:r>
      <w:r w:rsidR="00056B7B" w:rsidRPr="00345C0B">
        <w:rPr>
          <w:rFonts w:eastAsia="Calibri"/>
          <w:szCs w:val="24"/>
        </w:rPr>
        <w:t xml:space="preserve"> apmokamos atsižve</w:t>
      </w:r>
      <w:r w:rsidR="00056B7B" w:rsidRPr="00953721">
        <w:rPr>
          <w:rFonts w:eastAsia="Calibri"/>
          <w:szCs w:val="24"/>
        </w:rPr>
        <w:t xml:space="preserve">lgiant į </w:t>
      </w:r>
      <w:r w:rsidR="009C0225" w:rsidRPr="009C0225">
        <w:rPr>
          <w:rFonts w:eastAsia="Calibri"/>
          <w:szCs w:val="24"/>
        </w:rPr>
        <w:t>S</w:t>
      </w:r>
      <w:r w:rsidR="00056B7B" w:rsidRPr="009C0225">
        <w:rPr>
          <w:rFonts w:eastAsia="Calibri"/>
          <w:szCs w:val="24"/>
        </w:rPr>
        <w:t xml:space="preserve">utartyje nustatytą </w:t>
      </w:r>
      <w:r w:rsidR="00056B7B" w:rsidRPr="009C0225">
        <w:rPr>
          <w:rFonts w:eastAsia="Calibri"/>
          <w:szCs w:val="24"/>
          <w:lang w:eastAsia="lt-LT"/>
        </w:rPr>
        <w:t xml:space="preserve">fiksuotąją sumą </w:t>
      </w:r>
      <w:r w:rsidR="00056B7B" w:rsidRPr="009C0225">
        <w:rPr>
          <w:rFonts w:eastAsia="Calibri"/>
          <w:szCs w:val="24"/>
        </w:rPr>
        <w:t xml:space="preserve">ir </w:t>
      </w:r>
      <w:r w:rsidR="001B7B4E">
        <w:rPr>
          <w:rFonts w:eastAsia="Calibri"/>
          <w:szCs w:val="24"/>
        </w:rPr>
        <w:t>S</w:t>
      </w:r>
      <w:r w:rsidR="00056B7B" w:rsidRPr="009C0225">
        <w:rPr>
          <w:rFonts w:eastAsia="Calibri"/>
          <w:szCs w:val="24"/>
        </w:rPr>
        <w:t>utartyje nurodytus projekto vykdytojo pateik</w:t>
      </w:r>
      <w:r w:rsidR="001E04A0" w:rsidRPr="00EB4879">
        <w:rPr>
          <w:rFonts w:eastAsia="Calibri"/>
          <w:szCs w:val="24"/>
        </w:rPr>
        <w:t>iamu</w:t>
      </w:r>
      <w:r w:rsidR="00056B7B" w:rsidRPr="00EB4879">
        <w:rPr>
          <w:rFonts w:eastAsia="Calibri"/>
          <w:szCs w:val="24"/>
        </w:rPr>
        <w:t>s</w:t>
      </w:r>
      <w:r w:rsidR="00056B7B" w:rsidRPr="008A68DD">
        <w:rPr>
          <w:rFonts w:eastAsia="Calibri"/>
          <w:szCs w:val="24"/>
        </w:rPr>
        <w:t xml:space="preserve"> dokumentus, kuriais įrodomas pasiektas rezultatas.</w:t>
      </w:r>
    </w:p>
    <w:p w14:paraId="33407B6B" w14:textId="03616E0B" w:rsidR="00B343F8" w:rsidRDefault="00400449">
      <w:pPr>
        <w:tabs>
          <w:tab w:val="left" w:pos="1134"/>
        </w:tabs>
        <w:ind w:firstLine="567"/>
        <w:contextualSpacing/>
        <w:jc w:val="both"/>
        <w:rPr>
          <w:rFonts w:eastAsia="Calibri"/>
          <w:szCs w:val="24"/>
        </w:rPr>
      </w:pPr>
      <w:r>
        <w:rPr>
          <w:rFonts w:eastAsia="Calibri"/>
          <w:szCs w:val="24"/>
        </w:rPr>
        <w:lastRenderedPageBreak/>
        <w:t>4</w:t>
      </w:r>
      <w:r w:rsidR="001C63D8">
        <w:rPr>
          <w:rFonts w:eastAsia="Calibri"/>
          <w:szCs w:val="24"/>
        </w:rPr>
        <w:t>1</w:t>
      </w:r>
      <w:r w:rsidR="00056B7B" w:rsidRPr="008A68DD">
        <w:rPr>
          <w:rFonts w:eastAsia="Calibri"/>
          <w:szCs w:val="24"/>
        </w:rPr>
        <w:t>.3</w:t>
      </w:r>
      <w:r w:rsidR="00056B7B" w:rsidRPr="008A68DD">
        <w:rPr>
          <w:rFonts w:eastAsia="Calibri"/>
          <w:szCs w:val="24"/>
        </w:rPr>
        <w:tab/>
      </w:r>
      <w:r w:rsidR="00CC3F1D">
        <w:rPr>
          <w:rFonts w:eastAsia="Calibri"/>
          <w:szCs w:val="24"/>
        </w:rPr>
        <w:t>P</w:t>
      </w:r>
      <w:r w:rsidR="00056B7B" w:rsidRPr="008A68DD">
        <w:rPr>
          <w:rFonts w:eastAsia="Calibri"/>
          <w:szCs w:val="24"/>
        </w:rPr>
        <w:t>agal fiksuotą</w:t>
      </w:r>
      <w:r w:rsidR="000571C0">
        <w:rPr>
          <w:rFonts w:eastAsia="Calibri"/>
          <w:szCs w:val="24"/>
        </w:rPr>
        <w:t>ją</w:t>
      </w:r>
      <w:r w:rsidR="00056B7B" w:rsidRPr="008A68DD">
        <w:rPr>
          <w:rFonts w:eastAsia="Calibri"/>
          <w:szCs w:val="24"/>
        </w:rPr>
        <w:t xml:space="preserve"> sumą </w:t>
      </w:r>
      <w:r w:rsidR="000571C0">
        <w:rPr>
          <w:rFonts w:eastAsia="Calibri"/>
          <w:szCs w:val="24"/>
        </w:rPr>
        <w:t xml:space="preserve">apmokamos </w:t>
      </w:r>
      <w:r w:rsidR="000C46C8">
        <w:rPr>
          <w:rFonts w:eastAsia="Calibri"/>
          <w:szCs w:val="24"/>
        </w:rPr>
        <w:t xml:space="preserve">projekto </w:t>
      </w:r>
      <w:r w:rsidR="000571C0" w:rsidRPr="008A68DD">
        <w:rPr>
          <w:rFonts w:eastAsia="Calibri"/>
          <w:szCs w:val="24"/>
        </w:rPr>
        <w:t xml:space="preserve">išlaidos </w:t>
      </w:r>
      <w:r w:rsidR="00056B7B" w:rsidRPr="008A68DD">
        <w:rPr>
          <w:rFonts w:eastAsia="Calibri"/>
          <w:szCs w:val="24"/>
        </w:rPr>
        <w:t>yra tinkamos finansuoti tik tuo atveju, jei projekto vykdytojas įgyvendina veiklą (-</w:t>
      </w:r>
      <w:proofErr w:type="spellStart"/>
      <w:r w:rsidR="00056B7B" w:rsidRPr="008A68DD">
        <w:rPr>
          <w:rFonts w:eastAsia="Calibri"/>
          <w:szCs w:val="24"/>
        </w:rPr>
        <w:t>as</w:t>
      </w:r>
      <w:proofErr w:type="spellEnd"/>
      <w:r w:rsidR="00056B7B" w:rsidRPr="008A68DD">
        <w:rPr>
          <w:rFonts w:eastAsia="Calibri"/>
          <w:szCs w:val="24"/>
        </w:rPr>
        <w:t xml:space="preserve">) </w:t>
      </w:r>
      <w:r w:rsidR="00033A66">
        <w:rPr>
          <w:rFonts w:eastAsia="Calibri"/>
          <w:szCs w:val="24"/>
        </w:rPr>
        <w:t>S</w:t>
      </w:r>
      <w:r w:rsidR="00056B7B" w:rsidRPr="008A68DD">
        <w:rPr>
          <w:rFonts w:eastAsia="Calibri"/>
          <w:szCs w:val="24"/>
        </w:rPr>
        <w:t>utartyje nustatytomis sąlygomis ir apimtimi</w:t>
      </w:r>
      <w:r w:rsidR="001E04A0">
        <w:rPr>
          <w:rFonts w:eastAsia="Calibri"/>
          <w:szCs w:val="24"/>
        </w:rPr>
        <w:t>.</w:t>
      </w:r>
      <w:r w:rsidR="00056B7B" w:rsidRPr="008A68DD">
        <w:rPr>
          <w:rFonts w:eastAsia="Calibri"/>
          <w:szCs w:val="24"/>
        </w:rPr>
        <w:t xml:space="preserve"> </w:t>
      </w:r>
      <w:r w:rsidR="001E04A0">
        <w:rPr>
          <w:rFonts w:eastAsia="Calibri"/>
          <w:szCs w:val="24"/>
        </w:rPr>
        <w:t>P</w:t>
      </w:r>
      <w:r w:rsidR="00056B7B" w:rsidRPr="008A68DD">
        <w:rPr>
          <w:rFonts w:eastAsia="Calibri"/>
          <w:szCs w:val="24"/>
        </w:rPr>
        <w:t>riešingu atveju visos pagal fiksuotą</w:t>
      </w:r>
      <w:r w:rsidR="000571C0">
        <w:rPr>
          <w:rFonts w:eastAsia="Calibri"/>
          <w:szCs w:val="24"/>
        </w:rPr>
        <w:t>ją</w:t>
      </w:r>
      <w:r w:rsidR="00056B7B" w:rsidRPr="008A68DD">
        <w:rPr>
          <w:rFonts w:eastAsia="Calibri"/>
          <w:szCs w:val="24"/>
        </w:rPr>
        <w:t xml:space="preserve"> sumą </w:t>
      </w:r>
      <w:r w:rsidR="000571C0">
        <w:rPr>
          <w:rFonts w:eastAsia="Calibri"/>
          <w:szCs w:val="24"/>
        </w:rPr>
        <w:t xml:space="preserve">apmokamos </w:t>
      </w:r>
      <w:r w:rsidR="000C46C8">
        <w:rPr>
          <w:rFonts w:eastAsia="Calibri"/>
          <w:szCs w:val="24"/>
        </w:rPr>
        <w:t xml:space="preserve">projekto </w:t>
      </w:r>
      <w:r w:rsidR="000571C0" w:rsidRPr="008A68DD">
        <w:rPr>
          <w:rFonts w:eastAsia="Calibri"/>
          <w:szCs w:val="24"/>
        </w:rPr>
        <w:t xml:space="preserve">išlaidos </w:t>
      </w:r>
      <w:r w:rsidR="00056B7B" w:rsidRPr="008A68DD">
        <w:rPr>
          <w:rFonts w:eastAsia="Calibri"/>
          <w:szCs w:val="24"/>
        </w:rPr>
        <w:t>nėra tinkamos finansuoti.</w:t>
      </w:r>
    </w:p>
    <w:p w14:paraId="57ACACF1" w14:textId="213434B4" w:rsidR="00400449" w:rsidRPr="00400449" w:rsidRDefault="00400449" w:rsidP="00400449">
      <w:pPr>
        <w:ind w:firstLine="567"/>
        <w:jc w:val="both"/>
      </w:pPr>
      <w:r w:rsidRPr="00400449">
        <w:rPr>
          <w:rFonts w:eastAsia="Calibri"/>
          <w:szCs w:val="24"/>
        </w:rPr>
        <w:t>4</w:t>
      </w:r>
      <w:r w:rsidR="001C63D8">
        <w:rPr>
          <w:rFonts w:eastAsia="Calibri"/>
          <w:szCs w:val="24"/>
        </w:rPr>
        <w:t>1</w:t>
      </w:r>
      <w:r w:rsidRPr="00400449">
        <w:rPr>
          <w:rFonts w:eastAsia="Calibri"/>
          <w:szCs w:val="24"/>
        </w:rPr>
        <w:t xml:space="preserve">.4. </w:t>
      </w:r>
      <w:r w:rsidR="00CC3F1D">
        <w:t>P</w:t>
      </w:r>
      <w:r w:rsidRPr="00B579BA">
        <w:t xml:space="preserve">rojekto įgyvendinimo metu vadovaujančiajai ar audito institucijoms nustačius, </w:t>
      </w:r>
      <w:r>
        <w:t>kad</w:t>
      </w:r>
      <w:r w:rsidRPr="00400449">
        <w:rPr>
          <w:u w:val="single"/>
        </w:rPr>
        <w:t xml:space="preserve"> </w:t>
      </w:r>
      <w:r w:rsidRPr="00400449">
        <w:t xml:space="preserve">fiksuotoji suma </w:t>
      </w:r>
      <w:r w:rsidR="001E04A0">
        <w:t xml:space="preserve">ir </w:t>
      </w:r>
      <w:r w:rsidR="00CC3F1D">
        <w:t>(</w:t>
      </w:r>
      <w:r w:rsidR="001E04A0">
        <w:t>ar</w:t>
      </w:r>
      <w:r w:rsidR="00CC3F1D">
        <w:t>)</w:t>
      </w:r>
      <w:r w:rsidR="001E04A0" w:rsidRPr="00400449">
        <w:t xml:space="preserve"> </w:t>
      </w:r>
      <w:r w:rsidRPr="00400449">
        <w:t xml:space="preserve">fiksuotoji norma </w:t>
      </w:r>
      <w:r w:rsidRPr="00B579BA">
        <w:t>buvo</w:t>
      </w:r>
      <w:r>
        <w:rPr>
          <w:bCs/>
        </w:rPr>
        <w:t xml:space="preserve"> netinkamai nustatytos</w:t>
      </w:r>
      <w:r w:rsidRPr="00400449">
        <w:rPr>
          <w:bCs/>
        </w:rPr>
        <w:t xml:space="preserve">, patikslintas </w:t>
      </w:r>
      <w:r w:rsidR="001E04A0">
        <w:rPr>
          <w:bCs/>
        </w:rPr>
        <w:t xml:space="preserve">fiksuotosios sumos ar fiksuotosios normos </w:t>
      </w:r>
      <w:r w:rsidRPr="00400449">
        <w:rPr>
          <w:bCs/>
        </w:rPr>
        <w:t xml:space="preserve">dydis ar jo taikymo sąlygos taikomi projekto veiksmų, vykdomų nuo </w:t>
      </w:r>
      <w:r w:rsidR="001E04A0">
        <w:rPr>
          <w:bCs/>
        </w:rPr>
        <w:t xml:space="preserve">šio </w:t>
      </w:r>
      <w:r w:rsidRPr="00400449">
        <w:rPr>
          <w:bCs/>
        </w:rPr>
        <w:t>dydžio ar jo taikymo sąlygų patikslinimo įsigaliojimo dienos, išlaidoms apmokėti.</w:t>
      </w:r>
    </w:p>
    <w:p w14:paraId="33407B6C" w14:textId="48C50733" w:rsidR="00B343F8" w:rsidRDefault="00400449">
      <w:pPr>
        <w:tabs>
          <w:tab w:val="left" w:pos="993"/>
        </w:tabs>
        <w:ind w:firstLine="567"/>
        <w:contextualSpacing/>
        <w:jc w:val="both"/>
        <w:rPr>
          <w:rFonts w:eastAsia="Calibri"/>
          <w:szCs w:val="24"/>
        </w:rPr>
      </w:pPr>
      <w:r>
        <w:rPr>
          <w:rFonts w:eastAsia="Calibri"/>
          <w:szCs w:val="24"/>
        </w:rPr>
        <w:t>4</w:t>
      </w:r>
      <w:r w:rsidR="001C63D8">
        <w:rPr>
          <w:rFonts w:eastAsia="Calibri"/>
          <w:szCs w:val="24"/>
        </w:rPr>
        <w:t>2</w:t>
      </w:r>
      <w:r w:rsidR="00056B7B">
        <w:rPr>
          <w:rFonts w:eastAsia="Calibri"/>
          <w:szCs w:val="24"/>
        </w:rPr>
        <w:t>.</w:t>
      </w:r>
      <w:r w:rsidR="00056B7B">
        <w:rPr>
          <w:rFonts w:eastAsia="Calibri"/>
          <w:szCs w:val="24"/>
        </w:rPr>
        <w:tab/>
        <w:t>Paraiškos parengimo išlaidos yra netinkamos finansuoti.</w:t>
      </w:r>
    </w:p>
    <w:p w14:paraId="33407B6D" w14:textId="15D9EF2B" w:rsidR="00B343F8" w:rsidRDefault="00400449">
      <w:pPr>
        <w:tabs>
          <w:tab w:val="left" w:pos="993"/>
        </w:tabs>
        <w:ind w:left="1134" w:hanging="567"/>
        <w:contextualSpacing/>
        <w:jc w:val="both"/>
        <w:rPr>
          <w:rFonts w:eastAsia="Calibri"/>
          <w:szCs w:val="24"/>
        </w:rPr>
      </w:pPr>
      <w:r>
        <w:rPr>
          <w:rFonts w:eastAsia="Calibri"/>
          <w:szCs w:val="24"/>
        </w:rPr>
        <w:t>4</w:t>
      </w:r>
      <w:r w:rsidR="001C63D8">
        <w:rPr>
          <w:rFonts w:eastAsia="Calibri"/>
          <w:szCs w:val="24"/>
        </w:rPr>
        <w:t>3</w:t>
      </w:r>
      <w:r w:rsidR="00056B7B">
        <w:rPr>
          <w:rFonts w:eastAsia="Calibri"/>
          <w:szCs w:val="24"/>
        </w:rPr>
        <w:t>.</w:t>
      </w:r>
      <w:r w:rsidR="00056B7B">
        <w:rPr>
          <w:rFonts w:eastAsia="Calibri"/>
          <w:szCs w:val="24"/>
        </w:rPr>
        <w:tab/>
        <w:t xml:space="preserve">Pagal Aprašą kryžminis finansavimas netaikomas. </w:t>
      </w:r>
    </w:p>
    <w:p w14:paraId="33407B6E" w14:textId="77777777" w:rsidR="00B343F8" w:rsidRDefault="00B343F8">
      <w:pPr>
        <w:ind w:firstLine="567"/>
        <w:contextualSpacing/>
        <w:jc w:val="both"/>
        <w:rPr>
          <w:rFonts w:eastAsia="Calibri"/>
          <w:szCs w:val="24"/>
        </w:rPr>
      </w:pPr>
    </w:p>
    <w:p w14:paraId="33407B6F" w14:textId="77777777" w:rsidR="00B343F8" w:rsidRDefault="00056B7B">
      <w:pPr>
        <w:contextualSpacing/>
        <w:jc w:val="center"/>
        <w:rPr>
          <w:rFonts w:eastAsia="Calibri"/>
          <w:szCs w:val="24"/>
        </w:rPr>
      </w:pPr>
      <w:r>
        <w:rPr>
          <w:rFonts w:eastAsia="Calibri"/>
          <w:b/>
          <w:szCs w:val="24"/>
        </w:rPr>
        <w:t>V SKYRIUS</w:t>
      </w:r>
    </w:p>
    <w:p w14:paraId="33407B70" w14:textId="77777777" w:rsidR="00B343F8" w:rsidRDefault="00056B7B">
      <w:pPr>
        <w:contextualSpacing/>
        <w:jc w:val="center"/>
        <w:rPr>
          <w:rFonts w:eastAsia="Calibri"/>
          <w:szCs w:val="24"/>
        </w:rPr>
      </w:pPr>
      <w:r>
        <w:rPr>
          <w:rFonts w:eastAsia="Calibri"/>
          <w:b/>
          <w:szCs w:val="24"/>
        </w:rPr>
        <w:t>PARAIŠKŲ RENGIMAS, PAREIŠKĖJŲ INFORMAVIMAS, KONSULTAVIMAS, PARAIŠKŲ TEIKIMAS IR VERTINIMAS</w:t>
      </w:r>
    </w:p>
    <w:p w14:paraId="33407B71" w14:textId="7E640B6B" w:rsidR="00B343F8" w:rsidRDefault="00B343F8">
      <w:pPr>
        <w:ind w:firstLine="567"/>
        <w:contextualSpacing/>
        <w:jc w:val="both"/>
        <w:rPr>
          <w:rFonts w:eastAsia="Calibri"/>
          <w:szCs w:val="24"/>
        </w:rPr>
      </w:pPr>
    </w:p>
    <w:p w14:paraId="33407B72" w14:textId="1FA662A6" w:rsidR="00B343F8" w:rsidRDefault="00056B7B">
      <w:pPr>
        <w:tabs>
          <w:tab w:val="left" w:pos="993"/>
        </w:tabs>
        <w:ind w:firstLine="568"/>
        <w:contextualSpacing/>
        <w:jc w:val="both"/>
        <w:rPr>
          <w:szCs w:val="24"/>
          <w:lang w:eastAsia="lt-LT"/>
        </w:rPr>
      </w:pPr>
      <w:r>
        <w:rPr>
          <w:szCs w:val="24"/>
          <w:lang w:eastAsia="lt-LT"/>
        </w:rPr>
        <w:t>4</w:t>
      </w:r>
      <w:r w:rsidR="001C63D8">
        <w:rPr>
          <w:szCs w:val="24"/>
          <w:lang w:eastAsia="lt-LT"/>
        </w:rPr>
        <w:t>4</w:t>
      </w:r>
      <w:r>
        <w:rPr>
          <w:szCs w:val="24"/>
          <w:lang w:eastAsia="lt-LT"/>
        </w:rPr>
        <w:t>.</w:t>
      </w:r>
      <w:r>
        <w:rPr>
          <w:szCs w:val="24"/>
          <w:lang w:eastAsia="lt-LT"/>
        </w:rPr>
        <w:tab/>
        <w:t xml:space="preserve">Siekdamas gauti finansavimą pareiškėjas turi užpildyti </w:t>
      </w:r>
      <w:r w:rsidR="00D8302F">
        <w:rPr>
          <w:szCs w:val="24"/>
          <w:lang w:eastAsia="lt-LT"/>
        </w:rPr>
        <w:t>Aprašo 3 pri</w:t>
      </w:r>
      <w:r w:rsidR="006C28C8">
        <w:rPr>
          <w:szCs w:val="24"/>
          <w:lang w:eastAsia="lt-LT"/>
        </w:rPr>
        <w:t>e</w:t>
      </w:r>
      <w:r w:rsidR="00D8302F">
        <w:rPr>
          <w:szCs w:val="24"/>
          <w:lang w:eastAsia="lt-LT"/>
        </w:rPr>
        <w:t xml:space="preserve">de </w:t>
      </w:r>
      <w:r w:rsidR="001A143C">
        <w:rPr>
          <w:szCs w:val="24"/>
          <w:lang w:eastAsia="lt-LT"/>
        </w:rPr>
        <w:t xml:space="preserve">pateiktą </w:t>
      </w:r>
      <w:r w:rsidR="004643DC">
        <w:rPr>
          <w:szCs w:val="24"/>
          <w:lang w:eastAsia="lt-LT"/>
        </w:rPr>
        <w:t>p</w:t>
      </w:r>
      <w:r>
        <w:rPr>
          <w:szCs w:val="24"/>
          <w:lang w:eastAsia="lt-LT"/>
        </w:rPr>
        <w:t>araišk</w:t>
      </w:r>
      <w:r w:rsidR="00A95B5B">
        <w:rPr>
          <w:szCs w:val="24"/>
          <w:lang w:eastAsia="lt-LT"/>
        </w:rPr>
        <w:t>os formą</w:t>
      </w:r>
      <w:r w:rsidR="004643DC">
        <w:rPr>
          <w:szCs w:val="24"/>
          <w:lang w:eastAsia="lt-LT"/>
        </w:rPr>
        <w:t xml:space="preserve">, kurios </w:t>
      </w:r>
      <w:r w:rsidR="00A70C89">
        <w:rPr>
          <w:szCs w:val="24"/>
          <w:lang w:eastAsia="lt-LT"/>
        </w:rPr>
        <w:t xml:space="preserve">pildymo </w:t>
      </w:r>
      <w:r w:rsidR="00947E4F">
        <w:rPr>
          <w:szCs w:val="24"/>
          <w:lang w:eastAsia="lt-LT"/>
        </w:rPr>
        <w:t>pavyzdys</w:t>
      </w:r>
      <w:r>
        <w:rPr>
          <w:szCs w:val="24"/>
          <w:lang w:eastAsia="lt-LT"/>
        </w:rPr>
        <w:t xml:space="preserve"> PDF formatu </w:t>
      </w:r>
      <w:r>
        <w:rPr>
          <w:rFonts w:eastAsia="Calibri"/>
          <w:szCs w:val="24"/>
        </w:rPr>
        <w:t>skelbiama</w:t>
      </w:r>
      <w:r w:rsidR="00947E4F">
        <w:rPr>
          <w:rFonts w:eastAsia="Calibri"/>
          <w:szCs w:val="24"/>
        </w:rPr>
        <w:t>s</w:t>
      </w:r>
      <w:r>
        <w:rPr>
          <w:rFonts w:eastAsia="Calibri"/>
          <w:szCs w:val="24"/>
        </w:rPr>
        <w:t xml:space="preserve"> </w:t>
      </w:r>
      <w:r>
        <w:rPr>
          <w:szCs w:val="24"/>
          <w:lang w:eastAsia="lt-LT"/>
        </w:rPr>
        <w:t xml:space="preserve">ES struktūrinių fondų </w:t>
      </w:r>
      <w:r>
        <w:rPr>
          <w:rFonts w:eastAsia="Calibri"/>
          <w:szCs w:val="24"/>
        </w:rPr>
        <w:t xml:space="preserve">svetainės </w:t>
      </w:r>
      <w:proofErr w:type="spellStart"/>
      <w:r w:rsidRPr="00DA1FED">
        <w:rPr>
          <w:rFonts w:eastAsia="Calibri"/>
          <w:szCs w:val="24"/>
        </w:rPr>
        <w:t>www.esinvesticijos.lt</w:t>
      </w:r>
      <w:proofErr w:type="spellEnd"/>
      <w:r>
        <w:rPr>
          <w:rFonts w:eastAsia="Calibri"/>
          <w:szCs w:val="24"/>
        </w:rPr>
        <w:t xml:space="preserve"> skiltyje „Finansavimas“ prie paskelbto kvietimo nuorodos „Susiję dokumentai“. </w:t>
      </w:r>
      <w:r w:rsidR="004643DC" w:rsidRPr="00D933AD">
        <w:t>Paraišk</w:t>
      </w:r>
      <w:r w:rsidR="006473D3">
        <w:t>os forma</w:t>
      </w:r>
      <w:r w:rsidR="004643DC" w:rsidRPr="00D933AD">
        <w:t xml:space="preserve"> ir jos</w:t>
      </w:r>
      <w:r w:rsidR="004643DC">
        <w:t xml:space="preserve"> priedai pildomi lietuvių kalba.</w:t>
      </w:r>
    </w:p>
    <w:p w14:paraId="33407B73" w14:textId="6B246AC0" w:rsidR="00B343F8" w:rsidRDefault="00056B7B">
      <w:pPr>
        <w:tabs>
          <w:tab w:val="left" w:pos="993"/>
        </w:tabs>
        <w:ind w:firstLine="567"/>
        <w:contextualSpacing/>
        <w:jc w:val="both"/>
        <w:rPr>
          <w:rFonts w:eastAsia="Calibri"/>
          <w:szCs w:val="24"/>
        </w:rPr>
      </w:pPr>
      <w:r>
        <w:rPr>
          <w:rFonts w:eastAsia="Calibri"/>
          <w:szCs w:val="24"/>
        </w:rPr>
        <w:t>4</w:t>
      </w:r>
      <w:r w:rsidR="001C63D8">
        <w:rPr>
          <w:rFonts w:eastAsia="Calibri"/>
          <w:szCs w:val="24"/>
        </w:rPr>
        <w:t>5</w:t>
      </w:r>
      <w:r>
        <w:rPr>
          <w:rFonts w:eastAsia="Calibri"/>
          <w:szCs w:val="24"/>
        </w:rPr>
        <w:t>.</w:t>
      </w:r>
      <w:r>
        <w:rPr>
          <w:rFonts w:eastAsia="Calibri"/>
          <w:szCs w:val="24"/>
        </w:rPr>
        <w:tab/>
        <w:t xml:space="preserve">Pareiškėjas </w:t>
      </w:r>
      <w:r w:rsidR="004643DC" w:rsidRPr="00665F58">
        <w:t>pildo paraišk</w:t>
      </w:r>
      <w:r w:rsidR="00A95B5B">
        <w:t xml:space="preserve">os formą </w:t>
      </w:r>
      <w:r w:rsidR="004643DC" w:rsidRPr="00665F58">
        <w:t>ir</w:t>
      </w:r>
      <w:r w:rsidR="00E0439C">
        <w:t xml:space="preserve"> teikia ją</w:t>
      </w:r>
      <w:r w:rsidR="004643DC" w:rsidRPr="00665F58">
        <w:t xml:space="preserve"> kartu su </w:t>
      </w:r>
      <w:r w:rsidR="004643DC" w:rsidRPr="00F1258C">
        <w:t xml:space="preserve">Aprašo </w:t>
      </w:r>
      <w:r w:rsidR="00F1258C">
        <w:t>4</w:t>
      </w:r>
      <w:r w:rsidR="00540BEB">
        <w:t>7</w:t>
      </w:r>
      <w:r w:rsidR="004643DC" w:rsidRPr="00F1258C">
        <w:t xml:space="preserve"> punkte</w:t>
      </w:r>
      <w:r w:rsidR="004643DC" w:rsidRPr="00665F58">
        <w:t xml:space="preserve"> nurodytais</w:t>
      </w:r>
      <w:r w:rsidR="00E0439C">
        <w:t xml:space="preserve"> paraiškos</w:t>
      </w:r>
      <w:r w:rsidR="004643DC" w:rsidRPr="00665F58">
        <w:t xml:space="preserve"> priedais</w:t>
      </w:r>
      <w:r w:rsidR="004643DC">
        <w:rPr>
          <w:rFonts w:eastAsia="Calibri"/>
          <w:szCs w:val="24"/>
        </w:rPr>
        <w:t xml:space="preserve"> </w:t>
      </w:r>
      <w:r>
        <w:rPr>
          <w:rFonts w:eastAsia="Calibri"/>
          <w:szCs w:val="24"/>
        </w:rPr>
        <w:t xml:space="preserve">iki kvietimo skelbime nustatyto termino paskutinės dienos </w:t>
      </w:r>
      <w:r w:rsidR="00033A66">
        <w:rPr>
          <w:rFonts w:eastAsia="Calibri"/>
          <w:szCs w:val="24"/>
        </w:rPr>
        <w:t>24</w:t>
      </w:r>
      <w:r w:rsidR="00A60D85">
        <w:rPr>
          <w:rFonts w:eastAsia="Calibri"/>
          <w:szCs w:val="24"/>
        </w:rPr>
        <w:t xml:space="preserve"> val. </w:t>
      </w:r>
      <w:r w:rsidR="00033A66">
        <w:rPr>
          <w:rFonts w:eastAsia="Calibri"/>
          <w:szCs w:val="24"/>
        </w:rPr>
        <w:t>00</w:t>
      </w:r>
      <w:r w:rsidR="00A60D85">
        <w:rPr>
          <w:rFonts w:eastAsia="Calibri"/>
          <w:szCs w:val="24"/>
        </w:rPr>
        <w:t xml:space="preserve"> min.</w:t>
      </w:r>
      <w:r w:rsidR="004C53E7">
        <w:rPr>
          <w:szCs w:val="24"/>
        </w:rPr>
        <w:t xml:space="preserve"> Iš Europos Sąjungos struktūrinių fondų lėšų bendrai finansuojamų projektų duomenų mainų svetain</w:t>
      </w:r>
      <w:r w:rsidR="00CC3F1D">
        <w:rPr>
          <w:szCs w:val="24"/>
        </w:rPr>
        <w:t>ėje</w:t>
      </w:r>
      <w:r w:rsidR="004C53E7">
        <w:rPr>
          <w:szCs w:val="24"/>
        </w:rPr>
        <w:t xml:space="preserve"> (toliau</w:t>
      </w:r>
      <w:r w:rsidR="00947E4F">
        <w:rPr>
          <w:szCs w:val="24"/>
        </w:rPr>
        <w:t> </w:t>
      </w:r>
      <w:r w:rsidR="004C53E7">
        <w:rPr>
          <w:szCs w:val="24"/>
        </w:rPr>
        <w:t>– DMS)</w:t>
      </w:r>
      <w:r w:rsidR="00FD3732">
        <w:rPr>
          <w:szCs w:val="24"/>
        </w:rPr>
        <w:t>.</w:t>
      </w:r>
      <w:r w:rsidR="009D6127">
        <w:rPr>
          <w:szCs w:val="24"/>
        </w:rPr>
        <w:t xml:space="preserve"> </w:t>
      </w:r>
      <w:r w:rsidR="00F1258C">
        <w:rPr>
          <w:rFonts w:eastAsia="Calibri"/>
          <w:szCs w:val="24"/>
        </w:rPr>
        <w:t xml:space="preserve">Pareiškėjas prie DMS jungiasi naudodamasis Valstybės informacinių išteklių </w:t>
      </w:r>
      <w:proofErr w:type="spellStart"/>
      <w:r w:rsidR="00F1258C">
        <w:rPr>
          <w:rFonts w:eastAsia="Calibri"/>
          <w:szCs w:val="24"/>
        </w:rPr>
        <w:t>sąveikumo</w:t>
      </w:r>
      <w:proofErr w:type="spellEnd"/>
      <w:r w:rsidR="00F1258C">
        <w:rPr>
          <w:rFonts w:eastAsia="Calibri"/>
          <w:szCs w:val="24"/>
        </w:rPr>
        <w:t xml:space="preserve"> platforma ir užsiregistravęs tampa DMS naudotoju. </w:t>
      </w:r>
      <w:r>
        <w:rPr>
          <w:rFonts w:eastAsia="Calibri"/>
          <w:szCs w:val="24"/>
        </w:rPr>
        <w:t xml:space="preserve"> </w:t>
      </w:r>
    </w:p>
    <w:p w14:paraId="33407B78" w14:textId="75564FC5" w:rsidR="00B343F8" w:rsidRDefault="00056B7B">
      <w:pPr>
        <w:tabs>
          <w:tab w:val="left" w:pos="993"/>
        </w:tabs>
        <w:ind w:firstLine="567"/>
        <w:contextualSpacing/>
        <w:jc w:val="both"/>
        <w:rPr>
          <w:rFonts w:eastAsia="Calibri"/>
          <w:i/>
          <w:szCs w:val="24"/>
          <w:lang w:eastAsia="lt-LT"/>
        </w:rPr>
      </w:pPr>
      <w:r w:rsidRPr="00F1258C">
        <w:rPr>
          <w:rFonts w:eastAsia="Calibri"/>
          <w:szCs w:val="24"/>
          <w:lang w:eastAsia="lt-LT"/>
        </w:rPr>
        <w:t>4</w:t>
      </w:r>
      <w:r w:rsidR="001C63D8">
        <w:rPr>
          <w:rFonts w:eastAsia="Calibri"/>
          <w:szCs w:val="24"/>
          <w:lang w:eastAsia="lt-LT"/>
        </w:rPr>
        <w:t>6</w:t>
      </w:r>
      <w:r w:rsidRPr="00F1258C">
        <w:rPr>
          <w:rFonts w:eastAsia="Calibri"/>
          <w:szCs w:val="24"/>
          <w:lang w:eastAsia="lt-LT"/>
        </w:rPr>
        <w:t>.</w:t>
      </w:r>
      <w:r>
        <w:rPr>
          <w:rFonts w:eastAsia="Calibri"/>
          <w:szCs w:val="24"/>
          <w:lang w:eastAsia="lt-LT"/>
        </w:rPr>
        <w:tab/>
      </w:r>
      <w:r>
        <w:rPr>
          <w:rFonts w:eastAsia="Calibri"/>
          <w:szCs w:val="24"/>
        </w:rPr>
        <w:t>Jei laikinai nėra užtikrintos DMS funkcinės galimybės ir dėl to pareiškėjai negali pateikti paraiškos ar jos priedų paskutinę paraiškų pateikimo termino dieną, įgyvendinančioji institucija paraiškų pateikimo terminą pratęsia 7 dienų laikotarpiui ir (arba) sudaro galimybę paraiškas ar jų priedus pateikti kitu būdu bei apie tai</w:t>
      </w:r>
      <w:r>
        <w:rPr>
          <w:rFonts w:eastAsia="Calibri"/>
          <w:i/>
          <w:szCs w:val="24"/>
          <w:lang w:eastAsia="lt-LT"/>
        </w:rPr>
        <w:t xml:space="preserve"> </w:t>
      </w:r>
      <w:r>
        <w:rPr>
          <w:rFonts w:eastAsia="Calibri"/>
          <w:szCs w:val="24"/>
          <w:lang w:eastAsia="lt-LT"/>
        </w:rPr>
        <w:t xml:space="preserve">paskelbia Projektų taisyklių </w:t>
      </w:r>
      <w:r w:rsidRPr="00C9598D">
        <w:rPr>
          <w:rFonts w:eastAsia="Calibri"/>
          <w:szCs w:val="24"/>
          <w:lang w:eastAsia="lt-LT"/>
        </w:rPr>
        <w:t>82</w:t>
      </w:r>
      <w:r>
        <w:rPr>
          <w:rFonts w:eastAsia="Calibri"/>
          <w:szCs w:val="24"/>
          <w:lang w:eastAsia="lt-LT"/>
        </w:rPr>
        <w:t xml:space="preserve"> punkte nustatyta tvarka</w:t>
      </w:r>
      <w:r>
        <w:rPr>
          <w:rFonts w:eastAsia="Calibri"/>
          <w:i/>
          <w:szCs w:val="24"/>
          <w:lang w:eastAsia="lt-LT"/>
        </w:rPr>
        <w:t>.</w:t>
      </w:r>
      <w:r>
        <w:rPr>
          <w:rFonts w:eastAsia="Calibri"/>
          <w:szCs w:val="24"/>
        </w:rPr>
        <w:t xml:space="preserve"> </w:t>
      </w:r>
    </w:p>
    <w:p w14:paraId="33407B79" w14:textId="6953B691" w:rsidR="00B343F8" w:rsidRDefault="00056B7B">
      <w:pPr>
        <w:tabs>
          <w:tab w:val="left" w:pos="993"/>
        </w:tabs>
        <w:ind w:firstLine="567"/>
        <w:contextualSpacing/>
        <w:jc w:val="both"/>
        <w:rPr>
          <w:rFonts w:eastAsia="Calibri"/>
          <w:szCs w:val="24"/>
        </w:rPr>
      </w:pPr>
      <w:r>
        <w:rPr>
          <w:rFonts w:eastAsia="Calibri"/>
          <w:szCs w:val="24"/>
        </w:rPr>
        <w:t>4</w:t>
      </w:r>
      <w:r w:rsidR="001C63D8">
        <w:rPr>
          <w:rFonts w:eastAsia="Calibri"/>
          <w:szCs w:val="24"/>
        </w:rPr>
        <w:t>7</w:t>
      </w:r>
      <w:r>
        <w:rPr>
          <w:rFonts w:eastAsia="Calibri"/>
          <w:szCs w:val="24"/>
        </w:rPr>
        <w:t>.</w:t>
      </w:r>
      <w:r>
        <w:rPr>
          <w:rFonts w:eastAsia="Calibri"/>
          <w:szCs w:val="24"/>
        </w:rPr>
        <w:tab/>
        <w:t xml:space="preserve">Kartu su paraiška turi </w:t>
      </w:r>
      <w:r w:rsidR="009C0225">
        <w:rPr>
          <w:rFonts w:eastAsia="Calibri"/>
          <w:szCs w:val="24"/>
        </w:rPr>
        <w:t xml:space="preserve">būti </w:t>
      </w:r>
      <w:r>
        <w:rPr>
          <w:rFonts w:eastAsia="Calibri"/>
          <w:szCs w:val="24"/>
        </w:rPr>
        <w:t>pateikti ši</w:t>
      </w:r>
      <w:r w:rsidR="009C0225">
        <w:rPr>
          <w:rFonts w:eastAsia="Calibri"/>
          <w:szCs w:val="24"/>
        </w:rPr>
        <w:t>e</w:t>
      </w:r>
      <w:r>
        <w:rPr>
          <w:rFonts w:eastAsia="Calibri"/>
          <w:szCs w:val="24"/>
        </w:rPr>
        <w:t xml:space="preserve"> paraiškos </w:t>
      </w:r>
      <w:r w:rsidRPr="00C9598D">
        <w:rPr>
          <w:rFonts w:eastAsia="Calibri"/>
          <w:szCs w:val="24"/>
        </w:rPr>
        <w:t>pried</w:t>
      </w:r>
      <w:r w:rsidR="009C0225">
        <w:rPr>
          <w:rFonts w:eastAsia="Calibri"/>
          <w:szCs w:val="24"/>
        </w:rPr>
        <w:t>ai</w:t>
      </w:r>
      <w:r w:rsidRPr="00C9598D">
        <w:rPr>
          <w:rFonts w:eastAsia="Calibri"/>
          <w:szCs w:val="24"/>
        </w:rPr>
        <w:t>:</w:t>
      </w:r>
      <w:r>
        <w:rPr>
          <w:rFonts w:eastAsia="Calibri"/>
          <w:szCs w:val="24"/>
        </w:rPr>
        <w:t xml:space="preserve"> </w:t>
      </w:r>
    </w:p>
    <w:p w14:paraId="33407B7A" w14:textId="4B8FB7D6" w:rsidR="00B343F8" w:rsidRDefault="00056B7B">
      <w:pPr>
        <w:tabs>
          <w:tab w:val="left" w:pos="1134"/>
        </w:tabs>
        <w:ind w:firstLine="567"/>
        <w:contextualSpacing/>
        <w:jc w:val="both"/>
        <w:rPr>
          <w:rFonts w:eastAsia="Calibri"/>
          <w:szCs w:val="24"/>
        </w:rPr>
      </w:pPr>
      <w:r>
        <w:rPr>
          <w:rFonts w:eastAsia="Calibri"/>
          <w:szCs w:val="24"/>
        </w:rPr>
        <w:t>4</w:t>
      </w:r>
      <w:r w:rsidR="001C63D8">
        <w:rPr>
          <w:rFonts w:eastAsia="Calibri"/>
          <w:szCs w:val="24"/>
        </w:rPr>
        <w:t>7</w:t>
      </w:r>
      <w:r>
        <w:rPr>
          <w:rFonts w:eastAsia="Calibri"/>
          <w:szCs w:val="24"/>
        </w:rPr>
        <w:t>.1.</w:t>
      </w:r>
      <w:r>
        <w:rPr>
          <w:rFonts w:eastAsia="Calibri"/>
          <w:szCs w:val="24"/>
        </w:rPr>
        <w:tab/>
        <w:t>partnerio (-</w:t>
      </w:r>
      <w:proofErr w:type="spellStart"/>
      <w:r>
        <w:rPr>
          <w:rFonts w:eastAsia="Calibri"/>
          <w:szCs w:val="24"/>
        </w:rPr>
        <w:t>ių</w:t>
      </w:r>
      <w:proofErr w:type="spellEnd"/>
      <w:r>
        <w:rPr>
          <w:rFonts w:eastAsia="Calibri"/>
          <w:szCs w:val="24"/>
        </w:rPr>
        <w:t>) deklaracij</w:t>
      </w:r>
      <w:r w:rsidR="00FD3732">
        <w:rPr>
          <w:rFonts w:eastAsia="Calibri"/>
          <w:szCs w:val="24"/>
        </w:rPr>
        <w:t>a</w:t>
      </w:r>
      <w:r>
        <w:rPr>
          <w:rFonts w:eastAsia="Calibri"/>
          <w:szCs w:val="24"/>
        </w:rPr>
        <w:t xml:space="preserve"> (-</w:t>
      </w:r>
      <w:proofErr w:type="spellStart"/>
      <w:r>
        <w:rPr>
          <w:rFonts w:eastAsia="Calibri"/>
          <w:szCs w:val="24"/>
        </w:rPr>
        <w:t>as</w:t>
      </w:r>
      <w:proofErr w:type="spellEnd"/>
      <w:r>
        <w:rPr>
          <w:rFonts w:eastAsia="Calibri"/>
          <w:szCs w:val="24"/>
        </w:rPr>
        <w:t>), jei projektą numatyta įgyvendinti kartu su partneriu (-</w:t>
      </w:r>
      <w:proofErr w:type="spellStart"/>
      <w:r>
        <w:rPr>
          <w:rFonts w:eastAsia="Calibri"/>
          <w:szCs w:val="24"/>
        </w:rPr>
        <w:t>iais</w:t>
      </w:r>
      <w:proofErr w:type="spellEnd"/>
      <w:r>
        <w:rPr>
          <w:rFonts w:eastAsia="Calibri"/>
          <w:szCs w:val="24"/>
        </w:rPr>
        <w:t>) (Partnerio deklaracijos forma įtraukta į pildomą Paraiškos formą);</w:t>
      </w:r>
    </w:p>
    <w:p w14:paraId="33407B7B" w14:textId="1F545E48" w:rsidR="00B343F8" w:rsidRPr="00763A2A" w:rsidRDefault="00056B7B">
      <w:pPr>
        <w:tabs>
          <w:tab w:val="left" w:pos="1134"/>
        </w:tabs>
        <w:ind w:firstLine="567"/>
        <w:contextualSpacing/>
        <w:jc w:val="both"/>
        <w:rPr>
          <w:rFonts w:eastAsia="Calibri"/>
          <w:szCs w:val="24"/>
        </w:rPr>
      </w:pPr>
      <w:r>
        <w:rPr>
          <w:rFonts w:eastAsia="Calibri"/>
          <w:szCs w:val="24"/>
        </w:rPr>
        <w:t>4</w:t>
      </w:r>
      <w:r w:rsidR="001C63D8">
        <w:rPr>
          <w:rFonts w:eastAsia="Calibri"/>
          <w:szCs w:val="24"/>
        </w:rPr>
        <w:t>7</w:t>
      </w:r>
      <w:r>
        <w:rPr>
          <w:rFonts w:eastAsia="Calibri"/>
          <w:szCs w:val="24"/>
        </w:rPr>
        <w:t>.2.</w:t>
      </w:r>
      <w:r>
        <w:rPr>
          <w:rFonts w:eastAsia="Calibri"/>
          <w:szCs w:val="24"/>
        </w:rPr>
        <w:tab/>
        <w:t>dokument</w:t>
      </w:r>
      <w:r w:rsidR="00FD3732">
        <w:rPr>
          <w:rFonts w:eastAsia="Calibri"/>
          <w:szCs w:val="24"/>
        </w:rPr>
        <w:t>ai</w:t>
      </w:r>
      <w:r>
        <w:rPr>
          <w:rFonts w:eastAsia="Calibri"/>
          <w:szCs w:val="24"/>
        </w:rPr>
        <w:t xml:space="preserve">, kuriais įrodomas projekto biudžeto pagrįstumas </w:t>
      </w:r>
      <w:proofErr w:type="gramStart"/>
      <w:r>
        <w:rPr>
          <w:rFonts w:eastAsia="Calibri"/>
          <w:szCs w:val="24"/>
        </w:rPr>
        <w:t>(</w:t>
      </w:r>
      <w:proofErr w:type="gramEnd"/>
      <w:r w:rsidR="00DB7E26">
        <w:rPr>
          <w:rFonts w:eastAsia="Calibri"/>
          <w:szCs w:val="24"/>
        </w:rPr>
        <w:t>kiekvienos prekės ar paslaugos kainai pagrįsti pateikiam</w:t>
      </w:r>
      <w:r w:rsidR="002F27D9">
        <w:rPr>
          <w:rFonts w:eastAsia="Calibri"/>
          <w:szCs w:val="24"/>
        </w:rPr>
        <w:t>i</w:t>
      </w:r>
      <w:r w:rsidR="00DB7E26">
        <w:rPr>
          <w:rFonts w:eastAsia="Calibri"/>
          <w:szCs w:val="24"/>
        </w:rPr>
        <w:t xml:space="preserve"> ne mažiau kaip po </w:t>
      </w:r>
      <w:r w:rsidR="002F27D9">
        <w:rPr>
          <w:rFonts w:eastAsia="Calibri"/>
          <w:szCs w:val="24"/>
          <w:lang w:val="en-US"/>
        </w:rPr>
        <w:t>2</w:t>
      </w:r>
      <w:r w:rsidR="00DB7E26">
        <w:rPr>
          <w:rFonts w:eastAsia="Calibri"/>
          <w:szCs w:val="24"/>
          <w:lang w:val="en-US"/>
        </w:rPr>
        <w:t xml:space="preserve"> </w:t>
      </w:r>
      <w:r>
        <w:rPr>
          <w:rFonts w:eastAsia="Calibri"/>
          <w:szCs w:val="24"/>
        </w:rPr>
        <w:t xml:space="preserve">tiekėjų </w:t>
      </w:r>
      <w:r w:rsidR="00DB7E26">
        <w:rPr>
          <w:rFonts w:eastAsia="Calibri"/>
          <w:szCs w:val="24"/>
        </w:rPr>
        <w:t>komercini</w:t>
      </w:r>
      <w:r w:rsidR="002F27D9">
        <w:rPr>
          <w:rFonts w:eastAsia="Calibri"/>
          <w:szCs w:val="24"/>
        </w:rPr>
        <w:t>ai</w:t>
      </w:r>
      <w:r w:rsidR="00DB7E26">
        <w:rPr>
          <w:rFonts w:eastAsia="Calibri"/>
          <w:szCs w:val="24"/>
        </w:rPr>
        <w:t xml:space="preserve"> </w:t>
      </w:r>
      <w:r>
        <w:rPr>
          <w:rFonts w:eastAsia="Calibri"/>
          <w:szCs w:val="24"/>
        </w:rPr>
        <w:t>pasiūlym</w:t>
      </w:r>
      <w:r w:rsidR="002F27D9">
        <w:rPr>
          <w:rFonts w:eastAsia="Calibri"/>
          <w:szCs w:val="24"/>
        </w:rPr>
        <w:t>ai</w:t>
      </w:r>
      <w:r>
        <w:rPr>
          <w:rFonts w:eastAsia="Calibri"/>
          <w:szCs w:val="24"/>
        </w:rPr>
        <w:t xml:space="preserve">, </w:t>
      </w:r>
      <w:r w:rsidR="002F27D9">
        <w:rPr>
          <w:rFonts w:eastAsia="Calibri"/>
          <w:szCs w:val="24"/>
        </w:rPr>
        <w:t xml:space="preserve">ankstesnės, panašaus pobūdžio </w:t>
      </w:r>
      <w:r w:rsidR="00DB7E26">
        <w:rPr>
          <w:rFonts w:eastAsia="Calibri"/>
          <w:szCs w:val="24"/>
        </w:rPr>
        <w:t>sutart</w:t>
      </w:r>
      <w:r w:rsidR="00FD3732">
        <w:rPr>
          <w:rFonts w:eastAsia="Calibri"/>
          <w:szCs w:val="24"/>
        </w:rPr>
        <w:t>y</w:t>
      </w:r>
      <w:r w:rsidR="00DB7E26">
        <w:rPr>
          <w:rFonts w:eastAsia="Calibri"/>
          <w:szCs w:val="24"/>
        </w:rPr>
        <w:t>s ar nuorod</w:t>
      </w:r>
      <w:r w:rsidR="00FD3732">
        <w:rPr>
          <w:rFonts w:eastAsia="Calibri"/>
          <w:szCs w:val="24"/>
        </w:rPr>
        <w:t>o</w:t>
      </w:r>
      <w:r w:rsidR="00DB7E26">
        <w:rPr>
          <w:rFonts w:eastAsia="Calibri"/>
          <w:szCs w:val="24"/>
        </w:rPr>
        <w:t xml:space="preserve">s į viešai </w:t>
      </w:r>
      <w:r w:rsidR="009C0225">
        <w:rPr>
          <w:rFonts w:eastAsia="Calibri"/>
          <w:szCs w:val="24"/>
        </w:rPr>
        <w:t>skelbiamą</w:t>
      </w:r>
      <w:r w:rsidR="00DB7E26">
        <w:rPr>
          <w:rFonts w:eastAsia="Calibri"/>
          <w:szCs w:val="24"/>
        </w:rPr>
        <w:t xml:space="preserve"> informaciją</w:t>
      </w:r>
      <w:r w:rsidR="00FD3732">
        <w:rPr>
          <w:rFonts w:eastAsia="Calibri"/>
          <w:szCs w:val="24"/>
        </w:rPr>
        <w:t>,</w:t>
      </w:r>
      <w:r w:rsidR="00DB7E26">
        <w:rPr>
          <w:rFonts w:eastAsia="Calibri"/>
          <w:szCs w:val="24"/>
        </w:rPr>
        <w:t xml:space="preserve"> taip</w:t>
      </w:r>
      <w:r w:rsidR="000F5FF4">
        <w:rPr>
          <w:rFonts w:eastAsia="Calibri"/>
          <w:szCs w:val="24"/>
        </w:rPr>
        <w:t xml:space="preserve"> pat </w:t>
      </w:r>
      <w:r>
        <w:rPr>
          <w:rFonts w:eastAsia="Calibri"/>
          <w:szCs w:val="24"/>
        </w:rPr>
        <w:t>rinkoje galiojančias kainas pagrindžiantys dokumentai ir kt</w:t>
      </w:r>
      <w:r w:rsidRPr="002F27D9">
        <w:rPr>
          <w:rFonts w:eastAsia="Calibri"/>
          <w:szCs w:val="24"/>
        </w:rPr>
        <w:t>.</w:t>
      </w:r>
      <w:r w:rsidR="002F27D9" w:rsidRPr="002F27D9">
        <w:rPr>
          <w:rFonts w:eastAsia="Calibri"/>
          <w:szCs w:val="24"/>
        </w:rPr>
        <w:t>,</w:t>
      </w:r>
      <w:r w:rsidR="002F27D9" w:rsidRPr="002F27D9">
        <w:rPr>
          <w:rFonts w:eastAsia="Calibri"/>
          <w:szCs w:val="24"/>
          <w:lang w:eastAsia="lt-LT"/>
        </w:rPr>
        <w:t xml:space="preserve"> </w:t>
      </w:r>
      <w:r w:rsidR="002F27D9" w:rsidRPr="00763A2A">
        <w:rPr>
          <w:rFonts w:eastAsia="Calibri"/>
          <w:szCs w:val="24"/>
          <w:lang w:eastAsia="lt-LT"/>
        </w:rPr>
        <w:t xml:space="preserve">projektą įgyvendinančio personalo ir projekto veiklose dalyvaujančių asmenų darbo užmokesčio dydis grindžiamas </w:t>
      </w:r>
      <w:r w:rsidR="00763A2A" w:rsidRPr="00763A2A">
        <w:rPr>
          <w:rFonts w:eastAsia="Calibri"/>
          <w:szCs w:val="24"/>
          <w:lang w:eastAsia="lt-LT"/>
        </w:rPr>
        <w:t xml:space="preserve">pareiškėjo ir partnerio </w:t>
      </w:r>
      <w:r w:rsidR="002F27D9" w:rsidRPr="00763A2A">
        <w:rPr>
          <w:rFonts w:eastAsia="Calibri"/>
          <w:szCs w:val="24"/>
          <w:lang w:eastAsia="lt-LT"/>
        </w:rPr>
        <w:t>mokamu darbo užmokesčio vidurkiu konkrečiai pareigybei pagal darbo užmokesčio pažymas, apimančias ne mažiau kaip 3</w:t>
      </w:r>
      <w:r w:rsidR="001A143C">
        <w:rPr>
          <w:szCs w:val="24"/>
        </w:rPr>
        <w:t>–</w:t>
      </w:r>
      <w:r w:rsidR="002F27D9" w:rsidRPr="00763A2A">
        <w:rPr>
          <w:rFonts w:eastAsia="Calibri"/>
          <w:szCs w:val="24"/>
          <w:lang w:eastAsia="lt-LT"/>
        </w:rPr>
        <w:t>12 mėnesių</w:t>
      </w:r>
      <w:r w:rsidRPr="00763A2A">
        <w:rPr>
          <w:rFonts w:eastAsia="Calibri"/>
          <w:szCs w:val="24"/>
        </w:rPr>
        <w:t>);</w:t>
      </w:r>
    </w:p>
    <w:p w14:paraId="33407B7D" w14:textId="7241EF99" w:rsidR="00B343F8" w:rsidRPr="00763A2A" w:rsidRDefault="00056B7B">
      <w:pPr>
        <w:tabs>
          <w:tab w:val="left" w:pos="1134"/>
        </w:tabs>
        <w:ind w:firstLine="567"/>
        <w:contextualSpacing/>
        <w:jc w:val="both"/>
        <w:rPr>
          <w:rFonts w:eastAsia="Calibri"/>
          <w:szCs w:val="24"/>
        </w:rPr>
      </w:pPr>
      <w:r w:rsidRPr="00763A2A">
        <w:rPr>
          <w:rFonts w:eastAsia="Calibri"/>
          <w:szCs w:val="24"/>
        </w:rPr>
        <w:t>4</w:t>
      </w:r>
      <w:r w:rsidR="001C63D8" w:rsidRPr="00763A2A">
        <w:rPr>
          <w:rFonts w:eastAsia="Calibri"/>
          <w:szCs w:val="24"/>
        </w:rPr>
        <w:t>7</w:t>
      </w:r>
      <w:r w:rsidRPr="00763A2A">
        <w:rPr>
          <w:rFonts w:eastAsia="Calibri"/>
          <w:szCs w:val="24"/>
        </w:rPr>
        <w:t>.</w:t>
      </w:r>
      <w:r w:rsidR="000F5FF4" w:rsidRPr="00763A2A">
        <w:rPr>
          <w:rFonts w:eastAsia="Calibri"/>
          <w:szCs w:val="24"/>
          <w:lang w:val="en-US"/>
        </w:rPr>
        <w:t>3</w:t>
      </w:r>
      <w:r w:rsidRPr="00763A2A">
        <w:rPr>
          <w:rFonts w:eastAsia="Calibri"/>
          <w:szCs w:val="24"/>
        </w:rPr>
        <w:t>.</w:t>
      </w:r>
      <w:r w:rsidRPr="00763A2A">
        <w:rPr>
          <w:rFonts w:eastAsia="Calibri"/>
          <w:szCs w:val="24"/>
        </w:rPr>
        <w:tab/>
        <w:t>pareiškėjo ir partnerio (-</w:t>
      </w:r>
      <w:proofErr w:type="spellStart"/>
      <w:r w:rsidRPr="00763A2A">
        <w:rPr>
          <w:rFonts w:eastAsia="Calibri"/>
          <w:szCs w:val="24"/>
        </w:rPr>
        <w:t>ių</w:t>
      </w:r>
      <w:proofErr w:type="spellEnd"/>
      <w:r w:rsidRPr="00763A2A">
        <w:rPr>
          <w:rFonts w:eastAsia="Calibri"/>
          <w:szCs w:val="24"/>
        </w:rPr>
        <w:t>) įstat</w:t>
      </w:r>
      <w:r w:rsidR="00FD3732" w:rsidRPr="00763A2A">
        <w:rPr>
          <w:rFonts w:eastAsia="Calibri"/>
          <w:szCs w:val="24"/>
        </w:rPr>
        <w:t>ai</w:t>
      </w:r>
      <w:r w:rsidRPr="00763A2A">
        <w:rPr>
          <w:rFonts w:eastAsia="Calibri"/>
          <w:szCs w:val="24"/>
        </w:rPr>
        <w:t xml:space="preserve"> arba jiems prilyginamo dokumento kopij</w:t>
      </w:r>
      <w:r w:rsidR="00FD3732" w:rsidRPr="00763A2A">
        <w:rPr>
          <w:rFonts w:eastAsia="Calibri"/>
          <w:szCs w:val="24"/>
        </w:rPr>
        <w:t>a</w:t>
      </w:r>
      <w:r w:rsidRPr="00763A2A">
        <w:rPr>
          <w:rFonts w:eastAsia="Calibri"/>
          <w:szCs w:val="24"/>
        </w:rPr>
        <w:t>;</w:t>
      </w:r>
    </w:p>
    <w:p w14:paraId="33407B7E" w14:textId="6691A62F" w:rsidR="00B343F8" w:rsidRPr="00763A2A" w:rsidRDefault="00056B7B">
      <w:pPr>
        <w:tabs>
          <w:tab w:val="left" w:pos="1134"/>
        </w:tabs>
        <w:ind w:firstLine="567"/>
        <w:contextualSpacing/>
        <w:jc w:val="both"/>
        <w:rPr>
          <w:rFonts w:eastAsia="Calibri"/>
          <w:szCs w:val="24"/>
        </w:rPr>
      </w:pPr>
      <w:r w:rsidRPr="00763A2A">
        <w:rPr>
          <w:rFonts w:eastAsia="Calibri"/>
          <w:szCs w:val="24"/>
        </w:rPr>
        <w:t>4</w:t>
      </w:r>
      <w:r w:rsidR="001C63D8" w:rsidRPr="00763A2A">
        <w:rPr>
          <w:rFonts w:eastAsia="Calibri"/>
          <w:szCs w:val="24"/>
        </w:rPr>
        <w:t>7</w:t>
      </w:r>
      <w:r w:rsidRPr="00763A2A">
        <w:rPr>
          <w:rFonts w:eastAsia="Calibri"/>
          <w:szCs w:val="24"/>
        </w:rPr>
        <w:t>.</w:t>
      </w:r>
      <w:r w:rsidR="000F5FF4" w:rsidRPr="00763A2A">
        <w:rPr>
          <w:rFonts w:eastAsia="Calibri"/>
          <w:szCs w:val="24"/>
        </w:rPr>
        <w:t>4</w:t>
      </w:r>
      <w:r w:rsidRPr="00763A2A">
        <w:rPr>
          <w:rFonts w:eastAsia="Calibri"/>
          <w:szCs w:val="24"/>
        </w:rPr>
        <w:t>.</w:t>
      </w:r>
      <w:r w:rsidRPr="00763A2A">
        <w:rPr>
          <w:rFonts w:eastAsia="Calibri"/>
          <w:szCs w:val="24"/>
        </w:rPr>
        <w:tab/>
        <w:t>įgaliojim</w:t>
      </w:r>
      <w:r w:rsidR="00FD3732" w:rsidRPr="00763A2A">
        <w:rPr>
          <w:rFonts w:eastAsia="Calibri"/>
          <w:szCs w:val="24"/>
        </w:rPr>
        <w:t>as</w:t>
      </w:r>
      <w:r w:rsidRPr="00763A2A">
        <w:rPr>
          <w:rFonts w:eastAsia="Calibri"/>
          <w:szCs w:val="24"/>
        </w:rPr>
        <w:t xml:space="preserve"> pasirašyti paraišką, jei paraišką pasirašo ne pareiškėjo vadovas;</w:t>
      </w:r>
    </w:p>
    <w:p w14:paraId="46D47C3C" w14:textId="176D5D9A" w:rsidR="0030410A" w:rsidRPr="00763A2A" w:rsidRDefault="000F5FF4">
      <w:pPr>
        <w:tabs>
          <w:tab w:val="left" w:pos="1134"/>
        </w:tabs>
        <w:ind w:firstLine="567"/>
        <w:contextualSpacing/>
        <w:jc w:val="both"/>
        <w:rPr>
          <w:rFonts w:eastAsia="Calibri"/>
          <w:szCs w:val="24"/>
        </w:rPr>
      </w:pPr>
      <w:r w:rsidRPr="00763A2A">
        <w:rPr>
          <w:rFonts w:eastAsia="Calibri"/>
          <w:szCs w:val="24"/>
          <w:lang w:val="en-US"/>
        </w:rPr>
        <w:t>4</w:t>
      </w:r>
      <w:r w:rsidR="001C63D8" w:rsidRPr="00763A2A">
        <w:rPr>
          <w:rFonts w:eastAsia="Calibri"/>
          <w:szCs w:val="24"/>
          <w:lang w:val="en-US"/>
        </w:rPr>
        <w:t>7</w:t>
      </w:r>
      <w:r w:rsidRPr="00763A2A">
        <w:rPr>
          <w:rFonts w:eastAsia="Calibri"/>
          <w:szCs w:val="24"/>
          <w:lang w:val="en-US"/>
        </w:rPr>
        <w:t>.5</w:t>
      </w:r>
      <w:r w:rsidR="0030410A" w:rsidRPr="00763A2A">
        <w:rPr>
          <w:rFonts w:eastAsia="Calibri"/>
          <w:szCs w:val="24"/>
          <w:lang w:val="en-US"/>
        </w:rPr>
        <w:t xml:space="preserve">. </w:t>
      </w:r>
      <w:proofErr w:type="spellStart"/>
      <w:proofErr w:type="gramStart"/>
      <w:r w:rsidRPr="00763A2A">
        <w:rPr>
          <w:rFonts w:eastAsia="Calibri"/>
          <w:szCs w:val="24"/>
          <w:lang w:val="en-US"/>
        </w:rPr>
        <w:t>informacij</w:t>
      </w:r>
      <w:r w:rsidR="00FD3732" w:rsidRPr="00763A2A">
        <w:rPr>
          <w:rFonts w:eastAsia="Calibri"/>
          <w:szCs w:val="24"/>
          <w:lang w:val="en-US"/>
        </w:rPr>
        <w:t>a</w:t>
      </w:r>
      <w:proofErr w:type="spellEnd"/>
      <w:proofErr w:type="gramEnd"/>
      <w:r w:rsidRPr="00763A2A">
        <w:rPr>
          <w:rFonts w:eastAsia="Calibri"/>
          <w:szCs w:val="24"/>
          <w:lang w:val="en-US"/>
        </w:rPr>
        <w:t xml:space="preserve">, </w:t>
      </w:r>
      <w:proofErr w:type="spellStart"/>
      <w:r w:rsidRPr="00763A2A">
        <w:rPr>
          <w:rFonts w:eastAsia="Calibri"/>
          <w:szCs w:val="24"/>
          <w:lang w:val="en-US"/>
        </w:rPr>
        <w:t>reikalin</w:t>
      </w:r>
      <w:r w:rsidR="00AC6BD3" w:rsidRPr="00763A2A">
        <w:rPr>
          <w:rFonts w:eastAsia="Calibri"/>
          <w:szCs w:val="24"/>
          <w:lang w:val="en-US"/>
        </w:rPr>
        <w:t>g</w:t>
      </w:r>
      <w:r w:rsidR="00FD3732" w:rsidRPr="00763A2A">
        <w:rPr>
          <w:rFonts w:eastAsia="Calibri"/>
          <w:szCs w:val="24"/>
          <w:lang w:val="en-US"/>
        </w:rPr>
        <w:t>a</w:t>
      </w:r>
      <w:proofErr w:type="spellEnd"/>
      <w:r w:rsidR="00AC6BD3" w:rsidRPr="00763A2A">
        <w:rPr>
          <w:rFonts w:eastAsia="Calibri"/>
          <w:szCs w:val="24"/>
          <w:lang w:val="en-US"/>
        </w:rPr>
        <w:t xml:space="preserve"> </w:t>
      </w:r>
      <w:proofErr w:type="spellStart"/>
      <w:r w:rsidR="00AC6BD3" w:rsidRPr="00763A2A">
        <w:rPr>
          <w:rFonts w:eastAsia="Calibri"/>
          <w:szCs w:val="24"/>
          <w:lang w:val="en-US"/>
        </w:rPr>
        <w:t>projekto</w:t>
      </w:r>
      <w:proofErr w:type="spellEnd"/>
      <w:r w:rsidR="00AC6BD3" w:rsidRPr="00763A2A">
        <w:rPr>
          <w:rFonts w:eastAsia="Calibri"/>
          <w:szCs w:val="24"/>
          <w:lang w:val="en-US"/>
        </w:rPr>
        <w:t xml:space="preserve"> </w:t>
      </w:r>
      <w:proofErr w:type="spellStart"/>
      <w:r w:rsidR="00AC6BD3" w:rsidRPr="00763A2A">
        <w:rPr>
          <w:rFonts w:eastAsia="Calibri"/>
          <w:szCs w:val="24"/>
          <w:lang w:val="en-US"/>
        </w:rPr>
        <w:t>atitikčiai</w:t>
      </w:r>
      <w:proofErr w:type="spellEnd"/>
      <w:r w:rsidR="00AC6BD3" w:rsidRPr="00763A2A">
        <w:rPr>
          <w:rFonts w:eastAsia="Calibri"/>
          <w:szCs w:val="24"/>
          <w:lang w:val="en-US"/>
        </w:rPr>
        <w:t xml:space="preserve"> </w:t>
      </w:r>
      <w:proofErr w:type="spellStart"/>
      <w:r w:rsidRPr="00763A2A">
        <w:rPr>
          <w:rFonts w:eastAsia="Calibri"/>
          <w:szCs w:val="24"/>
          <w:lang w:val="en-US"/>
        </w:rPr>
        <w:t>specialiesiems</w:t>
      </w:r>
      <w:proofErr w:type="spellEnd"/>
      <w:r w:rsidRPr="00763A2A">
        <w:rPr>
          <w:rFonts w:eastAsia="Calibri"/>
          <w:szCs w:val="24"/>
          <w:lang w:val="en-US"/>
        </w:rPr>
        <w:t xml:space="preserve"> </w:t>
      </w:r>
      <w:proofErr w:type="spellStart"/>
      <w:r w:rsidRPr="00763A2A">
        <w:rPr>
          <w:rFonts w:eastAsia="Calibri"/>
          <w:szCs w:val="24"/>
          <w:lang w:val="en-US"/>
        </w:rPr>
        <w:t>projekto</w:t>
      </w:r>
      <w:proofErr w:type="spellEnd"/>
      <w:r w:rsidRPr="00763A2A">
        <w:rPr>
          <w:rFonts w:eastAsia="Calibri"/>
          <w:szCs w:val="24"/>
          <w:lang w:val="en-US"/>
        </w:rPr>
        <w:t xml:space="preserve"> </w:t>
      </w:r>
      <w:proofErr w:type="spellStart"/>
      <w:r w:rsidRPr="00763A2A">
        <w:rPr>
          <w:rFonts w:eastAsia="Calibri"/>
          <w:szCs w:val="24"/>
          <w:lang w:val="en-US"/>
        </w:rPr>
        <w:t>atrankos</w:t>
      </w:r>
      <w:proofErr w:type="spellEnd"/>
      <w:r w:rsidRPr="00763A2A">
        <w:rPr>
          <w:rFonts w:eastAsia="Calibri"/>
          <w:szCs w:val="24"/>
          <w:lang w:val="en-US"/>
        </w:rPr>
        <w:t xml:space="preserve"> </w:t>
      </w:r>
      <w:proofErr w:type="spellStart"/>
      <w:r w:rsidRPr="00763A2A">
        <w:rPr>
          <w:rFonts w:eastAsia="Calibri"/>
          <w:szCs w:val="24"/>
          <w:lang w:val="en-US"/>
        </w:rPr>
        <w:t>kriterijams</w:t>
      </w:r>
      <w:proofErr w:type="spellEnd"/>
      <w:r w:rsidRPr="00763A2A">
        <w:rPr>
          <w:rFonts w:eastAsia="Calibri"/>
          <w:szCs w:val="24"/>
          <w:lang w:val="en-US"/>
        </w:rPr>
        <w:t xml:space="preserve"> </w:t>
      </w:r>
      <w:proofErr w:type="spellStart"/>
      <w:r w:rsidR="00AC6BD3" w:rsidRPr="00763A2A">
        <w:rPr>
          <w:rFonts w:eastAsia="Calibri"/>
          <w:szCs w:val="24"/>
          <w:lang w:val="en-US"/>
        </w:rPr>
        <w:t>įvertinti</w:t>
      </w:r>
      <w:proofErr w:type="spellEnd"/>
      <w:r w:rsidRPr="00763A2A">
        <w:rPr>
          <w:rFonts w:eastAsia="Calibri"/>
          <w:szCs w:val="24"/>
          <w:lang w:val="en-US"/>
        </w:rPr>
        <w:t xml:space="preserve"> (</w:t>
      </w:r>
      <w:proofErr w:type="spellStart"/>
      <w:r w:rsidR="00FD3732" w:rsidRPr="00763A2A">
        <w:rPr>
          <w:rFonts w:eastAsia="Calibri"/>
          <w:szCs w:val="24"/>
          <w:lang w:val="en-US"/>
        </w:rPr>
        <w:t>pagal</w:t>
      </w:r>
      <w:proofErr w:type="spellEnd"/>
      <w:r w:rsidR="00FD3732" w:rsidRPr="00763A2A">
        <w:rPr>
          <w:rFonts w:eastAsia="Calibri"/>
          <w:szCs w:val="24"/>
          <w:lang w:val="en-US"/>
        </w:rPr>
        <w:t xml:space="preserve"> </w:t>
      </w:r>
      <w:proofErr w:type="spellStart"/>
      <w:r w:rsidR="00347C70">
        <w:rPr>
          <w:rFonts w:eastAsia="Calibri"/>
          <w:szCs w:val="24"/>
          <w:lang w:val="en-US"/>
        </w:rPr>
        <w:t>Aprašo</w:t>
      </w:r>
      <w:proofErr w:type="spellEnd"/>
      <w:r w:rsidR="00347C70">
        <w:rPr>
          <w:rFonts w:eastAsia="Calibri"/>
          <w:szCs w:val="24"/>
          <w:lang w:val="en-US"/>
        </w:rPr>
        <w:t xml:space="preserve"> </w:t>
      </w:r>
      <w:r w:rsidR="002F4803">
        <w:rPr>
          <w:rFonts w:eastAsia="Calibri"/>
          <w:szCs w:val="24"/>
          <w:lang w:val="en-US"/>
        </w:rPr>
        <w:t>5</w:t>
      </w:r>
      <w:r w:rsidRPr="00763A2A">
        <w:rPr>
          <w:rFonts w:eastAsia="Calibri"/>
          <w:szCs w:val="24"/>
          <w:lang w:val="en-US"/>
        </w:rPr>
        <w:t xml:space="preserve"> </w:t>
      </w:r>
      <w:proofErr w:type="spellStart"/>
      <w:r w:rsidRPr="00763A2A">
        <w:rPr>
          <w:rFonts w:eastAsia="Calibri"/>
          <w:szCs w:val="24"/>
          <w:lang w:val="en-US"/>
        </w:rPr>
        <w:t>pried</w:t>
      </w:r>
      <w:r w:rsidR="00FD3732" w:rsidRPr="00763A2A">
        <w:rPr>
          <w:rFonts w:eastAsia="Calibri"/>
          <w:szCs w:val="24"/>
          <w:lang w:val="en-US"/>
        </w:rPr>
        <w:t>ą</w:t>
      </w:r>
      <w:proofErr w:type="spellEnd"/>
      <w:r w:rsidRPr="00763A2A">
        <w:rPr>
          <w:rFonts w:eastAsia="Calibri"/>
          <w:szCs w:val="24"/>
          <w:lang w:val="en-US"/>
        </w:rPr>
        <w:t>)</w:t>
      </w:r>
      <w:r w:rsidR="00C9598D" w:rsidRPr="00763A2A">
        <w:rPr>
          <w:rFonts w:eastAsia="Calibri"/>
          <w:szCs w:val="24"/>
          <w:lang w:val="en-US"/>
        </w:rPr>
        <w:t>.</w:t>
      </w:r>
    </w:p>
    <w:p w14:paraId="33407B80" w14:textId="2633602C" w:rsidR="00B343F8" w:rsidRPr="00763A2A" w:rsidRDefault="001215E9">
      <w:pPr>
        <w:tabs>
          <w:tab w:val="left" w:pos="993"/>
        </w:tabs>
        <w:ind w:firstLine="567"/>
        <w:contextualSpacing/>
        <w:jc w:val="both"/>
        <w:rPr>
          <w:rFonts w:eastAsia="Calibri"/>
          <w:szCs w:val="24"/>
        </w:rPr>
      </w:pPr>
      <w:r w:rsidRPr="00763A2A">
        <w:rPr>
          <w:rFonts w:eastAsia="Calibri"/>
          <w:szCs w:val="24"/>
        </w:rPr>
        <w:t>4</w:t>
      </w:r>
      <w:r w:rsidR="000B55D3" w:rsidRPr="00763A2A">
        <w:rPr>
          <w:rFonts w:eastAsia="Calibri"/>
          <w:szCs w:val="24"/>
        </w:rPr>
        <w:t>8</w:t>
      </w:r>
      <w:r w:rsidR="00056B7B" w:rsidRPr="00763A2A">
        <w:rPr>
          <w:rFonts w:eastAsia="Calibri"/>
          <w:szCs w:val="24"/>
        </w:rPr>
        <w:t>.</w:t>
      </w:r>
      <w:r w:rsidR="00056B7B" w:rsidRPr="00763A2A">
        <w:rPr>
          <w:rFonts w:eastAsia="Calibri"/>
          <w:szCs w:val="24"/>
        </w:rPr>
        <w:tab/>
        <w:t xml:space="preserve">Pareiškėjai informuojami ir konsultuojami Projektų taisyklių 5 skirsnyje nustatyta tvarka. Informacija apie konkrečius </w:t>
      </w:r>
      <w:r w:rsidR="00344EED" w:rsidRPr="00763A2A">
        <w:rPr>
          <w:rFonts w:eastAsia="Calibri"/>
          <w:szCs w:val="24"/>
        </w:rPr>
        <w:t>į</w:t>
      </w:r>
      <w:r w:rsidR="00056B7B" w:rsidRPr="00763A2A">
        <w:rPr>
          <w:rFonts w:eastAsia="Calibri"/>
          <w:szCs w:val="24"/>
        </w:rPr>
        <w:t>gyvendinančiosios institucijos konsultuojančius asmenis ir jų kontaktus nurod</w:t>
      </w:r>
      <w:r w:rsidR="00CC3F1D" w:rsidRPr="00763A2A">
        <w:rPr>
          <w:rFonts w:eastAsia="Calibri"/>
          <w:szCs w:val="24"/>
        </w:rPr>
        <w:t>oma</w:t>
      </w:r>
      <w:r w:rsidR="00056B7B" w:rsidRPr="00763A2A">
        <w:rPr>
          <w:rFonts w:eastAsia="Calibri"/>
          <w:szCs w:val="24"/>
        </w:rPr>
        <w:t xml:space="preserve"> </w:t>
      </w:r>
      <w:r w:rsidR="00056B7B" w:rsidRPr="00763A2A">
        <w:rPr>
          <w:rFonts w:eastAsia="Calibri"/>
          <w:szCs w:val="24"/>
          <w:lang w:eastAsia="lt-LT"/>
        </w:rPr>
        <w:t>kvietimo skelbime</w:t>
      </w:r>
      <w:r w:rsidR="00FD3732" w:rsidRPr="00763A2A">
        <w:rPr>
          <w:rFonts w:eastAsia="Calibri"/>
          <w:szCs w:val="24"/>
          <w:lang w:eastAsia="lt-LT"/>
        </w:rPr>
        <w:t>.</w:t>
      </w:r>
      <w:r w:rsidR="00056B7B" w:rsidRPr="00763A2A">
        <w:rPr>
          <w:rFonts w:eastAsia="Calibri"/>
          <w:i/>
          <w:szCs w:val="24"/>
          <w:lang w:eastAsia="lt-LT"/>
        </w:rPr>
        <w:t xml:space="preserve"> </w:t>
      </w:r>
    </w:p>
    <w:p w14:paraId="33407B81" w14:textId="53B8DB06" w:rsidR="00B343F8" w:rsidRPr="00763A2A" w:rsidRDefault="000B55D3">
      <w:pPr>
        <w:tabs>
          <w:tab w:val="left" w:pos="993"/>
        </w:tabs>
        <w:ind w:firstLine="567"/>
        <w:contextualSpacing/>
        <w:jc w:val="both"/>
        <w:rPr>
          <w:rFonts w:eastAsia="Calibri"/>
          <w:szCs w:val="24"/>
        </w:rPr>
      </w:pPr>
      <w:r w:rsidRPr="00763A2A">
        <w:rPr>
          <w:rFonts w:eastAsia="Calibri"/>
          <w:szCs w:val="24"/>
        </w:rPr>
        <w:t>49</w:t>
      </w:r>
      <w:r w:rsidR="00056B7B" w:rsidRPr="00763A2A">
        <w:rPr>
          <w:rFonts w:eastAsia="Calibri"/>
          <w:szCs w:val="24"/>
        </w:rPr>
        <w:t>.</w:t>
      </w:r>
      <w:r w:rsidR="00056B7B" w:rsidRPr="00763A2A">
        <w:rPr>
          <w:rFonts w:eastAsia="Calibri"/>
          <w:szCs w:val="24"/>
        </w:rPr>
        <w:tab/>
        <w:t xml:space="preserve">Įgyvendinančioji institucija atlieka projekto tinkamumo finansuoti vertinimą Projektų taisyklių 14 ir 15 skirsniuose nustatyta tvarka, išskyrus Projektų taisyklių 133 punktą, pagal </w:t>
      </w:r>
      <w:r w:rsidR="00CC3F1D" w:rsidRPr="00763A2A">
        <w:t>p</w:t>
      </w:r>
      <w:r w:rsidR="00746179" w:rsidRPr="00763A2A">
        <w:t>rojekto tinkamumo finansuoti vertinimo lentelė</w:t>
      </w:r>
      <w:r w:rsidR="009A2C8D" w:rsidRPr="00763A2A">
        <w:t>je (</w:t>
      </w:r>
      <w:r w:rsidR="00C647B9">
        <w:rPr>
          <w:szCs w:val="24"/>
          <w:lang w:eastAsia="lt-LT"/>
        </w:rPr>
        <w:t xml:space="preserve">Aprašo </w:t>
      </w:r>
      <w:r w:rsidR="009A2C8D" w:rsidRPr="00763A2A">
        <w:t xml:space="preserve">1 priedas) </w:t>
      </w:r>
      <w:r w:rsidR="00056B7B" w:rsidRPr="00763A2A">
        <w:rPr>
          <w:rFonts w:eastAsia="Calibri"/>
          <w:szCs w:val="24"/>
        </w:rPr>
        <w:t xml:space="preserve">nustatytus reikalavimus, taip pat projekto naudos ir kokybės vertinimą Projektų taisyklių 14 ir 16 skirsniuose nustatyta tvarka pagal </w:t>
      </w:r>
      <w:r w:rsidR="00CC3F1D" w:rsidRPr="00763A2A">
        <w:t>p</w:t>
      </w:r>
      <w:r w:rsidR="00746179" w:rsidRPr="00763A2A">
        <w:t>rojekto naudos ir kokybės vertinimo lentelė</w:t>
      </w:r>
      <w:r w:rsidR="001B7221" w:rsidRPr="00763A2A">
        <w:t>je</w:t>
      </w:r>
      <w:r w:rsidR="00746179" w:rsidRPr="00763A2A">
        <w:t xml:space="preserve"> </w:t>
      </w:r>
      <w:r w:rsidR="00056B7B" w:rsidRPr="00763A2A">
        <w:rPr>
          <w:rFonts w:eastAsia="Calibri"/>
          <w:szCs w:val="24"/>
        </w:rPr>
        <w:t>nustatytus reikalavimus</w:t>
      </w:r>
      <w:r w:rsidR="001B7221" w:rsidRPr="00763A2A">
        <w:rPr>
          <w:rFonts w:eastAsia="Calibri"/>
          <w:szCs w:val="24"/>
        </w:rPr>
        <w:t xml:space="preserve"> (</w:t>
      </w:r>
      <w:r w:rsidR="00C647B9">
        <w:rPr>
          <w:szCs w:val="24"/>
          <w:lang w:eastAsia="lt-LT"/>
        </w:rPr>
        <w:t xml:space="preserve">Aprašo </w:t>
      </w:r>
      <w:r w:rsidR="001B7221" w:rsidRPr="00763A2A">
        <w:rPr>
          <w:rFonts w:eastAsia="Calibri"/>
          <w:szCs w:val="24"/>
        </w:rPr>
        <w:t>2 priedas)</w:t>
      </w:r>
      <w:r w:rsidR="00056B7B" w:rsidRPr="00763A2A">
        <w:rPr>
          <w:rFonts w:eastAsia="Calibri"/>
          <w:szCs w:val="24"/>
        </w:rPr>
        <w:t>.</w:t>
      </w:r>
    </w:p>
    <w:p w14:paraId="33407B82" w14:textId="5BBACCD1" w:rsidR="00B343F8" w:rsidRDefault="000B55D3">
      <w:pPr>
        <w:tabs>
          <w:tab w:val="left" w:pos="993"/>
        </w:tabs>
        <w:ind w:firstLine="567"/>
        <w:contextualSpacing/>
        <w:jc w:val="both"/>
        <w:rPr>
          <w:rFonts w:eastAsia="Calibri"/>
          <w:szCs w:val="24"/>
        </w:rPr>
      </w:pPr>
      <w:r w:rsidRPr="00763A2A">
        <w:rPr>
          <w:rFonts w:eastAsia="Calibri"/>
          <w:szCs w:val="24"/>
        </w:rPr>
        <w:t>50</w:t>
      </w:r>
      <w:r w:rsidR="00056B7B" w:rsidRPr="00763A2A">
        <w:rPr>
          <w:rFonts w:eastAsia="Calibri"/>
          <w:szCs w:val="24"/>
        </w:rPr>
        <w:t>.</w:t>
      </w:r>
      <w:r w:rsidR="00056B7B" w:rsidRPr="00763A2A">
        <w:rPr>
          <w:rFonts w:eastAsia="Calibri"/>
          <w:szCs w:val="24"/>
        </w:rPr>
        <w:tab/>
      </w:r>
      <w:r w:rsidR="005F6967" w:rsidRPr="00763A2A">
        <w:rPr>
          <w:rFonts w:eastAsia="Calibri"/>
          <w:szCs w:val="24"/>
        </w:rPr>
        <w:t xml:space="preserve">Jeigu įgyvendinančiosios institucijos projekto tinkamumo finansuoti vertinimo metu nustatyta didžiausia galima projekto tinkamų finansuoti išlaidų suma ir didžiausias galimų skirti projektui finansavimo lėšų dydis yra mažesni už paraiškoje nurodytą projekto tinkamų finansuoti išlaidų sumą ir prašomų projektui skirti finansavimo lėšų dydį, įgyvendinančioji institucija turi per </w:t>
      </w:r>
      <w:r w:rsidR="005F6967" w:rsidRPr="00763A2A">
        <w:rPr>
          <w:rFonts w:eastAsia="Calibri"/>
          <w:szCs w:val="24"/>
        </w:rPr>
        <w:lastRenderedPageBreak/>
        <w:t>DMS apie tai informuoti pareiškėją ir su juo suderinti, ar jis sutinka įgyvendinti projektą už nustatyto dydžio skiriamų finansavimo lėšų sumą. Jeigu pareiškėjas su tuo nesutinka, paraiška atmetama.</w:t>
      </w:r>
    </w:p>
    <w:p w14:paraId="33407B83" w14:textId="219F54AA" w:rsidR="00B343F8" w:rsidRDefault="00056B7B">
      <w:pPr>
        <w:tabs>
          <w:tab w:val="left" w:pos="993"/>
        </w:tabs>
        <w:ind w:firstLine="567"/>
        <w:contextualSpacing/>
        <w:jc w:val="both"/>
        <w:rPr>
          <w:rFonts w:eastAsia="Calibri"/>
          <w:szCs w:val="24"/>
        </w:rPr>
      </w:pPr>
      <w:r>
        <w:rPr>
          <w:rFonts w:eastAsia="Calibri"/>
          <w:szCs w:val="24"/>
        </w:rPr>
        <w:t>5</w:t>
      </w:r>
      <w:r w:rsidR="000B55D3">
        <w:rPr>
          <w:rFonts w:eastAsia="Calibri"/>
          <w:szCs w:val="24"/>
        </w:rPr>
        <w:t>1</w:t>
      </w:r>
      <w:r>
        <w:rPr>
          <w:rFonts w:eastAsia="Calibri"/>
          <w:szCs w:val="24"/>
        </w:rPr>
        <w:t>.</w:t>
      </w:r>
      <w:r>
        <w:rPr>
          <w:rFonts w:eastAsia="Calibri"/>
          <w:szCs w:val="24"/>
        </w:rPr>
        <w:tab/>
        <w:t xml:space="preserve">Paraiškos vertinimo metu </w:t>
      </w:r>
      <w:r w:rsidR="00344EED">
        <w:rPr>
          <w:rFonts w:eastAsia="Calibri"/>
          <w:szCs w:val="24"/>
        </w:rPr>
        <w:t>į</w:t>
      </w:r>
      <w:r>
        <w:rPr>
          <w:rFonts w:eastAsia="Calibri"/>
          <w:szCs w:val="24"/>
        </w:rPr>
        <w:t>gyvendinančioji institucija gali prašyti pareiškėjo pateikti trūkstamą informaciją ir (arba) dokumentus. Pareiškėjas privalo pateikti šią informaciją ir (arba) dokumentus</w:t>
      </w:r>
      <w:r w:rsidR="0041186B">
        <w:rPr>
          <w:rFonts w:eastAsia="Calibri"/>
          <w:szCs w:val="24"/>
        </w:rPr>
        <w:t>,</w:t>
      </w:r>
      <w:r>
        <w:rPr>
          <w:rFonts w:eastAsia="Calibri"/>
          <w:szCs w:val="24"/>
        </w:rPr>
        <w:t xml:space="preserve"> </w:t>
      </w:r>
      <w:r w:rsidR="008C7728" w:rsidRPr="008C7728">
        <w:rPr>
          <w:rFonts w:eastAsia="Calibri"/>
          <w:szCs w:val="24"/>
        </w:rPr>
        <w:t>vadovau</w:t>
      </w:r>
      <w:r w:rsidR="0041186B">
        <w:rPr>
          <w:rFonts w:eastAsia="Calibri"/>
          <w:szCs w:val="24"/>
        </w:rPr>
        <w:t>damasis</w:t>
      </w:r>
      <w:r w:rsidR="008C7728" w:rsidRPr="008C7728">
        <w:rPr>
          <w:rFonts w:eastAsia="Calibri"/>
          <w:szCs w:val="24"/>
        </w:rPr>
        <w:t xml:space="preserve"> Projektų taisyklių 118 punkto nuostatomis</w:t>
      </w:r>
      <w:r w:rsidR="008C7728">
        <w:rPr>
          <w:rFonts w:eastAsia="Calibri"/>
          <w:szCs w:val="24"/>
        </w:rPr>
        <w:t>.</w:t>
      </w:r>
    </w:p>
    <w:p w14:paraId="33407B84" w14:textId="1C09BCFF" w:rsidR="00B343F8" w:rsidRDefault="00056B7B">
      <w:pPr>
        <w:tabs>
          <w:tab w:val="left" w:pos="993"/>
        </w:tabs>
        <w:ind w:firstLine="567"/>
        <w:contextualSpacing/>
        <w:jc w:val="both"/>
        <w:rPr>
          <w:rFonts w:eastAsia="Calibri"/>
          <w:szCs w:val="24"/>
        </w:rPr>
      </w:pPr>
      <w:r>
        <w:rPr>
          <w:rFonts w:eastAsia="Calibri"/>
          <w:szCs w:val="24"/>
        </w:rPr>
        <w:t>5</w:t>
      </w:r>
      <w:r w:rsidR="000B55D3">
        <w:rPr>
          <w:rFonts w:eastAsia="Calibri"/>
          <w:szCs w:val="24"/>
        </w:rPr>
        <w:t>2</w:t>
      </w:r>
      <w:r>
        <w:rPr>
          <w:rFonts w:eastAsia="Calibri"/>
          <w:szCs w:val="24"/>
        </w:rPr>
        <w:t>.</w:t>
      </w:r>
      <w:r>
        <w:rPr>
          <w:rFonts w:eastAsia="Calibri"/>
          <w:szCs w:val="24"/>
        </w:rPr>
        <w:tab/>
        <w:t xml:space="preserve">Paraiškos vertinamos ne ilgiau kaip </w:t>
      </w:r>
      <w:r w:rsidRPr="0030410A">
        <w:rPr>
          <w:rFonts w:eastAsia="Calibri"/>
          <w:szCs w:val="24"/>
        </w:rPr>
        <w:t>90 dienų</w:t>
      </w:r>
      <w:r>
        <w:rPr>
          <w:rFonts w:eastAsia="Calibri"/>
          <w:szCs w:val="24"/>
        </w:rPr>
        <w:t xml:space="preserve"> </w:t>
      </w:r>
      <w:r>
        <w:rPr>
          <w:rFonts w:eastAsia="Calibri"/>
          <w:szCs w:val="24"/>
          <w:lang w:eastAsia="lt-LT"/>
        </w:rPr>
        <w:t>nuo kvietimo skelbime nurodytos paskutinės paraiškų pateikimo dienos</w:t>
      </w:r>
      <w:r>
        <w:rPr>
          <w:rFonts w:eastAsia="Calibri"/>
          <w:szCs w:val="24"/>
        </w:rPr>
        <w:t>.</w:t>
      </w:r>
    </w:p>
    <w:p w14:paraId="33407B85" w14:textId="5816ADB9" w:rsidR="00B343F8" w:rsidRPr="0030410A" w:rsidRDefault="00056B7B">
      <w:pPr>
        <w:tabs>
          <w:tab w:val="left" w:pos="993"/>
        </w:tabs>
        <w:ind w:firstLine="567"/>
        <w:contextualSpacing/>
        <w:jc w:val="both"/>
        <w:rPr>
          <w:rFonts w:eastAsia="Calibri"/>
          <w:szCs w:val="24"/>
        </w:rPr>
      </w:pPr>
      <w:r>
        <w:rPr>
          <w:rFonts w:eastAsia="Calibri"/>
          <w:szCs w:val="24"/>
        </w:rPr>
        <w:t>5</w:t>
      </w:r>
      <w:r w:rsidR="008F53B6">
        <w:rPr>
          <w:rFonts w:eastAsia="Calibri"/>
          <w:szCs w:val="24"/>
        </w:rPr>
        <w:t>3</w:t>
      </w:r>
      <w:r>
        <w:rPr>
          <w:rFonts w:eastAsia="Calibri"/>
          <w:szCs w:val="24"/>
        </w:rPr>
        <w:t>.</w:t>
      </w:r>
      <w:r>
        <w:rPr>
          <w:rFonts w:eastAsia="Calibri"/>
          <w:szCs w:val="24"/>
        </w:rPr>
        <w:tab/>
        <w:t>Nepavykus paraiškų įvertinti per nustatytą terminą</w:t>
      </w:r>
      <w:r w:rsidR="004618E7">
        <w:rPr>
          <w:rFonts w:eastAsia="Calibri"/>
          <w:szCs w:val="24"/>
        </w:rPr>
        <w:t xml:space="preserve"> (</w:t>
      </w:r>
      <w:r w:rsidR="004618E7" w:rsidRPr="00665F58">
        <w:t>kai paraiškų vertinimo metu reikia kreiptis į kitas institucijas</w:t>
      </w:r>
      <w:r w:rsidR="00951F64" w:rsidRPr="00665F58">
        <w:t xml:space="preserve">, </w:t>
      </w:r>
      <w:r w:rsidR="004618E7">
        <w:t xml:space="preserve">taip pat </w:t>
      </w:r>
      <w:r>
        <w:rPr>
          <w:rFonts w:eastAsia="Calibri"/>
          <w:szCs w:val="24"/>
        </w:rPr>
        <w:t xml:space="preserve">kai </w:t>
      </w:r>
      <w:r w:rsidR="004618E7">
        <w:rPr>
          <w:rFonts w:eastAsia="Calibri"/>
          <w:szCs w:val="24"/>
        </w:rPr>
        <w:t>gau</w:t>
      </w:r>
      <w:r w:rsidR="00B9309A">
        <w:rPr>
          <w:rFonts w:eastAsia="Calibri"/>
          <w:szCs w:val="24"/>
        </w:rPr>
        <w:t>nam</w:t>
      </w:r>
      <w:r w:rsidR="004618E7">
        <w:rPr>
          <w:rFonts w:eastAsia="Calibri"/>
          <w:szCs w:val="24"/>
        </w:rPr>
        <w:t xml:space="preserve">a </w:t>
      </w:r>
      <w:r>
        <w:rPr>
          <w:rFonts w:eastAsia="Calibri"/>
          <w:szCs w:val="24"/>
        </w:rPr>
        <w:t>paraiškų, kurių suma didesnė nei kvietimui skirta lėšų suma</w:t>
      </w:r>
      <w:r w:rsidR="00951F64">
        <w:rPr>
          <w:rFonts w:eastAsia="Calibri"/>
          <w:szCs w:val="24"/>
        </w:rPr>
        <w:t>)</w:t>
      </w:r>
      <w:r>
        <w:rPr>
          <w:rFonts w:eastAsia="Calibri"/>
          <w:szCs w:val="24"/>
        </w:rPr>
        <w:t xml:space="preserve">, vertinimo terminas gali būti pratęstas </w:t>
      </w:r>
      <w:r w:rsidR="00344EED">
        <w:rPr>
          <w:rFonts w:eastAsia="Calibri"/>
          <w:szCs w:val="24"/>
        </w:rPr>
        <w:t>į</w:t>
      </w:r>
      <w:r>
        <w:rPr>
          <w:rFonts w:eastAsia="Calibri"/>
          <w:szCs w:val="24"/>
        </w:rPr>
        <w:t xml:space="preserve">gyvendinančiosios institucijos sprendimu. Apie naują paraiškų vertinimo terminą </w:t>
      </w:r>
      <w:r w:rsidR="00344EED">
        <w:t>į</w:t>
      </w:r>
      <w:r w:rsidR="00951F64" w:rsidRPr="00665F58">
        <w:t xml:space="preserve">gyvendinančioji institucija informuoja pareiškėjus </w:t>
      </w:r>
      <w:r w:rsidR="00951F64" w:rsidRPr="0030410A">
        <w:rPr>
          <w:lang w:eastAsia="lt-LT"/>
        </w:rPr>
        <w:t>per DMS, o nesant</w:t>
      </w:r>
      <w:r w:rsidR="00D71D44">
        <w:rPr>
          <w:lang w:eastAsia="lt-LT"/>
        </w:rPr>
        <w:t xml:space="preserve"> DMS</w:t>
      </w:r>
      <w:r w:rsidR="00951F64" w:rsidRPr="0030410A">
        <w:rPr>
          <w:lang w:eastAsia="lt-LT"/>
        </w:rPr>
        <w:t xml:space="preserve"> funkcini</w:t>
      </w:r>
      <w:r w:rsidR="00D71D44">
        <w:rPr>
          <w:lang w:eastAsia="lt-LT"/>
        </w:rPr>
        <w:t>ų</w:t>
      </w:r>
      <w:r w:rsidR="00951F64" w:rsidRPr="0030410A">
        <w:rPr>
          <w:lang w:eastAsia="lt-LT"/>
        </w:rPr>
        <w:t xml:space="preserve"> galimybi</w:t>
      </w:r>
      <w:r w:rsidR="00D71D44">
        <w:rPr>
          <w:lang w:eastAsia="lt-LT"/>
        </w:rPr>
        <w:t>ų</w:t>
      </w:r>
      <w:r w:rsidR="00AD7A05" w:rsidRPr="0030410A">
        <w:rPr>
          <w:lang w:eastAsia="lt-LT"/>
        </w:rPr>
        <w:t xml:space="preserve"> – raštu,</w:t>
      </w:r>
      <w:r w:rsidR="00345C0B" w:rsidRPr="00EB6A65">
        <w:rPr>
          <w:lang w:eastAsia="lt-LT"/>
        </w:rPr>
        <w:t xml:space="preserve"> </w:t>
      </w:r>
      <w:r w:rsidR="00AD7A05" w:rsidRPr="0030410A">
        <w:rPr>
          <w:lang w:eastAsia="lt-LT"/>
        </w:rPr>
        <w:t>taip pat inf</w:t>
      </w:r>
      <w:r w:rsidR="009E3F36" w:rsidRPr="0030410A">
        <w:rPr>
          <w:lang w:eastAsia="lt-LT"/>
        </w:rPr>
        <w:t>ormuoja</w:t>
      </w:r>
      <w:r w:rsidR="00AD7A05" w:rsidRPr="0030410A">
        <w:rPr>
          <w:lang w:eastAsia="lt-LT"/>
        </w:rPr>
        <w:t xml:space="preserve"> ir </w:t>
      </w:r>
      <w:r w:rsidR="001B7B4E">
        <w:rPr>
          <w:lang w:eastAsia="lt-LT"/>
        </w:rPr>
        <w:t>M</w:t>
      </w:r>
      <w:r w:rsidR="009E3F36" w:rsidRPr="0030410A">
        <w:rPr>
          <w:lang w:eastAsia="lt-LT"/>
        </w:rPr>
        <w:t>inisterij</w:t>
      </w:r>
      <w:r w:rsidR="00B9309A">
        <w:rPr>
          <w:lang w:eastAsia="lt-LT"/>
        </w:rPr>
        <w:t>ą</w:t>
      </w:r>
      <w:r w:rsidR="00951F64" w:rsidRPr="0030410A">
        <w:rPr>
          <w:rFonts w:eastAsia="Calibri"/>
          <w:szCs w:val="24"/>
        </w:rPr>
        <w:t>.</w:t>
      </w:r>
    </w:p>
    <w:p w14:paraId="710629AA" w14:textId="79136812" w:rsidR="00533EB0" w:rsidRDefault="00056B7B" w:rsidP="00EB6A65">
      <w:pPr>
        <w:ind w:firstLine="567"/>
        <w:jc w:val="both"/>
        <w:rPr>
          <w:rFonts w:eastAsia="Calibri"/>
          <w:szCs w:val="24"/>
        </w:rPr>
      </w:pPr>
      <w:r>
        <w:rPr>
          <w:rFonts w:eastAsia="Calibri"/>
          <w:szCs w:val="24"/>
        </w:rPr>
        <w:t>5</w:t>
      </w:r>
      <w:r w:rsidR="008F53B6">
        <w:rPr>
          <w:rFonts w:eastAsia="Calibri"/>
          <w:szCs w:val="24"/>
        </w:rPr>
        <w:t>4</w:t>
      </w:r>
      <w:r>
        <w:rPr>
          <w:rFonts w:eastAsia="Calibri"/>
          <w:szCs w:val="24"/>
        </w:rPr>
        <w:t>.</w:t>
      </w:r>
      <w:r w:rsidR="00C9598D">
        <w:rPr>
          <w:rFonts w:eastAsia="Calibri"/>
          <w:szCs w:val="24"/>
        </w:rPr>
        <w:t xml:space="preserve"> </w:t>
      </w:r>
      <w:r>
        <w:rPr>
          <w:rFonts w:eastAsia="Calibri"/>
          <w:szCs w:val="24"/>
        </w:rPr>
        <w:t>Paraiška atmetama</w:t>
      </w:r>
      <w:r w:rsidR="006C0265">
        <w:rPr>
          <w:rFonts w:eastAsia="Calibri"/>
          <w:szCs w:val="24"/>
        </w:rPr>
        <w:t xml:space="preserve"> </w:t>
      </w:r>
      <w:r w:rsidR="006C0265" w:rsidRPr="00665F58">
        <w:t>neprašius pareiškėjo pateikti papildomų duomenų ar dokumentų, papildyti ar patikslinti paraiškoje pateiktos informacijos, jei</w:t>
      </w:r>
      <w:r w:rsidR="00533EB0">
        <w:rPr>
          <w:rFonts w:eastAsia="Calibri"/>
          <w:szCs w:val="24"/>
        </w:rPr>
        <w:t>:</w:t>
      </w:r>
    </w:p>
    <w:p w14:paraId="6FC6CD5A" w14:textId="46C84C1B" w:rsidR="00685D5E" w:rsidRDefault="00C66EC8" w:rsidP="00EB6A65">
      <w:pPr>
        <w:tabs>
          <w:tab w:val="left" w:pos="567"/>
        </w:tabs>
        <w:ind w:firstLine="567"/>
        <w:jc w:val="both"/>
        <w:rPr>
          <w:rFonts w:eastAsia="Calibri"/>
          <w:szCs w:val="24"/>
        </w:rPr>
      </w:pPr>
      <w:r>
        <w:rPr>
          <w:rFonts w:eastAsia="Calibri"/>
          <w:szCs w:val="24"/>
        </w:rPr>
        <w:t>5</w:t>
      </w:r>
      <w:r w:rsidR="008F53B6">
        <w:rPr>
          <w:rFonts w:eastAsia="Calibri"/>
          <w:szCs w:val="24"/>
        </w:rPr>
        <w:t>4</w:t>
      </w:r>
      <w:r w:rsidR="00754836">
        <w:rPr>
          <w:rFonts w:eastAsia="Calibri"/>
          <w:szCs w:val="24"/>
        </w:rPr>
        <w:t>.</w:t>
      </w:r>
      <w:r w:rsidR="00754836">
        <w:rPr>
          <w:rFonts w:eastAsia="Calibri"/>
          <w:szCs w:val="24"/>
          <w:lang w:val="en-US"/>
        </w:rPr>
        <w:t xml:space="preserve">1. </w:t>
      </w:r>
      <w:r w:rsidR="00685D5E">
        <w:rPr>
          <w:rFonts w:eastAsia="Calibri"/>
          <w:szCs w:val="24"/>
        </w:rPr>
        <w:t xml:space="preserve">tas pats juridinis asmuo kaip pareiškėjas dalyvauja daugiau nei viename </w:t>
      </w:r>
      <w:r w:rsidR="00763A2A">
        <w:rPr>
          <w:rFonts w:eastAsia="Calibri"/>
          <w:szCs w:val="24"/>
        </w:rPr>
        <w:t xml:space="preserve">pagal Aprašą parengtame </w:t>
      </w:r>
      <w:r w:rsidR="00685D5E">
        <w:rPr>
          <w:rFonts w:eastAsia="Calibri"/>
          <w:szCs w:val="24"/>
        </w:rPr>
        <w:t>projekte. Atmetama (-</w:t>
      </w:r>
      <w:proofErr w:type="spellStart"/>
      <w:r w:rsidR="00685D5E">
        <w:rPr>
          <w:rFonts w:eastAsia="Calibri"/>
          <w:szCs w:val="24"/>
        </w:rPr>
        <w:t>os</w:t>
      </w:r>
      <w:proofErr w:type="spellEnd"/>
      <w:r w:rsidR="00685D5E">
        <w:rPr>
          <w:rFonts w:eastAsia="Calibri"/>
          <w:szCs w:val="24"/>
        </w:rPr>
        <w:t>) vėl</w:t>
      </w:r>
      <w:r w:rsidR="00033A66">
        <w:rPr>
          <w:rFonts w:eastAsia="Calibri"/>
          <w:szCs w:val="24"/>
        </w:rPr>
        <w:t>esnė</w:t>
      </w:r>
      <w:r w:rsidR="00676633">
        <w:rPr>
          <w:rFonts w:eastAsia="Calibri"/>
          <w:szCs w:val="24"/>
        </w:rPr>
        <w:t xml:space="preserve"> (-ės)</w:t>
      </w:r>
      <w:r w:rsidR="00685D5E">
        <w:rPr>
          <w:rFonts w:eastAsia="Calibri"/>
          <w:szCs w:val="24"/>
        </w:rPr>
        <w:t xml:space="preserve"> </w:t>
      </w:r>
      <w:r w:rsidR="008C7728">
        <w:rPr>
          <w:rFonts w:eastAsia="Calibri"/>
          <w:szCs w:val="24"/>
        </w:rPr>
        <w:t xml:space="preserve">jo </w:t>
      </w:r>
      <w:r w:rsidR="00685D5E">
        <w:rPr>
          <w:rFonts w:eastAsia="Calibri"/>
          <w:szCs w:val="24"/>
        </w:rPr>
        <w:t>paraiška (-</w:t>
      </w:r>
      <w:proofErr w:type="spellStart"/>
      <w:r w:rsidR="00685D5E">
        <w:rPr>
          <w:rFonts w:eastAsia="Calibri"/>
          <w:szCs w:val="24"/>
        </w:rPr>
        <w:t>os</w:t>
      </w:r>
      <w:proofErr w:type="spellEnd"/>
      <w:r w:rsidR="00685D5E">
        <w:rPr>
          <w:rFonts w:eastAsia="Calibri"/>
          <w:szCs w:val="24"/>
        </w:rPr>
        <w:t>)</w:t>
      </w:r>
      <w:r w:rsidR="00754836">
        <w:rPr>
          <w:rFonts w:eastAsia="Calibri"/>
          <w:szCs w:val="24"/>
        </w:rPr>
        <w:t>;</w:t>
      </w:r>
    </w:p>
    <w:p w14:paraId="6F06CE1D" w14:textId="4DB77636" w:rsidR="00D077BB" w:rsidRDefault="00C66EC8" w:rsidP="00EB6A65">
      <w:pPr>
        <w:tabs>
          <w:tab w:val="left" w:pos="567"/>
        </w:tabs>
        <w:ind w:firstLine="567"/>
        <w:jc w:val="both"/>
        <w:rPr>
          <w:rFonts w:eastAsia="Calibri"/>
          <w:szCs w:val="24"/>
        </w:rPr>
      </w:pPr>
      <w:r>
        <w:rPr>
          <w:rFonts w:eastAsia="Calibri"/>
          <w:szCs w:val="24"/>
        </w:rPr>
        <w:t>5</w:t>
      </w:r>
      <w:r w:rsidR="008F53B6">
        <w:rPr>
          <w:rFonts w:eastAsia="Calibri"/>
          <w:szCs w:val="24"/>
        </w:rPr>
        <w:t>4</w:t>
      </w:r>
      <w:r w:rsidR="00754836">
        <w:rPr>
          <w:rFonts w:eastAsia="Calibri"/>
          <w:szCs w:val="24"/>
        </w:rPr>
        <w:t>.</w:t>
      </w:r>
      <w:r w:rsidR="00210529">
        <w:rPr>
          <w:rFonts w:eastAsia="Calibri"/>
          <w:szCs w:val="24"/>
        </w:rPr>
        <w:t>2</w:t>
      </w:r>
      <w:r w:rsidR="00754836">
        <w:rPr>
          <w:rFonts w:eastAsia="Calibri"/>
          <w:szCs w:val="24"/>
        </w:rPr>
        <w:t xml:space="preserve">. </w:t>
      </w:r>
      <w:r w:rsidR="00685D5E">
        <w:rPr>
          <w:rFonts w:eastAsia="Calibri"/>
          <w:szCs w:val="24"/>
        </w:rPr>
        <w:t>paraiškoje nurodyta, kad visą (-</w:t>
      </w:r>
      <w:proofErr w:type="spellStart"/>
      <w:r w:rsidR="00685D5E">
        <w:rPr>
          <w:rFonts w:eastAsia="Calibri"/>
          <w:szCs w:val="24"/>
        </w:rPr>
        <w:t>as</w:t>
      </w:r>
      <w:proofErr w:type="spellEnd"/>
      <w:r w:rsidR="00685D5E">
        <w:rPr>
          <w:rFonts w:eastAsia="Calibri"/>
          <w:szCs w:val="24"/>
        </w:rPr>
        <w:t xml:space="preserve">) </w:t>
      </w:r>
      <w:r w:rsidR="00754836">
        <w:rPr>
          <w:rFonts w:eastAsia="Calibri"/>
          <w:szCs w:val="24"/>
        </w:rPr>
        <w:t>remiamą (-</w:t>
      </w:r>
      <w:proofErr w:type="spellStart"/>
      <w:r w:rsidR="00754836">
        <w:rPr>
          <w:rFonts w:eastAsia="Calibri"/>
          <w:szCs w:val="24"/>
        </w:rPr>
        <w:t>as</w:t>
      </w:r>
      <w:proofErr w:type="spellEnd"/>
      <w:r w:rsidR="00754836">
        <w:rPr>
          <w:rFonts w:eastAsia="Calibri"/>
          <w:szCs w:val="24"/>
        </w:rPr>
        <w:t>) veiklą (-</w:t>
      </w:r>
      <w:proofErr w:type="spellStart"/>
      <w:r w:rsidR="00754836">
        <w:rPr>
          <w:rFonts w:eastAsia="Calibri"/>
          <w:szCs w:val="24"/>
        </w:rPr>
        <w:t>as</w:t>
      </w:r>
      <w:proofErr w:type="spellEnd"/>
      <w:r w:rsidR="00754836">
        <w:rPr>
          <w:rFonts w:eastAsia="Calibri"/>
          <w:szCs w:val="24"/>
        </w:rPr>
        <w:t>)</w:t>
      </w:r>
      <w:r w:rsidR="00685D5E">
        <w:rPr>
          <w:rFonts w:eastAsia="Calibri"/>
          <w:szCs w:val="24"/>
        </w:rPr>
        <w:t xml:space="preserve"> numatyta </w:t>
      </w:r>
      <w:r w:rsidR="00754836">
        <w:rPr>
          <w:rFonts w:eastAsia="Calibri"/>
          <w:szCs w:val="24"/>
        </w:rPr>
        <w:t>įvykdyti atliekant pirkimą (-</w:t>
      </w:r>
      <w:proofErr w:type="spellStart"/>
      <w:r w:rsidR="00754836">
        <w:rPr>
          <w:rFonts w:eastAsia="Calibri"/>
          <w:szCs w:val="24"/>
        </w:rPr>
        <w:t>us</w:t>
      </w:r>
      <w:proofErr w:type="spellEnd"/>
      <w:r w:rsidR="00754836">
        <w:rPr>
          <w:rFonts w:eastAsia="Calibri"/>
          <w:szCs w:val="24"/>
        </w:rPr>
        <w:t>)</w:t>
      </w:r>
      <w:r w:rsidR="008C7728">
        <w:rPr>
          <w:rFonts w:eastAsia="Calibri"/>
          <w:szCs w:val="24"/>
        </w:rPr>
        <w:t>;</w:t>
      </w:r>
    </w:p>
    <w:p w14:paraId="6895927D" w14:textId="12889366" w:rsidR="00793547" w:rsidRPr="00676633" w:rsidRDefault="008C7728" w:rsidP="00793547">
      <w:pPr>
        <w:tabs>
          <w:tab w:val="left" w:pos="567"/>
        </w:tabs>
        <w:ind w:firstLine="567"/>
        <w:jc w:val="both"/>
        <w:rPr>
          <w:rFonts w:eastAsia="Calibri"/>
          <w:szCs w:val="24"/>
        </w:rPr>
      </w:pPr>
      <w:r w:rsidRPr="00676633">
        <w:rPr>
          <w:rFonts w:eastAsia="Calibri"/>
          <w:szCs w:val="24"/>
        </w:rPr>
        <w:t>54.3. pateikus paraišką pareiškėjas ir partneris (-</w:t>
      </w:r>
      <w:proofErr w:type="spellStart"/>
      <w:r w:rsidRPr="00676633">
        <w:rPr>
          <w:rFonts w:eastAsia="Calibri"/>
          <w:szCs w:val="24"/>
        </w:rPr>
        <w:t>iai</w:t>
      </w:r>
      <w:proofErr w:type="spellEnd"/>
      <w:r w:rsidRPr="00676633">
        <w:rPr>
          <w:rFonts w:eastAsia="Calibri"/>
          <w:szCs w:val="24"/>
        </w:rPr>
        <w:t>) Juridinių asmenų registrui nėra pateikę metinių finansinių ataskaitų rinkinių, taip pat metinių konsoliduotųjų finansinių ataskaitų rinkinių, kaip nustatyta Juridinių asmenų registro nuostatuose, patv</w:t>
      </w:r>
      <w:r w:rsidRPr="00480D83">
        <w:rPr>
          <w:rFonts w:eastAsia="Calibri"/>
          <w:szCs w:val="24"/>
        </w:rPr>
        <w:t>irtintuose Lietuvos Respublikos Vyriausybės 2003 m. lapkričio 12 d. nutarimu Nr. 1407 „Dėl Juridinių asmenų registro įsteigimo ir Juridinių asmenų registro nuostatų patvirtinimo“</w:t>
      </w:r>
      <w:r w:rsidR="004C57D8" w:rsidRPr="00480D83">
        <w:rPr>
          <w:rFonts w:eastAsia="Calibri"/>
          <w:szCs w:val="24"/>
        </w:rPr>
        <w:t xml:space="preserve"> (</w:t>
      </w:r>
      <w:r w:rsidR="004C57D8" w:rsidRPr="001A03FC">
        <w:rPr>
          <w:szCs w:val="24"/>
          <w:lang w:eastAsia="lt-LT"/>
        </w:rPr>
        <w:t>kai finansines ataskaitas būtina rengti pagal įstatymus, taikomus juridiniam asmeniui)</w:t>
      </w:r>
      <w:r w:rsidR="004C57D8" w:rsidRPr="00676633">
        <w:rPr>
          <w:rFonts w:eastAsia="Calibri"/>
          <w:szCs w:val="24"/>
        </w:rPr>
        <w:t>.</w:t>
      </w:r>
    </w:p>
    <w:p w14:paraId="3349DCDB" w14:textId="1AFF4DB7" w:rsidR="00C47FD8" w:rsidRPr="00C66EC8" w:rsidRDefault="00C66EC8" w:rsidP="00D077BB">
      <w:pPr>
        <w:tabs>
          <w:tab w:val="left" w:pos="567"/>
        </w:tabs>
        <w:ind w:firstLine="567"/>
        <w:jc w:val="both"/>
      </w:pPr>
      <w:r>
        <w:rPr>
          <w:rFonts w:eastAsia="Calibri"/>
          <w:szCs w:val="24"/>
          <w:lang w:eastAsia="lt-LT"/>
        </w:rPr>
        <w:t>5</w:t>
      </w:r>
      <w:r w:rsidR="008F53B6">
        <w:rPr>
          <w:rFonts w:eastAsia="Calibri"/>
          <w:szCs w:val="24"/>
          <w:lang w:val="en-US" w:eastAsia="lt-LT"/>
        </w:rPr>
        <w:t>5</w:t>
      </w:r>
      <w:r w:rsidR="00C47FD8" w:rsidRPr="00C47FD8">
        <w:rPr>
          <w:rFonts w:eastAsia="Calibri"/>
          <w:szCs w:val="24"/>
          <w:lang w:eastAsia="lt-LT"/>
        </w:rPr>
        <w:t xml:space="preserve">. </w:t>
      </w:r>
      <w:r w:rsidR="00C47FD8" w:rsidRPr="00665F58">
        <w:t>Paraiška atmetama dėl priežasčių, nustatytų Apraš</w:t>
      </w:r>
      <w:r w:rsidR="00D71D44">
        <w:t>o 5</w:t>
      </w:r>
      <w:r w:rsidR="008F53B6">
        <w:t>4</w:t>
      </w:r>
      <w:r w:rsidR="00D71D44">
        <w:t xml:space="preserve"> punkte</w:t>
      </w:r>
      <w:r w:rsidR="00C47FD8" w:rsidRPr="00665F58">
        <w:t xml:space="preserve"> ir (arba) Projektų taisyklių 14–16 skirsniuose, juose nustatyta tvarka. Apie paraiškos atmetimą pareiškėjas informuojamas </w:t>
      </w:r>
      <w:r w:rsidR="00C47FD8" w:rsidRPr="00600480">
        <w:rPr>
          <w:lang w:eastAsia="lt-LT"/>
        </w:rPr>
        <w:t xml:space="preserve">per DMS </w:t>
      </w:r>
      <w:r w:rsidR="00C47FD8" w:rsidRPr="00665F58">
        <w:t>per 3 darbo dienas nuo sprendimo dėl paraiškos atmetimo priėmimo dienos.</w:t>
      </w:r>
    </w:p>
    <w:p w14:paraId="33407B87" w14:textId="1CBDC9C2" w:rsidR="00B343F8" w:rsidRDefault="00056B7B">
      <w:pPr>
        <w:tabs>
          <w:tab w:val="left" w:pos="993"/>
        </w:tabs>
        <w:ind w:firstLine="567"/>
        <w:contextualSpacing/>
        <w:jc w:val="both"/>
        <w:rPr>
          <w:rFonts w:eastAsia="Calibri"/>
          <w:szCs w:val="24"/>
        </w:rPr>
      </w:pPr>
      <w:r>
        <w:rPr>
          <w:rFonts w:eastAsia="Calibri"/>
          <w:szCs w:val="24"/>
        </w:rPr>
        <w:t>5</w:t>
      </w:r>
      <w:r w:rsidR="008F53B6">
        <w:rPr>
          <w:rFonts w:eastAsia="Calibri"/>
          <w:szCs w:val="24"/>
        </w:rPr>
        <w:t>6</w:t>
      </w:r>
      <w:r>
        <w:rPr>
          <w:rFonts w:eastAsia="Calibri"/>
          <w:szCs w:val="24"/>
        </w:rPr>
        <w:t>.</w:t>
      </w:r>
      <w:r>
        <w:rPr>
          <w:rFonts w:eastAsia="Calibri"/>
          <w:szCs w:val="24"/>
        </w:rPr>
        <w:tab/>
        <w:t>Pareiškėjas sprendimą dėl paraiškos atmetimo gali apskųsti Projektų taisyklių 43 skirsnyje nustatyta tvarka</w:t>
      </w:r>
      <w:r w:rsidR="00E92352">
        <w:rPr>
          <w:rFonts w:eastAsia="Calibri"/>
          <w:szCs w:val="24"/>
        </w:rPr>
        <w:t xml:space="preserve"> </w:t>
      </w:r>
      <w:r w:rsidR="00E92352" w:rsidRPr="00665F58">
        <w:t xml:space="preserve">ne vėliau kaip per 14 dienų nuo tos dienos, kurią pareiškėjas sužinojo ar turėjo sužinoti apie skundžiamus </w:t>
      </w:r>
      <w:r w:rsidR="00344EED">
        <w:t>į</w:t>
      </w:r>
      <w:r w:rsidR="00E92352" w:rsidRPr="00665F58">
        <w:t>gyvendinančiosios institucijos veiksmus ar neveikimą</w:t>
      </w:r>
      <w:r>
        <w:rPr>
          <w:rFonts w:eastAsia="Calibri"/>
          <w:szCs w:val="24"/>
        </w:rPr>
        <w:t>.</w:t>
      </w:r>
    </w:p>
    <w:p w14:paraId="6B713376" w14:textId="61C5F6E1" w:rsidR="0061310E" w:rsidRDefault="001215E9" w:rsidP="002C2998">
      <w:pPr>
        <w:tabs>
          <w:tab w:val="left" w:pos="993"/>
        </w:tabs>
        <w:ind w:firstLine="568"/>
        <w:contextualSpacing/>
        <w:jc w:val="both"/>
      </w:pPr>
      <w:r>
        <w:rPr>
          <w:rFonts w:eastAsia="Calibri"/>
          <w:szCs w:val="24"/>
        </w:rPr>
        <w:t>5</w:t>
      </w:r>
      <w:r w:rsidR="008F53B6">
        <w:rPr>
          <w:rFonts w:eastAsia="Calibri"/>
          <w:szCs w:val="24"/>
        </w:rPr>
        <w:t>7</w:t>
      </w:r>
      <w:r w:rsidR="00056B7B">
        <w:rPr>
          <w:rFonts w:eastAsia="Calibri"/>
          <w:szCs w:val="24"/>
        </w:rPr>
        <w:t>.</w:t>
      </w:r>
      <w:r w:rsidR="00056B7B">
        <w:rPr>
          <w:rFonts w:eastAsia="Calibri"/>
          <w:szCs w:val="24"/>
        </w:rPr>
        <w:tab/>
        <w:t xml:space="preserve">Paraiškų baigiamąjį vertinimo aptarimą organizuoja ir Paraiškų vertinimo </w:t>
      </w:r>
      <w:r w:rsidR="0006685B">
        <w:rPr>
          <w:rFonts w:eastAsia="Calibri"/>
          <w:szCs w:val="24"/>
        </w:rPr>
        <w:t xml:space="preserve">rezultatų </w:t>
      </w:r>
      <w:r w:rsidR="00056B7B">
        <w:rPr>
          <w:rFonts w:eastAsia="Calibri"/>
          <w:szCs w:val="24"/>
        </w:rPr>
        <w:t xml:space="preserve">aptarimo grupės sudėtį </w:t>
      </w:r>
      <w:r w:rsidR="00EB6A65">
        <w:rPr>
          <w:rFonts w:eastAsia="Calibri"/>
          <w:szCs w:val="24"/>
        </w:rPr>
        <w:t>sudaro</w:t>
      </w:r>
      <w:r w:rsidR="00056B7B">
        <w:rPr>
          <w:rFonts w:eastAsia="Calibri"/>
          <w:szCs w:val="24"/>
        </w:rPr>
        <w:t xml:space="preserve"> </w:t>
      </w:r>
      <w:r w:rsidR="00344EED">
        <w:rPr>
          <w:rFonts w:eastAsia="Calibri"/>
          <w:szCs w:val="24"/>
        </w:rPr>
        <w:t>į</w:t>
      </w:r>
      <w:r w:rsidR="00056B7B">
        <w:rPr>
          <w:rFonts w:eastAsia="Calibri"/>
          <w:szCs w:val="24"/>
        </w:rPr>
        <w:t xml:space="preserve">gyvendinančioji institucija Projektų taisyklių 146 punkte nustatyta tvarka. </w:t>
      </w:r>
    </w:p>
    <w:p w14:paraId="33407B89" w14:textId="6FBA1310" w:rsidR="00B343F8" w:rsidRPr="002C2998" w:rsidRDefault="001215E9" w:rsidP="002C2998">
      <w:pPr>
        <w:tabs>
          <w:tab w:val="left" w:pos="993"/>
        </w:tabs>
        <w:ind w:firstLine="568"/>
        <w:contextualSpacing/>
        <w:jc w:val="both"/>
        <w:rPr>
          <w:rFonts w:eastAsia="Calibri"/>
          <w:szCs w:val="24"/>
        </w:rPr>
      </w:pPr>
      <w:r>
        <w:rPr>
          <w:rFonts w:eastAsia="Calibri"/>
          <w:szCs w:val="24"/>
        </w:rPr>
        <w:t>5</w:t>
      </w:r>
      <w:r w:rsidR="008F53B6">
        <w:rPr>
          <w:rFonts w:eastAsia="Calibri"/>
          <w:szCs w:val="24"/>
        </w:rPr>
        <w:t>8</w:t>
      </w:r>
      <w:r w:rsidR="00056B7B" w:rsidRPr="002C2998">
        <w:rPr>
          <w:rFonts w:eastAsia="Calibri"/>
          <w:szCs w:val="24"/>
        </w:rPr>
        <w:t>.</w:t>
      </w:r>
      <w:r w:rsidR="00056B7B" w:rsidRPr="002C2998">
        <w:rPr>
          <w:rFonts w:eastAsia="Calibri"/>
          <w:szCs w:val="24"/>
        </w:rPr>
        <w:tab/>
        <w:t>Projektų atranką vy</w:t>
      </w:r>
      <w:r w:rsidR="006F4A05">
        <w:rPr>
          <w:rFonts w:eastAsia="Calibri"/>
          <w:szCs w:val="24"/>
        </w:rPr>
        <w:t xml:space="preserve">kdo </w:t>
      </w:r>
      <w:r w:rsidR="00344EED">
        <w:rPr>
          <w:rFonts w:eastAsia="Calibri"/>
          <w:szCs w:val="24"/>
        </w:rPr>
        <w:t>į</w:t>
      </w:r>
      <w:r w:rsidR="006F4A05">
        <w:rPr>
          <w:rFonts w:eastAsia="Calibri"/>
          <w:szCs w:val="24"/>
        </w:rPr>
        <w:t>gyvendinančioji institucija</w:t>
      </w:r>
      <w:r w:rsidR="00056B7B" w:rsidRPr="002C2998">
        <w:rPr>
          <w:rFonts w:eastAsia="Calibri"/>
          <w:szCs w:val="24"/>
        </w:rPr>
        <w:t xml:space="preserve"> Projektų taisyklių 17 skirsnyje nustatyta tvarka (šiuo atveju </w:t>
      </w:r>
      <w:r w:rsidR="00D36884">
        <w:rPr>
          <w:rFonts w:eastAsia="Calibri"/>
          <w:szCs w:val="24"/>
        </w:rPr>
        <w:t xml:space="preserve">Ministerija </w:t>
      </w:r>
      <w:r w:rsidR="00056B7B" w:rsidRPr="002C2998">
        <w:rPr>
          <w:rFonts w:eastAsia="Calibri"/>
          <w:szCs w:val="24"/>
        </w:rPr>
        <w:t>s</w:t>
      </w:r>
      <w:r w:rsidR="00D36884">
        <w:rPr>
          <w:rFonts w:eastAsia="Calibri"/>
          <w:szCs w:val="24"/>
        </w:rPr>
        <w:t>prendimų</w:t>
      </w:r>
      <w:r w:rsidR="00056B7B" w:rsidRPr="002C2998">
        <w:rPr>
          <w:rFonts w:eastAsia="Calibri"/>
          <w:szCs w:val="24"/>
        </w:rPr>
        <w:t xml:space="preserve"> dėl projektų</w:t>
      </w:r>
      <w:r w:rsidR="00D36884">
        <w:rPr>
          <w:rFonts w:eastAsia="Calibri"/>
          <w:szCs w:val="24"/>
        </w:rPr>
        <w:t xml:space="preserve"> finansavimo, nurodytų</w:t>
      </w:r>
      <w:r w:rsidR="00056B7B" w:rsidRPr="002C2998">
        <w:rPr>
          <w:rFonts w:eastAsia="Calibri"/>
          <w:szCs w:val="24"/>
        </w:rPr>
        <w:t xml:space="preserve"> Projektų </w:t>
      </w:r>
      <w:r w:rsidR="00D36884">
        <w:rPr>
          <w:rFonts w:eastAsia="Calibri"/>
          <w:szCs w:val="24"/>
        </w:rPr>
        <w:t>taisyklių 153 punkte, nepriima</w:t>
      </w:r>
      <w:r w:rsidR="00056B7B" w:rsidRPr="002C2998">
        <w:rPr>
          <w:rFonts w:eastAsia="Calibri"/>
          <w:szCs w:val="24"/>
        </w:rPr>
        <w:t>).</w:t>
      </w:r>
    </w:p>
    <w:p w14:paraId="33407B8A" w14:textId="4DAE9C32" w:rsidR="00B343F8" w:rsidRDefault="00345C0B">
      <w:pPr>
        <w:tabs>
          <w:tab w:val="left" w:pos="993"/>
        </w:tabs>
        <w:ind w:firstLine="567"/>
        <w:contextualSpacing/>
        <w:jc w:val="both"/>
        <w:rPr>
          <w:rFonts w:eastAsia="Calibri"/>
          <w:szCs w:val="24"/>
        </w:rPr>
      </w:pPr>
      <w:r>
        <w:rPr>
          <w:rFonts w:eastAsia="Calibri"/>
          <w:szCs w:val="24"/>
        </w:rPr>
        <w:t>59</w:t>
      </w:r>
      <w:r w:rsidR="00056B7B">
        <w:rPr>
          <w:rFonts w:eastAsia="Calibri"/>
          <w:szCs w:val="24"/>
        </w:rPr>
        <w:t>.</w:t>
      </w:r>
      <w:r w:rsidR="00056B7B">
        <w:rPr>
          <w:rFonts w:eastAsia="Calibri"/>
          <w:szCs w:val="24"/>
        </w:rPr>
        <w:tab/>
        <w:t xml:space="preserve">Per 14 dienų nuo paraiškų vertinimo ir atrankos pabaigos </w:t>
      </w:r>
      <w:r w:rsidR="00344EED">
        <w:rPr>
          <w:rFonts w:eastAsia="Calibri"/>
          <w:szCs w:val="24"/>
        </w:rPr>
        <w:t>į</w:t>
      </w:r>
      <w:r w:rsidR="00056B7B">
        <w:rPr>
          <w:rFonts w:eastAsia="Calibri"/>
          <w:szCs w:val="24"/>
        </w:rPr>
        <w:t xml:space="preserve">gyvendinančioji institucija svetainėje </w:t>
      </w:r>
      <w:proofErr w:type="spellStart"/>
      <w:r w:rsidR="00056B7B" w:rsidRPr="00575CF5">
        <w:rPr>
          <w:szCs w:val="24"/>
          <w:lang w:eastAsia="lt-LT"/>
        </w:rPr>
        <w:t>www.esinvesticijos.lt</w:t>
      </w:r>
      <w:proofErr w:type="spellEnd"/>
      <w:r w:rsidR="00056B7B" w:rsidRPr="00575CF5">
        <w:rPr>
          <w:rFonts w:eastAsia="Calibri"/>
          <w:szCs w:val="24"/>
        </w:rPr>
        <w:t xml:space="preserve"> </w:t>
      </w:r>
      <w:r w:rsidR="00056B7B">
        <w:rPr>
          <w:rFonts w:eastAsia="Calibri"/>
          <w:szCs w:val="24"/>
        </w:rPr>
        <w:t xml:space="preserve">paskelbia sąrašą pareiškėjų, kurių projektai </w:t>
      </w:r>
      <w:r w:rsidR="00E250E9">
        <w:rPr>
          <w:rFonts w:eastAsia="Calibri"/>
          <w:szCs w:val="24"/>
        </w:rPr>
        <w:t xml:space="preserve">buvo arba </w:t>
      </w:r>
      <w:r w:rsidR="00056B7B">
        <w:rPr>
          <w:rFonts w:eastAsia="Calibri"/>
          <w:szCs w:val="24"/>
        </w:rPr>
        <w:t>nebuvo atrinkti finansuoti, ir apie tai DMS</w:t>
      </w:r>
      <w:r w:rsidR="00E250E9">
        <w:rPr>
          <w:rFonts w:eastAsia="Calibri"/>
          <w:szCs w:val="24"/>
        </w:rPr>
        <w:t xml:space="preserve"> </w:t>
      </w:r>
      <w:r w:rsidR="00056B7B">
        <w:rPr>
          <w:rFonts w:eastAsia="Calibri"/>
          <w:szCs w:val="24"/>
        </w:rPr>
        <w:t>informuoja pareiškėjus.</w:t>
      </w:r>
    </w:p>
    <w:p w14:paraId="33407B8B" w14:textId="052061DB" w:rsidR="00B343F8" w:rsidRDefault="00345C0B">
      <w:pPr>
        <w:tabs>
          <w:tab w:val="left" w:pos="993"/>
        </w:tabs>
        <w:ind w:firstLine="568"/>
        <w:contextualSpacing/>
        <w:jc w:val="both"/>
        <w:rPr>
          <w:rFonts w:eastAsia="Calibri"/>
          <w:szCs w:val="24"/>
        </w:rPr>
      </w:pPr>
      <w:r>
        <w:rPr>
          <w:rFonts w:eastAsia="Calibri"/>
          <w:szCs w:val="24"/>
        </w:rPr>
        <w:t>60</w:t>
      </w:r>
      <w:r w:rsidR="00056B7B">
        <w:rPr>
          <w:rFonts w:eastAsia="Calibri"/>
          <w:szCs w:val="24"/>
        </w:rPr>
        <w:t>.</w:t>
      </w:r>
      <w:r w:rsidR="00056B7B">
        <w:rPr>
          <w:rFonts w:eastAsia="Calibri"/>
          <w:szCs w:val="24"/>
        </w:rPr>
        <w:tab/>
      </w:r>
      <w:r w:rsidR="00E54160">
        <w:rPr>
          <w:rFonts w:eastAsia="Calibri"/>
          <w:szCs w:val="24"/>
        </w:rPr>
        <w:t>Baigusi paraiškų vertinimą, į</w:t>
      </w:r>
      <w:r w:rsidR="00056B7B">
        <w:rPr>
          <w:rFonts w:eastAsia="Calibri"/>
          <w:szCs w:val="24"/>
        </w:rPr>
        <w:t xml:space="preserve">gyvendinančioji institucija </w:t>
      </w:r>
      <w:r w:rsidR="00E250E9" w:rsidRPr="00665F58">
        <w:t xml:space="preserve">Projektų taisyklių 18 skirsnyje nustatyta </w:t>
      </w:r>
      <w:r w:rsidR="00E250E9" w:rsidRPr="00345C0B">
        <w:t xml:space="preserve">tvarka pagal Projektų taisyklių </w:t>
      </w:r>
      <w:r w:rsidR="00994AFF" w:rsidRPr="00345C0B">
        <w:t>9</w:t>
      </w:r>
      <w:r w:rsidR="00E250E9" w:rsidRPr="00345C0B">
        <w:t xml:space="preserve"> priede nustatytą formą </w:t>
      </w:r>
      <w:r w:rsidR="002F4803" w:rsidRPr="00345C0B">
        <w:rPr>
          <w:rFonts w:eastAsia="Calibri"/>
          <w:szCs w:val="24"/>
        </w:rPr>
        <w:t>pareng</w:t>
      </w:r>
      <w:r w:rsidR="002F4803">
        <w:rPr>
          <w:rFonts w:eastAsia="Calibri"/>
          <w:szCs w:val="24"/>
        </w:rPr>
        <w:t xml:space="preserve">tą </w:t>
      </w:r>
      <w:r w:rsidR="000363D6">
        <w:rPr>
          <w:rFonts w:eastAsia="Calibri"/>
          <w:szCs w:val="24"/>
        </w:rPr>
        <w:t>Sutarties projektą</w:t>
      </w:r>
      <w:r w:rsidR="002F4803">
        <w:rPr>
          <w:rFonts w:eastAsia="Calibri"/>
          <w:szCs w:val="24"/>
        </w:rPr>
        <w:t xml:space="preserve"> (Aprašo 4 priedas)</w:t>
      </w:r>
      <w:r w:rsidR="002F4803" w:rsidRPr="00345C0B">
        <w:rPr>
          <w:rFonts w:eastAsia="Calibri"/>
          <w:szCs w:val="24"/>
        </w:rPr>
        <w:t xml:space="preserve"> </w:t>
      </w:r>
      <w:r w:rsidR="00056B7B" w:rsidRPr="00345C0B">
        <w:rPr>
          <w:rFonts w:eastAsia="Calibri"/>
          <w:szCs w:val="24"/>
        </w:rPr>
        <w:t xml:space="preserve">pateikia pareiškėjui </w:t>
      </w:r>
      <w:r w:rsidR="00056B7B">
        <w:rPr>
          <w:rFonts w:eastAsia="Calibri"/>
          <w:szCs w:val="24"/>
        </w:rPr>
        <w:t xml:space="preserve">ir nurodo pasiūlymo pasirašyti </w:t>
      </w:r>
      <w:r>
        <w:rPr>
          <w:rFonts w:eastAsia="Calibri"/>
          <w:szCs w:val="24"/>
        </w:rPr>
        <w:t>S</w:t>
      </w:r>
      <w:r w:rsidR="00056B7B" w:rsidRPr="00994AFF">
        <w:rPr>
          <w:rFonts w:eastAsia="Calibri"/>
          <w:szCs w:val="24"/>
        </w:rPr>
        <w:t xml:space="preserve">utartį galiojimo terminą. Pareiškėjui per </w:t>
      </w:r>
      <w:r w:rsidR="00344EED">
        <w:rPr>
          <w:rFonts w:eastAsia="Calibri"/>
          <w:szCs w:val="24"/>
        </w:rPr>
        <w:t>į</w:t>
      </w:r>
      <w:r w:rsidR="00056B7B" w:rsidRPr="00994AFF">
        <w:rPr>
          <w:rFonts w:eastAsia="Calibri"/>
          <w:szCs w:val="24"/>
        </w:rPr>
        <w:t xml:space="preserve">gyvendinančiosios institucijos nustatytą pasiūlymo galiojimo terminą nepasirašius </w:t>
      </w:r>
      <w:r>
        <w:rPr>
          <w:rFonts w:eastAsia="Calibri"/>
          <w:szCs w:val="24"/>
        </w:rPr>
        <w:t>S</w:t>
      </w:r>
      <w:r w:rsidR="00056B7B" w:rsidRPr="00994AFF">
        <w:rPr>
          <w:rFonts w:eastAsia="Calibri"/>
          <w:szCs w:val="24"/>
        </w:rPr>
        <w:t xml:space="preserve">utarties, pasiūlymas pasirašyti </w:t>
      </w:r>
      <w:r>
        <w:rPr>
          <w:rFonts w:eastAsia="Calibri"/>
          <w:szCs w:val="24"/>
        </w:rPr>
        <w:t>S</w:t>
      </w:r>
      <w:r w:rsidR="00056B7B" w:rsidRPr="00994AFF">
        <w:rPr>
          <w:rFonts w:eastAsia="Calibri"/>
          <w:szCs w:val="24"/>
        </w:rPr>
        <w:t xml:space="preserve">utartį netenka galios. Pareiškėjas turi teisę kreiptis į </w:t>
      </w:r>
      <w:r w:rsidR="00344EED">
        <w:rPr>
          <w:rFonts w:eastAsia="Calibri"/>
          <w:szCs w:val="24"/>
        </w:rPr>
        <w:t>į</w:t>
      </w:r>
      <w:r w:rsidR="00056B7B" w:rsidRPr="00994AFF">
        <w:rPr>
          <w:rFonts w:eastAsia="Calibri"/>
          <w:szCs w:val="24"/>
        </w:rPr>
        <w:t>gyvendinančiąją instituciją su</w:t>
      </w:r>
      <w:r w:rsidR="00056B7B">
        <w:rPr>
          <w:rFonts w:eastAsia="Calibri"/>
          <w:szCs w:val="24"/>
        </w:rPr>
        <w:t xml:space="preserve"> prašymu dėl objektyvių priežasčių, nepriklausančių nuo pareiškėjo, pakeisti </w:t>
      </w:r>
      <w:r>
        <w:rPr>
          <w:rFonts w:eastAsia="Calibri"/>
          <w:szCs w:val="24"/>
        </w:rPr>
        <w:t>S</w:t>
      </w:r>
      <w:r w:rsidR="00056B7B">
        <w:rPr>
          <w:rFonts w:eastAsia="Calibri"/>
          <w:szCs w:val="24"/>
        </w:rPr>
        <w:t>utarties pasirašymo terminą.</w:t>
      </w:r>
    </w:p>
    <w:p w14:paraId="33407B8E" w14:textId="3CD170AA" w:rsidR="00B343F8" w:rsidRDefault="00056B7B" w:rsidP="00994AFF">
      <w:pPr>
        <w:tabs>
          <w:tab w:val="left" w:pos="993"/>
        </w:tabs>
        <w:ind w:firstLine="567"/>
        <w:contextualSpacing/>
        <w:jc w:val="both"/>
        <w:rPr>
          <w:rFonts w:eastAsia="Calibri"/>
          <w:szCs w:val="24"/>
        </w:rPr>
      </w:pPr>
      <w:r>
        <w:rPr>
          <w:rFonts w:eastAsia="Calibri"/>
          <w:szCs w:val="24"/>
        </w:rPr>
        <w:t>6</w:t>
      </w:r>
      <w:r w:rsidR="00345C0B">
        <w:rPr>
          <w:rFonts w:eastAsia="Calibri"/>
          <w:szCs w:val="24"/>
        </w:rPr>
        <w:t>1</w:t>
      </w:r>
      <w:r>
        <w:rPr>
          <w:rFonts w:eastAsia="Calibri"/>
          <w:szCs w:val="24"/>
        </w:rPr>
        <w:t>.</w:t>
      </w:r>
      <w:r>
        <w:rPr>
          <w:rFonts w:eastAsia="Calibri"/>
          <w:szCs w:val="24"/>
        </w:rPr>
        <w:tab/>
      </w:r>
      <w:r w:rsidR="00345C0B">
        <w:rPr>
          <w:rFonts w:eastAsia="Calibri"/>
          <w:szCs w:val="24"/>
        </w:rPr>
        <w:t>S</w:t>
      </w:r>
      <w:r>
        <w:rPr>
          <w:rFonts w:eastAsia="Calibri"/>
          <w:szCs w:val="24"/>
        </w:rPr>
        <w:t xml:space="preserve">utarties originalas </w:t>
      </w:r>
      <w:r w:rsidR="00994AFF">
        <w:rPr>
          <w:rFonts w:eastAsia="Calibri"/>
          <w:szCs w:val="24"/>
        </w:rPr>
        <w:t>pasiraš</w:t>
      </w:r>
      <w:r w:rsidR="00791ABC">
        <w:rPr>
          <w:rFonts w:eastAsia="Calibri"/>
          <w:szCs w:val="24"/>
        </w:rPr>
        <w:t>omas</w:t>
      </w:r>
      <w:r w:rsidR="00994AFF">
        <w:rPr>
          <w:rFonts w:eastAsia="Calibri"/>
          <w:szCs w:val="24"/>
        </w:rPr>
        <w:t xml:space="preserve"> kvalifikuotu elektroniniu parašu</w:t>
      </w:r>
      <w:r w:rsidR="00C66EC8">
        <w:rPr>
          <w:rFonts w:eastAsia="Calibri"/>
          <w:szCs w:val="24"/>
        </w:rPr>
        <w:t>.</w:t>
      </w:r>
      <w:r>
        <w:rPr>
          <w:rFonts w:eastAsia="Calibri"/>
          <w:szCs w:val="24"/>
        </w:rPr>
        <w:t xml:space="preserve"> </w:t>
      </w:r>
    </w:p>
    <w:p w14:paraId="33407B8F" w14:textId="77777777" w:rsidR="00B343F8" w:rsidRDefault="00B343F8">
      <w:pPr>
        <w:ind w:firstLine="567"/>
        <w:contextualSpacing/>
        <w:jc w:val="both"/>
        <w:rPr>
          <w:rFonts w:eastAsia="Calibri"/>
          <w:szCs w:val="24"/>
        </w:rPr>
      </w:pPr>
    </w:p>
    <w:p w14:paraId="33407B90" w14:textId="77777777" w:rsidR="00B343F8" w:rsidRDefault="00056B7B">
      <w:pPr>
        <w:contextualSpacing/>
        <w:jc w:val="center"/>
        <w:rPr>
          <w:rFonts w:eastAsia="Calibri"/>
          <w:szCs w:val="24"/>
        </w:rPr>
      </w:pPr>
      <w:r>
        <w:rPr>
          <w:rFonts w:eastAsia="Calibri"/>
          <w:b/>
          <w:szCs w:val="24"/>
        </w:rPr>
        <w:t>VI SKYRIUS</w:t>
      </w:r>
    </w:p>
    <w:p w14:paraId="33407B91" w14:textId="77777777" w:rsidR="00B343F8" w:rsidRDefault="00056B7B">
      <w:pPr>
        <w:contextualSpacing/>
        <w:jc w:val="center"/>
        <w:rPr>
          <w:rFonts w:eastAsia="Calibri"/>
          <w:szCs w:val="24"/>
        </w:rPr>
      </w:pPr>
      <w:r>
        <w:rPr>
          <w:rFonts w:eastAsia="Calibri"/>
          <w:b/>
          <w:szCs w:val="24"/>
        </w:rPr>
        <w:t>PROJEKTŲ ĮGYVENDINIMO REIKALAVIMAI</w:t>
      </w:r>
    </w:p>
    <w:p w14:paraId="33407B92" w14:textId="77777777" w:rsidR="00B343F8" w:rsidRDefault="00B343F8">
      <w:pPr>
        <w:tabs>
          <w:tab w:val="left" w:pos="993"/>
        </w:tabs>
        <w:contextualSpacing/>
        <w:jc w:val="both"/>
        <w:rPr>
          <w:rFonts w:eastAsia="Calibri"/>
          <w:szCs w:val="24"/>
        </w:rPr>
      </w:pPr>
    </w:p>
    <w:p w14:paraId="33407B93" w14:textId="1CCEADFB" w:rsidR="00B343F8" w:rsidRDefault="00056B7B">
      <w:pPr>
        <w:tabs>
          <w:tab w:val="left" w:pos="993"/>
        </w:tabs>
        <w:ind w:firstLine="567"/>
        <w:contextualSpacing/>
        <w:jc w:val="both"/>
        <w:rPr>
          <w:rFonts w:eastAsia="Calibri"/>
          <w:szCs w:val="24"/>
        </w:rPr>
      </w:pPr>
      <w:r>
        <w:rPr>
          <w:rFonts w:eastAsia="Calibri"/>
          <w:szCs w:val="24"/>
        </w:rPr>
        <w:lastRenderedPageBreak/>
        <w:t>6</w:t>
      </w:r>
      <w:r w:rsidR="00B66542">
        <w:rPr>
          <w:rFonts w:eastAsia="Calibri"/>
          <w:szCs w:val="24"/>
        </w:rPr>
        <w:t>2</w:t>
      </w:r>
      <w:r>
        <w:rPr>
          <w:rFonts w:eastAsia="Calibri"/>
          <w:szCs w:val="24"/>
        </w:rPr>
        <w:t>.</w:t>
      </w:r>
      <w:r>
        <w:rPr>
          <w:rFonts w:eastAsia="Calibri"/>
          <w:szCs w:val="24"/>
        </w:rPr>
        <w:tab/>
        <w:t xml:space="preserve">Projektas įgyvendinamas pagal </w:t>
      </w:r>
      <w:r w:rsidR="00B66542">
        <w:rPr>
          <w:rFonts w:eastAsia="Calibri"/>
          <w:szCs w:val="24"/>
        </w:rPr>
        <w:t>S</w:t>
      </w:r>
      <w:r>
        <w:rPr>
          <w:rFonts w:eastAsia="Calibri"/>
          <w:szCs w:val="24"/>
        </w:rPr>
        <w:t xml:space="preserve">utartyje, Apraše ir Projektų taisyklėse nustatytus reikalavimus. </w:t>
      </w:r>
    </w:p>
    <w:p w14:paraId="33407B94" w14:textId="7FBD558A" w:rsidR="00B343F8" w:rsidRDefault="00B66542">
      <w:pPr>
        <w:tabs>
          <w:tab w:val="left" w:pos="993"/>
        </w:tabs>
        <w:ind w:firstLine="567"/>
        <w:contextualSpacing/>
        <w:jc w:val="both"/>
        <w:rPr>
          <w:rFonts w:eastAsia="Calibri"/>
          <w:szCs w:val="24"/>
        </w:rPr>
      </w:pPr>
      <w:r>
        <w:rPr>
          <w:rFonts w:eastAsia="Calibri"/>
          <w:szCs w:val="24"/>
        </w:rPr>
        <w:t>63</w:t>
      </w:r>
      <w:r w:rsidR="00056B7B">
        <w:rPr>
          <w:rFonts w:eastAsia="Calibri"/>
          <w:szCs w:val="24"/>
        </w:rPr>
        <w:t>.</w:t>
      </w:r>
      <w:r w:rsidR="00056B7B">
        <w:rPr>
          <w:rFonts w:eastAsia="Calibri"/>
          <w:szCs w:val="24"/>
        </w:rPr>
        <w:tab/>
        <w:t>Projekto vykdytojas privalo informuoti apie įgyvendinamą ar įgyvendintą projektą Projektų taisyklių VII skyriaus 37 skirsnyje nustatyta tvarka pasirinkdamas projekto veiklos apimčiai proporcingus informavimo apie projektą veiksmus:</w:t>
      </w:r>
    </w:p>
    <w:p w14:paraId="33407B95" w14:textId="05485784" w:rsidR="00B343F8" w:rsidRDefault="00B66542">
      <w:pPr>
        <w:tabs>
          <w:tab w:val="left" w:pos="1134"/>
        </w:tabs>
        <w:ind w:firstLine="567"/>
        <w:contextualSpacing/>
        <w:jc w:val="both"/>
        <w:rPr>
          <w:szCs w:val="24"/>
          <w:lang w:eastAsia="lt-LT"/>
        </w:rPr>
      </w:pPr>
      <w:r>
        <w:rPr>
          <w:szCs w:val="24"/>
          <w:lang w:eastAsia="lt-LT"/>
        </w:rPr>
        <w:t>63</w:t>
      </w:r>
      <w:r w:rsidR="00056B7B">
        <w:rPr>
          <w:szCs w:val="24"/>
          <w:lang w:eastAsia="lt-LT"/>
        </w:rPr>
        <w:t>.1.</w:t>
      </w:r>
      <w:r w:rsidR="00056B7B">
        <w:rPr>
          <w:szCs w:val="24"/>
          <w:lang w:eastAsia="lt-LT"/>
        </w:rPr>
        <w:tab/>
        <w:t>interneto svetainėje (jei projekto vykdytojas tokią turi) turi būti paskelbta informa</w:t>
      </w:r>
      <w:r w:rsidR="0086778A">
        <w:rPr>
          <w:szCs w:val="24"/>
          <w:lang w:eastAsia="lt-LT"/>
        </w:rPr>
        <w:t>cija apie įgyvendinamą projektą</w:t>
      </w:r>
      <w:r w:rsidR="00487C0B">
        <w:rPr>
          <w:szCs w:val="24"/>
          <w:lang w:eastAsia="lt-LT"/>
        </w:rPr>
        <w:t>;</w:t>
      </w:r>
      <w:r w:rsidR="0086778A">
        <w:rPr>
          <w:szCs w:val="24"/>
          <w:lang w:eastAsia="lt-LT"/>
        </w:rPr>
        <w:t xml:space="preserve"> </w:t>
      </w:r>
    </w:p>
    <w:p w14:paraId="33407B96" w14:textId="7DA0656C" w:rsidR="00B343F8" w:rsidRDefault="00B66542">
      <w:pPr>
        <w:tabs>
          <w:tab w:val="left" w:pos="1134"/>
        </w:tabs>
        <w:ind w:firstLine="567"/>
        <w:contextualSpacing/>
        <w:jc w:val="both"/>
        <w:rPr>
          <w:rFonts w:eastAsia="Calibri"/>
          <w:szCs w:val="24"/>
        </w:rPr>
      </w:pPr>
      <w:r>
        <w:rPr>
          <w:rFonts w:eastAsia="Calibri"/>
          <w:szCs w:val="24"/>
        </w:rPr>
        <w:t>63</w:t>
      </w:r>
      <w:r w:rsidR="00056B7B">
        <w:rPr>
          <w:rFonts w:eastAsia="Calibri"/>
          <w:szCs w:val="24"/>
        </w:rPr>
        <w:t>.2.</w:t>
      </w:r>
      <w:r w:rsidR="00056B7B">
        <w:rPr>
          <w:rFonts w:eastAsia="Calibri"/>
          <w:szCs w:val="24"/>
        </w:rPr>
        <w:tab/>
      </w:r>
      <w:r w:rsidR="00056B7B">
        <w:rPr>
          <w:szCs w:val="24"/>
          <w:lang w:eastAsia="lt-LT"/>
        </w:rPr>
        <w:t>projekto įgyvendinimo pradžioje turi būti pakabinamas bent vienas plakatas (ne mažesnis kaip A3 formato)</w:t>
      </w:r>
      <w:r w:rsidR="00C67FD8">
        <w:rPr>
          <w:szCs w:val="24"/>
          <w:lang w:eastAsia="lt-LT"/>
        </w:rPr>
        <w:t>.</w:t>
      </w:r>
      <w:r w:rsidR="003C7803">
        <w:rPr>
          <w:szCs w:val="24"/>
          <w:lang w:eastAsia="lt-LT"/>
        </w:rPr>
        <w:t xml:space="preserve"> </w:t>
      </w:r>
      <w:r w:rsidR="003A0735">
        <w:rPr>
          <w:color w:val="000000"/>
        </w:rPr>
        <w:t>Plakatas turi būti pakabintas visuomenei gerai matomoje vietoje (pavyzdžiui, prie įėjimo į pastatą)</w:t>
      </w:r>
      <w:r w:rsidR="0086778A">
        <w:rPr>
          <w:szCs w:val="24"/>
          <w:lang w:eastAsia="lt-LT"/>
        </w:rPr>
        <w:t>.</w:t>
      </w:r>
    </w:p>
    <w:p w14:paraId="5459C9E8" w14:textId="178A2D6A" w:rsidR="003A0735" w:rsidRDefault="00B66542">
      <w:pPr>
        <w:tabs>
          <w:tab w:val="left" w:pos="993"/>
        </w:tabs>
        <w:ind w:firstLine="568"/>
        <w:contextualSpacing/>
        <w:jc w:val="both"/>
        <w:rPr>
          <w:rFonts w:eastAsia="Calibri"/>
          <w:szCs w:val="24"/>
        </w:rPr>
      </w:pPr>
      <w:r>
        <w:rPr>
          <w:rFonts w:eastAsia="Calibri"/>
          <w:szCs w:val="24"/>
        </w:rPr>
        <w:t>64</w:t>
      </w:r>
      <w:r w:rsidR="00056B7B">
        <w:rPr>
          <w:rFonts w:eastAsia="Calibri"/>
          <w:szCs w:val="24"/>
        </w:rPr>
        <w:t>.</w:t>
      </w:r>
      <w:r w:rsidR="00056B7B">
        <w:rPr>
          <w:rFonts w:eastAsia="Calibri"/>
          <w:szCs w:val="24"/>
        </w:rPr>
        <w:tab/>
        <w:t xml:space="preserve">Projekto vykdytojo įgyvendinamose informavimo apie projektą priemonėse turi būti naudojamas 2014–2020 metų </w:t>
      </w:r>
      <w:r w:rsidR="00791ABC">
        <w:rPr>
          <w:rFonts w:eastAsia="Calibri"/>
          <w:szCs w:val="24"/>
        </w:rPr>
        <w:t xml:space="preserve">ES </w:t>
      </w:r>
      <w:r w:rsidR="00056B7B">
        <w:rPr>
          <w:rFonts w:eastAsia="Calibri"/>
          <w:szCs w:val="24"/>
        </w:rPr>
        <w:t>struktūrinių fondų ženklas</w:t>
      </w:r>
      <w:r w:rsidR="00C67FD8">
        <w:rPr>
          <w:rFonts w:eastAsia="Calibri"/>
          <w:szCs w:val="24"/>
        </w:rPr>
        <w:t xml:space="preserve"> (toliau </w:t>
      </w:r>
      <w:r w:rsidR="00791ABC">
        <w:rPr>
          <w:rFonts w:eastAsia="Calibri"/>
          <w:szCs w:val="24"/>
        </w:rPr>
        <w:t>–</w:t>
      </w:r>
      <w:r w:rsidR="00C67FD8">
        <w:rPr>
          <w:rFonts w:eastAsia="Calibri"/>
          <w:szCs w:val="24"/>
        </w:rPr>
        <w:t xml:space="preserve"> ženklas)</w:t>
      </w:r>
      <w:r w:rsidR="00056B7B">
        <w:rPr>
          <w:rFonts w:eastAsia="Calibri"/>
          <w:szCs w:val="24"/>
        </w:rPr>
        <w:t xml:space="preserve">, </w:t>
      </w:r>
      <w:r w:rsidR="00056B7B" w:rsidRPr="002B599F">
        <w:rPr>
          <w:rFonts w:eastAsia="Calibri"/>
          <w:szCs w:val="24"/>
        </w:rPr>
        <w:t xml:space="preserve">atitinkantis </w:t>
      </w:r>
      <w:r w:rsidR="002B599F" w:rsidRPr="008C5E3C">
        <w:rPr>
          <w:szCs w:val="24"/>
        </w:rPr>
        <w:t>2014</w:t>
      </w:r>
      <w:r w:rsidR="000C436C">
        <w:rPr>
          <w:szCs w:val="24"/>
        </w:rPr>
        <w:t> </w:t>
      </w:r>
      <w:r w:rsidR="002B599F" w:rsidRPr="008C5E3C">
        <w:rPr>
          <w:szCs w:val="24"/>
        </w:rPr>
        <w:t>m. liepos 28 d. Komisijos įgyvendinimo reglamento (ES) Nr. 821/2014, kuriuo nustatomos Europos Parlamento ir Tarybos reglamento (ES) Nr. 1303/2013 nuostatų dėl išsamios programų įnašų pervedimo ir valdymo tvarkos, finansinių priemonių ataskaitų teikimo, veiksmams skirtų informavimo ir komunikacijos priemonių techninių charakteristikų ir duomenų įrašymo ir saugojimo sistemos taikymo taisyklės, su visais pakeitimais,</w:t>
      </w:r>
      <w:r w:rsidR="00056B7B" w:rsidRPr="008C5E3C">
        <w:rPr>
          <w:rFonts w:eastAsia="Calibri"/>
          <w:szCs w:val="24"/>
        </w:rPr>
        <w:t xml:space="preserve"> II skyriuje nustatytas technines </w:t>
      </w:r>
      <w:r w:rsidR="00056B7B">
        <w:rPr>
          <w:rFonts w:eastAsia="Calibri"/>
          <w:szCs w:val="24"/>
        </w:rPr>
        <w:t>charakteristikas</w:t>
      </w:r>
      <w:r w:rsidR="00F4177E">
        <w:rPr>
          <w:rFonts w:eastAsia="Calibri"/>
          <w:szCs w:val="24"/>
        </w:rPr>
        <w:t>.</w:t>
      </w:r>
    </w:p>
    <w:p w14:paraId="26B2612E" w14:textId="687129DF" w:rsidR="00F4177E" w:rsidRPr="00F4177E" w:rsidRDefault="008C5E3C">
      <w:pPr>
        <w:tabs>
          <w:tab w:val="left" w:pos="993"/>
        </w:tabs>
        <w:ind w:firstLine="568"/>
        <w:contextualSpacing/>
        <w:jc w:val="both"/>
        <w:rPr>
          <w:rFonts w:eastAsia="Calibri"/>
          <w:szCs w:val="24"/>
          <w:lang w:val="en-US"/>
        </w:rPr>
      </w:pPr>
      <w:r>
        <w:rPr>
          <w:rFonts w:eastAsia="Calibri"/>
          <w:szCs w:val="24"/>
          <w:lang w:val="en-US"/>
        </w:rPr>
        <w:t>65</w:t>
      </w:r>
      <w:r w:rsidR="00F4177E">
        <w:rPr>
          <w:rFonts w:eastAsia="Calibri"/>
          <w:szCs w:val="24"/>
          <w:lang w:val="en-US"/>
        </w:rPr>
        <w:t xml:space="preserve">. </w:t>
      </w:r>
      <w:r w:rsidR="00F4177E">
        <w:rPr>
          <w:rFonts w:eastAsia="Calibri"/>
          <w:szCs w:val="24"/>
        </w:rPr>
        <w:t>Projekto vykdytojas</w:t>
      </w:r>
      <w:r w:rsidR="00791ABC">
        <w:rPr>
          <w:rFonts w:eastAsia="Calibri"/>
          <w:szCs w:val="24"/>
        </w:rPr>
        <w:t>,</w:t>
      </w:r>
      <w:r w:rsidR="00F4177E">
        <w:rPr>
          <w:rFonts w:eastAsia="Calibri"/>
          <w:szCs w:val="24"/>
        </w:rPr>
        <w:t xml:space="preserve"> atlikdamas Aprašo </w:t>
      </w:r>
      <w:r>
        <w:rPr>
          <w:rFonts w:eastAsia="Calibri"/>
          <w:szCs w:val="24"/>
          <w:lang w:val="en-US"/>
        </w:rPr>
        <w:t>63</w:t>
      </w:r>
      <w:r w:rsidR="00F4177E">
        <w:rPr>
          <w:rFonts w:eastAsia="Calibri"/>
          <w:szCs w:val="24"/>
          <w:lang w:val="en-US"/>
        </w:rPr>
        <w:t xml:space="preserve">.2 </w:t>
      </w:r>
      <w:proofErr w:type="spellStart"/>
      <w:r w:rsidR="002B599F">
        <w:rPr>
          <w:rFonts w:eastAsia="Calibri"/>
          <w:szCs w:val="24"/>
          <w:lang w:val="en-US"/>
        </w:rPr>
        <w:t>papunktyje</w:t>
      </w:r>
      <w:proofErr w:type="spellEnd"/>
      <w:r w:rsidR="002B599F">
        <w:rPr>
          <w:rFonts w:eastAsia="Calibri"/>
          <w:szCs w:val="24"/>
          <w:lang w:val="en-US"/>
        </w:rPr>
        <w:t xml:space="preserve"> </w:t>
      </w:r>
      <w:proofErr w:type="spellStart"/>
      <w:r w:rsidR="00F4177E">
        <w:rPr>
          <w:rFonts w:eastAsia="Calibri"/>
          <w:szCs w:val="24"/>
          <w:lang w:val="en-US"/>
        </w:rPr>
        <w:t>ir</w:t>
      </w:r>
      <w:proofErr w:type="spellEnd"/>
      <w:r w:rsidR="00F4177E">
        <w:rPr>
          <w:rFonts w:eastAsia="Calibri"/>
          <w:szCs w:val="24"/>
          <w:lang w:val="en-US"/>
        </w:rPr>
        <w:t xml:space="preserve"> </w:t>
      </w:r>
      <w:r>
        <w:rPr>
          <w:rFonts w:eastAsia="Calibri"/>
          <w:szCs w:val="24"/>
          <w:lang w:val="en-US"/>
        </w:rPr>
        <w:t>64</w:t>
      </w:r>
      <w:r w:rsidR="009E5F63">
        <w:rPr>
          <w:rFonts w:eastAsia="Calibri"/>
          <w:szCs w:val="24"/>
          <w:lang w:val="en-US"/>
        </w:rPr>
        <w:t xml:space="preserve"> </w:t>
      </w:r>
      <w:proofErr w:type="spellStart"/>
      <w:r w:rsidR="00F4177E">
        <w:rPr>
          <w:rFonts w:eastAsia="Calibri"/>
          <w:szCs w:val="24"/>
          <w:lang w:val="en-US"/>
        </w:rPr>
        <w:t>punk</w:t>
      </w:r>
      <w:r w:rsidR="00791ABC">
        <w:rPr>
          <w:rFonts w:eastAsia="Calibri"/>
          <w:szCs w:val="24"/>
          <w:lang w:val="en-US"/>
        </w:rPr>
        <w:t>t</w:t>
      </w:r>
      <w:r w:rsidR="00F4177E">
        <w:rPr>
          <w:rFonts w:eastAsia="Calibri"/>
          <w:szCs w:val="24"/>
          <w:lang w:val="en-US"/>
        </w:rPr>
        <w:t>e</w:t>
      </w:r>
      <w:proofErr w:type="spellEnd"/>
      <w:r w:rsidR="00F4177E">
        <w:rPr>
          <w:rFonts w:eastAsia="Calibri"/>
          <w:szCs w:val="24"/>
          <w:lang w:val="en-US"/>
        </w:rPr>
        <w:t xml:space="preserve"> </w:t>
      </w:r>
      <w:proofErr w:type="spellStart"/>
      <w:r w:rsidR="00F4177E">
        <w:rPr>
          <w:rFonts w:eastAsia="Calibri"/>
          <w:szCs w:val="24"/>
          <w:lang w:val="en-US"/>
        </w:rPr>
        <w:t>nurodytus</w:t>
      </w:r>
      <w:proofErr w:type="spellEnd"/>
      <w:r w:rsidR="00F4177E">
        <w:rPr>
          <w:rFonts w:eastAsia="Calibri"/>
          <w:szCs w:val="24"/>
          <w:lang w:val="en-US"/>
        </w:rPr>
        <w:t xml:space="preserve"> </w:t>
      </w:r>
      <w:proofErr w:type="spellStart"/>
      <w:r w:rsidR="00F4177E">
        <w:rPr>
          <w:rFonts w:eastAsia="Calibri"/>
          <w:szCs w:val="24"/>
          <w:lang w:val="en-US"/>
        </w:rPr>
        <w:t>informavimo</w:t>
      </w:r>
      <w:proofErr w:type="spellEnd"/>
      <w:r w:rsidR="00F4177E">
        <w:rPr>
          <w:rFonts w:eastAsia="Calibri"/>
          <w:szCs w:val="24"/>
          <w:lang w:val="en-US"/>
        </w:rPr>
        <w:t xml:space="preserve"> </w:t>
      </w:r>
      <w:proofErr w:type="spellStart"/>
      <w:r w:rsidR="00F4177E">
        <w:rPr>
          <w:rFonts w:eastAsia="Calibri"/>
          <w:szCs w:val="24"/>
          <w:lang w:val="en-US"/>
        </w:rPr>
        <w:t>apie</w:t>
      </w:r>
      <w:proofErr w:type="spellEnd"/>
      <w:r w:rsidR="00F4177E">
        <w:rPr>
          <w:rFonts w:eastAsia="Calibri"/>
          <w:szCs w:val="24"/>
          <w:lang w:val="en-US"/>
        </w:rPr>
        <w:t xml:space="preserve"> </w:t>
      </w:r>
      <w:proofErr w:type="spellStart"/>
      <w:r w:rsidR="00F4177E">
        <w:rPr>
          <w:rFonts w:eastAsia="Calibri"/>
          <w:szCs w:val="24"/>
          <w:lang w:val="en-US"/>
        </w:rPr>
        <w:t>projekt</w:t>
      </w:r>
      <w:proofErr w:type="spellEnd"/>
      <w:r w:rsidR="00F4177E">
        <w:rPr>
          <w:rFonts w:eastAsia="Calibri"/>
          <w:szCs w:val="24"/>
        </w:rPr>
        <w:t>ą</w:t>
      </w:r>
      <w:r w:rsidR="00575CF5">
        <w:rPr>
          <w:rFonts w:eastAsia="Calibri"/>
          <w:szCs w:val="24"/>
          <w:lang w:val="en-US"/>
        </w:rPr>
        <w:t xml:space="preserve"> </w:t>
      </w:r>
      <w:proofErr w:type="spellStart"/>
      <w:r w:rsidR="00575CF5">
        <w:rPr>
          <w:rFonts w:eastAsia="Calibri"/>
          <w:szCs w:val="24"/>
          <w:lang w:val="en-US"/>
        </w:rPr>
        <w:t>veiksmus</w:t>
      </w:r>
      <w:proofErr w:type="spellEnd"/>
      <w:r w:rsidR="00791ABC">
        <w:rPr>
          <w:rFonts w:eastAsia="Calibri"/>
          <w:szCs w:val="24"/>
          <w:lang w:val="en-US"/>
        </w:rPr>
        <w:t>,</w:t>
      </w:r>
      <w:r w:rsidR="00575CF5">
        <w:rPr>
          <w:rFonts w:eastAsia="Calibri"/>
          <w:szCs w:val="24"/>
          <w:lang w:val="en-US"/>
        </w:rPr>
        <w:t xml:space="preserve"> </w:t>
      </w:r>
      <w:proofErr w:type="spellStart"/>
      <w:r w:rsidR="00575CF5">
        <w:rPr>
          <w:rFonts w:eastAsia="Calibri"/>
          <w:szCs w:val="24"/>
          <w:lang w:val="en-US"/>
        </w:rPr>
        <w:t>turi</w:t>
      </w:r>
      <w:proofErr w:type="spellEnd"/>
      <w:r w:rsidR="00575CF5">
        <w:rPr>
          <w:rFonts w:eastAsia="Calibri"/>
          <w:szCs w:val="24"/>
          <w:lang w:val="en-US"/>
        </w:rPr>
        <w:t xml:space="preserve"> </w:t>
      </w:r>
      <w:proofErr w:type="spellStart"/>
      <w:r w:rsidR="00575CF5">
        <w:rPr>
          <w:rFonts w:eastAsia="Calibri"/>
          <w:szCs w:val="24"/>
          <w:lang w:val="en-US"/>
        </w:rPr>
        <w:t>vadovautis</w:t>
      </w:r>
      <w:proofErr w:type="spellEnd"/>
      <w:r w:rsidR="00575CF5">
        <w:rPr>
          <w:rFonts w:eastAsia="Calibri"/>
          <w:szCs w:val="24"/>
          <w:lang w:val="en-US"/>
        </w:rPr>
        <w:t xml:space="preserve"> </w:t>
      </w:r>
      <w:proofErr w:type="spellStart"/>
      <w:r w:rsidR="00575CF5">
        <w:rPr>
          <w:rFonts w:eastAsia="Calibri"/>
          <w:szCs w:val="24"/>
          <w:lang w:val="en-US"/>
        </w:rPr>
        <w:t>šioje</w:t>
      </w:r>
      <w:proofErr w:type="spellEnd"/>
      <w:r w:rsidR="00575CF5">
        <w:rPr>
          <w:rFonts w:eastAsia="Calibri"/>
          <w:szCs w:val="24"/>
          <w:lang w:val="en-US"/>
        </w:rPr>
        <w:t xml:space="preserve"> </w:t>
      </w:r>
      <w:proofErr w:type="spellStart"/>
      <w:r w:rsidR="00575CF5">
        <w:rPr>
          <w:rFonts w:eastAsia="Calibri"/>
          <w:szCs w:val="24"/>
          <w:lang w:val="en-US"/>
        </w:rPr>
        <w:t>nuorodoje</w:t>
      </w:r>
      <w:proofErr w:type="spellEnd"/>
      <w:r w:rsidR="00F4177E">
        <w:rPr>
          <w:rFonts w:eastAsia="Calibri"/>
          <w:szCs w:val="24"/>
          <w:lang w:val="en-US"/>
        </w:rPr>
        <w:t xml:space="preserve"> </w:t>
      </w:r>
      <w:hyperlink r:id="rId10" w:history="1">
        <w:r w:rsidR="00F4177E" w:rsidRPr="00575CF5">
          <w:rPr>
            <w:rStyle w:val="Hipersaitas"/>
            <w:color w:val="auto"/>
            <w:szCs w:val="24"/>
            <w:u w:val="none"/>
            <w:lang w:eastAsia="lt-LT"/>
          </w:rPr>
          <w:t>https://www.esinvesticijos.lt/lt//2014-2020_ES_fondu_zenklas</w:t>
        </w:r>
      </w:hyperlink>
      <w:r w:rsidR="00F4177E">
        <w:rPr>
          <w:szCs w:val="24"/>
          <w:lang w:eastAsia="lt-LT"/>
        </w:rPr>
        <w:t xml:space="preserve"> pateikiamomis rekomendacijomis.</w:t>
      </w:r>
    </w:p>
    <w:p w14:paraId="01F99D54" w14:textId="38638C76" w:rsidR="00F820E6" w:rsidRPr="00487C0B" w:rsidRDefault="008C5E3C" w:rsidP="00C66EC8">
      <w:pPr>
        <w:tabs>
          <w:tab w:val="left" w:pos="993"/>
        </w:tabs>
        <w:ind w:firstLine="568"/>
        <w:contextualSpacing/>
        <w:jc w:val="both"/>
        <w:rPr>
          <w:rFonts w:eastAsia="Calibri"/>
          <w:szCs w:val="24"/>
        </w:rPr>
      </w:pPr>
      <w:r>
        <w:rPr>
          <w:rFonts w:eastAsia="Calibri"/>
          <w:szCs w:val="24"/>
          <w:lang w:val="en-US"/>
        </w:rPr>
        <w:t>66</w:t>
      </w:r>
      <w:r w:rsidR="00F820E6" w:rsidRPr="00C66EC8">
        <w:rPr>
          <w:rFonts w:eastAsia="Calibri"/>
          <w:szCs w:val="24"/>
        </w:rPr>
        <w:t xml:space="preserve">. Projekto vykdytojas kiekvienos remiamos veiklos įgyvendinimo metu turi užtikrinti, kad projekto tikslinėms </w:t>
      </w:r>
      <w:r w:rsidR="00B570E9">
        <w:rPr>
          <w:rFonts w:eastAsia="Calibri"/>
          <w:szCs w:val="24"/>
        </w:rPr>
        <w:t>auditorijo</w:t>
      </w:r>
      <w:r w:rsidR="00B570E9" w:rsidRPr="00C66EC8">
        <w:rPr>
          <w:rFonts w:eastAsia="Calibri"/>
          <w:szCs w:val="24"/>
        </w:rPr>
        <w:t xml:space="preserve">ms </w:t>
      </w:r>
      <w:r w:rsidR="00F820E6" w:rsidRPr="00C66EC8">
        <w:rPr>
          <w:rFonts w:eastAsia="Calibri"/>
          <w:szCs w:val="24"/>
        </w:rPr>
        <w:t>būtų pranešta apie projekto finansavimą iš Europos socialinio fondo ir Lietuvos Respublikos valstybės biudžeto lėšų</w:t>
      </w:r>
      <w:r w:rsidR="00A07523">
        <w:rPr>
          <w:rFonts w:eastAsia="Calibri"/>
          <w:szCs w:val="24"/>
        </w:rPr>
        <w:t xml:space="preserve"> –</w:t>
      </w:r>
      <w:r w:rsidR="00F4177E">
        <w:rPr>
          <w:rFonts w:eastAsia="Calibri"/>
          <w:szCs w:val="24"/>
        </w:rPr>
        <w:t xml:space="preserve"> </w:t>
      </w:r>
      <w:r w:rsidR="00A07523">
        <w:rPr>
          <w:rFonts w:eastAsia="Calibri"/>
          <w:szCs w:val="24"/>
        </w:rPr>
        <w:t>v</w:t>
      </w:r>
      <w:r w:rsidR="00F820E6" w:rsidRPr="00487C0B">
        <w:rPr>
          <w:rFonts w:eastAsia="Calibri"/>
          <w:szCs w:val="24"/>
        </w:rPr>
        <w:t>aizdinėse priemonėse naudoja</w:t>
      </w:r>
      <w:r w:rsidR="00C67FD8" w:rsidRPr="00487C0B">
        <w:rPr>
          <w:rFonts w:eastAsia="Calibri"/>
          <w:szCs w:val="24"/>
        </w:rPr>
        <w:t>nt</w:t>
      </w:r>
      <w:r w:rsidR="00F820E6" w:rsidRPr="00487C0B">
        <w:rPr>
          <w:rFonts w:eastAsia="Calibri"/>
          <w:szCs w:val="24"/>
        </w:rPr>
        <w:t xml:space="preserve"> ženkl</w:t>
      </w:r>
      <w:r w:rsidR="00C67FD8" w:rsidRPr="00487C0B">
        <w:rPr>
          <w:rFonts w:eastAsia="Calibri"/>
          <w:szCs w:val="24"/>
        </w:rPr>
        <w:t>ą</w:t>
      </w:r>
      <w:r w:rsidR="00F820E6" w:rsidRPr="00487C0B">
        <w:rPr>
          <w:rFonts w:eastAsia="Calibri"/>
          <w:szCs w:val="24"/>
        </w:rPr>
        <w:t xml:space="preserve"> ir informuoja</w:t>
      </w:r>
      <w:r w:rsidR="00C67FD8" w:rsidRPr="00487C0B">
        <w:rPr>
          <w:rFonts w:eastAsia="Calibri"/>
          <w:szCs w:val="24"/>
        </w:rPr>
        <w:t>nt</w:t>
      </w:r>
      <w:r w:rsidR="00F820E6" w:rsidRPr="00487C0B">
        <w:rPr>
          <w:rFonts w:eastAsia="Calibri"/>
          <w:szCs w:val="24"/>
        </w:rPr>
        <w:t xml:space="preserve"> apie finansavimą iš Europos socialinio fondo </w:t>
      </w:r>
      <w:r w:rsidR="00C67FD8" w:rsidRPr="00487C0B">
        <w:rPr>
          <w:rFonts w:eastAsia="Calibri"/>
          <w:szCs w:val="24"/>
        </w:rPr>
        <w:t>ir L</w:t>
      </w:r>
      <w:r w:rsidR="002B599F">
        <w:rPr>
          <w:rFonts w:eastAsia="Calibri"/>
          <w:szCs w:val="24"/>
        </w:rPr>
        <w:t xml:space="preserve">ietuvos </w:t>
      </w:r>
      <w:r w:rsidR="00C67FD8" w:rsidRPr="00487C0B">
        <w:rPr>
          <w:rFonts w:eastAsia="Calibri"/>
          <w:szCs w:val="24"/>
        </w:rPr>
        <w:t>R</w:t>
      </w:r>
      <w:r w:rsidR="002B599F">
        <w:rPr>
          <w:rFonts w:eastAsia="Calibri"/>
          <w:szCs w:val="24"/>
        </w:rPr>
        <w:t>espublikos</w:t>
      </w:r>
      <w:r w:rsidR="00C67FD8" w:rsidRPr="00487C0B">
        <w:rPr>
          <w:rFonts w:eastAsia="Calibri"/>
          <w:szCs w:val="24"/>
        </w:rPr>
        <w:t xml:space="preserve"> valstybės biudžeto </w:t>
      </w:r>
      <w:r w:rsidR="00F820E6" w:rsidRPr="00487C0B">
        <w:rPr>
          <w:rFonts w:eastAsia="Calibri"/>
          <w:szCs w:val="24"/>
        </w:rPr>
        <w:t>lėšų</w:t>
      </w:r>
      <w:r w:rsidR="00C67FD8" w:rsidRPr="00487C0B">
        <w:rPr>
          <w:rFonts w:eastAsia="Calibri"/>
          <w:szCs w:val="24"/>
        </w:rPr>
        <w:t>, o</w:t>
      </w:r>
      <w:r w:rsidR="00F820E6" w:rsidRPr="00487C0B">
        <w:rPr>
          <w:rFonts w:eastAsia="Calibri"/>
          <w:szCs w:val="24"/>
        </w:rPr>
        <w:t xml:space="preserve"> </w:t>
      </w:r>
      <w:r w:rsidR="00C67FD8" w:rsidRPr="00487C0B">
        <w:rPr>
          <w:rFonts w:eastAsia="Calibri"/>
          <w:szCs w:val="24"/>
        </w:rPr>
        <w:t>g</w:t>
      </w:r>
      <w:r w:rsidR="00F820E6" w:rsidRPr="00487C0B">
        <w:rPr>
          <w:rFonts w:eastAsia="Calibri"/>
          <w:szCs w:val="24"/>
        </w:rPr>
        <w:t xml:space="preserve">arsinėse priemonėse žodžiu </w:t>
      </w:r>
      <w:r w:rsidR="006372DF">
        <w:rPr>
          <w:rFonts w:eastAsia="Calibri"/>
          <w:szCs w:val="24"/>
        </w:rPr>
        <w:t>įgarsinant</w:t>
      </w:r>
      <w:r w:rsidR="00487C0B" w:rsidRPr="00487C0B">
        <w:rPr>
          <w:rFonts w:eastAsia="Calibri"/>
          <w:szCs w:val="24"/>
        </w:rPr>
        <w:t xml:space="preserve">, </w:t>
      </w:r>
      <w:r w:rsidR="00C67FD8" w:rsidRPr="00487C0B">
        <w:rPr>
          <w:rFonts w:eastAsia="Calibri"/>
          <w:szCs w:val="24"/>
        </w:rPr>
        <w:t xml:space="preserve">kad </w:t>
      </w:r>
      <w:r w:rsidR="00F64E8E" w:rsidRPr="00487C0B">
        <w:rPr>
          <w:rFonts w:eastAsia="Calibri"/>
          <w:szCs w:val="24"/>
        </w:rPr>
        <w:t>remiama veikla</w:t>
      </w:r>
      <w:r w:rsidR="00C67FD8" w:rsidRPr="00487C0B">
        <w:rPr>
          <w:rFonts w:eastAsia="Calibri"/>
          <w:szCs w:val="24"/>
        </w:rPr>
        <w:t xml:space="preserve"> finansuoja</w:t>
      </w:r>
      <w:r w:rsidR="00575CF5">
        <w:rPr>
          <w:rFonts w:eastAsia="Calibri"/>
          <w:szCs w:val="24"/>
        </w:rPr>
        <w:t xml:space="preserve">ma Europos </w:t>
      </w:r>
      <w:r w:rsidR="00791ABC">
        <w:rPr>
          <w:rFonts w:eastAsia="Calibri"/>
          <w:szCs w:val="24"/>
        </w:rPr>
        <w:t>s</w:t>
      </w:r>
      <w:r w:rsidR="00575CF5">
        <w:rPr>
          <w:rFonts w:eastAsia="Calibri"/>
          <w:szCs w:val="24"/>
        </w:rPr>
        <w:t>ocialinio</w:t>
      </w:r>
      <w:r w:rsidR="00C67FD8" w:rsidRPr="00487C0B">
        <w:rPr>
          <w:rFonts w:eastAsia="Calibri"/>
          <w:szCs w:val="24"/>
        </w:rPr>
        <w:t xml:space="preserve"> fond</w:t>
      </w:r>
      <w:r w:rsidR="00F64E8E" w:rsidRPr="00487C0B">
        <w:rPr>
          <w:rFonts w:eastAsia="Calibri"/>
          <w:szCs w:val="24"/>
        </w:rPr>
        <w:t>o</w:t>
      </w:r>
      <w:r w:rsidR="00C67FD8" w:rsidRPr="00487C0B">
        <w:rPr>
          <w:rFonts w:eastAsia="Calibri"/>
          <w:szCs w:val="24"/>
        </w:rPr>
        <w:t xml:space="preserve"> ir L</w:t>
      </w:r>
      <w:r w:rsidR="002B599F">
        <w:rPr>
          <w:rFonts w:eastAsia="Calibri"/>
          <w:szCs w:val="24"/>
        </w:rPr>
        <w:t xml:space="preserve">ietuvos </w:t>
      </w:r>
      <w:r w:rsidR="00C67FD8" w:rsidRPr="00487C0B">
        <w:rPr>
          <w:rFonts w:eastAsia="Calibri"/>
          <w:szCs w:val="24"/>
        </w:rPr>
        <w:t>R</w:t>
      </w:r>
      <w:r w:rsidR="002B599F">
        <w:rPr>
          <w:rFonts w:eastAsia="Calibri"/>
          <w:szCs w:val="24"/>
        </w:rPr>
        <w:t>espublikos</w:t>
      </w:r>
      <w:r w:rsidR="00C67FD8" w:rsidRPr="00487C0B">
        <w:rPr>
          <w:rFonts w:eastAsia="Calibri"/>
          <w:szCs w:val="24"/>
        </w:rPr>
        <w:t xml:space="preserve"> valstybės biudžet</w:t>
      </w:r>
      <w:r w:rsidR="00575CF5">
        <w:rPr>
          <w:rFonts w:eastAsia="Calibri"/>
          <w:szCs w:val="24"/>
        </w:rPr>
        <w:t>o lėšomis</w:t>
      </w:r>
      <w:r w:rsidR="00F820E6" w:rsidRPr="00487C0B">
        <w:rPr>
          <w:rFonts w:eastAsia="Calibri"/>
          <w:szCs w:val="24"/>
        </w:rPr>
        <w:t>.</w:t>
      </w:r>
    </w:p>
    <w:p w14:paraId="1D00145A" w14:textId="6650428F" w:rsidR="00507B40" w:rsidRDefault="008C5E3C">
      <w:pPr>
        <w:tabs>
          <w:tab w:val="left" w:pos="993"/>
        </w:tabs>
        <w:ind w:firstLine="568"/>
        <w:contextualSpacing/>
        <w:jc w:val="both"/>
        <w:rPr>
          <w:rFonts w:eastAsia="Calibri"/>
          <w:szCs w:val="24"/>
        </w:rPr>
      </w:pPr>
      <w:r>
        <w:t>67</w:t>
      </w:r>
      <w:r w:rsidR="00C66EC8">
        <w:t>.</w:t>
      </w:r>
      <w:r w:rsidR="00507B40">
        <w:t xml:space="preserve"> </w:t>
      </w:r>
      <w:r w:rsidR="00F820E6">
        <w:t>M</w:t>
      </w:r>
      <w:r w:rsidR="00507B40" w:rsidRPr="00486A0F">
        <w:t>inisterija,</w:t>
      </w:r>
      <w:r w:rsidR="00507B40">
        <w:t xml:space="preserve"> savo iniciatyva</w:t>
      </w:r>
      <w:r w:rsidR="00507B40" w:rsidRPr="00486A0F">
        <w:t xml:space="preserve"> įvertinusi proj</w:t>
      </w:r>
      <w:r w:rsidR="00507B40">
        <w:t>ektų vykdomų veiklų rezultatus,</w:t>
      </w:r>
      <w:r w:rsidR="00AB335C">
        <w:t xml:space="preserve"> </w:t>
      </w:r>
      <w:r w:rsidR="00507B40" w:rsidRPr="00486A0F">
        <w:t>geriausius</w:t>
      </w:r>
      <w:r w:rsidR="00507B40">
        <w:t xml:space="preserve"> projektus gali </w:t>
      </w:r>
      <w:r w:rsidR="002B599F">
        <w:t>savo lėšomis viešinti</w:t>
      </w:r>
      <w:r w:rsidR="00507B40" w:rsidRPr="00486A0F">
        <w:t xml:space="preserve"> papildomai</w:t>
      </w:r>
      <w:r w:rsidR="00507B40">
        <w:t>.</w:t>
      </w:r>
    </w:p>
    <w:p w14:paraId="33407B98" w14:textId="0ECE104A" w:rsidR="00B343F8" w:rsidRDefault="008C5E3C">
      <w:pPr>
        <w:tabs>
          <w:tab w:val="left" w:pos="993"/>
        </w:tabs>
        <w:ind w:firstLine="567"/>
        <w:contextualSpacing/>
        <w:jc w:val="both"/>
        <w:rPr>
          <w:rFonts w:eastAsia="Calibri"/>
          <w:szCs w:val="24"/>
        </w:rPr>
      </w:pPr>
      <w:r>
        <w:rPr>
          <w:rFonts w:eastAsia="Calibri"/>
          <w:szCs w:val="24"/>
        </w:rPr>
        <w:t>68</w:t>
      </w:r>
      <w:r w:rsidR="00056B7B">
        <w:rPr>
          <w:rFonts w:eastAsia="Calibri"/>
          <w:szCs w:val="24"/>
        </w:rPr>
        <w:t>.</w:t>
      </w:r>
      <w:r w:rsidR="00056B7B">
        <w:rPr>
          <w:rFonts w:eastAsia="Calibri"/>
          <w:szCs w:val="24"/>
        </w:rPr>
        <w:tab/>
        <w:t>Visi su projekto įgyvendinimu susiję dokumentai turi būti saugomi Projektų taisyklių VII skyriaus 42 skirsnyje nustatyta tvarka.</w:t>
      </w:r>
    </w:p>
    <w:p w14:paraId="33407B99" w14:textId="28531015" w:rsidR="00B343F8" w:rsidRDefault="008C5E3C">
      <w:pPr>
        <w:tabs>
          <w:tab w:val="left" w:pos="0"/>
          <w:tab w:val="left" w:pos="993"/>
        </w:tabs>
        <w:ind w:firstLine="568"/>
        <w:contextualSpacing/>
        <w:jc w:val="both"/>
        <w:rPr>
          <w:rFonts w:eastAsia="Calibri"/>
          <w:szCs w:val="24"/>
        </w:rPr>
      </w:pPr>
      <w:r>
        <w:rPr>
          <w:rFonts w:eastAsia="Calibri"/>
          <w:szCs w:val="24"/>
        </w:rPr>
        <w:t>69</w:t>
      </w:r>
      <w:r w:rsidR="00056B7B">
        <w:rPr>
          <w:rFonts w:eastAsia="Calibri"/>
          <w:szCs w:val="24"/>
        </w:rPr>
        <w:t>.</w:t>
      </w:r>
      <w:r w:rsidR="00056B7B">
        <w:rPr>
          <w:rFonts w:eastAsia="Calibri"/>
          <w:szCs w:val="24"/>
        </w:rPr>
        <w:tab/>
        <w:t>Projekto patikros vietose ne</w:t>
      </w:r>
      <w:r w:rsidR="002B599F">
        <w:rPr>
          <w:rFonts w:eastAsia="Calibri"/>
          <w:szCs w:val="24"/>
        </w:rPr>
        <w:t>atl</w:t>
      </w:r>
      <w:r>
        <w:rPr>
          <w:rFonts w:eastAsia="Calibri"/>
          <w:szCs w:val="24"/>
        </w:rPr>
        <w:t>ie</w:t>
      </w:r>
      <w:r w:rsidR="002B599F">
        <w:rPr>
          <w:rFonts w:eastAsia="Calibri"/>
          <w:szCs w:val="24"/>
        </w:rPr>
        <w:t>kamos</w:t>
      </w:r>
      <w:r w:rsidR="00056B7B">
        <w:rPr>
          <w:rFonts w:eastAsia="Calibri"/>
          <w:szCs w:val="24"/>
        </w:rPr>
        <w:t>.</w:t>
      </w:r>
    </w:p>
    <w:p w14:paraId="33407B9A" w14:textId="5B44915E" w:rsidR="00B343F8" w:rsidRDefault="008C5E3C">
      <w:pPr>
        <w:tabs>
          <w:tab w:val="left" w:pos="0"/>
          <w:tab w:val="left" w:pos="993"/>
        </w:tabs>
        <w:ind w:firstLine="568"/>
        <w:contextualSpacing/>
        <w:jc w:val="both"/>
        <w:rPr>
          <w:rFonts w:eastAsia="Calibri"/>
          <w:szCs w:val="24"/>
        </w:rPr>
      </w:pPr>
      <w:r>
        <w:rPr>
          <w:rFonts w:eastAsia="Calibri"/>
          <w:szCs w:val="24"/>
        </w:rPr>
        <w:t>70</w:t>
      </w:r>
      <w:r w:rsidR="00056B7B">
        <w:rPr>
          <w:rFonts w:eastAsia="Calibri"/>
          <w:szCs w:val="24"/>
        </w:rPr>
        <w:t>.</w:t>
      </w:r>
      <w:r w:rsidR="00056B7B">
        <w:rPr>
          <w:rFonts w:eastAsia="Calibri"/>
          <w:szCs w:val="24"/>
        </w:rPr>
        <w:tab/>
        <w:t>Siekdamas įsitikinti, ar projekto rezultatas (-ai) pasiektas (-i),</w:t>
      </w:r>
      <w:r w:rsidR="002B599F">
        <w:rPr>
          <w:rFonts w:eastAsia="Calibri"/>
          <w:szCs w:val="24"/>
        </w:rPr>
        <w:t xml:space="preserve"> įgyvendinančiosios institucijos atstovas</w:t>
      </w:r>
      <w:r w:rsidR="00056B7B">
        <w:rPr>
          <w:rFonts w:eastAsia="Calibri"/>
          <w:szCs w:val="24"/>
        </w:rPr>
        <w:t xml:space="preserve"> gali apsilankyti projekto veiklų įgyvendinimo vietoje (pvz., organizuojamame renginyje), išskyrus tuos atvejus, kai projekto veiklų rezultatų faktiniu įvykdymu gali įsitikinti nevykdamas į vietą (pvz.</w:t>
      </w:r>
      <w:r w:rsidR="00275AAA">
        <w:rPr>
          <w:rFonts w:eastAsia="Calibri"/>
          <w:szCs w:val="24"/>
        </w:rPr>
        <w:t>:</w:t>
      </w:r>
      <w:r w:rsidR="00056B7B">
        <w:rPr>
          <w:rFonts w:eastAsia="Calibri"/>
          <w:szCs w:val="24"/>
        </w:rPr>
        <w:t xml:space="preserve"> laidos, interneto </w:t>
      </w:r>
      <w:r w:rsidR="00B62E0C">
        <w:rPr>
          <w:rFonts w:eastAsia="Calibri"/>
          <w:szCs w:val="24"/>
        </w:rPr>
        <w:t xml:space="preserve">svetainė </w:t>
      </w:r>
      <w:r w:rsidR="00056B7B">
        <w:rPr>
          <w:rFonts w:eastAsia="Calibri"/>
          <w:szCs w:val="24"/>
        </w:rPr>
        <w:t xml:space="preserve">ir pan., kurių įrašai, nuorodos ir </w:t>
      </w:r>
      <w:r w:rsidR="00FC52B1">
        <w:rPr>
          <w:rFonts w:eastAsia="Calibri"/>
          <w:szCs w:val="24"/>
        </w:rPr>
        <w:t xml:space="preserve">kita informacija </w:t>
      </w:r>
      <w:r w:rsidR="00056B7B">
        <w:rPr>
          <w:rFonts w:eastAsia="Calibri"/>
          <w:szCs w:val="24"/>
        </w:rPr>
        <w:t xml:space="preserve">pateikiami įgyvendinančiajai institucijai). </w:t>
      </w:r>
    </w:p>
    <w:p w14:paraId="33407B9B" w14:textId="3FA584AC" w:rsidR="00B343F8" w:rsidRDefault="008C5E3C">
      <w:pPr>
        <w:tabs>
          <w:tab w:val="left" w:pos="993"/>
        </w:tabs>
        <w:ind w:firstLine="568"/>
        <w:contextualSpacing/>
        <w:jc w:val="both"/>
        <w:rPr>
          <w:rFonts w:eastAsia="Calibri"/>
          <w:szCs w:val="24"/>
        </w:rPr>
      </w:pPr>
      <w:r>
        <w:rPr>
          <w:rFonts w:eastAsia="Calibri"/>
          <w:szCs w:val="24"/>
        </w:rPr>
        <w:t>71</w:t>
      </w:r>
      <w:r w:rsidR="00056B7B">
        <w:rPr>
          <w:rFonts w:eastAsia="Calibri"/>
          <w:szCs w:val="24"/>
        </w:rPr>
        <w:t>.</w:t>
      </w:r>
      <w:r w:rsidR="00056B7B">
        <w:rPr>
          <w:rFonts w:eastAsia="Calibri"/>
          <w:szCs w:val="24"/>
        </w:rPr>
        <w:tab/>
      </w:r>
      <w:r w:rsidR="00BA6594" w:rsidRPr="00265046">
        <w:rPr>
          <w:szCs w:val="24"/>
        </w:rPr>
        <w:t xml:space="preserve">Projekto veiklos turi būti pradėtos įgyvendinti nuo Sutarties įsigaliojimo dienos, bet ne vėliau kaip per </w:t>
      </w:r>
      <w:r w:rsidR="00676633">
        <w:rPr>
          <w:szCs w:val="24"/>
        </w:rPr>
        <w:t>3</w:t>
      </w:r>
      <w:r w:rsidR="00676633" w:rsidRPr="00265046">
        <w:rPr>
          <w:szCs w:val="24"/>
        </w:rPr>
        <w:t xml:space="preserve"> </w:t>
      </w:r>
      <w:r w:rsidR="00BA6594" w:rsidRPr="00265046">
        <w:rPr>
          <w:szCs w:val="24"/>
        </w:rPr>
        <w:t xml:space="preserve">mėnesius nuo </w:t>
      </w:r>
      <w:r w:rsidR="004400A1">
        <w:rPr>
          <w:szCs w:val="24"/>
        </w:rPr>
        <w:t>S</w:t>
      </w:r>
      <w:r w:rsidR="00BA6594" w:rsidRPr="00265046">
        <w:rPr>
          <w:szCs w:val="24"/>
        </w:rPr>
        <w:t>utarties įsigaliojimo</w:t>
      </w:r>
      <w:r w:rsidR="00676633">
        <w:rPr>
          <w:szCs w:val="24"/>
        </w:rPr>
        <w:t xml:space="preserve"> dienos.</w:t>
      </w:r>
      <w:r w:rsidR="00BA6594">
        <w:rPr>
          <w:szCs w:val="24"/>
        </w:rPr>
        <w:t xml:space="preserve"> </w:t>
      </w:r>
      <w:r w:rsidR="00676633">
        <w:rPr>
          <w:rFonts w:eastAsia="Calibri"/>
          <w:szCs w:val="24"/>
        </w:rPr>
        <w:t>P</w:t>
      </w:r>
      <w:r w:rsidR="00056B7B">
        <w:rPr>
          <w:rFonts w:eastAsia="Calibri"/>
          <w:szCs w:val="24"/>
        </w:rPr>
        <w:t xml:space="preserve">rojektui netaikomi investicijų tęstinumo ir ataskaitų po projekto finansavimo pabaigos teikimo reikalavimai. </w:t>
      </w:r>
    </w:p>
    <w:p w14:paraId="7124756B" w14:textId="20DC794C" w:rsidR="00F8570D" w:rsidRDefault="008C5E3C">
      <w:pPr>
        <w:tabs>
          <w:tab w:val="left" w:pos="993"/>
        </w:tabs>
        <w:ind w:firstLine="568"/>
        <w:contextualSpacing/>
        <w:jc w:val="both"/>
        <w:rPr>
          <w:rFonts w:eastAsia="Calibri"/>
          <w:szCs w:val="24"/>
        </w:rPr>
      </w:pPr>
      <w:r>
        <w:rPr>
          <w:rFonts w:eastAsia="Calibri"/>
          <w:szCs w:val="24"/>
        </w:rPr>
        <w:t>72</w:t>
      </w:r>
      <w:r w:rsidR="00056B7B">
        <w:rPr>
          <w:rFonts w:eastAsia="Calibri"/>
          <w:szCs w:val="24"/>
        </w:rPr>
        <w:t>.</w:t>
      </w:r>
      <w:r w:rsidR="00056B7B">
        <w:rPr>
          <w:rFonts w:eastAsia="Calibri"/>
          <w:szCs w:val="24"/>
        </w:rPr>
        <w:tab/>
      </w:r>
      <w:r w:rsidR="00304F64" w:rsidRPr="00304F64">
        <w:rPr>
          <w:rFonts w:eastAsia="Calibri"/>
          <w:szCs w:val="24"/>
        </w:rPr>
        <w:t xml:space="preserve">Projekto vykdytojo patirtos išlaidos apmokamos išlaidų kompensavimo būdu </w:t>
      </w:r>
      <w:r w:rsidR="00304F64">
        <w:rPr>
          <w:rFonts w:eastAsia="Calibri"/>
          <w:szCs w:val="24"/>
        </w:rPr>
        <w:t xml:space="preserve">įgyvendinančiajai institucijai </w:t>
      </w:r>
      <w:r w:rsidR="00304F64" w:rsidRPr="00304F64">
        <w:rPr>
          <w:rFonts w:eastAsia="Calibri"/>
          <w:szCs w:val="24"/>
        </w:rPr>
        <w:t xml:space="preserve">pateikus galutinį mokėjimo prašymą, atsižvelgiant į </w:t>
      </w:r>
      <w:r w:rsidR="000D33D3">
        <w:rPr>
          <w:rFonts w:eastAsia="Calibri"/>
          <w:szCs w:val="24"/>
        </w:rPr>
        <w:t>S</w:t>
      </w:r>
      <w:r w:rsidR="00304F64" w:rsidRPr="00304F64">
        <w:rPr>
          <w:rFonts w:eastAsia="Calibri"/>
          <w:szCs w:val="24"/>
        </w:rPr>
        <w:t>utartyje nustatyt</w:t>
      </w:r>
      <w:r w:rsidR="002B599F">
        <w:rPr>
          <w:rFonts w:eastAsia="Calibri"/>
          <w:szCs w:val="24"/>
        </w:rPr>
        <w:t>a</w:t>
      </w:r>
      <w:r w:rsidR="00304F64" w:rsidRPr="00304F64">
        <w:rPr>
          <w:rFonts w:eastAsia="Calibri"/>
          <w:szCs w:val="24"/>
        </w:rPr>
        <w:t>s fiksuotąsias sumas ir fiksuotąją normą bei pateiktus dokumentus, kuriais įrodomas pasiektas rezultatas</w:t>
      </w:r>
      <w:r w:rsidR="001A50B6">
        <w:rPr>
          <w:rFonts w:eastAsia="Calibri"/>
          <w:szCs w:val="24"/>
        </w:rPr>
        <w:t>.</w:t>
      </w:r>
      <w:r w:rsidR="00F8570D">
        <w:rPr>
          <w:rFonts w:eastAsia="Calibri"/>
          <w:szCs w:val="24"/>
        </w:rPr>
        <w:t xml:space="preserve"> </w:t>
      </w:r>
      <w:r w:rsidR="001A50B6">
        <w:rPr>
          <w:rFonts w:eastAsia="Calibri"/>
          <w:szCs w:val="24"/>
        </w:rPr>
        <w:t>T</w:t>
      </w:r>
      <w:r w:rsidR="00304F64" w:rsidRPr="00304F64">
        <w:rPr>
          <w:rFonts w:eastAsia="Calibri"/>
          <w:szCs w:val="24"/>
        </w:rPr>
        <w:t xml:space="preserve">eiktini dokumentai nurodomi </w:t>
      </w:r>
      <w:r w:rsidR="000D33D3">
        <w:rPr>
          <w:rFonts w:eastAsia="Calibri"/>
          <w:szCs w:val="24"/>
        </w:rPr>
        <w:t>S</w:t>
      </w:r>
      <w:r w:rsidR="00304F64" w:rsidRPr="00304F64">
        <w:rPr>
          <w:rFonts w:eastAsia="Calibri"/>
          <w:szCs w:val="24"/>
        </w:rPr>
        <w:t>utartyje</w:t>
      </w:r>
      <w:r w:rsidR="00304F64">
        <w:rPr>
          <w:rFonts w:eastAsia="Calibri"/>
          <w:szCs w:val="24"/>
        </w:rPr>
        <w:t xml:space="preserve">. </w:t>
      </w:r>
    </w:p>
    <w:p w14:paraId="33407B9C" w14:textId="250498C7" w:rsidR="00B343F8" w:rsidRDefault="008C5E3C">
      <w:pPr>
        <w:tabs>
          <w:tab w:val="left" w:pos="993"/>
        </w:tabs>
        <w:ind w:firstLine="568"/>
        <w:contextualSpacing/>
        <w:jc w:val="both"/>
        <w:rPr>
          <w:rFonts w:eastAsia="Calibri"/>
          <w:szCs w:val="24"/>
        </w:rPr>
      </w:pPr>
      <w:r>
        <w:rPr>
          <w:rFonts w:eastAsia="Calibri"/>
          <w:szCs w:val="24"/>
        </w:rPr>
        <w:t>73</w:t>
      </w:r>
      <w:r w:rsidR="00D368BF">
        <w:rPr>
          <w:rFonts w:eastAsia="Calibri"/>
          <w:szCs w:val="24"/>
        </w:rPr>
        <w:t xml:space="preserve">. </w:t>
      </w:r>
      <w:r w:rsidR="00056B7B">
        <w:rPr>
          <w:rFonts w:eastAsia="Calibri"/>
          <w:szCs w:val="24"/>
        </w:rPr>
        <w:t>Tarpinius mokėjimo prašymus projekto vykdytojas teik</w:t>
      </w:r>
      <w:r w:rsidR="00B83FF4">
        <w:rPr>
          <w:rFonts w:eastAsia="Calibri"/>
          <w:szCs w:val="24"/>
        </w:rPr>
        <w:t>ia</w:t>
      </w:r>
      <w:r w:rsidR="00056B7B">
        <w:rPr>
          <w:rFonts w:eastAsia="Calibri"/>
          <w:szCs w:val="24"/>
        </w:rPr>
        <w:t xml:space="preserve"> nedeklaruodamas išlaidų, bet </w:t>
      </w:r>
      <w:r w:rsidR="0095096D">
        <w:rPr>
          <w:rFonts w:eastAsia="Calibri"/>
          <w:szCs w:val="24"/>
        </w:rPr>
        <w:t>teikdamas informaciją apie planuojamas ir (ar) pradėtas vykdyti remiamas veiklas</w:t>
      </w:r>
      <w:r w:rsidR="00D368BF">
        <w:rPr>
          <w:rFonts w:eastAsia="Calibri"/>
          <w:szCs w:val="24"/>
        </w:rPr>
        <w:t xml:space="preserve">, taip pat </w:t>
      </w:r>
      <w:r w:rsidR="00056B7B">
        <w:rPr>
          <w:rFonts w:eastAsia="Calibri"/>
          <w:szCs w:val="24"/>
        </w:rPr>
        <w:t>inform</w:t>
      </w:r>
      <w:r w:rsidR="00D368BF">
        <w:rPr>
          <w:rFonts w:eastAsia="Calibri"/>
          <w:szCs w:val="24"/>
        </w:rPr>
        <w:t>uodamas</w:t>
      </w:r>
      <w:r w:rsidR="00056B7B">
        <w:rPr>
          <w:rFonts w:eastAsia="Calibri"/>
          <w:szCs w:val="24"/>
        </w:rPr>
        <w:t xml:space="preserve"> apie galutinio mokėjimo prašymo pateikimą (Projektų taisyklių 6 priedas).</w:t>
      </w:r>
    </w:p>
    <w:p w14:paraId="33407B9D" w14:textId="5EF42FAD" w:rsidR="00B343F8" w:rsidRDefault="008C5E3C">
      <w:pPr>
        <w:tabs>
          <w:tab w:val="left" w:pos="993"/>
        </w:tabs>
        <w:ind w:firstLine="568"/>
        <w:contextualSpacing/>
        <w:jc w:val="both"/>
        <w:rPr>
          <w:rFonts w:eastAsia="Calibri"/>
          <w:szCs w:val="24"/>
        </w:rPr>
      </w:pPr>
      <w:r>
        <w:rPr>
          <w:rFonts w:eastAsia="Calibri"/>
          <w:szCs w:val="24"/>
        </w:rPr>
        <w:t>74</w:t>
      </w:r>
      <w:r w:rsidR="00056B7B">
        <w:rPr>
          <w:rFonts w:eastAsia="Calibri"/>
          <w:szCs w:val="24"/>
        </w:rPr>
        <w:t>.</w:t>
      </w:r>
      <w:r w:rsidR="00056B7B">
        <w:rPr>
          <w:rFonts w:eastAsia="Calibri"/>
          <w:szCs w:val="24"/>
        </w:rPr>
        <w:tab/>
        <w:t>Projekto vykdytojas gali prašyti iki 30 procentų</w:t>
      </w:r>
      <w:r w:rsidR="00942AB3">
        <w:rPr>
          <w:rFonts w:eastAsia="Calibri"/>
          <w:szCs w:val="24"/>
        </w:rPr>
        <w:t xml:space="preserve"> avanso</w:t>
      </w:r>
      <w:r w:rsidR="00056B7B">
        <w:rPr>
          <w:rFonts w:eastAsia="Calibri"/>
          <w:szCs w:val="24"/>
        </w:rPr>
        <w:t xml:space="preserve"> projektui įgyvendinti skirtos projekto finansavimo lėšų sumos.</w:t>
      </w:r>
    </w:p>
    <w:p w14:paraId="33407B9E" w14:textId="197FDFBF" w:rsidR="00B343F8" w:rsidRDefault="008C5E3C">
      <w:pPr>
        <w:tabs>
          <w:tab w:val="left" w:pos="993"/>
        </w:tabs>
        <w:ind w:firstLine="568"/>
        <w:contextualSpacing/>
        <w:jc w:val="both"/>
        <w:rPr>
          <w:rFonts w:eastAsia="Calibri"/>
          <w:szCs w:val="24"/>
        </w:rPr>
      </w:pPr>
      <w:r>
        <w:rPr>
          <w:rFonts w:eastAsia="Calibri"/>
          <w:szCs w:val="24"/>
        </w:rPr>
        <w:t>75</w:t>
      </w:r>
      <w:r w:rsidR="00056B7B">
        <w:rPr>
          <w:rFonts w:eastAsia="Calibri"/>
          <w:szCs w:val="24"/>
        </w:rPr>
        <w:t>.</w:t>
      </w:r>
      <w:r w:rsidR="00056B7B">
        <w:rPr>
          <w:rFonts w:eastAsia="Calibri"/>
          <w:szCs w:val="24"/>
        </w:rPr>
        <w:tab/>
        <w:t>Išmokamas projekto avansas turi būti draudžiamas Projektų taisyklių 224 punkte nustatytais atvejais ir tvarka.</w:t>
      </w:r>
    </w:p>
    <w:p w14:paraId="4E62D972" w14:textId="2B8D7037" w:rsidR="003964AA" w:rsidRDefault="008C5E3C">
      <w:pPr>
        <w:tabs>
          <w:tab w:val="left" w:pos="993"/>
        </w:tabs>
        <w:ind w:firstLine="568"/>
        <w:contextualSpacing/>
        <w:jc w:val="both"/>
        <w:rPr>
          <w:rFonts w:eastAsia="Calibri"/>
          <w:szCs w:val="24"/>
        </w:rPr>
      </w:pPr>
      <w:r>
        <w:rPr>
          <w:rFonts w:eastAsia="Calibri"/>
          <w:szCs w:val="24"/>
        </w:rPr>
        <w:t>76</w:t>
      </w:r>
      <w:r w:rsidR="003964AA">
        <w:rPr>
          <w:lang w:val="en-US"/>
        </w:rPr>
        <w:t xml:space="preserve">. </w:t>
      </w:r>
      <w:proofErr w:type="spellStart"/>
      <w:proofErr w:type="gramStart"/>
      <w:r w:rsidR="003964AA">
        <w:rPr>
          <w:lang w:val="en-US"/>
        </w:rPr>
        <w:t>Projekto</w:t>
      </w:r>
      <w:proofErr w:type="spellEnd"/>
      <w:r w:rsidR="003964AA">
        <w:rPr>
          <w:lang w:val="en-US"/>
        </w:rPr>
        <w:t xml:space="preserve"> </w:t>
      </w:r>
      <w:proofErr w:type="spellStart"/>
      <w:r w:rsidR="003964AA">
        <w:rPr>
          <w:lang w:val="en-US"/>
        </w:rPr>
        <w:t>vykdytojas</w:t>
      </w:r>
      <w:proofErr w:type="spellEnd"/>
      <w:r w:rsidR="003964AA">
        <w:rPr>
          <w:lang w:val="en-US"/>
        </w:rPr>
        <w:t xml:space="preserve"> </w:t>
      </w:r>
      <w:proofErr w:type="spellStart"/>
      <w:r w:rsidR="003964AA">
        <w:rPr>
          <w:lang w:val="en-US"/>
        </w:rPr>
        <w:t>projekto</w:t>
      </w:r>
      <w:proofErr w:type="spellEnd"/>
      <w:r w:rsidR="003964AA">
        <w:rPr>
          <w:lang w:val="en-US"/>
        </w:rPr>
        <w:t xml:space="preserve"> </w:t>
      </w:r>
      <w:proofErr w:type="spellStart"/>
      <w:r w:rsidR="003964AA">
        <w:rPr>
          <w:lang w:val="en-US"/>
        </w:rPr>
        <w:t>dalyvius</w:t>
      </w:r>
      <w:proofErr w:type="spellEnd"/>
      <w:r w:rsidR="003B06E6" w:rsidRPr="003B06E6">
        <w:rPr>
          <w:lang w:val="en-US"/>
        </w:rPr>
        <w:t xml:space="preserve"> </w:t>
      </w:r>
      <w:proofErr w:type="spellStart"/>
      <w:r w:rsidR="003B06E6">
        <w:rPr>
          <w:lang w:val="en-US"/>
        </w:rPr>
        <w:t>turi</w:t>
      </w:r>
      <w:proofErr w:type="spellEnd"/>
      <w:r w:rsidR="003B06E6">
        <w:rPr>
          <w:lang w:val="en-US"/>
        </w:rPr>
        <w:t xml:space="preserve"> </w:t>
      </w:r>
      <w:proofErr w:type="spellStart"/>
      <w:r w:rsidR="003B06E6">
        <w:rPr>
          <w:lang w:val="en-US"/>
        </w:rPr>
        <w:t>informuoti</w:t>
      </w:r>
      <w:proofErr w:type="spellEnd"/>
      <w:r w:rsidR="003B06E6">
        <w:rPr>
          <w:lang w:val="en-US"/>
        </w:rPr>
        <w:t xml:space="preserve">, </w:t>
      </w:r>
      <w:proofErr w:type="spellStart"/>
      <w:r w:rsidR="003B06E6">
        <w:rPr>
          <w:lang w:val="en-US"/>
        </w:rPr>
        <w:t>kad</w:t>
      </w:r>
      <w:proofErr w:type="spellEnd"/>
      <w:r w:rsidR="003B06E6">
        <w:rPr>
          <w:lang w:val="en-US"/>
        </w:rPr>
        <w:t xml:space="preserve"> </w:t>
      </w:r>
      <w:proofErr w:type="spellStart"/>
      <w:r w:rsidR="003B06E6">
        <w:rPr>
          <w:lang w:val="en-US"/>
        </w:rPr>
        <w:t>d</w:t>
      </w:r>
      <w:r w:rsidR="003964AA">
        <w:rPr>
          <w:lang w:val="en-US"/>
        </w:rPr>
        <w:t>alyvaudami</w:t>
      </w:r>
      <w:proofErr w:type="spellEnd"/>
      <w:r w:rsidR="003964AA">
        <w:rPr>
          <w:lang w:val="en-US"/>
        </w:rPr>
        <w:t xml:space="preserve"> </w:t>
      </w:r>
      <w:proofErr w:type="spellStart"/>
      <w:r w:rsidR="00D368BF">
        <w:rPr>
          <w:lang w:val="en-US"/>
        </w:rPr>
        <w:t>vykdomose</w:t>
      </w:r>
      <w:proofErr w:type="spellEnd"/>
      <w:r w:rsidR="00D368BF">
        <w:rPr>
          <w:lang w:val="en-US"/>
        </w:rPr>
        <w:t xml:space="preserve"> </w:t>
      </w:r>
      <w:proofErr w:type="spellStart"/>
      <w:r w:rsidR="00D368BF">
        <w:rPr>
          <w:lang w:val="en-US"/>
        </w:rPr>
        <w:t>remiamose</w:t>
      </w:r>
      <w:proofErr w:type="spellEnd"/>
      <w:r w:rsidR="00D368BF">
        <w:rPr>
          <w:lang w:val="en-US"/>
        </w:rPr>
        <w:t xml:space="preserve"> </w:t>
      </w:r>
      <w:proofErr w:type="spellStart"/>
      <w:r w:rsidR="00D368BF">
        <w:rPr>
          <w:lang w:val="en-US"/>
        </w:rPr>
        <w:t>veiklose</w:t>
      </w:r>
      <w:proofErr w:type="spellEnd"/>
      <w:r w:rsidR="003964AA">
        <w:rPr>
          <w:lang w:val="en-US"/>
        </w:rPr>
        <w:t xml:space="preserve"> </w:t>
      </w:r>
      <w:proofErr w:type="spellStart"/>
      <w:r w:rsidR="003964AA">
        <w:rPr>
          <w:lang w:val="en-US"/>
        </w:rPr>
        <w:t>jie</w:t>
      </w:r>
      <w:proofErr w:type="spellEnd"/>
      <w:r w:rsidR="003964AA">
        <w:rPr>
          <w:lang w:val="en-US"/>
        </w:rPr>
        <w:t xml:space="preserve"> </w:t>
      </w:r>
      <w:proofErr w:type="spellStart"/>
      <w:r w:rsidR="003964AA">
        <w:rPr>
          <w:lang w:val="en-US"/>
        </w:rPr>
        <w:t>sutinka</w:t>
      </w:r>
      <w:proofErr w:type="spellEnd"/>
      <w:r w:rsidR="003964AA">
        <w:rPr>
          <w:lang w:val="en-US"/>
        </w:rPr>
        <w:t xml:space="preserve">, </w:t>
      </w:r>
      <w:proofErr w:type="spellStart"/>
      <w:r w:rsidR="003964AA">
        <w:rPr>
          <w:lang w:val="en-US"/>
        </w:rPr>
        <w:t>kad</w:t>
      </w:r>
      <w:proofErr w:type="spellEnd"/>
      <w:r w:rsidR="003964AA">
        <w:rPr>
          <w:lang w:val="en-US"/>
        </w:rPr>
        <w:t xml:space="preserve"> </w:t>
      </w:r>
      <w:proofErr w:type="spellStart"/>
      <w:r w:rsidR="003964AA">
        <w:rPr>
          <w:lang w:val="en-US"/>
        </w:rPr>
        <w:t>jų</w:t>
      </w:r>
      <w:proofErr w:type="spellEnd"/>
      <w:r w:rsidR="003964AA">
        <w:rPr>
          <w:lang w:val="en-US"/>
        </w:rPr>
        <w:t xml:space="preserve"> </w:t>
      </w:r>
      <w:proofErr w:type="spellStart"/>
      <w:r w:rsidR="003964AA">
        <w:rPr>
          <w:lang w:val="en-US"/>
        </w:rPr>
        <w:t>duomenys</w:t>
      </w:r>
      <w:proofErr w:type="spellEnd"/>
      <w:r w:rsidR="003B06E6">
        <w:rPr>
          <w:lang w:val="en-US"/>
        </w:rPr>
        <w:t xml:space="preserve"> </w:t>
      </w:r>
      <w:r w:rsidR="003964AA">
        <w:rPr>
          <w:lang w:val="en-US"/>
        </w:rPr>
        <w:t xml:space="preserve">bus </w:t>
      </w:r>
      <w:proofErr w:type="spellStart"/>
      <w:r w:rsidR="003964AA">
        <w:rPr>
          <w:lang w:val="en-US"/>
        </w:rPr>
        <w:t>tvarkomi</w:t>
      </w:r>
      <w:proofErr w:type="spellEnd"/>
      <w:r w:rsidR="003964AA">
        <w:rPr>
          <w:lang w:val="en-US"/>
        </w:rPr>
        <w:t xml:space="preserve"> </w:t>
      </w:r>
      <w:proofErr w:type="spellStart"/>
      <w:r w:rsidR="003964AA">
        <w:rPr>
          <w:lang w:val="en-US"/>
        </w:rPr>
        <w:t>projekto</w:t>
      </w:r>
      <w:proofErr w:type="spellEnd"/>
      <w:r w:rsidR="003964AA">
        <w:rPr>
          <w:lang w:val="en-US"/>
        </w:rPr>
        <w:t xml:space="preserve"> </w:t>
      </w:r>
      <w:proofErr w:type="spellStart"/>
      <w:r w:rsidR="003964AA">
        <w:rPr>
          <w:lang w:val="en-US"/>
        </w:rPr>
        <w:t>vykdytojo</w:t>
      </w:r>
      <w:proofErr w:type="spellEnd"/>
      <w:r w:rsidR="003B06E6">
        <w:rPr>
          <w:lang w:val="en-US"/>
        </w:rPr>
        <w:t>,</w:t>
      </w:r>
      <w:r w:rsidR="003964AA">
        <w:rPr>
          <w:lang w:val="en-US"/>
        </w:rPr>
        <w:t xml:space="preserve"> </w:t>
      </w:r>
      <w:proofErr w:type="spellStart"/>
      <w:r w:rsidR="009372B3">
        <w:rPr>
          <w:lang w:val="en-US"/>
        </w:rPr>
        <w:lastRenderedPageBreak/>
        <w:t>į</w:t>
      </w:r>
      <w:r w:rsidR="00D368BF">
        <w:rPr>
          <w:lang w:val="en-US"/>
        </w:rPr>
        <w:t>gyvendinančios</w:t>
      </w:r>
      <w:r w:rsidR="00275AAA">
        <w:rPr>
          <w:lang w:val="en-US"/>
        </w:rPr>
        <w:t>ios</w:t>
      </w:r>
      <w:proofErr w:type="spellEnd"/>
      <w:r w:rsidR="00D368BF">
        <w:rPr>
          <w:lang w:val="en-US"/>
        </w:rPr>
        <w:t xml:space="preserve"> </w:t>
      </w:r>
      <w:proofErr w:type="spellStart"/>
      <w:r w:rsidR="00D368BF">
        <w:rPr>
          <w:lang w:val="en-US"/>
        </w:rPr>
        <w:t>institucijos</w:t>
      </w:r>
      <w:proofErr w:type="spellEnd"/>
      <w:r w:rsidR="003B06E6">
        <w:rPr>
          <w:lang w:val="en-US"/>
        </w:rPr>
        <w:t xml:space="preserve"> </w:t>
      </w:r>
      <w:proofErr w:type="spellStart"/>
      <w:r w:rsidR="003B06E6" w:rsidRPr="00487C0B">
        <w:rPr>
          <w:lang w:val="en-US"/>
        </w:rPr>
        <w:t>ir</w:t>
      </w:r>
      <w:proofErr w:type="spellEnd"/>
      <w:r w:rsidR="003B06E6" w:rsidRPr="00487C0B">
        <w:rPr>
          <w:lang w:val="en-US"/>
        </w:rPr>
        <w:t xml:space="preserve"> </w:t>
      </w:r>
      <w:proofErr w:type="spellStart"/>
      <w:r w:rsidR="00275AAA">
        <w:rPr>
          <w:lang w:val="en-US"/>
        </w:rPr>
        <w:t>M</w:t>
      </w:r>
      <w:r w:rsidR="003B06E6" w:rsidRPr="00487C0B">
        <w:rPr>
          <w:lang w:val="en-US"/>
        </w:rPr>
        <w:t>inisterijos</w:t>
      </w:r>
      <w:proofErr w:type="spellEnd"/>
      <w:r w:rsidR="003964AA" w:rsidRPr="00487C0B">
        <w:rPr>
          <w:lang w:val="en-US"/>
        </w:rPr>
        <w:t xml:space="preserve"> </w:t>
      </w:r>
      <w:proofErr w:type="spellStart"/>
      <w:r w:rsidR="003964AA" w:rsidRPr="00487C0B">
        <w:rPr>
          <w:lang w:val="en-US"/>
        </w:rPr>
        <w:t>projekt</w:t>
      </w:r>
      <w:r w:rsidR="00D368BF" w:rsidRPr="00487C0B">
        <w:rPr>
          <w:lang w:val="en-US"/>
        </w:rPr>
        <w:t>ų</w:t>
      </w:r>
      <w:proofErr w:type="spellEnd"/>
      <w:r w:rsidR="003964AA">
        <w:rPr>
          <w:lang w:val="en-US"/>
        </w:rPr>
        <w:t xml:space="preserve"> </w:t>
      </w:r>
      <w:proofErr w:type="spellStart"/>
      <w:r w:rsidR="003964AA">
        <w:rPr>
          <w:lang w:val="en-US"/>
        </w:rPr>
        <w:t>finansavimo</w:t>
      </w:r>
      <w:proofErr w:type="spellEnd"/>
      <w:r w:rsidR="003964AA">
        <w:rPr>
          <w:lang w:val="en-US"/>
        </w:rPr>
        <w:t xml:space="preserve"> </w:t>
      </w:r>
      <w:proofErr w:type="spellStart"/>
      <w:r w:rsidR="003964AA">
        <w:rPr>
          <w:lang w:val="en-US"/>
        </w:rPr>
        <w:t>ir</w:t>
      </w:r>
      <w:proofErr w:type="spellEnd"/>
      <w:r w:rsidR="003964AA">
        <w:rPr>
          <w:lang w:val="en-US"/>
        </w:rPr>
        <w:t xml:space="preserve"> </w:t>
      </w:r>
      <w:proofErr w:type="spellStart"/>
      <w:r w:rsidR="003964AA">
        <w:rPr>
          <w:lang w:val="en-US"/>
        </w:rPr>
        <w:t>administravimo</w:t>
      </w:r>
      <w:proofErr w:type="spellEnd"/>
      <w:r w:rsidR="003964AA">
        <w:rPr>
          <w:lang w:val="en-US"/>
        </w:rPr>
        <w:t xml:space="preserve"> </w:t>
      </w:r>
      <w:proofErr w:type="spellStart"/>
      <w:r w:rsidR="003964AA">
        <w:rPr>
          <w:lang w:val="en-US"/>
        </w:rPr>
        <w:t>tikslais</w:t>
      </w:r>
      <w:proofErr w:type="spellEnd"/>
      <w:r w:rsidR="003964AA">
        <w:rPr>
          <w:lang w:val="en-US"/>
        </w:rPr>
        <w:t>.</w:t>
      </w:r>
      <w:proofErr w:type="gramEnd"/>
      <w:r w:rsidR="003964AA">
        <w:rPr>
          <w:lang w:val="en-US"/>
        </w:rPr>
        <w:t xml:space="preserve"> </w:t>
      </w:r>
      <w:proofErr w:type="spellStart"/>
      <w:proofErr w:type="gramStart"/>
      <w:r w:rsidR="003964AA">
        <w:rPr>
          <w:lang w:val="en-US"/>
        </w:rPr>
        <w:t>Tuo</w:t>
      </w:r>
      <w:proofErr w:type="spellEnd"/>
      <w:r w:rsidR="003964AA">
        <w:rPr>
          <w:lang w:val="en-US"/>
        </w:rPr>
        <w:t xml:space="preserve"> </w:t>
      </w:r>
      <w:proofErr w:type="spellStart"/>
      <w:r w:rsidR="003964AA">
        <w:rPr>
          <w:lang w:val="en-US"/>
        </w:rPr>
        <w:t>atveju</w:t>
      </w:r>
      <w:proofErr w:type="spellEnd"/>
      <w:r w:rsidR="003964AA">
        <w:rPr>
          <w:lang w:val="en-US"/>
        </w:rPr>
        <w:t xml:space="preserve">, </w:t>
      </w:r>
      <w:proofErr w:type="spellStart"/>
      <w:r w:rsidR="003964AA">
        <w:rPr>
          <w:lang w:val="en-US"/>
        </w:rPr>
        <w:t>jeigu</w:t>
      </w:r>
      <w:proofErr w:type="spellEnd"/>
      <w:r w:rsidR="003964AA">
        <w:rPr>
          <w:lang w:val="en-US"/>
        </w:rPr>
        <w:t xml:space="preserve"> </w:t>
      </w:r>
      <w:proofErr w:type="spellStart"/>
      <w:r w:rsidR="003964AA">
        <w:rPr>
          <w:lang w:val="en-US"/>
        </w:rPr>
        <w:t>sutikimas</w:t>
      </w:r>
      <w:proofErr w:type="spellEnd"/>
      <w:r w:rsidR="003964AA">
        <w:rPr>
          <w:lang w:val="en-US"/>
        </w:rPr>
        <w:t xml:space="preserve"> </w:t>
      </w:r>
      <w:proofErr w:type="spellStart"/>
      <w:r w:rsidR="00B83FF4">
        <w:rPr>
          <w:lang w:val="en-US"/>
        </w:rPr>
        <w:t>ne</w:t>
      </w:r>
      <w:r w:rsidR="003964AA">
        <w:rPr>
          <w:lang w:val="en-US"/>
        </w:rPr>
        <w:t>gaunamas</w:t>
      </w:r>
      <w:proofErr w:type="spellEnd"/>
      <w:r w:rsidR="003964AA">
        <w:rPr>
          <w:lang w:val="en-US"/>
        </w:rPr>
        <w:t>,</w:t>
      </w:r>
      <w:r w:rsidR="00502505">
        <w:rPr>
          <w:lang w:val="en-US"/>
        </w:rPr>
        <w:t xml:space="preserve"> </w:t>
      </w:r>
      <w:proofErr w:type="spellStart"/>
      <w:r w:rsidR="003964AA">
        <w:rPr>
          <w:lang w:val="en-US"/>
        </w:rPr>
        <w:t>projekto</w:t>
      </w:r>
      <w:proofErr w:type="spellEnd"/>
      <w:r w:rsidR="003964AA">
        <w:rPr>
          <w:lang w:val="en-US"/>
        </w:rPr>
        <w:t xml:space="preserve"> </w:t>
      </w:r>
      <w:proofErr w:type="spellStart"/>
      <w:r w:rsidR="003964AA">
        <w:rPr>
          <w:lang w:val="en-US"/>
        </w:rPr>
        <w:t>dalyvis</w:t>
      </w:r>
      <w:proofErr w:type="spellEnd"/>
      <w:r w:rsidR="003964AA">
        <w:rPr>
          <w:lang w:val="en-US"/>
        </w:rPr>
        <w:t xml:space="preserve"> </w:t>
      </w:r>
      <w:proofErr w:type="spellStart"/>
      <w:r w:rsidR="003964AA">
        <w:rPr>
          <w:lang w:val="en-US"/>
        </w:rPr>
        <w:t>negali</w:t>
      </w:r>
      <w:proofErr w:type="spellEnd"/>
      <w:r w:rsidR="003964AA">
        <w:rPr>
          <w:lang w:val="en-US"/>
        </w:rPr>
        <w:t xml:space="preserve"> </w:t>
      </w:r>
      <w:proofErr w:type="spellStart"/>
      <w:r w:rsidR="003964AA">
        <w:rPr>
          <w:lang w:val="en-US"/>
        </w:rPr>
        <w:t>būti</w:t>
      </w:r>
      <w:proofErr w:type="spellEnd"/>
      <w:r w:rsidR="003964AA">
        <w:rPr>
          <w:lang w:val="en-US"/>
        </w:rPr>
        <w:t xml:space="preserve"> </w:t>
      </w:r>
      <w:proofErr w:type="spellStart"/>
      <w:r w:rsidR="003964AA">
        <w:rPr>
          <w:lang w:val="en-US"/>
        </w:rPr>
        <w:t>prisk</w:t>
      </w:r>
      <w:r w:rsidR="005C37CE">
        <w:rPr>
          <w:lang w:val="en-US"/>
        </w:rPr>
        <w:t>iriamas</w:t>
      </w:r>
      <w:proofErr w:type="spellEnd"/>
      <w:r w:rsidR="005C37CE">
        <w:rPr>
          <w:lang w:val="en-US"/>
        </w:rPr>
        <w:t xml:space="preserve"> </w:t>
      </w:r>
      <w:proofErr w:type="spellStart"/>
      <w:r w:rsidR="005C37CE">
        <w:rPr>
          <w:lang w:val="en-US"/>
        </w:rPr>
        <w:t>projekto</w:t>
      </w:r>
      <w:proofErr w:type="spellEnd"/>
      <w:r w:rsidR="005C37CE">
        <w:rPr>
          <w:lang w:val="en-US"/>
        </w:rPr>
        <w:t xml:space="preserve"> </w:t>
      </w:r>
      <w:proofErr w:type="spellStart"/>
      <w:r w:rsidR="005C37CE">
        <w:rPr>
          <w:lang w:val="en-US"/>
        </w:rPr>
        <w:t>tikslinei</w:t>
      </w:r>
      <w:proofErr w:type="spellEnd"/>
      <w:r w:rsidR="005C37CE">
        <w:rPr>
          <w:lang w:val="en-US"/>
        </w:rPr>
        <w:t xml:space="preserve"> </w:t>
      </w:r>
      <w:proofErr w:type="spellStart"/>
      <w:r w:rsidR="005C37CE">
        <w:rPr>
          <w:lang w:val="en-US"/>
        </w:rPr>
        <w:t>auditorija</w:t>
      </w:r>
      <w:r w:rsidR="003964AA">
        <w:rPr>
          <w:lang w:val="en-US"/>
        </w:rPr>
        <w:t>i</w:t>
      </w:r>
      <w:proofErr w:type="spellEnd"/>
      <w:r w:rsidR="003964AA">
        <w:rPr>
          <w:lang w:val="en-US"/>
        </w:rPr>
        <w:t>.</w:t>
      </w:r>
      <w:proofErr w:type="gramEnd"/>
    </w:p>
    <w:p w14:paraId="33407B9F" w14:textId="77777777" w:rsidR="00B343F8" w:rsidRDefault="00B343F8">
      <w:pPr>
        <w:ind w:left="567"/>
        <w:contextualSpacing/>
        <w:jc w:val="both"/>
        <w:rPr>
          <w:rFonts w:eastAsia="Calibri"/>
          <w:szCs w:val="24"/>
        </w:rPr>
      </w:pPr>
    </w:p>
    <w:p w14:paraId="33407BA0" w14:textId="5F8CCE0B" w:rsidR="00B343F8" w:rsidRDefault="00056B7B">
      <w:pPr>
        <w:jc w:val="center"/>
        <w:rPr>
          <w:rFonts w:eastAsia="Calibri"/>
          <w:b/>
          <w:szCs w:val="24"/>
          <w:lang w:eastAsia="lt-LT"/>
        </w:rPr>
      </w:pPr>
      <w:r>
        <w:rPr>
          <w:rFonts w:eastAsia="Calibri"/>
          <w:b/>
          <w:szCs w:val="24"/>
          <w:lang w:eastAsia="lt-LT"/>
        </w:rPr>
        <w:t>VII SKYRIUS</w:t>
      </w:r>
    </w:p>
    <w:p w14:paraId="33407BA1" w14:textId="77777777" w:rsidR="00B343F8" w:rsidRDefault="00056B7B">
      <w:pPr>
        <w:jc w:val="center"/>
        <w:rPr>
          <w:rFonts w:eastAsia="Calibri"/>
          <w:b/>
          <w:szCs w:val="24"/>
          <w:lang w:eastAsia="lt-LT"/>
        </w:rPr>
      </w:pPr>
      <w:r>
        <w:rPr>
          <w:rFonts w:eastAsia="Calibri"/>
          <w:b/>
          <w:szCs w:val="24"/>
          <w:lang w:eastAsia="lt-LT"/>
        </w:rPr>
        <w:t>APRAŠO KEITIMO TVARKA</w:t>
      </w:r>
    </w:p>
    <w:p w14:paraId="33407BA2" w14:textId="77777777" w:rsidR="00B343F8" w:rsidRDefault="00B343F8">
      <w:pPr>
        <w:ind w:firstLine="567"/>
        <w:jc w:val="both"/>
        <w:rPr>
          <w:rFonts w:eastAsia="Calibri"/>
          <w:szCs w:val="24"/>
          <w:lang w:eastAsia="lt-LT"/>
        </w:rPr>
      </w:pPr>
    </w:p>
    <w:p w14:paraId="33407BA3" w14:textId="3193CD58" w:rsidR="00B343F8" w:rsidRDefault="000D33D3">
      <w:pPr>
        <w:tabs>
          <w:tab w:val="left" w:pos="993"/>
        </w:tabs>
        <w:ind w:firstLine="567"/>
        <w:contextualSpacing/>
        <w:jc w:val="both"/>
        <w:rPr>
          <w:rFonts w:eastAsia="Calibri"/>
          <w:szCs w:val="24"/>
          <w:lang w:eastAsia="lt-LT"/>
        </w:rPr>
      </w:pPr>
      <w:r>
        <w:rPr>
          <w:rFonts w:eastAsia="Calibri"/>
          <w:szCs w:val="24"/>
          <w:lang w:eastAsia="lt-LT"/>
        </w:rPr>
        <w:t>77</w:t>
      </w:r>
      <w:r w:rsidR="00056B7B">
        <w:rPr>
          <w:rFonts w:eastAsia="Calibri"/>
          <w:szCs w:val="24"/>
          <w:lang w:eastAsia="lt-LT"/>
        </w:rPr>
        <w:t>.</w:t>
      </w:r>
      <w:r w:rsidR="00056B7B">
        <w:rPr>
          <w:rFonts w:eastAsia="Calibri"/>
          <w:szCs w:val="24"/>
          <w:lang w:eastAsia="lt-LT"/>
        </w:rPr>
        <w:tab/>
        <w:t xml:space="preserve">Aprašo keitimo tvarka nustatyta Projektų taisyklių 11 skirsnyje. </w:t>
      </w:r>
    </w:p>
    <w:p w14:paraId="33407BA4" w14:textId="54BDDDFE" w:rsidR="00B343F8" w:rsidRDefault="000D33D3">
      <w:pPr>
        <w:tabs>
          <w:tab w:val="left" w:pos="993"/>
        </w:tabs>
        <w:ind w:firstLine="567"/>
        <w:contextualSpacing/>
        <w:jc w:val="both"/>
        <w:rPr>
          <w:rFonts w:eastAsia="Calibri"/>
          <w:szCs w:val="24"/>
          <w:lang w:eastAsia="lt-LT"/>
        </w:rPr>
      </w:pPr>
      <w:r>
        <w:rPr>
          <w:rFonts w:eastAsia="Calibri"/>
          <w:szCs w:val="24"/>
          <w:lang w:eastAsia="lt-LT"/>
        </w:rPr>
        <w:t>78</w:t>
      </w:r>
      <w:r w:rsidR="00056B7B">
        <w:rPr>
          <w:rFonts w:eastAsia="Calibri"/>
          <w:szCs w:val="24"/>
          <w:lang w:eastAsia="lt-LT"/>
        </w:rPr>
        <w:t>.</w:t>
      </w:r>
      <w:r w:rsidR="00056B7B">
        <w:rPr>
          <w:rFonts w:eastAsia="Calibri"/>
          <w:szCs w:val="24"/>
          <w:lang w:eastAsia="lt-LT"/>
        </w:rPr>
        <w:tab/>
        <w:t xml:space="preserve">Jei Aprašas keičiamas jau atrinkus projektus, šie pakeitimai, nepažeidžiant lygiateisiškumo principo, taikomi ir įgyvendinamiems projektams Projektų taisyklių 91 punkte nustatytais atvejais. </w:t>
      </w:r>
    </w:p>
    <w:p w14:paraId="33407BA5" w14:textId="55223955" w:rsidR="00B343F8" w:rsidRDefault="00B343F8">
      <w:pPr>
        <w:tabs>
          <w:tab w:val="left" w:pos="993"/>
        </w:tabs>
        <w:ind w:firstLine="851"/>
        <w:jc w:val="both"/>
        <w:rPr>
          <w:rFonts w:eastAsia="Calibri"/>
          <w:szCs w:val="24"/>
          <w:lang w:eastAsia="lt-LT"/>
        </w:rPr>
      </w:pPr>
    </w:p>
    <w:p w14:paraId="33407BA6" w14:textId="14372877" w:rsidR="00B343F8" w:rsidRDefault="00056B7B">
      <w:pPr>
        <w:tabs>
          <w:tab w:val="left" w:pos="993"/>
        </w:tabs>
        <w:jc w:val="center"/>
        <w:rPr>
          <w:rFonts w:eastAsia="Calibri"/>
          <w:szCs w:val="24"/>
          <w:lang w:eastAsia="lt-LT"/>
        </w:rPr>
      </w:pPr>
      <w:r>
        <w:rPr>
          <w:rFonts w:eastAsia="Calibri"/>
          <w:szCs w:val="24"/>
          <w:lang w:eastAsia="lt-LT"/>
        </w:rPr>
        <w:t>_____________________________</w:t>
      </w:r>
    </w:p>
    <w:p w14:paraId="33407BAC" w14:textId="4514B1FB" w:rsidR="00B343F8" w:rsidRDefault="00B343F8" w:rsidP="00BC1E7F">
      <w:pPr>
        <w:tabs>
          <w:tab w:val="left" w:pos="993"/>
        </w:tabs>
        <w:jc w:val="center"/>
        <w:rPr>
          <w:lang w:eastAsia="lt-LT"/>
        </w:rPr>
      </w:pPr>
    </w:p>
    <w:sectPr w:rsidR="00B343F8" w:rsidSect="00962F8C">
      <w:headerReference w:type="default" r:id="rId11"/>
      <w:headerReference w:type="first" r:id="rId12"/>
      <w:pgSz w:w="11906" w:h="16838" w:code="9"/>
      <w:pgMar w:top="993" w:right="567" w:bottom="993" w:left="1701" w:header="560" w:footer="686" w:gutter="0"/>
      <w:pgNumType w:start="1"/>
      <w:cols w:space="1296"/>
      <w:formProt w:val="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36BEFA" w15:done="0"/>
  <w15:commentEx w15:paraId="41E28A73" w15:done="0"/>
  <w15:commentEx w15:paraId="1FC73654" w15:done="0"/>
  <w15:commentEx w15:paraId="344455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F073C" w14:textId="77777777" w:rsidR="00210380" w:rsidRDefault="00210380">
      <w:pPr>
        <w:rPr>
          <w:lang w:eastAsia="lt-LT"/>
        </w:rPr>
      </w:pPr>
      <w:r>
        <w:rPr>
          <w:lang w:eastAsia="lt-LT"/>
        </w:rPr>
        <w:separator/>
      </w:r>
    </w:p>
  </w:endnote>
  <w:endnote w:type="continuationSeparator" w:id="0">
    <w:p w14:paraId="07C40EA2" w14:textId="77777777" w:rsidR="00210380" w:rsidRDefault="0021038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A00002AF" w:usb1="400078FB"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FrankRuehl">
    <w:charset w:val="00"/>
    <w:family w:val="swiss"/>
    <w:pitch w:val="variable"/>
    <w:sig w:usb0="00000803" w:usb1="00000000" w:usb2="00000000" w:usb3="00000000" w:csb0="00000021" w:csb1="00000000"/>
  </w:font>
  <w:font w:name="Microsoft Sans Serif">
    <w:panose1 w:val="020B0604020202020204"/>
    <w:charset w:val="BA"/>
    <w:family w:val="swiss"/>
    <w:pitch w:val="variable"/>
    <w:sig w:usb0="E5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FEF1E" w14:textId="77777777" w:rsidR="00210380" w:rsidRDefault="00210380">
      <w:pPr>
        <w:rPr>
          <w:lang w:eastAsia="lt-LT"/>
        </w:rPr>
      </w:pPr>
      <w:r>
        <w:rPr>
          <w:lang w:eastAsia="lt-LT"/>
        </w:rPr>
        <w:separator/>
      </w:r>
    </w:p>
  </w:footnote>
  <w:footnote w:type="continuationSeparator" w:id="0">
    <w:p w14:paraId="7551FDEC" w14:textId="77777777" w:rsidR="00210380" w:rsidRDefault="00210380">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784088"/>
      <w:docPartObj>
        <w:docPartGallery w:val="Page Numbers (Top of Page)"/>
        <w:docPartUnique/>
      </w:docPartObj>
    </w:sdtPr>
    <w:sdtEndPr/>
    <w:sdtContent>
      <w:p w14:paraId="5D62D533" w14:textId="35A156B4" w:rsidR="00962F8C" w:rsidRDefault="00962F8C">
        <w:pPr>
          <w:pStyle w:val="Antrats"/>
          <w:jc w:val="center"/>
        </w:pPr>
        <w:r>
          <w:fldChar w:fldCharType="begin"/>
        </w:r>
        <w:r>
          <w:instrText>PAGE   \* MERGEFORMAT</w:instrText>
        </w:r>
        <w:r>
          <w:fldChar w:fldCharType="separate"/>
        </w:r>
        <w:r w:rsidR="00A33B00" w:rsidRPr="00A33B00">
          <w:rPr>
            <w:noProof/>
            <w:lang w:val="lt-LT"/>
          </w:rPr>
          <w:t>9</w:t>
        </w:r>
        <w:r>
          <w:fldChar w:fldCharType="end"/>
        </w:r>
      </w:p>
    </w:sdtContent>
  </w:sdt>
  <w:p w14:paraId="51430553" w14:textId="77777777" w:rsidR="00962F8C" w:rsidRDefault="00962F8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C6D8C" w14:textId="1A334F25" w:rsidR="00962F8C" w:rsidRDefault="00962F8C">
    <w:pPr>
      <w:pStyle w:val="Antrats"/>
      <w:jc w:val="center"/>
    </w:pPr>
  </w:p>
  <w:p w14:paraId="0C2994AE" w14:textId="60E6DBD5" w:rsidR="00516FBD" w:rsidRDefault="00516FBD">
    <w:pPr>
      <w:tabs>
        <w:tab w:val="center" w:pos="4153"/>
        <w:tab w:val="right" w:pos="8306"/>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8D6"/>
    <w:multiLevelType w:val="hybridMultilevel"/>
    <w:tmpl w:val="1ABAD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B600D11"/>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D0E79DC"/>
    <w:multiLevelType w:val="hybridMultilevel"/>
    <w:tmpl w:val="6382EE9E"/>
    <w:lvl w:ilvl="0" w:tplc="FED28D16">
      <w:start w:val="1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0D3A2AD2"/>
    <w:multiLevelType w:val="hybridMultilevel"/>
    <w:tmpl w:val="FCD04EBE"/>
    <w:lvl w:ilvl="0" w:tplc="124405C0">
      <w:start w:val="7"/>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4">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E974918"/>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550"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1FED09B9"/>
    <w:multiLevelType w:val="multilevel"/>
    <w:tmpl w:val="41EEA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A720F3"/>
    <w:multiLevelType w:val="multilevel"/>
    <w:tmpl w:val="0BB21598"/>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8B013B2"/>
    <w:multiLevelType w:val="hybridMultilevel"/>
    <w:tmpl w:val="8A50A380"/>
    <w:lvl w:ilvl="0" w:tplc="4BD6E136">
      <w:start w:val="1"/>
      <w:numFmt w:val="bullet"/>
      <w:lvlText w:val="¹"/>
      <w:lvlJc w:val="left"/>
      <w:pPr>
        <w:ind w:left="1199"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DCB7299"/>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F157BF0"/>
    <w:multiLevelType w:val="hybridMultilevel"/>
    <w:tmpl w:val="003EAA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67E4632"/>
    <w:multiLevelType w:val="hybridMultilevel"/>
    <w:tmpl w:val="81621EC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nsid w:val="39577703"/>
    <w:multiLevelType w:val="multilevel"/>
    <w:tmpl w:val="31E20FF8"/>
    <w:lvl w:ilvl="0">
      <w:start w:val="1"/>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b/>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17">
    <w:nsid w:val="405370AE"/>
    <w:multiLevelType w:val="hybridMultilevel"/>
    <w:tmpl w:val="16C62024"/>
    <w:lvl w:ilvl="0" w:tplc="A9885C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E512E8"/>
    <w:multiLevelType w:val="multilevel"/>
    <w:tmpl w:val="DD78C6E4"/>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21">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44DD24FA"/>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6B01E22"/>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26">
    <w:nsid w:val="4D0A467B"/>
    <w:multiLevelType w:val="multilevel"/>
    <w:tmpl w:val="CB6EBBA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b/>
        <w:i w:val="0"/>
        <w:color w:val="auto"/>
        <w:sz w:val="20"/>
      </w:rPr>
    </w:lvl>
    <w:lvl w:ilvl="2">
      <w:start w:val="3"/>
      <w:numFmt w:val="decimal"/>
      <w:isLgl/>
      <w:lvlText w:val="%1.%2.%3."/>
      <w:lvlJc w:val="left"/>
      <w:pPr>
        <w:ind w:left="1080" w:hanging="720"/>
      </w:pPr>
      <w:rPr>
        <w:rFonts w:hint="default"/>
        <w:b/>
        <w:i w:val="0"/>
        <w:color w:val="auto"/>
        <w:sz w:val="20"/>
      </w:rPr>
    </w:lvl>
    <w:lvl w:ilvl="3">
      <w:start w:val="1"/>
      <w:numFmt w:val="decimal"/>
      <w:isLgl/>
      <w:lvlText w:val="%1.%2.%3.%4."/>
      <w:lvlJc w:val="left"/>
      <w:pPr>
        <w:ind w:left="1080" w:hanging="720"/>
      </w:pPr>
      <w:rPr>
        <w:rFonts w:hint="default"/>
        <w:b/>
        <w:i w:val="0"/>
        <w:color w:val="auto"/>
        <w:sz w:val="20"/>
      </w:rPr>
    </w:lvl>
    <w:lvl w:ilvl="4">
      <w:start w:val="1"/>
      <w:numFmt w:val="decimal"/>
      <w:isLgl/>
      <w:lvlText w:val="%1.%2.%3.%4.%5."/>
      <w:lvlJc w:val="left"/>
      <w:pPr>
        <w:ind w:left="1440" w:hanging="1080"/>
      </w:pPr>
      <w:rPr>
        <w:rFonts w:hint="default"/>
        <w:b/>
        <w:i w:val="0"/>
        <w:color w:val="auto"/>
        <w:sz w:val="20"/>
      </w:rPr>
    </w:lvl>
    <w:lvl w:ilvl="5">
      <w:start w:val="1"/>
      <w:numFmt w:val="decimal"/>
      <w:isLgl/>
      <w:lvlText w:val="%1.%2.%3.%4.%5.%6."/>
      <w:lvlJc w:val="left"/>
      <w:pPr>
        <w:ind w:left="1440" w:hanging="1080"/>
      </w:pPr>
      <w:rPr>
        <w:rFonts w:hint="default"/>
        <w:b/>
        <w:i w:val="0"/>
        <w:color w:val="auto"/>
        <w:sz w:val="20"/>
      </w:rPr>
    </w:lvl>
    <w:lvl w:ilvl="6">
      <w:start w:val="1"/>
      <w:numFmt w:val="decimal"/>
      <w:isLgl/>
      <w:lvlText w:val="%1.%2.%3.%4.%5.%6.%7."/>
      <w:lvlJc w:val="left"/>
      <w:pPr>
        <w:ind w:left="1800" w:hanging="1440"/>
      </w:pPr>
      <w:rPr>
        <w:rFonts w:hint="default"/>
        <w:b/>
        <w:i w:val="0"/>
        <w:color w:val="auto"/>
        <w:sz w:val="20"/>
      </w:rPr>
    </w:lvl>
    <w:lvl w:ilvl="7">
      <w:start w:val="1"/>
      <w:numFmt w:val="decimal"/>
      <w:isLgl/>
      <w:lvlText w:val="%1.%2.%3.%4.%5.%6.%7.%8."/>
      <w:lvlJc w:val="left"/>
      <w:pPr>
        <w:ind w:left="1800" w:hanging="1440"/>
      </w:pPr>
      <w:rPr>
        <w:rFonts w:hint="default"/>
        <w:b/>
        <w:i w:val="0"/>
        <w:color w:val="auto"/>
        <w:sz w:val="20"/>
      </w:rPr>
    </w:lvl>
    <w:lvl w:ilvl="8">
      <w:start w:val="1"/>
      <w:numFmt w:val="decimal"/>
      <w:isLgl/>
      <w:lvlText w:val="%1.%2.%3.%4.%5.%6.%7.%8.%9."/>
      <w:lvlJc w:val="left"/>
      <w:pPr>
        <w:ind w:left="2160" w:hanging="1800"/>
      </w:pPr>
      <w:rPr>
        <w:rFonts w:hint="default"/>
        <w:b/>
        <w:i w:val="0"/>
        <w:color w:val="auto"/>
        <w:sz w:val="20"/>
      </w:rPr>
    </w:lvl>
  </w:abstractNum>
  <w:abstractNum w:abstractNumId="27">
    <w:nsid w:val="60155E2D"/>
    <w:multiLevelType w:val="multilevel"/>
    <w:tmpl w:val="B89EFE60"/>
    <w:lvl w:ilvl="0">
      <w:start w:val="5"/>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28">
    <w:nsid w:val="62B517E5"/>
    <w:multiLevelType w:val="multilevel"/>
    <w:tmpl w:val="DD00DF2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FE135A"/>
    <w:multiLevelType w:val="hybridMultilevel"/>
    <w:tmpl w:val="252EAB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nsid w:val="6A7C5F65"/>
    <w:multiLevelType w:val="multilevel"/>
    <w:tmpl w:val="AE30EFE0"/>
    <w:lvl w:ilvl="0">
      <w:start w:val="7"/>
      <w:numFmt w:val="decimal"/>
      <w:lvlText w:val="%1."/>
      <w:lvlJc w:val="left"/>
      <w:pPr>
        <w:ind w:left="360" w:hanging="360"/>
      </w:pPr>
      <w:rPr>
        <w:rFonts w:ascii="Times New Roman" w:hAnsi="Times New Roman" w:cs="Times New Roman" w:hint="default"/>
        <w:b w:val="0"/>
        <w:color w:val="auto"/>
        <w:sz w:val="18"/>
      </w:rPr>
    </w:lvl>
    <w:lvl w:ilvl="1">
      <w:start w:val="3"/>
      <w:numFmt w:val="decimal"/>
      <w:lvlText w:val="%1.%2."/>
      <w:lvlJc w:val="left"/>
      <w:pPr>
        <w:ind w:left="1650" w:hanging="360"/>
      </w:pPr>
      <w:rPr>
        <w:rFonts w:ascii="Times New Roman" w:hAnsi="Times New Roman" w:cs="Times New Roman" w:hint="default"/>
        <w:b/>
        <w:color w:val="auto"/>
        <w:sz w:val="22"/>
      </w:rPr>
    </w:lvl>
    <w:lvl w:ilvl="2">
      <w:start w:val="1"/>
      <w:numFmt w:val="decimal"/>
      <w:lvlText w:val="%1.%2.%3."/>
      <w:lvlJc w:val="left"/>
      <w:pPr>
        <w:ind w:left="3300" w:hanging="720"/>
      </w:pPr>
      <w:rPr>
        <w:rFonts w:ascii="Times New Roman" w:hAnsi="Times New Roman" w:cs="Times New Roman" w:hint="default"/>
        <w:b w:val="0"/>
        <w:color w:val="auto"/>
        <w:sz w:val="18"/>
      </w:rPr>
    </w:lvl>
    <w:lvl w:ilvl="3">
      <w:start w:val="1"/>
      <w:numFmt w:val="decimal"/>
      <w:lvlText w:val="%1.%2.%3.%4."/>
      <w:lvlJc w:val="left"/>
      <w:pPr>
        <w:ind w:left="4590" w:hanging="720"/>
      </w:pPr>
      <w:rPr>
        <w:rFonts w:ascii="Times New Roman" w:hAnsi="Times New Roman" w:cs="Times New Roman" w:hint="default"/>
        <w:b w:val="0"/>
        <w:color w:val="auto"/>
        <w:sz w:val="18"/>
      </w:rPr>
    </w:lvl>
    <w:lvl w:ilvl="4">
      <w:start w:val="1"/>
      <w:numFmt w:val="decimal"/>
      <w:lvlText w:val="%1.%2.%3.%4.%5."/>
      <w:lvlJc w:val="left"/>
      <w:pPr>
        <w:ind w:left="6240" w:hanging="1080"/>
      </w:pPr>
      <w:rPr>
        <w:rFonts w:ascii="Times New Roman" w:hAnsi="Times New Roman" w:cs="Times New Roman" w:hint="default"/>
        <w:b w:val="0"/>
        <w:color w:val="auto"/>
        <w:sz w:val="18"/>
      </w:rPr>
    </w:lvl>
    <w:lvl w:ilvl="5">
      <w:start w:val="1"/>
      <w:numFmt w:val="decimal"/>
      <w:lvlText w:val="%1.%2.%3.%4.%5.%6."/>
      <w:lvlJc w:val="left"/>
      <w:pPr>
        <w:ind w:left="7530" w:hanging="1080"/>
      </w:pPr>
      <w:rPr>
        <w:rFonts w:ascii="Times New Roman" w:hAnsi="Times New Roman" w:cs="Times New Roman" w:hint="default"/>
        <w:b w:val="0"/>
        <w:color w:val="auto"/>
        <w:sz w:val="18"/>
      </w:rPr>
    </w:lvl>
    <w:lvl w:ilvl="6">
      <w:start w:val="1"/>
      <w:numFmt w:val="decimal"/>
      <w:lvlText w:val="%1.%2.%3.%4.%5.%6.%7."/>
      <w:lvlJc w:val="left"/>
      <w:pPr>
        <w:ind w:left="9180" w:hanging="1440"/>
      </w:pPr>
      <w:rPr>
        <w:rFonts w:ascii="Times New Roman" w:hAnsi="Times New Roman" w:cs="Times New Roman" w:hint="default"/>
        <w:b w:val="0"/>
        <w:color w:val="auto"/>
        <w:sz w:val="18"/>
      </w:rPr>
    </w:lvl>
    <w:lvl w:ilvl="7">
      <w:start w:val="1"/>
      <w:numFmt w:val="decimal"/>
      <w:lvlText w:val="%1.%2.%3.%4.%5.%6.%7.%8."/>
      <w:lvlJc w:val="left"/>
      <w:pPr>
        <w:ind w:left="10470" w:hanging="1440"/>
      </w:pPr>
      <w:rPr>
        <w:rFonts w:ascii="Times New Roman" w:hAnsi="Times New Roman" w:cs="Times New Roman" w:hint="default"/>
        <w:b w:val="0"/>
        <w:color w:val="auto"/>
        <w:sz w:val="18"/>
      </w:rPr>
    </w:lvl>
    <w:lvl w:ilvl="8">
      <w:start w:val="1"/>
      <w:numFmt w:val="decimal"/>
      <w:lvlText w:val="%1.%2.%3.%4.%5.%6.%7.%8.%9."/>
      <w:lvlJc w:val="left"/>
      <w:pPr>
        <w:ind w:left="12120" w:hanging="1800"/>
      </w:pPr>
      <w:rPr>
        <w:rFonts w:ascii="Times New Roman" w:hAnsi="Times New Roman" w:cs="Times New Roman" w:hint="default"/>
        <w:b w:val="0"/>
        <w:color w:val="auto"/>
        <w:sz w:val="18"/>
      </w:rPr>
    </w:lvl>
  </w:abstractNum>
  <w:abstractNum w:abstractNumId="32">
    <w:nsid w:val="6C58355B"/>
    <w:multiLevelType w:val="hybridMultilevel"/>
    <w:tmpl w:val="FB0465DE"/>
    <w:lvl w:ilvl="0" w:tplc="FED28D16">
      <w:start w:val="1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CCA48A8"/>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FCE0E4B"/>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7B1068C"/>
    <w:multiLevelType w:val="hybridMultilevel"/>
    <w:tmpl w:val="7C44B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834430"/>
    <w:multiLevelType w:val="hybridMultilevel"/>
    <w:tmpl w:val="37D2E0C4"/>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7C8F4261"/>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D32429F"/>
    <w:multiLevelType w:val="hybridMultilevel"/>
    <w:tmpl w:val="C804E0C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39"/>
  </w:num>
  <w:num w:numId="3">
    <w:abstractNumId w:val="33"/>
  </w:num>
  <w:num w:numId="4">
    <w:abstractNumId w:val="38"/>
  </w:num>
  <w:num w:numId="5">
    <w:abstractNumId w:val="37"/>
  </w:num>
  <w:num w:numId="6">
    <w:abstractNumId w:val="22"/>
  </w:num>
  <w:num w:numId="7">
    <w:abstractNumId w:val="13"/>
  </w:num>
  <w:num w:numId="8">
    <w:abstractNumId w:val="35"/>
  </w:num>
  <w:num w:numId="9">
    <w:abstractNumId w:val="8"/>
  </w:num>
  <w:num w:numId="10">
    <w:abstractNumId w:val="19"/>
  </w:num>
  <w:num w:numId="11">
    <w:abstractNumId w:val="36"/>
  </w:num>
  <w:num w:numId="12">
    <w:abstractNumId w:val="4"/>
  </w:num>
  <w:num w:numId="13">
    <w:abstractNumId w:val="24"/>
  </w:num>
  <w:num w:numId="14">
    <w:abstractNumId w:val="30"/>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2"/>
  </w:num>
  <w:num w:numId="20">
    <w:abstractNumId w:val="7"/>
  </w:num>
  <w:num w:numId="21">
    <w:abstractNumId w:val="23"/>
  </w:num>
  <w:num w:numId="22">
    <w:abstractNumId w:val="27"/>
  </w:num>
  <w:num w:numId="23">
    <w:abstractNumId w:val="15"/>
  </w:num>
  <w:num w:numId="24">
    <w:abstractNumId w:val="16"/>
  </w:num>
  <w:num w:numId="25">
    <w:abstractNumId w:val="18"/>
  </w:num>
  <w:num w:numId="26">
    <w:abstractNumId w:val="10"/>
  </w:num>
  <w:num w:numId="27">
    <w:abstractNumId w:val="31"/>
  </w:num>
  <w:num w:numId="28">
    <w:abstractNumId w:val="9"/>
  </w:num>
  <w:num w:numId="29">
    <w:abstractNumId w:val="3"/>
  </w:num>
  <w:num w:numId="30">
    <w:abstractNumId w:val="11"/>
  </w:num>
  <w:num w:numId="31">
    <w:abstractNumId w:val="20"/>
  </w:num>
  <w:num w:numId="32">
    <w:abstractNumId w:val="26"/>
  </w:num>
  <w:num w:numId="33">
    <w:abstractNumId w:val="5"/>
  </w:num>
  <w:num w:numId="34">
    <w:abstractNumId w:val="1"/>
  </w:num>
  <w:num w:numId="35">
    <w:abstractNumId w:val="34"/>
  </w:num>
  <w:num w:numId="36">
    <w:abstractNumId w:val="29"/>
  </w:num>
  <w:num w:numId="37">
    <w:abstractNumId w:val="14"/>
  </w:num>
  <w:num w:numId="38">
    <w:abstractNumId w:val="25"/>
  </w:num>
  <w:num w:numId="39">
    <w:abstractNumId w:val="0"/>
  </w:num>
  <w:num w:numId="40">
    <w:abstractNumId w:val="12"/>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mira Gelažauskienė">
    <w15:presenceInfo w15:providerId="AD" w15:userId="S-1-5-21-435918606-2984255037-1919720017-1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E80"/>
    <w:rsid w:val="00010AB8"/>
    <w:rsid w:val="0001109D"/>
    <w:rsid w:val="00011157"/>
    <w:rsid w:val="00015CC9"/>
    <w:rsid w:val="00017458"/>
    <w:rsid w:val="0002160C"/>
    <w:rsid w:val="00026518"/>
    <w:rsid w:val="000266CF"/>
    <w:rsid w:val="00026A0C"/>
    <w:rsid w:val="00030E48"/>
    <w:rsid w:val="00031CEC"/>
    <w:rsid w:val="00033A66"/>
    <w:rsid w:val="000363D6"/>
    <w:rsid w:val="000371D1"/>
    <w:rsid w:val="00037ED9"/>
    <w:rsid w:val="00041D6B"/>
    <w:rsid w:val="000427A6"/>
    <w:rsid w:val="00043167"/>
    <w:rsid w:val="0004464C"/>
    <w:rsid w:val="00053E2C"/>
    <w:rsid w:val="00056B7B"/>
    <w:rsid w:val="000571C0"/>
    <w:rsid w:val="00061A54"/>
    <w:rsid w:val="00062E08"/>
    <w:rsid w:val="0006324E"/>
    <w:rsid w:val="0006685B"/>
    <w:rsid w:val="00067C59"/>
    <w:rsid w:val="00071C4E"/>
    <w:rsid w:val="00072F9B"/>
    <w:rsid w:val="00074F54"/>
    <w:rsid w:val="00075AC5"/>
    <w:rsid w:val="0008030B"/>
    <w:rsid w:val="00082187"/>
    <w:rsid w:val="00082288"/>
    <w:rsid w:val="00085086"/>
    <w:rsid w:val="00086CC0"/>
    <w:rsid w:val="00095459"/>
    <w:rsid w:val="000A034F"/>
    <w:rsid w:val="000A16E9"/>
    <w:rsid w:val="000A601B"/>
    <w:rsid w:val="000A6BBF"/>
    <w:rsid w:val="000B1EF1"/>
    <w:rsid w:val="000B294B"/>
    <w:rsid w:val="000B2D18"/>
    <w:rsid w:val="000B3816"/>
    <w:rsid w:val="000B55D3"/>
    <w:rsid w:val="000C10B1"/>
    <w:rsid w:val="000C30E9"/>
    <w:rsid w:val="000C3EAA"/>
    <w:rsid w:val="000C436C"/>
    <w:rsid w:val="000C46C8"/>
    <w:rsid w:val="000C67BA"/>
    <w:rsid w:val="000C7A05"/>
    <w:rsid w:val="000D22DC"/>
    <w:rsid w:val="000D33D3"/>
    <w:rsid w:val="000D4ED9"/>
    <w:rsid w:val="000D5115"/>
    <w:rsid w:val="000E1F7B"/>
    <w:rsid w:val="000E21CA"/>
    <w:rsid w:val="000E2A1B"/>
    <w:rsid w:val="000F04B5"/>
    <w:rsid w:val="000F0C6B"/>
    <w:rsid w:val="000F1071"/>
    <w:rsid w:val="000F5FF4"/>
    <w:rsid w:val="000F6120"/>
    <w:rsid w:val="00101477"/>
    <w:rsid w:val="00105BC4"/>
    <w:rsid w:val="00106ED5"/>
    <w:rsid w:val="0010748B"/>
    <w:rsid w:val="001115AA"/>
    <w:rsid w:val="00115106"/>
    <w:rsid w:val="00115A66"/>
    <w:rsid w:val="00116411"/>
    <w:rsid w:val="00120048"/>
    <w:rsid w:val="001215E9"/>
    <w:rsid w:val="0012262E"/>
    <w:rsid w:val="00125723"/>
    <w:rsid w:val="00126B4D"/>
    <w:rsid w:val="0013308B"/>
    <w:rsid w:val="00135455"/>
    <w:rsid w:val="00136D1C"/>
    <w:rsid w:val="001373BA"/>
    <w:rsid w:val="0014383C"/>
    <w:rsid w:val="00143B9D"/>
    <w:rsid w:val="0014654D"/>
    <w:rsid w:val="001512A6"/>
    <w:rsid w:val="001547AF"/>
    <w:rsid w:val="00160921"/>
    <w:rsid w:val="00166EBE"/>
    <w:rsid w:val="00171150"/>
    <w:rsid w:val="00176743"/>
    <w:rsid w:val="00181805"/>
    <w:rsid w:val="00181A70"/>
    <w:rsid w:val="00181AA3"/>
    <w:rsid w:val="00184AC5"/>
    <w:rsid w:val="00186E28"/>
    <w:rsid w:val="00194B9C"/>
    <w:rsid w:val="001A03FC"/>
    <w:rsid w:val="001A143C"/>
    <w:rsid w:val="001A39D1"/>
    <w:rsid w:val="001A50B6"/>
    <w:rsid w:val="001A63DB"/>
    <w:rsid w:val="001A7A52"/>
    <w:rsid w:val="001B0D12"/>
    <w:rsid w:val="001B113D"/>
    <w:rsid w:val="001B49DA"/>
    <w:rsid w:val="001B51F9"/>
    <w:rsid w:val="001B7221"/>
    <w:rsid w:val="001B7B4E"/>
    <w:rsid w:val="001C022F"/>
    <w:rsid w:val="001C2BE2"/>
    <w:rsid w:val="001C455E"/>
    <w:rsid w:val="001C4FAF"/>
    <w:rsid w:val="001C5127"/>
    <w:rsid w:val="001C63D8"/>
    <w:rsid w:val="001D27D3"/>
    <w:rsid w:val="001D6DB5"/>
    <w:rsid w:val="001E04A0"/>
    <w:rsid w:val="001E3FD0"/>
    <w:rsid w:val="001F01B1"/>
    <w:rsid w:val="001F0799"/>
    <w:rsid w:val="001F47ED"/>
    <w:rsid w:val="001F6088"/>
    <w:rsid w:val="001F6FB2"/>
    <w:rsid w:val="0020048C"/>
    <w:rsid w:val="00203C4A"/>
    <w:rsid w:val="00203F54"/>
    <w:rsid w:val="002063DB"/>
    <w:rsid w:val="00210380"/>
    <w:rsid w:val="00210529"/>
    <w:rsid w:val="00212151"/>
    <w:rsid w:val="00214468"/>
    <w:rsid w:val="00215E7C"/>
    <w:rsid w:val="00217924"/>
    <w:rsid w:val="002203A7"/>
    <w:rsid w:val="002207B8"/>
    <w:rsid w:val="00222050"/>
    <w:rsid w:val="0022207A"/>
    <w:rsid w:val="00222DF6"/>
    <w:rsid w:val="00224654"/>
    <w:rsid w:val="00225AE8"/>
    <w:rsid w:val="002272A9"/>
    <w:rsid w:val="00232307"/>
    <w:rsid w:val="00236CF8"/>
    <w:rsid w:val="00237E77"/>
    <w:rsid w:val="002458D7"/>
    <w:rsid w:val="00246810"/>
    <w:rsid w:val="00247EC9"/>
    <w:rsid w:val="002508F5"/>
    <w:rsid w:val="00254574"/>
    <w:rsid w:val="0025465F"/>
    <w:rsid w:val="00256B47"/>
    <w:rsid w:val="00256C79"/>
    <w:rsid w:val="00260850"/>
    <w:rsid w:val="002633B8"/>
    <w:rsid w:val="0026455B"/>
    <w:rsid w:val="00265046"/>
    <w:rsid w:val="00265106"/>
    <w:rsid w:val="00267EFE"/>
    <w:rsid w:val="00271C5E"/>
    <w:rsid w:val="00274457"/>
    <w:rsid w:val="00275AAA"/>
    <w:rsid w:val="00281770"/>
    <w:rsid w:val="00284535"/>
    <w:rsid w:val="00285BF7"/>
    <w:rsid w:val="00290EF1"/>
    <w:rsid w:val="0029183C"/>
    <w:rsid w:val="00291CC5"/>
    <w:rsid w:val="00293BA8"/>
    <w:rsid w:val="002949FB"/>
    <w:rsid w:val="002A48A9"/>
    <w:rsid w:val="002B3A07"/>
    <w:rsid w:val="002B4781"/>
    <w:rsid w:val="002B599F"/>
    <w:rsid w:val="002B7AF9"/>
    <w:rsid w:val="002C0AC9"/>
    <w:rsid w:val="002C16DD"/>
    <w:rsid w:val="002C2998"/>
    <w:rsid w:val="002C302D"/>
    <w:rsid w:val="002D0F6F"/>
    <w:rsid w:val="002D6222"/>
    <w:rsid w:val="002D784F"/>
    <w:rsid w:val="002F27D9"/>
    <w:rsid w:val="002F3C24"/>
    <w:rsid w:val="002F4322"/>
    <w:rsid w:val="002F4803"/>
    <w:rsid w:val="003028D8"/>
    <w:rsid w:val="0030410A"/>
    <w:rsid w:val="00304F64"/>
    <w:rsid w:val="00304FD7"/>
    <w:rsid w:val="003061FD"/>
    <w:rsid w:val="00307011"/>
    <w:rsid w:val="00311E78"/>
    <w:rsid w:val="00314159"/>
    <w:rsid w:val="00316833"/>
    <w:rsid w:val="0031779A"/>
    <w:rsid w:val="00321A97"/>
    <w:rsid w:val="00323805"/>
    <w:rsid w:val="00323F0D"/>
    <w:rsid w:val="00324737"/>
    <w:rsid w:val="00331EA0"/>
    <w:rsid w:val="003324BD"/>
    <w:rsid w:val="003337CE"/>
    <w:rsid w:val="0034046E"/>
    <w:rsid w:val="00341223"/>
    <w:rsid w:val="003436A6"/>
    <w:rsid w:val="00344EED"/>
    <w:rsid w:val="00345C0B"/>
    <w:rsid w:val="003468EC"/>
    <w:rsid w:val="00347C70"/>
    <w:rsid w:val="00352A3A"/>
    <w:rsid w:val="00357EDD"/>
    <w:rsid w:val="003600EB"/>
    <w:rsid w:val="0037215B"/>
    <w:rsid w:val="003729F0"/>
    <w:rsid w:val="00380BBF"/>
    <w:rsid w:val="00381573"/>
    <w:rsid w:val="00382B19"/>
    <w:rsid w:val="00383766"/>
    <w:rsid w:val="00383ADC"/>
    <w:rsid w:val="0038543E"/>
    <w:rsid w:val="00386569"/>
    <w:rsid w:val="00391598"/>
    <w:rsid w:val="003964AA"/>
    <w:rsid w:val="003A0735"/>
    <w:rsid w:val="003B06E6"/>
    <w:rsid w:val="003B1461"/>
    <w:rsid w:val="003B1B93"/>
    <w:rsid w:val="003B27EF"/>
    <w:rsid w:val="003B79F3"/>
    <w:rsid w:val="003B7C99"/>
    <w:rsid w:val="003C20A6"/>
    <w:rsid w:val="003C42D3"/>
    <w:rsid w:val="003C48A4"/>
    <w:rsid w:val="003C67C3"/>
    <w:rsid w:val="003C7803"/>
    <w:rsid w:val="003D6145"/>
    <w:rsid w:val="003D7062"/>
    <w:rsid w:val="003D7677"/>
    <w:rsid w:val="003E1C48"/>
    <w:rsid w:val="003E47F4"/>
    <w:rsid w:val="003F25A8"/>
    <w:rsid w:val="003F32BA"/>
    <w:rsid w:val="003F35F6"/>
    <w:rsid w:val="003F513A"/>
    <w:rsid w:val="003F74A5"/>
    <w:rsid w:val="00400449"/>
    <w:rsid w:val="00400D02"/>
    <w:rsid w:val="00400DD1"/>
    <w:rsid w:val="00401C39"/>
    <w:rsid w:val="00403C72"/>
    <w:rsid w:val="00403EB0"/>
    <w:rsid w:val="00404DBF"/>
    <w:rsid w:val="00407D7A"/>
    <w:rsid w:val="0041186B"/>
    <w:rsid w:val="0041257C"/>
    <w:rsid w:val="00413888"/>
    <w:rsid w:val="004145B8"/>
    <w:rsid w:val="00414C45"/>
    <w:rsid w:val="004157D8"/>
    <w:rsid w:val="0042319E"/>
    <w:rsid w:val="00427228"/>
    <w:rsid w:val="004303FB"/>
    <w:rsid w:val="00431DB6"/>
    <w:rsid w:val="0043230A"/>
    <w:rsid w:val="004400A1"/>
    <w:rsid w:val="00440500"/>
    <w:rsid w:val="00441259"/>
    <w:rsid w:val="00441E8B"/>
    <w:rsid w:val="00441F94"/>
    <w:rsid w:val="00444E4C"/>
    <w:rsid w:val="00445062"/>
    <w:rsid w:val="004457D1"/>
    <w:rsid w:val="00446B5E"/>
    <w:rsid w:val="00452140"/>
    <w:rsid w:val="00452F91"/>
    <w:rsid w:val="00453C5B"/>
    <w:rsid w:val="004573D0"/>
    <w:rsid w:val="00457D45"/>
    <w:rsid w:val="00460A6D"/>
    <w:rsid w:val="00461014"/>
    <w:rsid w:val="004618E7"/>
    <w:rsid w:val="00463A9D"/>
    <w:rsid w:val="004643DC"/>
    <w:rsid w:val="004667FE"/>
    <w:rsid w:val="00472F58"/>
    <w:rsid w:val="00473589"/>
    <w:rsid w:val="00473D83"/>
    <w:rsid w:val="00474AAB"/>
    <w:rsid w:val="00474BD6"/>
    <w:rsid w:val="00475744"/>
    <w:rsid w:val="00476709"/>
    <w:rsid w:val="00477AED"/>
    <w:rsid w:val="00480D83"/>
    <w:rsid w:val="00481D53"/>
    <w:rsid w:val="00482322"/>
    <w:rsid w:val="00482E27"/>
    <w:rsid w:val="00484F4C"/>
    <w:rsid w:val="00487694"/>
    <w:rsid w:val="00487C0B"/>
    <w:rsid w:val="004934A4"/>
    <w:rsid w:val="004A1E9A"/>
    <w:rsid w:val="004A40EE"/>
    <w:rsid w:val="004A5A16"/>
    <w:rsid w:val="004A7A0F"/>
    <w:rsid w:val="004C1308"/>
    <w:rsid w:val="004C2021"/>
    <w:rsid w:val="004C2814"/>
    <w:rsid w:val="004C5380"/>
    <w:rsid w:val="004C53E7"/>
    <w:rsid w:val="004C57D8"/>
    <w:rsid w:val="004C580B"/>
    <w:rsid w:val="004C68EE"/>
    <w:rsid w:val="004C7829"/>
    <w:rsid w:val="004D096F"/>
    <w:rsid w:val="004D0AE8"/>
    <w:rsid w:val="004D18FA"/>
    <w:rsid w:val="004D2503"/>
    <w:rsid w:val="004D3F78"/>
    <w:rsid w:val="004D4CB5"/>
    <w:rsid w:val="004D6F49"/>
    <w:rsid w:val="004E3519"/>
    <w:rsid w:val="004E7074"/>
    <w:rsid w:val="004F04C5"/>
    <w:rsid w:val="004F20A8"/>
    <w:rsid w:val="004F29B7"/>
    <w:rsid w:val="004F41A1"/>
    <w:rsid w:val="004F6BE8"/>
    <w:rsid w:val="00502505"/>
    <w:rsid w:val="00507B40"/>
    <w:rsid w:val="0051019D"/>
    <w:rsid w:val="005108EE"/>
    <w:rsid w:val="005123E3"/>
    <w:rsid w:val="00516096"/>
    <w:rsid w:val="00516FBD"/>
    <w:rsid w:val="0051735C"/>
    <w:rsid w:val="0052070F"/>
    <w:rsid w:val="00533EB0"/>
    <w:rsid w:val="0054047B"/>
    <w:rsid w:val="00540BEB"/>
    <w:rsid w:val="005423EC"/>
    <w:rsid w:val="00551D1D"/>
    <w:rsid w:val="0055282E"/>
    <w:rsid w:val="00555652"/>
    <w:rsid w:val="00555AC2"/>
    <w:rsid w:val="005565C6"/>
    <w:rsid w:val="00557BDF"/>
    <w:rsid w:val="00565070"/>
    <w:rsid w:val="00565741"/>
    <w:rsid w:val="00565C7E"/>
    <w:rsid w:val="00567DA5"/>
    <w:rsid w:val="0057166A"/>
    <w:rsid w:val="00575319"/>
    <w:rsid w:val="00575CF5"/>
    <w:rsid w:val="00580243"/>
    <w:rsid w:val="00581845"/>
    <w:rsid w:val="00582B28"/>
    <w:rsid w:val="00583E6A"/>
    <w:rsid w:val="00584F68"/>
    <w:rsid w:val="005861B2"/>
    <w:rsid w:val="00587084"/>
    <w:rsid w:val="00592723"/>
    <w:rsid w:val="00593D3D"/>
    <w:rsid w:val="005A14FA"/>
    <w:rsid w:val="005A3588"/>
    <w:rsid w:val="005A37D3"/>
    <w:rsid w:val="005B4269"/>
    <w:rsid w:val="005B7AF4"/>
    <w:rsid w:val="005C0107"/>
    <w:rsid w:val="005C209D"/>
    <w:rsid w:val="005C3502"/>
    <w:rsid w:val="005C37CE"/>
    <w:rsid w:val="005C4C2F"/>
    <w:rsid w:val="005D10EB"/>
    <w:rsid w:val="005D12F0"/>
    <w:rsid w:val="005D38E6"/>
    <w:rsid w:val="005D4C70"/>
    <w:rsid w:val="005D6922"/>
    <w:rsid w:val="005D74E8"/>
    <w:rsid w:val="005E6957"/>
    <w:rsid w:val="005E72AD"/>
    <w:rsid w:val="005F3345"/>
    <w:rsid w:val="005F4967"/>
    <w:rsid w:val="005F603C"/>
    <w:rsid w:val="005F6967"/>
    <w:rsid w:val="005F7CB4"/>
    <w:rsid w:val="00600480"/>
    <w:rsid w:val="00602A69"/>
    <w:rsid w:val="00607ECF"/>
    <w:rsid w:val="0061310E"/>
    <w:rsid w:val="00614AC2"/>
    <w:rsid w:val="00615813"/>
    <w:rsid w:val="0062006C"/>
    <w:rsid w:val="00620430"/>
    <w:rsid w:val="006237A7"/>
    <w:rsid w:val="00626354"/>
    <w:rsid w:val="00627ACD"/>
    <w:rsid w:val="00633EAA"/>
    <w:rsid w:val="006343A9"/>
    <w:rsid w:val="006372DF"/>
    <w:rsid w:val="006437DD"/>
    <w:rsid w:val="006470EB"/>
    <w:rsid w:val="006473D3"/>
    <w:rsid w:val="0065603B"/>
    <w:rsid w:val="006571C8"/>
    <w:rsid w:val="00660E80"/>
    <w:rsid w:val="006616DF"/>
    <w:rsid w:val="0066635C"/>
    <w:rsid w:val="00667AEF"/>
    <w:rsid w:val="006711C4"/>
    <w:rsid w:val="00672106"/>
    <w:rsid w:val="006735E4"/>
    <w:rsid w:val="0067367E"/>
    <w:rsid w:val="00676633"/>
    <w:rsid w:val="00676712"/>
    <w:rsid w:val="00685D5E"/>
    <w:rsid w:val="006860D2"/>
    <w:rsid w:val="00686CCB"/>
    <w:rsid w:val="00692395"/>
    <w:rsid w:val="006A09A1"/>
    <w:rsid w:val="006A0D8E"/>
    <w:rsid w:val="006A13DB"/>
    <w:rsid w:val="006A650D"/>
    <w:rsid w:val="006C0246"/>
    <w:rsid w:val="006C0265"/>
    <w:rsid w:val="006C28C8"/>
    <w:rsid w:val="006C728D"/>
    <w:rsid w:val="006D25E7"/>
    <w:rsid w:val="006D4497"/>
    <w:rsid w:val="006D5690"/>
    <w:rsid w:val="006D5AF3"/>
    <w:rsid w:val="006D6789"/>
    <w:rsid w:val="006E1EFF"/>
    <w:rsid w:val="006E3BEA"/>
    <w:rsid w:val="006E494E"/>
    <w:rsid w:val="006E60A2"/>
    <w:rsid w:val="006E6F52"/>
    <w:rsid w:val="006F14F8"/>
    <w:rsid w:val="006F2104"/>
    <w:rsid w:val="006F37A3"/>
    <w:rsid w:val="006F3CC8"/>
    <w:rsid w:val="006F4A05"/>
    <w:rsid w:val="006F58B1"/>
    <w:rsid w:val="006F5CF8"/>
    <w:rsid w:val="006F5E02"/>
    <w:rsid w:val="006F7C15"/>
    <w:rsid w:val="0070015F"/>
    <w:rsid w:val="00702208"/>
    <w:rsid w:val="00703E75"/>
    <w:rsid w:val="0070609F"/>
    <w:rsid w:val="007076EC"/>
    <w:rsid w:val="007107A5"/>
    <w:rsid w:val="00710BE2"/>
    <w:rsid w:val="00711755"/>
    <w:rsid w:val="007150DF"/>
    <w:rsid w:val="00715F16"/>
    <w:rsid w:val="007203EF"/>
    <w:rsid w:val="00722C4C"/>
    <w:rsid w:val="00723B9E"/>
    <w:rsid w:val="00726BD0"/>
    <w:rsid w:val="00733A1B"/>
    <w:rsid w:val="00734F1B"/>
    <w:rsid w:val="00735A37"/>
    <w:rsid w:val="00741FB1"/>
    <w:rsid w:val="0074262E"/>
    <w:rsid w:val="00743568"/>
    <w:rsid w:val="00745A8C"/>
    <w:rsid w:val="00746179"/>
    <w:rsid w:val="00747B7F"/>
    <w:rsid w:val="0075001A"/>
    <w:rsid w:val="00751BDC"/>
    <w:rsid w:val="00754836"/>
    <w:rsid w:val="00755554"/>
    <w:rsid w:val="00756A65"/>
    <w:rsid w:val="007571AD"/>
    <w:rsid w:val="0075733A"/>
    <w:rsid w:val="00757438"/>
    <w:rsid w:val="00763A2A"/>
    <w:rsid w:val="007756B6"/>
    <w:rsid w:val="007762A3"/>
    <w:rsid w:val="00780884"/>
    <w:rsid w:val="00780EC3"/>
    <w:rsid w:val="007913FE"/>
    <w:rsid w:val="007917A4"/>
    <w:rsid w:val="00791ABC"/>
    <w:rsid w:val="00792ED2"/>
    <w:rsid w:val="00793547"/>
    <w:rsid w:val="00795AD5"/>
    <w:rsid w:val="00796A7D"/>
    <w:rsid w:val="00796E2D"/>
    <w:rsid w:val="007A19AB"/>
    <w:rsid w:val="007B6FC5"/>
    <w:rsid w:val="007C0A33"/>
    <w:rsid w:val="007C2A13"/>
    <w:rsid w:val="007C3F1D"/>
    <w:rsid w:val="007D44DD"/>
    <w:rsid w:val="007D4B2D"/>
    <w:rsid w:val="007D7B1C"/>
    <w:rsid w:val="007E04BE"/>
    <w:rsid w:val="007E1033"/>
    <w:rsid w:val="007E1EF2"/>
    <w:rsid w:val="007E3225"/>
    <w:rsid w:val="007F15C7"/>
    <w:rsid w:val="007F6772"/>
    <w:rsid w:val="007F7B6A"/>
    <w:rsid w:val="0080351D"/>
    <w:rsid w:val="008043A2"/>
    <w:rsid w:val="008049F4"/>
    <w:rsid w:val="0080642F"/>
    <w:rsid w:val="008213E6"/>
    <w:rsid w:val="00822787"/>
    <w:rsid w:val="00823404"/>
    <w:rsid w:val="00823775"/>
    <w:rsid w:val="00823962"/>
    <w:rsid w:val="00823B4D"/>
    <w:rsid w:val="0082613E"/>
    <w:rsid w:val="008320BF"/>
    <w:rsid w:val="0083404C"/>
    <w:rsid w:val="00836753"/>
    <w:rsid w:val="008406FD"/>
    <w:rsid w:val="00842412"/>
    <w:rsid w:val="008454B2"/>
    <w:rsid w:val="00845EC7"/>
    <w:rsid w:val="008464DE"/>
    <w:rsid w:val="00847DCE"/>
    <w:rsid w:val="0085367E"/>
    <w:rsid w:val="00854207"/>
    <w:rsid w:val="00860E55"/>
    <w:rsid w:val="00863BE8"/>
    <w:rsid w:val="0086567A"/>
    <w:rsid w:val="0086778A"/>
    <w:rsid w:val="0087218E"/>
    <w:rsid w:val="008723BA"/>
    <w:rsid w:val="008749AB"/>
    <w:rsid w:val="00875FE7"/>
    <w:rsid w:val="00876EF8"/>
    <w:rsid w:val="008773E2"/>
    <w:rsid w:val="008856AE"/>
    <w:rsid w:val="0088787D"/>
    <w:rsid w:val="00887BDB"/>
    <w:rsid w:val="0089036A"/>
    <w:rsid w:val="00896343"/>
    <w:rsid w:val="008964AE"/>
    <w:rsid w:val="008974A7"/>
    <w:rsid w:val="008977A9"/>
    <w:rsid w:val="008A100C"/>
    <w:rsid w:val="008A1DD3"/>
    <w:rsid w:val="008A58D0"/>
    <w:rsid w:val="008A68DD"/>
    <w:rsid w:val="008A73AB"/>
    <w:rsid w:val="008A76B6"/>
    <w:rsid w:val="008B3337"/>
    <w:rsid w:val="008B5CBA"/>
    <w:rsid w:val="008B77BF"/>
    <w:rsid w:val="008C5E3C"/>
    <w:rsid w:val="008C5F41"/>
    <w:rsid w:val="008C6EC2"/>
    <w:rsid w:val="008C76F8"/>
    <w:rsid w:val="008C7728"/>
    <w:rsid w:val="008D148E"/>
    <w:rsid w:val="008D14B9"/>
    <w:rsid w:val="008D1B18"/>
    <w:rsid w:val="008D215D"/>
    <w:rsid w:val="008D40DA"/>
    <w:rsid w:val="008D49D4"/>
    <w:rsid w:val="008D50F5"/>
    <w:rsid w:val="008D61BB"/>
    <w:rsid w:val="008D6FE8"/>
    <w:rsid w:val="008D7FAA"/>
    <w:rsid w:val="008E1B83"/>
    <w:rsid w:val="008F446B"/>
    <w:rsid w:val="008F53B6"/>
    <w:rsid w:val="008F62CE"/>
    <w:rsid w:val="00901FA3"/>
    <w:rsid w:val="00902334"/>
    <w:rsid w:val="00905A5C"/>
    <w:rsid w:val="0090711B"/>
    <w:rsid w:val="00911C89"/>
    <w:rsid w:val="00912CCD"/>
    <w:rsid w:val="009218E5"/>
    <w:rsid w:val="00921C62"/>
    <w:rsid w:val="009230A6"/>
    <w:rsid w:val="00923CB8"/>
    <w:rsid w:val="00924841"/>
    <w:rsid w:val="00933AEC"/>
    <w:rsid w:val="00934B44"/>
    <w:rsid w:val="009372B3"/>
    <w:rsid w:val="00942056"/>
    <w:rsid w:val="00942AB3"/>
    <w:rsid w:val="00944FFC"/>
    <w:rsid w:val="00947E4F"/>
    <w:rsid w:val="0095096D"/>
    <w:rsid w:val="00951F64"/>
    <w:rsid w:val="00952420"/>
    <w:rsid w:val="00953721"/>
    <w:rsid w:val="009569EF"/>
    <w:rsid w:val="00956E40"/>
    <w:rsid w:val="0096281C"/>
    <w:rsid w:val="00962F8C"/>
    <w:rsid w:val="0096348B"/>
    <w:rsid w:val="00964FAB"/>
    <w:rsid w:val="00966E33"/>
    <w:rsid w:val="009670AA"/>
    <w:rsid w:val="0097023E"/>
    <w:rsid w:val="00973CAA"/>
    <w:rsid w:val="0097756A"/>
    <w:rsid w:val="0098207A"/>
    <w:rsid w:val="00987B12"/>
    <w:rsid w:val="00990142"/>
    <w:rsid w:val="00990E88"/>
    <w:rsid w:val="00994AFF"/>
    <w:rsid w:val="00996479"/>
    <w:rsid w:val="009A0A66"/>
    <w:rsid w:val="009A2674"/>
    <w:rsid w:val="009A2C8D"/>
    <w:rsid w:val="009A445D"/>
    <w:rsid w:val="009B1FF6"/>
    <w:rsid w:val="009B2EC5"/>
    <w:rsid w:val="009B3F45"/>
    <w:rsid w:val="009B524E"/>
    <w:rsid w:val="009B6404"/>
    <w:rsid w:val="009C0225"/>
    <w:rsid w:val="009C0918"/>
    <w:rsid w:val="009C72FC"/>
    <w:rsid w:val="009C755D"/>
    <w:rsid w:val="009D2252"/>
    <w:rsid w:val="009D3088"/>
    <w:rsid w:val="009D37AF"/>
    <w:rsid w:val="009D3DBE"/>
    <w:rsid w:val="009D6127"/>
    <w:rsid w:val="009D642C"/>
    <w:rsid w:val="009E0659"/>
    <w:rsid w:val="009E2A39"/>
    <w:rsid w:val="009E3CE4"/>
    <w:rsid w:val="009E3F36"/>
    <w:rsid w:val="009E53E5"/>
    <w:rsid w:val="009E5F63"/>
    <w:rsid w:val="009F052B"/>
    <w:rsid w:val="009F09A7"/>
    <w:rsid w:val="009F12B8"/>
    <w:rsid w:val="00A05E12"/>
    <w:rsid w:val="00A07523"/>
    <w:rsid w:val="00A11058"/>
    <w:rsid w:val="00A12503"/>
    <w:rsid w:val="00A1470D"/>
    <w:rsid w:val="00A1662E"/>
    <w:rsid w:val="00A16DC3"/>
    <w:rsid w:val="00A22E95"/>
    <w:rsid w:val="00A308F5"/>
    <w:rsid w:val="00A33B00"/>
    <w:rsid w:val="00A34F5D"/>
    <w:rsid w:val="00A355B1"/>
    <w:rsid w:val="00A36A28"/>
    <w:rsid w:val="00A40409"/>
    <w:rsid w:val="00A41CEE"/>
    <w:rsid w:val="00A457B7"/>
    <w:rsid w:val="00A467E9"/>
    <w:rsid w:val="00A47B67"/>
    <w:rsid w:val="00A53024"/>
    <w:rsid w:val="00A55FCD"/>
    <w:rsid w:val="00A60D85"/>
    <w:rsid w:val="00A61AC7"/>
    <w:rsid w:val="00A62482"/>
    <w:rsid w:val="00A655B4"/>
    <w:rsid w:val="00A67545"/>
    <w:rsid w:val="00A70C89"/>
    <w:rsid w:val="00A760A6"/>
    <w:rsid w:val="00A7645E"/>
    <w:rsid w:val="00A85FB5"/>
    <w:rsid w:val="00A878AD"/>
    <w:rsid w:val="00A95869"/>
    <w:rsid w:val="00A95B5B"/>
    <w:rsid w:val="00A96FCE"/>
    <w:rsid w:val="00A975D7"/>
    <w:rsid w:val="00AA26E8"/>
    <w:rsid w:val="00AA52A5"/>
    <w:rsid w:val="00AA5C53"/>
    <w:rsid w:val="00AA6788"/>
    <w:rsid w:val="00AB1BEE"/>
    <w:rsid w:val="00AB27B5"/>
    <w:rsid w:val="00AB335C"/>
    <w:rsid w:val="00AB5D73"/>
    <w:rsid w:val="00AC4E48"/>
    <w:rsid w:val="00AC666D"/>
    <w:rsid w:val="00AC6BD3"/>
    <w:rsid w:val="00AD020E"/>
    <w:rsid w:val="00AD11CB"/>
    <w:rsid w:val="00AD1BE2"/>
    <w:rsid w:val="00AD2E42"/>
    <w:rsid w:val="00AD4DAC"/>
    <w:rsid w:val="00AD5C89"/>
    <w:rsid w:val="00AD7A05"/>
    <w:rsid w:val="00AE2336"/>
    <w:rsid w:val="00AF21C5"/>
    <w:rsid w:val="00AF4109"/>
    <w:rsid w:val="00AF7611"/>
    <w:rsid w:val="00AF775B"/>
    <w:rsid w:val="00B006F6"/>
    <w:rsid w:val="00B02CCC"/>
    <w:rsid w:val="00B02F04"/>
    <w:rsid w:val="00B030D1"/>
    <w:rsid w:val="00B061EE"/>
    <w:rsid w:val="00B0773E"/>
    <w:rsid w:val="00B1091C"/>
    <w:rsid w:val="00B115A7"/>
    <w:rsid w:val="00B1244B"/>
    <w:rsid w:val="00B20581"/>
    <w:rsid w:val="00B209F9"/>
    <w:rsid w:val="00B23E47"/>
    <w:rsid w:val="00B27A85"/>
    <w:rsid w:val="00B31D59"/>
    <w:rsid w:val="00B322EA"/>
    <w:rsid w:val="00B32580"/>
    <w:rsid w:val="00B33206"/>
    <w:rsid w:val="00B343F8"/>
    <w:rsid w:val="00B34883"/>
    <w:rsid w:val="00B540BE"/>
    <w:rsid w:val="00B570E9"/>
    <w:rsid w:val="00B62E0C"/>
    <w:rsid w:val="00B63DCD"/>
    <w:rsid w:val="00B64CAF"/>
    <w:rsid w:val="00B66542"/>
    <w:rsid w:val="00B740A7"/>
    <w:rsid w:val="00B74567"/>
    <w:rsid w:val="00B76141"/>
    <w:rsid w:val="00B82F68"/>
    <w:rsid w:val="00B83FF4"/>
    <w:rsid w:val="00B84ABD"/>
    <w:rsid w:val="00B84D61"/>
    <w:rsid w:val="00B86DAC"/>
    <w:rsid w:val="00B91F93"/>
    <w:rsid w:val="00B92665"/>
    <w:rsid w:val="00B9309A"/>
    <w:rsid w:val="00B937E2"/>
    <w:rsid w:val="00B955A0"/>
    <w:rsid w:val="00B970EA"/>
    <w:rsid w:val="00BA3702"/>
    <w:rsid w:val="00BA4B77"/>
    <w:rsid w:val="00BA4CBC"/>
    <w:rsid w:val="00BA52A8"/>
    <w:rsid w:val="00BA5D07"/>
    <w:rsid w:val="00BA6594"/>
    <w:rsid w:val="00BB0CC6"/>
    <w:rsid w:val="00BB310B"/>
    <w:rsid w:val="00BB64D6"/>
    <w:rsid w:val="00BC139B"/>
    <w:rsid w:val="00BC1E7F"/>
    <w:rsid w:val="00BC45D6"/>
    <w:rsid w:val="00BC7E6F"/>
    <w:rsid w:val="00BD0880"/>
    <w:rsid w:val="00BD2EE4"/>
    <w:rsid w:val="00BD3E48"/>
    <w:rsid w:val="00BD41D6"/>
    <w:rsid w:val="00BD4BC3"/>
    <w:rsid w:val="00BD5DD1"/>
    <w:rsid w:val="00BE3D22"/>
    <w:rsid w:val="00BE62DE"/>
    <w:rsid w:val="00BE7E0C"/>
    <w:rsid w:val="00C052F8"/>
    <w:rsid w:val="00C05B72"/>
    <w:rsid w:val="00C07AD2"/>
    <w:rsid w:val="00C15A2C"/>
    <w:rsid w:val="00C16198"/>
    <w:rsid w:val="00C17AAF"/>
    <w:rsid w:val="00C25575"/>
    <w:rsid w:val="00C257F9"/>
    <w:rsid w:val="00C25D2F"/>
    <w:rsid w:val="00C32300"/>
    <w:rsid w:val="00C323CA"/>
    <w:rsid w:val="00C34DC9"/>
    <w:rsid w:val="00C36080"/>
    <w:rsid w:val="00C4129E"/>
    <w:rsid w:val="00C47669"/>
    <w:rsid w:val="00C47FD8"/>
    <w:rsid w:val="00C506AA"/>
    <w:rsid w:val="00C51E2A"/>
    <w:rsid w:val="00C6025E"/>
    <w:rsid w:val="00C647B9"/>
    <w:rsid w:val="00C66EC8"/>
    <w:rsid w:val="00C67DEF"/>
    <w:rsid w:val="00C67FD8"/>
    <w:rsid w:val="00C712E3"/>
    <w:rsid w:val="00C71E16"/>
    <w:rsid w:val="00C76B53"/>
    <w:rsid w:val="00C772B1"/>
    <w:rsid w:val="00C77307"/>
    <w:rsid w:val="00C82DC1"/>
    <w:rsid w:val="00C85DCD"/>
    <w:rsid w:val="00C879B9"/>
    <w:rsid w:val="00C91730"/>
    <w:rsid w:val="00C944BD"/>
    <w:rsid w:val="00C944FF"/>
    <w:rsid w:val="00C9598D"/>
    <w:rsid w:val="00C96282"/>
    <w:rsid w:val="00CA3813"/>
    <w:rsid w:val="00CA3A63"/>
    <w:rsid w:val="00CB56EC"/>
    <w:rsid w:val="00CB5920"/>
    <w:rsid w:val="00CC2F20"/>
    <w:rsid w:val="00CC3216"/>
    <w:rsid w:val="00CC3F1D"/>
    <w:rsid w:val="00CC69EB"/>
    <w:rsid w:val="00CD25C3"/>
    <w:rsid w:val="00CD2A7D"/>
    <w:rsid w:val="00CD7013"/>
    <w:rsid w:val="00CE60C7"/>
    <w:rsid w:val="00CF3DCA"/>
    <w:rsid w:val="00CF6AA0"/>
    <w:rsid w:val="00D01807"/>
    <w:rsid w:val="00D02412"/>
    <w:rsid w:val="00D03E82"/>
    <w:rsid w:val="00D077BB"/>
    <w:rsid w:val="00D10A01"/>
    <w:rsid w:val="00D10F2B"/>
    <w:rsid w:val="00D15ADC"/>
    <w:rsid w:val="00D165DD"/>
    <w:rsid w:val="00D20619"/>
    <w:rsid w:val="00D226B1"/>
    <w:rsid w:val="00D2374A"/>
    <w:rsid w:val="00D238E8"/>
    <w:rsid w:val="00D25C08"/>
    <w:rsid w:val="00D337C8"/>
    <w:rsid w:val="00D345ED"/>
    <w:rsid w:val="00D36884"/>
    <w:rsid w:val="00D368BF"/>
    <w:rsid w:val="00D41F07"/>
    <w:rsid w:val="00D435CE"/>
    <w:rsid w:val="00D43AB4"/>
    <w:rsid w:val="00D448DA"/>
    <w:rsid w:val="00D517A6"/>
    <w:rsid w:val="00D52794"/>
    <w:rsid w:val="00D53343"/>
    <w:rsid w:val="00D55DCB"/>
    <w:rsid w:val="00D614CA"/>
    <w:rsid w:val="00D615D2"/>
    <w:rsid w:val="00D62E36"/>
    <w:rsid w:val="00D6609F"/>
    <w:rsid w:val="00D674C5"/>
    <w:rsid w:val="00D71D44"/>
    <w:rsid w:val="00D742B4"/>
    <w:rsid w:val="00D802F4"/>
    <w:rsid w:val="00D80C95"/>
    <w:rsid w:val="00D8302F"/>
    <w:rsid w:val="00D86342"/>
    <w:rsid w:val="00D87280"/>
    <w:rsid w:val="00D9062B"/>
    <w:rsid w:val="00D90789"/>
    <w:rsid w:val="00D92D8C"/>
    <w:rsid w:val="00D93764"/>
    <w:rsid w:val="00DA1FED"/>
    <w:rsid w:val="00DA3398"/>
    <w:rsid w:val="00DA6CA8"/>
    <w:rsid w:val="00DB5244"/>
    <w:rsid w:val="00DB5873"/>
    <w:rsid w:val="00DB7E26"/>
    <w:rsid w:val="00DC033E"/>
    <w:rsid w:val="00DC209F"/>
    <w:rsid w:val="00DC7AA7"/>
    <w:rsid w:val="00DD019E"/>
    <w:rsid w:val="00DD04AC"/>
    <w:rsid w:val="00DD12F8"/>
    <w:rsid w:val="00DD1310"/>
    <w:rsid w:val="00DD18D6"/>
    <w:rsid w:val="00DD3E20"/>
    <w:rsid w:val="00DD47BE"/>
    <w:rsid w:val="00DD540D"/>
    <w:rsid w:val="00DD565C"/>
    <w:rsid w:val="00DD6332"/>
    <w:rsid w:val="00DE2B22"/>
    <w:rsid w:val="00DE6931"/>
    <w:rsid w:val="00DE7D9D"/>
    <w:rsid w:val="00DF0075"/>
    <w:rsid w:val="00DF17AA"/>
    <w:rsid w:val="00DF6DE1"/>
    <w:rsid w:val="00E0439C"/>
    <w:rsid w:val="00E14502"/>
    <w:rsid w:val="00E15B86"/>
    <w:rsid w:val="00E173A3"/>
    <w:rsid w:val="00E22BC2"/>
    <w:rsid w:val="00E250E9"/>
    <w:rsid w:val="00E26716"/>
    <w:rsid w:val="00E26F81"/>
    <w:rsid w:val="00E3400E"/>
    <w:rsid w:val="00E357EF"/>
    <w:rsid w:val="00E35930"/>
    <w:rsid w:val="00E404DC"/>
    <w:rsid w:val="00E43086"/>
    <w:rsid w:val="00E431B5"/>
    <w:rsid w:val="00E444FD"/>
    <w:rsid w:val="00E50D98"/>
    <w:rsid w:val="00E51484"/>
    <w:rsid w:val="00E5320D"/>
    <w:rsid w:val="00E54160"/>
    <w:rsid w:val="00E54213"/>
    <w:rsid w:val="00E550C6"/>
    <w:rsid w:val="00E57B0E"/>
    <w:rsid w:val="00E61FB0"/>
    <w:rsid w:val="00E64DD5"/>
    <w:rsid w:val="00E67188"/>
    <w:rsid w:val="00E7085A"/>
    <w:rsid w:val="00E74485"/>
    <w:rsid w:val="00E74968"/>
    <w:rsid w:val="00E77506"/>
    <w:rsid w:val="00E84A33"/>
    <w:rsid w:val="00E85C5C"/>
    <w:rsid w:val="00E92352"/>
    <w:rsid w:val="00E969BA"/>
    <w:rsid w:val="00EA1DBB"/>
    <w:rsid w:val="00EA331A"/>
    <w:rsid w:val="00EA59D2"/>
    <w:rsid w:val="00EA7E4B"/>
    <w:rsid w:val="00EB02F5"/>
    <w:rsid w:val="00EB0E75"/>
    <w:rsid w:val="00EB1177"/>
    <w:rsid w:val="00EB1611"/>
    <w:rsid w:val="00EB4879"/>
    <w:rsid w:val="00EB59BC"/>
    <w:rsid w:val="00EB622E"/>
    <w:rsid w:val="00EB6A65"/>
    <w:rsid w:val="00EC0008"/>
    <w:rsid w:val="00EC00FC"/>
    <w:rsid w:val="00EC0EF3"/>
    <w:rsid w:val="00EC23B9"/>
    <w:rsid w:val="00EC2982"/>
    <w:rsid w:val="00EC36B7"/>
    <w:rsid w:val="00EC71D3"/>
    <w:rsid w:val="00EC77E1"/>
    <w:rsid w:val="00ED45A5"/>
    <w:rsid w:val="00ED6CF7"/>
    <w:rsid w:val="00EE0558"/>
    <w:rsid w:val="00EE1D3C"/>
    <w:rsid w:val="00EE60AA"/>
    <w:rsid w:val="00EF0FBB"/>
    <w:rsid w:val="00EF21A6"/>
    <w:rsid w:val="00EF3374"/>
    <w:rsid w:val="00EF34C9"/>
    <w:rsid w:val="00EF7F5E"/>
    <w:rsid w:val="00F0094F"/>
    <w:rsid w:val="00F077AA"/>
    <w:rsid w:val="00F07A55"/>
    <w:rsid w:val="00F10B1F"/>
    <w:rsid w:val="00F1258C"/>
    <w:rsid w:val="00F14285"/>
    <w:rsid w:val="00F152EA"/>
    <w:rsid w:val="00F20B1D"/>
    <w:rsid w:val="00F270A3"/>
    <w:rsid w:val="00F35075"/>
    <w:rsid w:val="00F362B9"/>
    <w:rsid w:val="00F36D5F"/>
    <w:rsid w:val="00F4008C"/>
    <w:rsid w:val="00F40CB0"/>
    <w:rsid w:val="00F40F79"/>
    <w:rsid w:val="00F4177E"/>
    <w:rsid w:val="00F43D73"/>
    <w:rsid w:val="00F457D9"/>
    <w:rsid w:val="00F473BA"/>
    <w:rsid w:val="00F50EF1"/>
    <w:rsid w:val="00F51090"/>
    <w:rsid w:val="00F57692"/>
    <w:rsid w:val="00F6173D"/>
    <w:rsid w:val="00F61BF6"/>
    <w:rsid w:val="00F63455"/>
    <w:rsid w:val="00F637EA"/>
    <w:rsid w:val="00F642EF"/>
    <w:rsid w:val="00F6451D"/>
    <w:rsid w:val="00F64E8E"/>
    <w:rsid w:val="00F65B93"/>
    <w:rsid w:val="00F71448"/>
    <w:rsid w:val="00F723D0"/>
    <w:rsid w:val="00F735FA"/>
    <w:rsid w:val="00F73E2C"/>
    <w:rsid w:val="00F74671"/>
    <w:rsid w:val="00F75B8C"/>
    <w:rsid w:val="00F77A3F"/>
    <w:rsid w:val="00F80C50"/>
    <w:rsid w:val="00F820E6"/>
    <w:rsid w:val="00F822F5"/>
    <w:rsid w:val="00F82F4C"/>
    <w:rsid w:val="00F8528B"/>
    <w:rsid w:val="00F8570D"/>
    <w:rsid w:val="00F86614"/>
    <w:rsid w:val="00F90660"/>
    <w:rsid w:val="00F912FF"/>
    <w:rsid w:val="00F9382C"/>
    <w:rsid w:val="00F94373"/>
    <w:rsid w:val="00F97411"/>
    <w:rsid w:val="00FA4F72"/>
    <w:rsid w:val="00FA595A"/>
    <w:rsid w:val="00FA5F12"/>
    <w:rsid w:val="00FA7B2C"/>
    <w:rsid w:val="00FB3CA5"/>
    <w:rsid w:val="00FB6569"/>
    <w:rsid w:val="00FC2676"/>
    <w:rsid w:val="00FC3A74"/>
    <w:rsid w:val="00FC52B1"/>
    <w:rsid w:val="00FC6F6E"/>
    <w:rsid w:val="00FC74B2"/>
    <w:rsid w:val="00FC784B"/>
    <w:rsid w:val="00FD1C0A"/>
    <w:rsid w:val="00FD1DFC"/>
    <w:rsid w:val="00FD329A"/>
    <w:rsid w:val="00FD3732"/>
    <w:rsid w:val="00FD48F1"/>
    <w:rsid w:val="00FD64C5"/>
    <w:rsid w:val="00FE032D"/>
    <w:rsid w:val="00FE1002"/>
    <w:rsid w:val="00FE49C5"/>
    <w:rsid w:val="00FE6EC2"/>
    <w:rsid w:val="00FE7ACD"/>
    <w:rsid w:val="00FF49E5"/>
    <w:rsid w:val="00FF503F"/>
    <w:rsid w:val="00FF7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Text1"/>
    <w:link w:val="Antrat1Diagrama"/>
    <w:uiPriority w:val="9"/>
    <w:qFormat/>
    <w:rsid w:val="00C76B53"/>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link w:val="Antrat2Diagrama"/>
    <w:uiPriority w:val="9"/>
    <w:qFormat/>
    <w:rsid w:val="008D6FE8"/>
    <w:pPr>
      <w:keepNext/>
      <w:jc w:val="center"/>
      <w:outlineLvl w:val="1"/>
    </w:pPr>
    <w:rPr>
      <w:sz w:val="28"/>
      <w:szCs w:val="24"/>
      <w:lang w:val="en-GB" w:eastAsia="de-DE"/>
    </w:rPr>
  </w:style>
  <w:style w:type="paragraph" w:styleId="Antrat3">
    <w:name w:val="heading 3"/>
    <w:basedOn w:val="prastasis"/>
    <w:next w:val="prastasis"/>
    <w:link w:val="Antrat3Diagrama"/>
    <w:uiPriority w:val="9"/>
    <w:qFormat/>
    <w:rsid w:val="008D6FE8"/>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
    <w:qFormat/>
    <w:rsid w:val="008D6FE8"/>
    <w:pPr>
      <w:keepNext/>
      <w:spacing w:before="240" w:after="60"/>
      <w:outlineLvl w:val="3"/>
    </w:pPr>
    <w:rPr>
      <w:b/>
      <w:bCs/>
      <w:sz w:val="28"/>
      <w:szCs w:val="28"/>
      <w:lang w:eastAsia="lt-LT"/>
    </w:rPr>
  </w:style>
  <w:style w:type="paragraph" w:styleId="Antrat5">
    <w:name w:val="heading 5"/>
    <w:basedOn w:val="Antrat4"/>
    <w:link w:val="Antrat5Diagrama"/>
    <w:uiPriority w:val="9"/>
    <w:unhideWhenUsed/>
    <w:qFormat/>
    <w:rsid w:val="00265046"/>
    <w:pPr>
      <w:keepNext w:val="0"/>
      <w:spacing w:before="0" w:after="200" w:line="276" w:lineRule="auto"/>
      <w:ind w:left="2126" w:hanging="708"/>
      <w:jc w:val="both"/>
      <w:outlineLvl w:val="4"/>
    </w:pPr>
    <w:rPr>
      <w:rFonts w:ascii="Trebuchet MS" w:hAnsi="Trebuchet MS"/>
      <w:b w:val="0"/>
      <w:iCs/>
      <w:sz w:val="20"/>
      <w:szCs w:val="20"/>
    </w:rPr>
  </w:style>
  <w:style w:type="paragraph" w:styleId="Antrat6">
    <w:name w:val="heading 6"/>
    <w:basedOn w:val="prastasis"/>
    <w:link w:val="Antrat6Diagrama"/>
    <w:uiPriority w:val="9"/>
    <w:unhideWhenUsed/>
    <w:qFormat/>
    <w:rsid w:val="00265046"/>
    <w:pPr>
      <w:spacing w:after="200" w:line="276" w:lineRule="auto"/>
      <w:ind w:left="2835" w:hanging="709"/>
      <w:jc w:val="both"/>
      <w:outlineLvl w:val="5"/>
    </w:pPr>
    <w:rPr>
      <w:rFonts w:ascii="Trebuchet MS" w:hAnsi="Trebuchet MS"/>
      <w:iCs/>
      <w:sz w:val="20"/>
      <w:lang w:eastAsia="lt-LT"/>
    </w:rPr>
  </w:style>
  <w:style w:type="paragraph" w:styleId="Antrat7">
    <w:name w:val="heading 7"/>
    <w:basedOn w:val="prastasis"/>
    <w:link w:val="Antrat7Diagrama"/>
    <w:uiPriority w:val="9"/>
    <w:unhideWhenUsed/>
    <w:qFormat/>
    <w:rsid w:val="00265046"/>
    <w:pPr>
      <w:spacing w:after="200" w:line="276" w:lineRule="auto"/>
      <w:ind w:left="3544" w:hanging="709"/>
      <w:jc w:val="both"/>
      <w:outlineLvl w:val="6"/>
    </w:pPr>
    <w:rPr>
      <w:rFonts w:ascii="Trebuchet MS" w:hAnsi="Trebuchet MS"/>
      <w:iCs/>
      <w:sz w:val="20"/>
      <w:lang w:eastAsia="lt-LT"/>
    </w:rPr>
  </w:style>
  <w:style w:type="paragraph" w:styleId="Antrat8">
    <w:name w:val="heading 8"/>
    <w:basedOn w:val="prastasis"/>
    <w:link w:val="Antrat8Diagrama"/>
    <w:uiPriority w:val="9"/>
    <w:unhideWhenUsed/>
    <w:qFormat/>
    <w:rsid w:val="00265046"/>
    <w:pPr>
      <w:spacing w:after="200" w:line="276" w:lineRule="auto"/>
      <w:ind w:left="4253" w:hanging="709"/>
      <w:jc w:val="both"/>
      <w:outlineLvl w:val="7"/>
    </w:pPr>
    <w:rPr>
      <w:rFonts w:ascii="Trebuchet MS" w:hAnsi="Trebuchet MS"/>
      <w:sz w:val="20"/>
      <w:lang w:eastAsia="lt-LT"/>
    </w:rPr>
  </w:style>
  <w:style w:type="paragraph" w:styleId="Antrat9">
    <w:name w:val="heading 9"/>
    <w:basedOn w:val="prastasis"/>
    <w:link w:val="Antrat9Diagrama"/>
    <w:uiPriority w:val="9"/>
    <w:unhideWhenUsed/>
    <w:qFormat/>
    <w:rsid w:val="00265046"/>
    <w:pPr>
      <w:spacing w:after="200" w:line="276" w:lineRule="auto"/>
      <w:ind w:left="4961" w:hanging="708"/>
      <w:jc w:val="both"/>
      <w:outlineLvl w:val="8"/>
    </w:pPr>
    <w:rPr>
      <w:rFonts w:ascii="Trebuchet MS" w:hAnsi="Trebuchet MS"/>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56B7B"/>
    <w:pPr>
      <w:tabs>
        <w:tab w:val="center" w:pos="4819"/>
        <w:tab w:val="right" w:pos="9638"/>
      </w:tabs>
    </w:pPr>
  </w:style>
  <w:style w:type="character" w:customStyle="1" w:styleId="PoratDiagrama">
    <w:name w:val="Poraštė Diagrama"/>
    <w:basedOn w:val="Numatytasispastraiposriftas"/>
    <w:link w:val="Porat"/>
    <w:uiPriority w:val="99"/>
    <w:rsid w:val="00056B7B"/>
  </w:style>
  <w:style w:type="character" w:styleId="Vietosrezervavimoenklotekstas">
    <w:name w:val="Placeholder Text"/>
    <w:basedOn w:val="Numatytasispastraiposriftas"/>
    <w:rsid w:val="00056B7B"/>
    <w:rPr>
      <w:color w:val="808080"/>
    </w:rPr>
  </w:style>
  <w:style w:type="paragraph" w:styleId="Puslapioinaostekstas">
    <w:name w:val="footnote text"/>
    <w:basedOn w:val="prastasis"/>
    <w:link w:val="PuslapioinaostekstasDiagrama"/>
    <w:rsid w:val="0004464C"/>
    <w:rPr>
      <w:sz w:val="20"/>
    </w:rPr>
  </w:style>
  <w:style w:type="character" w:customStyle="1" w:styleId="PuslapioinaostekstasDiagrama">
    <w:name w:val="Puslapio išnašos tekstas Diagrama"/>
    <w:basedOn w:val="Numatytasispastraiposriftas"/>
    <w:link w:val="Puslapioinaostekstas"/>
    <w:rsid w:val="0004464C"/>
    <w:rPr>
      <w:sz w:val="20"/>
    </w:rPr>
  </w:style>
  <w:style w:type="character" w:styleId="Puslapioinaosnuoroda">
    <w:name w:val="footnote reference"/>
    <w:unhideWhenUsed/>
    <w:rsid w:val="0004464C"/>
    <w:rPr>
      <w:vertAlign w:val="superscript"/>
    </w:rPr>
  </w:style>
  <w:style w:type="paragraph" w:styleId="Debesliotekstas">
    <w:name w:val="Balloon Text"/>
    <w:basedOn w:val="prastasis"/>
    <w:link w:val="DebesliotekstasDiagrama"/>
    <w:rsid w:val="005A3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A37D3"/>
    <w:rPr>
      <w:rFonts w:ascii="Tahoma" w:hAnsi="Tahoma" w:cs="Tahoma"/>
      <w:sz w:val="16"/>
      <w:szCs w:val="16"/>
    </w:rPr>
  </w:style>
  <w:style w:type="paragraph" w:styleId="Sraopastraipa">
    <w:name w:val="List Paragraph"/>
    <w:basedOn w:val="prastasis"/>
    <w:uiPriority w:val="34"/>
    <w:qFormat/>
    <w:rsid w:val="004C68EE"/>
    <w:pPr>
      <w:ind w:left="720" w:firstLine="851"/>
      <w:contextualSpacing/>
      <w:jc w:val="both"/>
    </w:pPr>
    <w:rPr>
      <w:rFonts w:eastAsiaTheme="minorHAnsi"/>
      <w:szCs w:val="24"/>
    </w:rPr>
  </w:style>
  <w:style w:type="character" w:styleId="Hipersaitas">
    <w:name w:val="Hyperlink"/>
    <w:basedOn w:val="Numatytasispastraiposriftas"/>
    <w:unhideWhenUsed/>
    <w:rsid w:val="00F4008C"/>
    <w:rPr>
      <w:color w:val="0000FF" w:themeColor="hyperlink"/>
      <w:u w:val="single"/>
    </w:rPr>
  </w:style>
  <w:style w:type="character" w:styleId="Komentaronuoroda">
    <w:name w:val="annotation reference"/>
    <w:basedOn w:val="Numatytasispastraiposriftas"/>
    <w:rsid w:val="00D435CE"/>
    <w:rPr>
      <w:sz w:val="16"/>
      <w:szCs w:val="16"/>
    </w:rPr>
  </w:style>
  <w:style w:type="paragraph" w:styleId="Komentarotekstas">
    <w:name w:val="annotation text"/>
    <w:basedOn w:val="prastasis"/>
    <w:link w:val="KomentarotekstasDiagrama"/>
    <w:rsid w:val="00D435CE"/>
    <w:rPr>
      <w:sz w:val="20"/>
    </w:rPr>
  </w:style>
  <w:style w:type="character" w:customStyle="1" w:styleId="KomentarotekstasDiagrama">
    <w:name w:val="Komentaro tekstas Diagrama"/>
    <w:basedOn w:val="Numatytasispastraiposriftas"/>
    <w:link w:val="Komentarotekstas"/>
    <w:rsid w:val="00D435CE"/>
    <w:rPr>
      <w:sz w:val="20"/>
    </w:rPr>
  </w:style>
  <w:style w:type="paragraph" w:styleId="Komentarotema">
    <w:name w:val="annotation subject"/>
    <w:basedOn w:val="Komentarotekstas"/>
    <w:next w:val="Komentarotekstas"/>
    <w:link w:val="KomentarotemaDiagrama"/>
    <w:uiPriority w:val="99"/>
    <w:rsid w:val="00D435CE"/>
    <w:rPr>
      <w:b/>
      <w:bCs/>
    </w:rPr>
  </w:style>
  <w:style w:type="character" w:customStyle="1" w:styleId="KomentarotemaDiagrama">
    <w:name w:val="Komentaro tema Diagrama"/>
    <w:basedOn w:val="KomentarotekstasDiagrama"/>
    <w:link w:val="Komentarotema"/>
    <w:uiPriority w:val="99"/>
    <w:rsid w:val="00D435CE"/>
    <w:rPr>
      <w:b/>
      <w:bCs/>
      <w:sz w:val="20"/>
    </w:rPr>
  </w:style>
  <w:style w:type="paragraph" w:styleId="prastasistinklapis">
    <w:name w:val="Normal (Web)"/>
    <w:basedOn w:val="prastasis"/>
    <w:uiPriority w:val="99"/>
    <w:unhideWhenUsed/>
    <w:rsid w:val="00AE2336"/>
    <w:pPr>
      <w:spacing w:before="100" w:beforeAutospacing="1" w:after="100" w:afterAutospacing="1"/>
    </w:pPr>
    <w:rPr>
      <w:szCs w:val="24"/>
      <w:lang w:val="en-US"/>
    </w:rPr>
  </w:style>
  <w:style w:type="paragraph" w:customStyle="1" w:styleId="Default">
    <w:name w:val="Default"/>
    <w:rsid w:val="00FC784B"/>
    <w:pPr>
      <w:autoSpaceDE w:val="0"/>
      <w:autoSpaceDN w:val="0"/>
      <w:adjustRightInd w:val="0"/>
    </w:pPr>
    <w:rPr>
      <w:color w:val="000000"/>
      <w:szCs w:val="24"/>
      <w:lang w:val="en-US"/>
    </w:rPr>
  </w:style>
  <w:style w:type="paragraph" w:styleId="Pataisymai">
    <w:name w:val="Revision"/>
    <w:hidden/>
    <w:uiPriority w:val="99"/>
    <w:semiHidden/>
    <w:rsid w:val="00DF0075"/>
  </w:style>
  <w:style w:type="character" w:customStyle="1" w:styleId="Antrat1Diagrama">
    <w:name w:val="Antraštė 1 Diagrama"/>
    <w:basedOn w:val="Numatytasispastraiposriftas"/>
    <w:link w:val="Antrat1"/>
    <w:rsid w:val="00C76B53"/>
    <w:rPr>
      <w:b/>
      <w:bCs/>
      <w:smallCaps/>
      <w:snapToGrid w:val="0"/>
      <w:szCs w:val="24"/>
      <w:lang w:eastAsia="en-GB"/>
    </w:rPr>
  </w:style>
  <w:style w:type="paragraph" w:styleId="Pavadinimas">
    <w:name w:val="Title"/>
    <w:basedOn w:val="prastasis"/>
    <w:link w:val="PavadinimasDiagrama"/>
    <w:qFormat/>
    <w:rsid w:val="00C76B53"/>
    <w:pPr>
      <w:jc w:val="center"/>
    </w:pPr>
    <w:rPr>
      <w:b/>
      <w:sz w:val="28"/>
      <w:lang w:val="en-GB" w:eastAsia="lt-LT"/>
    </w:rPr>
  </w:style>
  <w:style w:type="character" w:customStyle="1" w:styleId="PavadinimasDiagrama">
    <w:name w:val="Pavadinimas Diagrama"/>
    <w:basedOn w:val="Numatytasispastraiposriftas"/>
    <w:link w:val="Pavadinimas"/>
    <w:rsid w:val="00C76B53"/>
    <w:rPr>
      <w:b/>
      <w:sz w:val="28"/>
      <w:lang w:val="en-GB" w:eastAsia="lt-LT"/>
    </w:rPr>
  </w:style>
  <w:style w:type="paragraph" w:customStyle="1" w:styleId="Text1">
    <w:name w:val="Text 1"/>
    <w:basedOn w:val="prastasis"/>
    <w:rsid w:val="00C76B53"/>
    <w:pPr>
      <w:spacing w:after="240"/>
      <w:ind w:left="482"/>
      <w:jc w:val="both"/>
    </w:pPr>
    <w:rPr>
      <w:lang w:val="en-GB"/>
    </w:rPr>
  </w:style>
  <w:style w:type="character" w:customStyle="1" w:styleId="Antrat2Diagrama">
    <w:name w:val="Antraštė 2 Diagrama"/>
    <w:basedOn w:val="Numatytasispastraiposriftas"/>
    <w:link w:val="Antrat2"/>
    <w:uiPriority w:val="9"/>
    <w:rsid w:val="008D6FE8"/>
    <w:rPr>
      <w:sz w:val="28"/>
      <w:szCs w:val="24"/>
      <w:lang w:val="en-GB" w:eastAsia="de-DE"/>
    </w:rPr>
  </w:style>
  <w:style w:type="character" w:customStyle="1" w:styleId="Antrat3Diagrama">
    <w:name w:val="Antraštė 3 Diagrama"/>
    <w:basedOn w:val="Numatytasispastraiposriftas"/>
    <w:link w:val="Antrat3"/>
    <w:uiPriority w:val="9"/>
    <w:rsid w:val="008D6FE8"/>
    <w:rPr>
      <w:rFonts w:ascii="Arial" w:hAnsi="Arial" w:cs="Arial"/>
      <w:b/>
      <w:bCs/>
      <w:sz w:val="26"/>
      <w:szCs w:val="26"/>
      <w:lang w:eastAsia="lt-LT"/>
    </w:rPr>
  </w:style>
  <w:style w:type="character" w:customStyle="1" w:styleId="Antrat4Diagrama">
    <w:name w:val="Antraštė 4 Diagrama"/>
    <w:basedOn w:val="Numatytasispastraiposriftas"/>
    <w:link w:val="Antrat4"/>
    <w:rsid w:val="008D6FE8"/>
    <w:rPr>
      <w:b/>
      <w:bCs/>
      <w:sz w:val="28"/>
      <w:szCs w:val="28"/>
      <w:lang w:eastAsia="lt-LT"/>
    </w:rPr>
  </w:style>
  <w:style w:type="paragraph" w:customStyle="1" w:styleId="Style1">
    <w:name w:val="Style1"/>
    <w:basedOn w:val="prastasis"/>
    <w:rsid w:val="008D6FE8"/>
    <w:rPr>
      <w:lang w:eastAsia="lt-LT"/>
    </w:rPr>
  </w:style>
  <w:style w:type="paragraph" w:customStyle="1" w:styleId="Style4">
    <w:name w:val="Style 4"/>
    <w:basedOn w:val="prastasis"/>
    <w:rsid w:val="008D6FE8"/>
    <w:pPr>
      <w:widowControl w:val="0"/>
      <w:jc w:val="both"/>
    </w:pPr>
    <w:rPr>
      <w:noProof/>
      <w:color w:val="000000"/>
      <w:sz w:val="20"/>
      <w:lang w:eastAsia="lt-LT"/>
    </w:rPr>
  </w:style>
  <w:style w:type="paragraph" w:customStyle="1" w:styleId="Style3">
    <w:name w:val="Style3"/>
    <w:basedOn w:val="prastasis"/>
    <w:rsid w:val="008D6FE8"/>
    <w:pPr>
      <w:tabs>
        <w:tab w:val="num" w:pos="360"/>
      </w:tabs>
    </w:pPr>
    <w:rPr>
      <w:lang w:eastAsia="lt-LT"/>
    </w:rPr>
  </w:style>
  <w:style w:type="character" w:styleId="Puslapionumeris">
    <w:name w:val="page number"/>
    <w:basedOn w:val="Numatytasispastraiposriftas"/>
    <w:rsid w:val="008D6FE8"/>
  </w:style>
  <w:style w:type="paragraph" w:styleId="Antrats">
    <w:name w:val="header"/>
    <w:basedOn w:val="prastasis"/>
    <w:link w:val="AntratsDiagrama"/>
    <w:uiPriority w:val="99"/>
    <w:rsid w:val="008D6FE8"/>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8D6FE8"/>
    <w:rPr>
      <w:lang w:val="x-none" w:eastAsia="x-none"/>
    </w:rPr>
  </w:style>
  <w:style w:type="paragraph" w:customStyle="1" w:styleId="Debesliotekstas1">
    <w:name w:val="Debesėlio tekstas1"/>
    <w:basedOn w:val="prastasis"/>
    <w:semiHidden/>
    <w:rsid w:val="008D6FE8"/>
    <w:rPr>
      <w:rFonts w:ascii="Tahoma" w:hAnsi="Tahoma" w:cs="Tahoma"/>
      <w:sz w:val="16"/>
      <w:szCs w:val="16"/>
      <w:lang w:eastAsia="lt-LT"/>
    </w:rPr>
  </w:style>
  <w:style w:type="paragraph" w:customStyle="1" w:styleId="CharDiagramaCharCharDiagramaDiagramaDiagrama">
    <w:name w:val="Char Diagrama Char Char Diagrama Diagrama Diagrama"/>
    <w:basedOn w:val="prastasis"/>
    <w:rsid w:val="008D6FE8"/>
    <w:pPr>
      <w:spacing w:after="160" w:line="240" w:lineRule="exact"/>
    </w:pPr>
    <w:rPr>
      <w:rFonts w:ascii="Tahoma" w:hAnsi="Tahoma"/>
      <w:sz w:val="20"/>
      <w:lang w:val="en-US"/>
    </w:rPr>
  </w:style>
  <w:style w:type="paragraph" w:customStyle="1" w:styleId="Text3">
    <w:name w:val="Text 3"/>
    <w:basedOn w:val="prastasis"/>
    <w:rsid w:val="008D6FE8"/>
    <w:pPr>
      <w:tabs>
        <w:tab w:val="left" w:pos="2302"/>
      </w:tabs>
      <w:spacing w:after="240"/>
      <w:ind w:left="1202"/>
      <w:jc w:val="both"/>
    </w:pPr>
    <w:rPr>
      <w:lang w:val="en-GB"/>
    </w:rPr>
  </w:style>
  <w:style w:type="paragraph" w:styleId="prastojitrauka">
    <w:name w:val="Normal Indent"/>
    <w:basedOn w:val="prastasis"/>
    <w:rsid w:val="008D6FE8"/>
    <w:pPr>
      <w:spacing w:after="240"/>
      <w:ind w:left="720"/>
      <w:jc w:val="both"/>
    </w:pPr>
    <w:rPr>
      <w:lang w:val="en-GB"/>
    </w:rPr>
  </w:style>
  <w:style w:type="paragraph" w:customStyle="1" w:styleId="prastasistinklapis8">
    <w:name w:val="Įprastasis (tinklapis)8"/>
    <w:basedOn w:val="prastasis"/>
    <w:rsid w:val="008D6FE8"/>
    <w:pPr>
      <w:spacing w:before="75" w:after="75"/>
      <w:ind w:left="225" w:right="225"/>
    </w:pPr>
    <w:rPr>
      <w:sz w:val="22"/>
      <w:szCs w:val="22"/>
      <w:lang w:val="en-US"/>
    </w:rPr>
  </w:style>
  <w:style w:type="paragraph" w:styleId="Turinys3">
    <w:name w:val="toc 3"/>
    <w:basedOn w:val="prastasis"/>
    <w:next w:val="prastasis"/>
    <w:autoRedefine/>
    <w:semiHidden/>
    <w:rsid w:val="008D6FE8"/>
    <w:pPr>
      <w:ind w:left="480"/>
    </w:pPr>
    <w:rPr>
      <w:lang w:eastAsia="lt-LT"/>
    </w:rPr>
  </w:style>
  <w:style w:type="paragraph" w:styleId="Turinys2">
    <w:name w:val="toc 2"/>
    <w:basedOn w:val="prastasis"/>
    <w:next w:val="prastasis"/>
    <w:autoRedefine/>
    <w:semiHidden/>
    <w:rsid w:val="008D6FE8"/>
    <w:pPr>
      <w:ind w:left="240"/>
    </w:pPr>
    <w:rPr>
      <w:lang w:eastAsia="lt-LT"/>
    </w:rPr>
  </w:style>
  <w:style w:type="paragraph" w:styleId="Turinys1">
    <w:name w:val="toc 1"/>
    <w:basedOn w:val="prastasis"/>
    <w:next w:val="prastasis"/>
    <w:autoRedefine/>
    <w:semiHidden/>
    <w:rsid w:val="008D6FE8"/>
    <w:rPr>
      <w:lang w:eastAsia="lt-LT"/>
    </w:rPr>
  </w:style>
  <w:style w:type="paragraph" w:customStyle="1" w:styleId="Komentarotema1">
    <w:name w:val="Komentaro tema1"/>
    <w:basedOn w:val="Komentarotekstas"/>
    <w:next w:val="Komentarotekstas"/>
    <w:semiHidden/>
    <w:rsid w:val="008D6FE8"/>
    <w:rPr>
      <w:b/>
      <w:bCs/>
      <w:lang w:eastAsia="lt-LT"/>
    </w:rPr>
  </w:style>
  <w:style w:type="paragraph" w:customStyle="1" w:styleId="CharDiagramaCharCharDiagramaCharChar">
    <w:name w:val="Char Diagrama Char Char Diagrama Char Char"/>
    <w:basedOn w:val="prastasis"/>
    <w:rsid w:val="008D6FE8"/>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8D6FE8"/>
    <w:pPr>
      <w:shd w:val="clear" w:color="auto" w:fill="000080"/>
    </w:pPr>
    <w:rPr>
      <w:rFonts w:ascii="Tahoma" w:hAnsi="Tahoma" w:cs="Tahoma"/>
      <w:lang w:eastAsia="lt-LT"/>
    </w:rPr>
  </w:style>
  <w:style w:type="character" w:customStyle="1" w:styleId="DokumentostruktraDiagrama">
    <w:name w:val="Dokumento struktūra Diagrama"/>
    <w:basedOn w:val="Numatytasispastraiposriftas"/>
    <w:link w:val="Dokumentostruktra"/>
    <w:semiHidden/>
    <w:rsid w:val="008D6FE8"/>
    <w:rPr>
      <w:rFonts w:ascii="Tahoma" w:hAnsi="Tahoma" w:cs="Tahoma"/>
      <w:shd w:val="clear" w:color="auto" w:fill="000080"/>
      <w:lang w:eastAsia="lt-LT"/>
    </w:rPr>
  </w:style>
  <w:style w:type="paragraph" w:customStyle="1" w:styleId="Patvirtinta">
    <w:name w:val="Patvirtinta"/>
    <w:semiHidden/>
    <w:rsid w:val="008D6FE8"/>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veiksleliopavadinimas">
    <w:name w:val="Paveikslelio pavadinimas"/>
    <w:basedOn w:val="prastasis"/>
    <w:next w:val="prastasis"/>
    <w:rsid w:val="008D6FE8"/>
    <w:pPr>
      <w:keepLines/>
      <w:numPr>
        <w:numId w:val="12"/>
      </w:numPr>
      <w:spacing w:before="120" w:after="120"/>
      <w:jc w:val="center"/>
    </w:pPr>
    <w:rPr>
      <w:rFonts w:ascii="Arial" w:hAnsi="Arial"/>
      <w:b/>
      <w:sz w:val="20"/>
    </w:rPr>
  </w:style>
  <w:style w:type="paragraph" w:customStyle="1" w:styleId="CharDiagramaCharCharDiagramaDiagramaDiagramaDiagramaCharChar">
    <w:name w:val="Char Diagrama Char Char Diagrama Diagrama Diagrama Diagrama Char Char"/>
    <w:basedOn w:val="prastasis"/>
    <w:rsid w:val="008D6FE8"/>
    <w:pPr>
      <w:spacing w:after="160" w:line="240" w:lineRule="exact"/>
    </w:pPr>
    <w:rPr>
      <w:rFonts w:ascii="Tahoma" w:hAnsi="Tahoma"/>
      <w:sz w:val="20"/>
      <w:lang w:val="en-US"/>
    </w:rPr>
  </w:style>
  <w:style w:type="paragraph" w:customStyle="1" w:styleId="CharDiagramaCharCharDiagramaDiagramaDiagramaDiagrama">
    <w:name w:val="Char Diagrama Char Char Diagrama Diagrama Diagrama Diagrama"/>
    <w:basedOn w:val="prastasis"/>
    <w:rsid w:val="008D6FE8"/>
    <w:pPr>
      <w:spacing w:after="160" w:line="240" w:lineRule="exact"/>
    </w:pPr>
    <w:rPr>
      <w:rFonts w:ascii="Tahoma" w:hAnsi="Tahoma"/>
      <w:sz w:val="20"/>
      <w:lang w:val="en-US"/>
    </w:rPr>
  </w:style>
  <w:style w:type="paragraph" w:customStyle="1" w:styleId="Tekstas">
    <w:name w:val="Tekstas"/>
    <w:basedOn w:val="prastasis"/>
    <w:rsid w:val="008D6FE8"/>
    <w:pPr>
      <w:keepLines/>
      <w:spacing w:before="120" w:after="120"/>
      <w:ind w:firstLine="284"/>
      <w:jc w:val="both"/>
    </w:pPr>
    <w:rPr>
      <w:rFonts w:ascii="Arial" w:hAnsi="Arial" w:cs="Arial"/>
      <w:sz w:val="20"/>
    </w:rPr>
  </w:style>
  <w:style w:type="paragraph" w:customStyle="1" w:styleId="Pagrindinistekstas1">
    <w:name w:val="Pagrindinis tekstas1"/>
    <w:basedOn w:val="prastasis"/>
    <w:rsid w:val="008D6FE8"/>
    <w:pPr>
      <w:suppressAutoHyphens/>
      <w:autoSpaceDE w:val="0"/>
      <w:autoSpaceDN w:val="0"/>
      <w:adjustRightInd w:val="0"/>
      <w:spacing w:line="298" w:lineRule="auto"/>
      <w:ind w:firstLine="312"/>
      <w:jc w:val="both"/>
      <w:textAlignment w:val="center"/>
    </w:pPr>
    <w:rPr>
      <w:color w:val="000000"/>
      <w:sz w:val="20"/>
    </w:rPr>
  </w:style>
  <w:style w:type="paragraph" w:styleId="Pagrindinistekstas">
    <w:name w:val="Body Text"/>
    <w:basedOn w:val="prastasis"/>
    <w:link w:val="PagrindinistekstasDiagrama"/>
    <w:unhideWhenUsed/>
    <w:rsid w:val="008D6FE8"/>
    <w:pPr>
      <w:widowControl w:val="0"/>
      <w:suppressAutoHyphens/>
      <w:spacing w:after="120"/>
    </w:pPr>
    <w:rPr>
      <w:rFonts w:eastAsia="Lucida Sans Unicode"/>
      <w:szCs w:val="24"/>
      <w:lang w:val="x-none" w:eastAsia="ar-SA"/>
    </w:rPr>
  </w:style>
  <w:style w:type="character" w:customStyle="1" w:styleId="PagrindinistekstasDiagrama">
    <w:name w:val="Pagrindinis tekstas Diagrama"/>
    <w:basedOn w:val="Numatytasispastraiposriftas"/>
    <w:link w:val="Pagrindinistekstas"/>
    <w:rsid w:val="008D6FE8"/>
    <w:rPr>
      <w:rFonts w:eastAsia="Lucida Sans Unicode"/>
      <w:szCs w:val="24"/>
      <w:lang w:val="x-none" w:eastAsia="ar-SA"/>
    </w:rPr>
  </w:style>
  <w:style w:type="table" w:styleId="Lentelstinklelis">
    <w:name w:val="Table Grid"/>
    <w:basedOn w:val="prastojilentel"/>
    <w:rsid w:val="008D6FE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D6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8D6FE8"/>
    <w:rPr>
      <w:b/>
      <w:bCs/>
    </w:rPr>
  </w:style>
  <w:style w:type="character" w:styleId="Emfaz">
    <w:name w:val="Emphasis"/>
    <w:uiPriority w:val="20"/>
    <w:qFormat/>
    <w:rsid w:val="008D6FE8"/>
    <w:rPr>
      <w:i/>
      <w:iCs/>
    </w:rPr>
  </w:style>
  <w:style w:type="paragraph" w:customStyle="1" w:styleId="CharCharDiagramaCharChar">
    <w:name w:val="Char Char Diagrama Char Char"/>
    <w:basedOn w:val="prastasis"/>
    <w:rsid w:val="008D6FE8"/>
    <w:pPr>
      <w:spacing w:after="160" w:line="240" w:lineRule="exact"/>
    </w:pPr>
    <w:rPr>
      <w:rFonts w:ascii="Tahoma" w:hAnsi="Tahoma"/>
      <w:sz w:val="20"/>
      <w:lang w:val="en-US"/>
    </w:rPr>
  </w:style>
  <w:style w:type="paragraph" w:customStyle="1" w:styleId="CM1">
    <w:name w:val="CM1"/>
    <w:basedOn w:val="Default"/>
    <w:next w:val="Default"/>
    <w:uiPriority w:val="99"/>
    <w:rsid w:val="008D6FE8"/>
    <w:rPr>
      <w:rFonts w:ascii="EUAlbertina" w:hAnsi="EUAlbertina"/>
      <w:color w:val="auto"/>
      <w:lang w:val="lt-LT" w:eastAsia="lt-LT"/>
    </w:rPr>
  </w:style>
  <w:style w:type="paragraph" w:customStyle="1" w:styleId="CM3">
    <w:name w:val="CM3"/>
    <w:basedOn w:val="Default"/>
    <w:next w:val="Default"/>
    <w:uiPriority w:val="99"/>
    <w:rsid w:val="008D6FE8"/>
    <w:rPr>
      <w:rFonts w:ascii="EUAlbertina" w:hAnsi="EUAlbertina"/>
      <w:color w:val="auto"/>
      <w:lang w:val="lt-LT" w:eastAsia="lt-LT"/>
    </w:rPr>
  </w:style>
  <w:style w:type="character" w:customStyle="1" w:styleId="CommentTextChar1">
    <w:name w:val="Comment Text Char1"/>
    <w:uiPriority w:val="99"/>
    <w:locked/>
    <w:rsid w:val="008D6FE8"/>
    <w:rPr>
      <w:rFonts w:cs="Times New Roman"/>
      <w:lang w:val="lt-LT" w:eastAsia="lt-LT"/>
    </w:rPr>
  </w:style>
  <w:style w:type="paragraph" w:customStyle="1" w:styleId="ELEXPAktoRusis">
    <w:name w:val="ELEX_P_AktoRusis"/>
    <w:basedOn w:val="prastasis"/>
    <w:next w:val="prastasis"/>
    <w:rsid w:val="008D6FE8"/>
    <w:pPr>
      <w:ind w:firstLine="720"/>
      <w:jc w:val="center"/>
    </w:pPr>
    <w:rPr>
      <w:rFonts w:ascii="Arial" w:hAnsi="Arial"/>
      <w:caps/>
      <w:sz w:val="20"/>
    </w:rPr>
  </w:style>
  <w:style w:type="character" w:styleId="Perirtashipersaitas">
    <w:name w:val="FollowedHyperlink"/>
    <w:basedOn w:val="Numatytasispastraiposriftas"/>
    <w:unhideWhenUsed/>
    <w:rsid w:val="00F4177E"/>
    <w:rPr>
      <w:color w:val="800080" w:themeColor="followedHyperlink"/>
      <w:u w:val="single"/>
    </w:rPr>
  </w:style>
  <w:style w:type="character" w:customStyle="1" w:styleId="Antrat5Diagrama">
    <w:name w:val="Antraštė 5 Diagrama"/>
    <w:basedOn w:val="Numatytasispastraiposriftas"/>
    <w:link w:val="Antrat5"/>
    <w:uiPriority w:val="9"/>
    <w:rsid w:val="00265046"/>
    <w:rPr>
      <w:rFonts w:ascii="Trebuchet MS" w:hAnsi="Trebuchet MS"/>
      <w:bCs/>
      <w:iCs/>
      <w:sz w:val="20"/>
      <w:lang w:eastAsia="lt-LT"/>
    </w:rPr>
  </w:style>
  <w:style w:type="character" w:customStyle="1" w:styleId="Antrat6Diagrama">
    <w:name w:val="Antraštė 6 Diagrama"/>
    <w:basedOn w:val="Numatytasispastraiposriftas"/>
    <w:link w:val="Antrat6"/>
    <w:uiPriority w:val="9"/>
    <w:rsid w:val="00265046"/>
    <w:rPr>
      <w:rFonts w:ascii="Trebuchet MS" w:hAnsi="Trebuchet MS"/>
      <w:iCs/>
      <w:sz w:val="20"/>
      <w:lang w:eastAsia="lt-LT"/>
    </w:rPr>
  </w:style>
  <w:style w:type="character" w:customStyle="1" w:styleId="Antrat7Diagrama">
    <w:name w:val="Antraštė 7 Diagrama"/>
    <w:basedOn w:val="Numatytasispastraiposriftas"/>
    <w:link w:val="Antrat7"/>
    <w:uiPriority w:val="9"/>
    <w:rsid w:val="00265046"/>
    <w:rPr>
      <w:rFonts w:ascii="Trebuchet MS" w:hAnsi="Trebuchet MS"/>
      <w:iCs/>
      <w:sz w:val="20"/>
      <w:lang w:eastAsia="lt-LT"/>
    </w:rPr>
  </w:style>
  <w:style w:type="character" w:customStyle="1" w:styleId="Antrat8Diagrama">
    <w:name w:val="Antraštė 8 Diagrama"/>
    <w:basedOn w:val="Numatytasispastraiposriftas"/>
    <w:link w:val="Antrat8"/>
    <w:uiPriority w:val="9"/>
    <w:rsid w:val="00265046"/>
    <w:rPr>
      <w:rFonts w:ascii="Trebuchet MS" w:hAnsi="Trebuchet MS"/>
      <w:sz w:val="20"/>
      <w:lang w:eastAsia="lt-LT"/>
    </w:rPr>
  </w:style>
  <w:style w:type="character" w:customStyle="1" w:styleId="Antrat9Diagrama">
    <w:name w:val="Antraštė 9 Diagrama"/>
    <w:basedOn w:val="Numatytasispastraiposriftas"/>
    <w:link w:val="Antrat9"/>
    <w:uiPriority w:val="9"/>
    <w:rsid w:val="00265046"/>
    <w:rPr>
      <w:rFonts w:ascii="Trebuchet MS" w:hAnsi="Trebuchet MS"/>
      <w:iCs/>
      <w:sz w:val="20"/>
      <w:lang w:eastAsia="lt-LT"/>
    </w:rPr>
  </w:style>
  <w:style w:type="numbering" w:customStyle="1" w:styleId="Sraonra1">
    <w:name w:val="Sąrašo nėra1"/>
    <w:next w:val="Sraonra"/>
    <w:uiPriority w:val="99"/>
    <w:semiHidden/>
    <w:unhideWhenUsed/>
    <w:rsid w:val="00265046"/>
  </w:style>
  <w:style w:type="paragraph" w:customStyle="1" w:styleId="Preformatted">
    <w:name w:val="Preformatted"/>
    <w:basedOn w:val="prastasis"/>
    <w:rsid w:val="002650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hAnsi="Courier New"/>
      <w:snapToGrid w:val="0"/>
      <w:sz w:val="20"/>
    </w:rPr>
  </w:style>
  <w:style w:type="character" w:customStyle="1" w:styleId="ELEXCInstitucija">
    <w:name w:val="ELEX_C_Institucija"/>
    <w:rsid w:val="00265046"/>
    <w:rPr>
      <w:rFonts w:ascii="Arial" w:hAnsi="Arial"/>
      <w:sz w:val="20"/>
    </w:rPr>
  </w:style>
  <w:style w:type="paragraph" w:customStyle="1" w:styleId="ELEXPInstitucija">
    <w:name w:val="ELEX_P_Institucija"/>
    <w:basedOn w:val="prastasis"/>
    <w:next w:val="prastasis"/>
    <w:rsid w:val="00265046"/>
    <w:pPr>
      <w:ind w:firstLine="720"/>
      <w:jc w:val="center"/>
    </w:pPr>
    <w:rPr>
      <w:rFonts w:ascii="Arial" w:hAnsi="Arial"/>
      <w:caps/>
      <w:sz w:val="20"/>
    </w:rPr>
  </w:style>
  <w:style w:type="character" w:customStyle="1" w:styleId="ELEXCAktoRusis">
    <w:name w:val="ELEX_C_AktoRusis"/>
    <w:rsid w:val="00265046"/>
    <w:rPr>
      <w:rFonts w:ascii="Arial" w:hAnsi="Arial"/>
      <w:sz w:val="20"/>
    </w:rPr>
  </w:style>
  <w:style w:type="paragraph" w:customStyle="1" w:styleId="ELEXPAktoPavadinimas">
    <w:name w:val="ELEX_P_AktoPavadinimas"/>
    <w:basedOn w:val="prastasis"/>
    <w:next w:val="prastasis"/>
    <w:rsid w:val="00265046"/>
    <w:pPr>
      <w:ind w:firstLine="720"/>
      <w:jc w:val="center"/>
    </w:pPr>
    <w:rPr>
      <w:rFonts w:ascii="Arial" w:hAnsi="Arial"/>
      <w:b/>
      <w:caps/>
      <w:sz w:val="20"/>
    </w:rPr>
  </w:style>
  <w:style w:type="character" w:customStyle="1" w:styleId="ELEXCAktoPavadinimas">
    <w:name w:val="ELEX_C_AktoPavadinimas"/>
    <w:rsid w:val="00265046"/>
    <w:rPr>
      <w:rFonts w:ascii="Arial" w:hAnsi="Arial"/>
      <w:b/>
      <w:caps/>
      <w:sz w:val="20"/>
    </w:rPr>
  </w:style>
  <w:style w:type="paragraph" w:customStyle="1" w:styleId="ELEXPAktoPriemimoDataIrNumeris">
    <w:name w:val="ELEX_P_AktoPriemimoDataIrNumeris"/>
    <w:basedOn w:val="prastasis"/>
    <w:next w:val="prastasis"/>
    <w:rsid w:val="00265046"/>
    <w:pPr>
      <w:ind w:firstLine="720"/>
      <w:jc w:val="center"/>
    </w:pPr>
    <w:rPr>
      <w:rFonts w:ascii="Arial" w:hAnsi="Arial"/>
      <w:sz w:val="20"/>
    </w:rPr>
  </w:style>
  <w:style w:type="character" w:customStyle="1" w:styleId="ELEXCAktoPriemimoDataIrNumeris">
    <w:name w:val="ELEX_C_AktoPriemimoDataIrNumeris"/>
    <w:rsid w:val="00265046"/>
    <w:rPr>
      <w:rFonts w:ascii="Arial" w:hAnsi="Arial"/>
      <w:sz w:val="20"/>
    </w:rPr>
  </w:style>
  <w:style w:type="character" w:customStyle="1" w:styleId="ELEXCPriemimoVieta">
    <w:name w:val="ELEX_C_PriemimoVieta"/>
    <w:rsid w:val="00265046"/>
    <w:rPr>
      <w:rFonts w:ascii="Arial" w:hAnsi="Arial"/>
      <w:sz w:val="20"/>
    </w:rPr>
  </w:style>
  <w:style w:type="character" w:customStyle="1" w:styleId="ELEXCKeiciamoAktoAtributai">
    <w:name w:val="ELEX_C_KeiciamoAktoAtributai"/>
    <w:rsid w:val="00265046"/>
    <w:rPr>
      <w:rFonts w:ascii="Arial" w:hAnsi="Arial"/>
      <w:sz w:val="20"/>
    </w:rPr>
  </w:style>
  <w:style w:type="character" w:customStyle="1" w:styleId="ELEXCHerbas">
    <w:name w:val="ELEX_C_Herbas"/>
    <w:rsid w:val="00265046"/>
    <w:rPr>
      <w:rFonts w:ascii="Arial" w:hAnsi="Arial"/>
      <w:sz w:val="20"/>
    </w:rPr>
  </w:style>
  <w:style w:type="character" w:customStyle="1" w:styleId="ELEXCTekstas">
    <w:name w:val="ELEX_C_Tekstas"/>
    <w:rsid w:val="00265046"/>
    <w:rPr>
      <w:rFonts w:ascii="Arial" w:hAnsi="Arial"/>
      <w:sz w:val="20"/>
    </w:rPr>
  </w:style>
  <w:style w:type="character" w:customStyle="1" w:styleId="ELEXCStraipsnioPavadinimas">
    <w:name w:val="ELEX_C_StraipsnioPavadinimas"/>
    <w:rsid w:val="00265046"/>
    <w:rPr>
      <w:rFonts w:ascii="Arial" w:hAnsi="Arial"/>
      <w:sz w:val="20"/>
    </w:rPr>
  </w:style>
  <w:style w:type="character" w:customStyle="1" w:styleId="ELEXCDaliesPavadinimas">
    <w:name w:val="ELEX_C_DaliesPavadinimas"/>
    <w:rsid w:val="00265046"/>
    <w:rPr>
      <w:rFonts w:ascii="Arial" w:hAnsi="Arial"/>
      <w:sz w:val="20"/>
    </w:rPr>
  </w:style>
  <w:style w:type="character" w:customStyle="1" w:styleId="ELEXCStraipsnis">
    <w:name w:val="ELEX_C_Straipsnis"/>
    <w:rsid w:val="00265046"/>
    <w:rPr>
      <w:rFonts w:ascii="Arial" w:hAnsi="Arial"/>
      <w:sz w:val="20"/>
    </w:rPr>
  </w:style>
  <w:style w:type="character" w:customStyle="1" w:styleId="ELEXCPastraipa">
    <w:name w:val="ELEX_C_Pastraipa"/>
    <w:rsid w:val="00265046"/>
    <w:rPr>
      <w:rFonts w:ascii="Arial" w:hAnsi="Arial"/>
      <w:sz w:val="20"/>
    </w:rPr>
  </w:style>
  <w:style w:type="character" w:customStyle="1" w:styleId="ELEXCPunktas">
    <w:name w:val="ELEX_C_Punktas"/>
    <w:rsid w:val="00265046"/>
    <w:rPr>
      <w:rFonts w:ascii="Arial" w:hAnsi="Arial"/>
      <w:sz w:val="20"/>
    </w:rPr>
  </w:style>
  <w:style w:type="character" w:customStyle="1" w:styleId="ELEXCSignatura">
    <w:name w:val="ELEX_C_Signatura"/>
    <w:rsid w:val="00265046"/>
    <w:rPr>
      <w:rFonts w:ascii="Arial" w:hAnsi="Arial"/>
      <w:sz w:val="20"/>
    </w:rPr>
  </w:style>
  <w:style w:type="character" w:customStyle="1" w:styleId="ELEXCPriedas">
    <w:name w:val="ELEX_C_Priedas"/>
    <w:rsid w:val="00265046"/>
    <w:rPr>
      <w:rFonts w:ascii="Arial" w:hAnsi="Arial"/>
      <w:sz w:val="20"/>
    </w:rPr>
  </w:style>
  <w:style w:type="character" w:customStyle="1" w:styleId="ELEXCPriedoPavadinimas">
    <w:name w:val="ELEX_C_PriedoPavadinimas"/>
    <w:rsid w:val="00265046"/>
    <w:rPr>
      <w:rFonts w:ascii="Arial" w:hAnsi="Arial"/>
      <w:sz w:val="20"/>
    </w:rPr>
  </w:style>
  <w:style w:type="character" w:customStyle="1" w:styleId="ELEXCPriedoPatvirtinimoAtributai">
    <w:name w:val="ELEX_C_PriedoPatvirtinimoAtributai"/>
    <w:rsid w:val="00265046"/>
    <w:rPr>
      <w:rFonts w:ascii="Arial" w:hAnsi="Arial"/>
      <w:sz w:val="20"/>
    </w:rPr>
  </w:style>
  <w:style w:type="paragraph" w:customStyle="1" w:styleId="ELEXPPriemimoVieta">
    <w:name w:val="ELEX_P_PriemimoVieta"/>
    <w:basedOn w:val="prastasis"/>
    <w:next w:val="prastasis"/>
    <w:rsid w:val="00265046"/>
    <w:pPr>
      <w:ind w:firstLine="720"/>
      <w:jc w:val="center"/>
    </w:pPr>
    <w:rPr>
      <w:rFonts w:ascii="Arial" w:hAnsi="Arial"/>
      <w:sz w:val="20"/>
    </w:rPr>
  </w:style>
  <w:style w:type="paragraph" w:customStyle="1" w:styleId="ELEXPKeiciamoAktoAtributai">
    <w:name w:val="ELEX_P_KeiciamoAktoAtributai"/>
    <w:basedOn w:val="prastasis"/>
    <w:next w:val="prastasis"/>
    <w:rsid w:val="00265046"/>
    <w:pPr>
      <w:ind w:firstLine="720"/>
      <w:jc w:val="center"/>
    </w:pPr>
    <w:rPr>
      <w:rFonts w:ascii="Arial" w:hAnsi="Arial"/>
      <w:sz w:val="20"/>
    </w:rPr>
  </w:style>
  <w:style w:type="paragraph" w:customStyle="1" w:styleId="ELEXPHerbas">
    <w:name w:val="ELEX_P_Herbas"/>
    <w:basedOn w:val="prastasis"/>
    <w:rsid w:val="00265046"/>
    <w:pPr>
      <w:ind w:firstLine="720"/>
      <w:jc w:val="center"/>
    </w:pPr>
    <w:rPr>
      <w:rFonts w:ascii="Arial" w:hAnsi="Arial"/>
      <w:sz w:val="20"/>
    </w:rPr>
  </w:style>
  <w:style w:type="paragraph" w:customStyle="1" w:styleId="ELEXPTekstas">
    <w:name w:val="ELEX_P_Tekstas"/>
    <w:basedOn w:val="prastasis"/>
    <w:next w:val="prastasis"/>
    <w:rsid w:val="00265046"/>
    <w:pPr>
      <w:ind w:firstLine="720"/>
      <w:jc w:val="both"/>
    </w:pPr>
    <w:rPr>
      <w:rFonts w:ascii="Arial" w:hAnsi="Arial"/>
      <w:sz w:val="20"/>
    </w:rPr>
  </w:style>
  <w:style w:type="paragraph" w:customStyle="1" w:styleId="ELEXPStraipsnioPavadinimas">
    <w:name w:val="ELEX_P_StraipsnioPavadinimas"/>
    <w:basedOn w:val="prastasis"/>
    <w:next w:val="prastasis"/>
    <w:autoRedefine/>
    <w:rsid w:val="00265046"/>
    <w:pPr>
      <w:ind w:left="2410" w:hanging="1701"/>
      <w:jc w:val="both"/>
    </w:pPr>
    <w:rPr>
      <w:rFonts w:ascii="Arial" w:hAnsi="Arial"/>
      <w:b/>
      <w:sz w:val="20"/>
    </w:rPr>
  </w:style>
  <w:style w:type="paragraph" w:customStyle="1" w:styleId="ELEXPDaliesPavadinimas">
    <w:name w:val="ELEX_P_DaliesPavadinimas"/>
    <w:basedOn w:val="prastasis"/>
    <w:next w:val="prastasis"/>
    <w:rsid w:val="00265046"/>
    <w:pPr>
      <w:ind w:firstLine="720"/>
      <w:jc w:val="center"/>
    </w:pPr>
    <w:rPr>
      <w:rFonts w:ascii="Arial" w:hAnsi="Arial"/>
      <w:caps/>
      <w:sz w:val="20"/>
    </w:rPr>
  </w:style>
  <w:style w:type="paragraph" w:customStyle="1" w:styleId="ELEXPStraipsnis">
    <w:name w:val="ELEX_P_Straipsnis"/>
    <w:basedOn w:val="prastasis"/>
    <w:next w:val="prastasis"/>
    <w:rsid w:val="00265046"/>
    <w:pPr>
      <w:ind w:firstLine="284"/>
      <w:jc w:val="both"/>
    </w:pPr>
    <w:rPr>
      <w:rFonts w:ascii="Arial" w:hAnsi="Arial"/>
      <w:sz w:val="20"/>
    </w:rPr>
  </w:style>
  <w:style w:type="paragraph" w:customStyle="1" w:styleId="ELEXPPastraipa">
    <w:name w:val="ELEX_P_Pastraipa"/>
    <w:basedOn w:val="prastasis"/>
    <w:next w:val="prastasis"/>
    <w:rsid w:val="00265046"/>
    <w:pPr>
      <w:ind w:firstLine="284"/>
      <w:jc w:val="both"/>
    </w:pPr>
    <w:rPr>
      <w:rFonts w:ascii="Arial" w:hAnsi="Arial"/>
      <w:sz w:val="20"/>
    </w:rPr>
  </w:style>
  <w:style w:type="paragraph" w:customStyle="1" w:styleId="ELEXPPunktas">
    <w:name w:val="ELEX_P_Punktas"/>
    <w:basedOn w:val="prastasis"/>
    <w:next w:val="prastasis"/>
    <w:rsid w:val="00265046"/>
    <w:pPr>
      <w:ind w:firstLine="284"/>
      <w:jc w:val="both"/>
    </w:pPr>
    <w:rPr>
      <w:rFonts w:ascii="Arial" w:hAnsi="Arial"/>
      <w:sz w:val="20"/>
    </w:rPr>
  </w:style>
  <w:style w:type="paragraph" w:customStyle="1" w:styleId="ELEXPSignatura">
    <w:name w:val="ELEX_P_Signatura"/>
    <w:basedOn w:val="prastasis"/>
    <w:next w:val="prastasis"/>
    <w:rsid w:val="00265046"/>
    <w:pPr>
      <w:tabs>
        <w:tab w:val="right" w:pos="9639"/>
      </w:tabs>
      <w:ind w:firstLine="720"/>
    </w:pPr>
    <w:rPr>
      <w:rFonts w:ascii="Arial" w:hAnsi="Arial"/>
      <w:caps/>
      <w:sz w:val="20"/>
    </w:rPr>
  </w:style>
  <w:style w:type="paragraph" w:customStyle="1" w:styleId="ELEXPPriedas">
    <w:name w:val="ELEX_P_Priedas"/>
    <w:basedOn w:val="prastasis"/>
    <w:next w:val="prastasis"/>
    <w:rsid w:val="00265046"/>
    <w:pPr>
      <w:ind w:left="5103" w:firstLine="720"/>
      <w:jc w:val="both"/>
    </w:pPr>
    <w:rPr>
      <w:rFonts w:ascii="Arial" w:hAnsi="Arial"/>
      <w:sz w:val="20"/>
    </w:rPr>
  </w:style>
  <w:style w:type="paragraph" w:customStyle="1" w:styleId="ELEXPPriedoPavadinimas">
    <w:name w:val="ELEX_P_PriedoPavadinimas"/>
    <w:basedOn w:val="prastasis"/>
    <w:next w:val="prastasis"/>
    <w:rsid w:val="00265046"/>
    <w:pPr>
      <w:ind w:firstLine="720"/>
      <w:jc w:val="center"/>
    </w:pPr>
    <w:rPr>
      <w:rFonts w:ascii="Arial" w:hAnsi="Arial"/>
      <w:caps/>
      <w:sz w:val="20"/>
    </w:rPr>
  </w:style>
  <w:style w:type="paragraph" w:customStyle="1" w:styleId="ELEXPPriedoPatvirtinimoAtributai">
    <w:name w:val="ELEX_P_PriedoPatvirtinimoAtributai"/>
    <w:basedOn w:val="prastasis"/>
    <w:next w:val="prastasis"/>
    <w:rsid w:val="00265046"/>
    <w:pPr>
      <w:ind w:firstLine="720"/>
      <w:jc w:val="right"/>
    </w:pPr>
    <w:rPr>
      <w:rFonts w:ascii="Arial" w:hAnsi="Arial"/>
      <w:sz w:val="20"/>
    </w:rPr>
  </w:style>
  <w:style w:type="numbering" w:customStyle="1" w:styleId="NoList1">
    <w:name w:val="No List1"/>
    <w:next w:val="Sraonra"/>
    <w:semiHidden/>
    <w:rsid w:val="00265046"/>
  </w:style>
  <w:style w:type="paragraph" w:customStyle="1" w:styleId="Style2">
    <w:name w:val="Style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40">
    <w:name w:val="Style4"/>
    <w:basedOn w:val="prastasis"/>
    <w:rsid w:val="00265046"/>
    <w:pPr>
      <w:widowControl w:val="0"/>
      <w:autoSpaceDE w:val="0"/>
      <w:autoSpaceDN w:val="0"/>
      <w:adjustRightInd w:val="0"/>
      <w:spacing w:line="259" w:lineRule="exact"/>
      <w:ind w:firstLine="720"/>
      <w:jc w:val="both"/>
    </w:pPr>
    <w:rPr>
      <w:rFonts w:ascii="Arial" w:hAnsi="Arial" w:cs="Arial"/>
      <w:sz w:val="20"/>
      <w:szCs w:val="24"/>
      <w:lang w:eastAsia="lt-LT"/>
    </w:rPr>
  </w:style>
  <w:style w:type="paragraph" w:customStyle="1" w:styleId="Style5">
    <w:name w:val="Style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
    <w:name w:val="Style6"/>
    <w:basedOn w:val="prastasis"/>
    <w:rsid w:val="00265046"/>
    <w:pPr>
      <w:widowControl w:val="0"/>
      <w:autoSpaceDE w:val="0"/>
      <w:autoSpaceDN w:val="0"/>
      <w:adjustRightInd w:val="0"/>
      <w:spacing w:line="240" w:lineRule="exact"/>
      <w:ind w:firstLine="331"/>
      <w:jc w:val="both"/>
    </w:pPr>
    <w:rPr>
      <w:rFonts w:ascii="Arial" w:hAnsi="Arial" w:cs="Arial"/>
      <w:sz w:val="20"/>
      <w:szCs w:val="24"/>
      <w:lang w:eastAsia="lt-LT"/>
    </w:rPr>
  </w:style>
  <w:style w:type="paragraph" w:customStyle="1" w:styleId="Style7">
    <w:name w:val="Style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8">
    <w:name w:val="Style8"/>
    <w:basedOn w:val="prastasis"/>
    <w:rsid w:val="00265046"/>
    <w:pPr>
      <w:widowControl w:val="0"/>
      <w:autoSpaceDE w:val="0"/>
      <w:autoSpaceDN w:val="0"/>
      <w:adjustRightInd w:val="0"/>
      <w:spacing w:line="240" w:lineRule="exact"/>
      <w:ind w:firstLine="322"/>
      <w:jc w:val="both"/>
    </w:pPr>
    <w:rPr>
      <w:rFonts w:ascii="Arial" w:hAnsi="Arial" w:cs="Arial"/>
      <w:sz w:val="20"/>
      <w:szCs w:val="24"/>
      <w:lang w:eastAsia="lt-LT"/>
    </w:rPr>
  </w:style>
  <w:style w:type="paragraph" w:customStyle="1" w:styleId="Style9">
    <w:name w:val="Style9"/>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0">
    <w:name w:val="Style10"/>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1">
    <w:name w:val="Style1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2">
    <w:name w:val="Style12"/>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3">
    <w:name w:val="Style13"/>
    <w:basedOn w:val="prastasis"/>
    <w:rsid w:val="00265046"/>
    <w:pPr>
      <w:widowControl w:val="0"/>
      <w:autoSpaceDE w:val="0"/>
      <w:autoSpaceDN w:val="0"/>
      <w:adjustRightInd w:val="0"/>
      <w:spacing w:line="240" w:lineRule="exact"/>
      <w:ind w:hanging="1138"/>
    </w:pPr>
    <w:rPr>
      <w:rFonts w:ascii="Arial" w:hAnsi="Arial" w:cs="Arial"/>
      <w:sz w:val="20"/>
      <w:szCs w:val="24"/>
      <w:lang w:eastAsia="lt-LT"/>
    </w:rPr>
  </w:style>
  <w:style w:type="paragraph" w:customStyle="1" w:styleId="Style14">
    <w:name w:val="Style14"/>
    <w:basedOn w:val="prastasis"/>
    <w:rsid w:val="00265046"/>
    <w:pPr>
      <w:widowControl w:val="0"/>
      <w:autoSpaceDE w:val="0"/>
      <w:autoSpaceDN w:val="0"/>
      <w:adjustRightInd w:val="0"/>
      <w:spacing w:line="259" w:lineRule="exact"/>
      <w:ind w:firstLine="427"/>
    </w:pPr>
    <w:rPr>
      <w:rFonts w:ascii="Arial" w:hAnsi="Arial" w:cs="Arial"/>
      <w:sz w:val="20"/>
      <w:szCs w:val="24"/>
      <w:lang w:eastAsia="lt-LT"/>
    </w:rPr>
  </w:style>
  <w:style w:type="paragraph" w:customStyle="1" w:styleId="Style15">
    <w:name w:val="Style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265046"/>
    <w:pPr>
      <w:widowControl w:val="0"/>
      <w:autoSpaceDE w:val="0"/>
      <w:autoSpaceDN w:val="0"/>
      <w:adjustRightInd w:val="0"/>
      <w:spacing w:line="235" w:lineRule="exact"/>
      <w:ind w:firstLine="312"/>
      <w:jc w:val="both"/>
    </w:pPr>
    <w:rPr>
      <w:rFonts w:ascii="Arial" w:hAnsi="Arial" w:cs="Arial"/>
      <w:sz w:val="20"/>
      <w:szCs w:val="24"/>
      <w:lang w:eastAsia="lt-LT"/>
    </w:rPr>
  </w:style>
  <w:style w:type="paragraph" w:customStyle="1" w:styleId="Style17">
    <w:name w:val="Style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
    <w:name w:val="Style18"/>
    <w:basedOn w:val="prastasis"/>
    <w:rsid w:val="00265046"/>
    <w:pPr>
      <w:widowControl w:val="0"/>
      <w:autoSpaceDE w:val="0"/>
      <w:autoSpaceDN w:val="0"/>
      <w:adjustRightInd w:val="0"/>
      <w:spacing w:line="136" w:lineRule="exact"/>
      <w:ind w:firstLine="101"/>
      <w:jc w:val="both"/>
    </w:pPr>
    <w:rPr>
      <w:rFonts w:ascii="Arial" w:hAnsi="Arial" w:cs="Arial"/>
      <w:sz w:val="20"/>
      <w:szCs w:val="24"/>
      <w:lang w:eastAsia="lt-LT"/>
    </w:rPr>
  </w:style>
  <w:style w:type="paragraph" w:customStyle="1" w:styleId="Style19">
    <w:name w:val="Style1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0">
    <w:name w:val="Style20"/>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21">
    <w:name w:val="Style21"/>
    <w:basedOn w:val="prastasis"/>
    <w:rsid w:val="00265046"/>
    <w:pPr>
      <w:widowControl w:val="0"/>
      <w:autoSpaceDE w:val="0"/>
      <w:autoSpaceDN w:val="0"/>
      <w:adjustRightInd w:val="0"/>
      <w:spacing w:line="240" w:lineRule="exact"/>
      <w:ind w:firstLine="326"/>
      <w:jc w:val="both"/>
    </w:pPr>
    <w:rPr>
      <w:rFonts w:ascii="Arial" w:hAnsi="Arial" w:cs="Arial"/>
      <w:sz w:val="20"/>
      <w:szCs w:val="24"/>
      <w:lang w:eastAsia="lt-LT"/>
    </w:rPr>
  </w:style>
  <w:style w:type="paragraph" w:customStyle="1" w:styleId="Style22">
    <w:name w:val="Style22"/>
    <w:basedOn w:val="prastasis"/>
    <w:rsid w:val="00265046"/>
    <w:pPr>
      <w:widowControl w:val="0"/>
      <w:autoSpaceDE w:val="0"/>
      <w:autoSpaceDN w:val="0"/>
      <w:adjustRightInd w:val="0"/>
      <w:spacing w:line="221" w:lineRule="exact"/>
      <w:ind w:firstLine="720"/>
      <w:jc w:val="both"/>
    </w:pPr>
    <w:rPr>
      <w:rFonts w:ascii="Arial" w:hAnsi="Arial" w:cs="Arial"/>
      <w:sz w:val="20"/>
      <w:szCs w:val="24"/>
      <w:lang w:eastAsia="lt-LT"/>
    </w:rPr>
  </w:style>
  <w:style w:type="paragraph" w:customStyle="1" w:styleId="Style23">
    <w:name w:val="Style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4">
    <w:name w:val="Style24"/>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25">
    <w:name w:val="Style25"/>
    <w:basedOn w:val="prastasis"/>
    <w:rsid w:val="00265046"/>
    <w:pPr>
      <w:widowControl w:val="0"/>
      <w:autoSpaceDE w:val="0"/>
      <w:autoSpaceDN w:val="0"/>
      <w:adjustRightInd w:val="0"/>
      <w:spacing w:line="187" w:lineRule="exact"/>
      <w:ind w:firstLine="62"/>
      <w:jc w:val="both"/>
    </w:pPr>
    <w:rPr>
      <w:rFonts w:ascii="Arial" w:hAnsi="Arial" w:cs="Arial"/>
      <w:sz w:val="20"/>
      <w:szCs w:val="24"/>
      <w:lang w:eastAsia="lt-LT"/>
    </w:rPr>
  </w:style>
  <w:style w:type="paragraph" w:customStyle="1" w:styleId="Style26">
    <w:name w:val="Style2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7">
    <w:name w:val="Style2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28">
    <w:name w:val="Style28"/>
    <w:basedOn w:val="prastasis"/>
    <w:rsid w:val="00265046"/>
    <w:pPr>
      <w:widowControl w:val="0"/>
      <w:autoSpaceDE w:val="0"/>
      <w:autoSpaceDN w:val="0"/>
      <w:adjustRightInd w:val="0"/>
      <w:spacing w:line="385" w:lineRule="exact"/>
      <w:ind w:firstLine="720"/>
      <w:jc w:val="both"/>
    </w:pPr>
    <w:rPr>
      <w:rFonts w:ascii="Arial" w:hAnsi="Arial" w:cs="Arial"/>
      <w:sz w:val="20"/>
      <w:szCs w:val="24"/>
      <w:lang w:eastAsia="lt-LT"/>
    </w:rPr>
  </w:style>
  <w:style w:type="paragraph" w:customStyle="1" w:styleId="Style29">
    <w:name w:val="Style29"/>
    <w:basedOn w:val="prastasis"/>
    <w:rsid w:val="00265046"/>
    <w:pPr>
      <w:widowControl w:val="0"/>
      <w:autoSpaceDE w:val="0"/>
      <w:autoSpaceDN w:val="0"/>
      <w:adjustRightInd w:val="0"/>
      <w:spacing w:line="235" w:lineRule="exact"/>
      <w:ind w:firstLine="720"/>
      <w:jc w:val="both"/>
    </w:pPr>
    <w:rPr>
      <w:rFonts w:ascii="Arial" w:hAnsi="Arial" w:cs="Arial"/>
      <w:sz w:val="20"/>
      <w:szCs w:val="24"/>
      <w:lang w:eastAsia="lt-LT"/>
    </w:rPr>
  </w:style>
  <w:style w:type="paragraph" w:customStyle="1" w:styleId="Style30">
    <w:name w:val="Style30"/>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1">
    <w:name w:val="Style3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32">
    <w:name w:val="Style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3">
    <w:name w:val="Style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4">
    <w:name w:val="Style3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6">
    <w:name w:val="Style3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7">
    <w:name w:val="Style37"/>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38">
    <w:name w:val="Style3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265046"/>
    <w:pPr>
      <w:widowControl w:val="0"/>
      <w:autoSpaceDE w:val="0"/>
      <w:autoSpaceDN w:val="0"/>
      <w:adjustRightInd w:val="0"/>
      <w:spacing w:line="189" w:lineRule="exact"/>
      <w:ind w:firstLine="720"/>
    </w:pPr>
    <w:rPr>
      <w:rFonts w:ascii="Arial" w:hAnsi="Arial" w:cs="Arial"/>
      <w:sz w:val="20"/>
      <w:szCs w:val="24"/>
      <w:lang w:eastAsia="lt-LT"/>
    </w:rPr>
  </w:style>
  <w:style w:type="paragraph" w:customStyle="1" w:styleId="Style400">
    <w:name w:val="Style40"/>
    <w:basedOn w:val="prastasis"/>
    <w:rsid w:val="00265046"/>
    <w:pPr>
      <w:widowControl w:val="0"/>
      <w:autoSpaceDE w:val="0"/>
      <w:autoSpaceDN w:val="0"/>
      <w:adjustRightInd w:val="0"/>
      <w:spacing w:line="156" w:lineRule="exact"/>
      <w:ind w:firstLine="720"/>
      <w:jc w:val="both"/>
    </w:pPr>
    <w:rPr>
      <w:rFonts w:ascii="Arial" w:hAnsi="Arial" w:cs="Arial"/>
      <w:sz w:val="20"/>
      <w:szCs w:val="24"/>
      <w:lang w:eastAsia="lt-LT"/>
    </w:rPr>
  </w:style>
  <w:style w:type="paragraph" w:customStyle="1" w:styleId="Style41">
    <w:name w:val="Style4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42">
    <w:name w:val="Style42"/>
    <w:basedOn w:val="prastasis"/>
    <w:rsid w:val="00265046"/>
    <w:pPr>
      <w:widowControl w:val="0"/>
      <w:autoSpaceDE w:val="0"/>
      <w:autoSpaceDN w:val="0"/>
      <w:adjustRightInd w:val="0"/>
      <w:spacing w:line="158" w:lineRule="exact"/>
      <w:ind w:firstLine="720"/>
      <w:jc w:val="both"/>
    </w:pPr>
    <w:rPr>
      <w:rFonts w:ascii="Arial" w:hAnsi="Arial" w:cs="Arial"/>
      <w:sz w:val="20"/>
      <w:szCs w:val="24"/>
      <w:lang w:eastAsia="lt-LT"/>
    </w:rPr>
  </w:style>
  <w:style w:type="paragraph" w:customStyle="1" w:styleId="Style43">
    <w:name w:val="Style4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4">
    <w:name w:val="Style44"/>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45">
    <w:name w:val="Style45"/>
    <w:basedOn w:val="prastasis"/>
    <w:rsid w:val="00265046"/>
    <w:pPr>
      <w:widowControl w:val="0"/>
      <w:autoSpaceDE w:val="0"/>
      <w:autoSpaceDN w:val="0"/>
      <w:adjustRightInd w:val="0"/>
      <w:spacing w:line="384" w:lineRule="exact"/>
      <w:ind w:firstLine="720"/>
      <w:jc w:val="center"/>
    </w:pPr>
    <w:rPr>
      <w:rFonts w:ascii="Arial" w:hAnsi="Arial" w:cs="Arial"/>
      <w:sz w:val="20"/>
      <w:szCs w:val="24"/>
      <w:lang w:eastAsia="lt-LT"/>
    </w:rPr>
  </w:style>
  <w:style w:type="paragraph" w:customStyle="1" w:styleId="Style46">
    <w:name w:val="Style4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7">
    <w:name w:val="Style47"/>
    <w:basedOn w:val="prastasis"/>
    <w:rsid w:val="00265046"/>
    <w:pPr>
      <w:widowControl w:val="0"/>
      <w:autoSpaceDE w:val="0"/>
      <w:autoSpaceDN w:val="0"/>
      <w:adjustRightInd w:val="0"/>
      <w:spacing w:line="269" w:lineRule="exact"/>
      <w:ind w:firstLine="67"/>
      <w:jc w:val="both"/>
    </w:pPr>
    <w:rPr>
      <w:rFonts w:ascii="Arial" w:hAnsi="Arial" w:cs="Arial"/>
      <w:sz w:val="20"/>
      <w:szCs w:val="24"/>
      <w:lang w:eastAsia="lt-LT"/>
    </w:rPr>
  </w:style>
  <w:style w:type="paragraph" w:customStyle="1" w:styleId="Style48">
    <w:name w:val="Style4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49">
    <w:name w:val="Style49"/>
    <w:basedOn w:val="prastasis"/>
    <w:rsid w:val="00265046"/>
    <w:pPr>
      <w:widowControl w:val="0"/>
      <w:autoSpaceDE w:val="0"/>
      <w:autoSpaceDN w:val="0"/>
      <w:adjustRightInd w:val="0"/>
      <w:spacing w:line="216" w:lineRule="exact"/>
      <w:ind w:firstLine="864"/>
      <w:jc w:val="both"/>
    </w:pPr>
    <w:rPr>
      <w:rFonts w:ascii="Arial" w:hAnsi="Arial" w:cs="Arial"/>
      <w:sz w:val="20"/>
      <w:szCs w:val="24"/>
      <w:lang w:eastAsia="lt-LT"/>
    </w:rPr>
  </w:style>
  <w:style w:type="paragraph" w:customStyle="1" w:styleId="Style50">
    <w:name w:val="Style5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52">
    <w:name w:val="Style5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53">
    <w:name w:val="Style53"/>
    <w:basedOn w:val="prastasis"/>
    <w:rsid w:val="00265046"/>
    <w:pPr>
      <w:widowControl w:val="0"/>
      <w:autoSpaceDE w:val="0"/>
      <w:autoSpaceDN w:val="0"/>
      <w:adjustRightInd w:val="0"/>
      <w:spacing w:line="216" w:lineRule="exact"/>
      <w:ind w:firstLine="720"/>
      <w:jc w:val="both"/>
    </w:pPr>
    <w:rPr>
      <w:rFonts w:ascii="Arial" w:hAnsi="Arial" w:cs="Arial"/>
      <w:sz w:val="20"/>
      <w:szCs w:val="24"/>
      <w:lang w:eastAsia="lt-LT"/>
    </w:rPr>
  </w:style>
  <w:style w:type="paragraph" w:customStyle="1" w:styleId="Style54">
    <w:name w:val="Style5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5">
    <w:name w:val="Style5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56">
    <w:name w:val="Style56"/>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57">
    <w:name w:val="Style57"/>
    <w:basedOn w:val="prastasis"/>
    <w:rsid w:val="00265046"/>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58">
    <w:name w:val="Style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9">
    <w:name w:val="Style5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0">
    <w:name w:val="Style6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1">
    <w:name w:val="Style61"/>
    <w:basedOn w:val="prastasis"/>
    <w:rsid w:val="00265046"/>
    <w:pPr>
      <w:widowControl w:val="0"/>
      <w:autoSpaceDE w:val="0"/>
      <w:autoSpaceDN w:val="0"/>
      <w:adjustRightInd w:val="0"/>
      <w:spacing w:line="192" w:lineRule="exact"/>
      <w:ind w:firstLine="312"/>
      <w:jc w:val="both"/>
    </w:pPr>
    <w:rPr>
      <w:rFonts w:ascii="Arial" w:hAnsi="Arial" w:cs="Arial"/>
      <w:sz w:val="20"/>
      <w:szCs w:val="24"/>
      <w:lang w:eastAsia="lt-LT"/>
    </w:rPr>
  </w:style>
  <w:style w:type="paragraph" w:customStyle="1" w:styleId="Style62">
    <w:name w:val="Style62"/>
    <w:basedOn w:val="prastasis"/>
    <w:rsid w:val="00265046"/>
    <w:pPr>
      <w:widowControl w:val="0"/>
      <w:autoSpaceDE w:val="0"/>
      <w:autoSpaceDN w:val="0"/>
      <w:adjustRightInd w:val="0"/>
      <w:spacing w:line="158" w:lineRule="exact"/>
      <w:ind w:firstLine="696"/>
    </w:pPr>
    <w:rPr>
      <w:rFonts w:ascii="Arial" w:hAnsi="Arial" w:cs="Arial"/>
      <w:sz w:val="20"/>
      <w:szCs w:val="24"/>
      <w:lang w:eastAsia="lt-LT"/>
    </w:rPr>
  </w:style>
  <w:style w:type="paragraph" w:customStyle="1" w:styleId="Style63">
    <w:name w:val="Style63"/>
    <w:basedOn w:val="prastasis"/>
    <w:rsid w:val="00265046"/>
    <w:pPr>
      <w:widowControl w:val="0"/>
      <w:autoSpaceDE w:val="0"/>
      <w:autoSpaceDN w:val="0"/>
      <w:adjustRightInd w:val="0"/>
      <w:spacing w:line="91" w:lineRule="exact"/>
      <w:ind w:firstLine="720"/>
      <w:jc w:val="both"/>
    </w:pPr>
    <w:rPr>
      <w:rFonts w:ascii="Arial" w:hAnsi="Arial" w:cs="Arial"/>
      <w:sz w:val="20"/>
      <w:szCs w:val="24"/>
      <w:lang w:eastAsia="lt-LT"/>
    </w:rPr>
  </w:style>
  <w:style w:type="paragraph" w:customStyle="1" w:styleId="Style64">
    <w:name w:val="Style64"/>
    <w:basedOn w:val="prastasis"/>
    <w:rsid w:val="00265046"/>
    <w:pPr>
      <w:widowControl w:val="0"/>
      <w:autoSpaceDE w:val="0"/>
      <w:autoSpaceDN w:val="0"/>
      <w:adjustRightInd w:val="0"/>
      <w:spacing w:line="216" w:lineRule="exact"/>
      <w:ind w:firstLine="850"/>
    </w:pPr>
    <w:rPr>
      <w:rFonts w:ascii="Arial" w:hAnsi="Arial" w:cs="Arial"/>
      <w:sz w:val="20"/>
      <w:szCs w:val="24"/>
      <w:lang w:eastAsia="lt-LT"/>
    </w:rPr>
  </w:style>
  <w:style w:type="paragraph" w:customStyle="1" w:styleId="Style65">
    <w:name w:val="Style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265046"/>
    <w:pPr>
      <w:widowControl w:val="0"/>
      <w:autoSpaceDE w:val="0"/>
      <w:autoSpaceDN w:val="0"/>
      <w:adjustRightInd w:val="0"/>
      <w:spacing w:line="264" w:lineRule="exact"/>
      <w:ind w:firstLine="850"/>
    </w:pPr>
    <w:rPr>
      <w:rFonts w:ascii="Arial" w:hAnsi="Arial" w:cs="Arial"/>
      <w:sz w:val="20"/>
      <w:szCs w:val="24"/>
      <w:lang w:eastAsia="lt-LT"/>
    </w:rPr>
  </w:style>
  <w:style w:type="paragraph" w:customStyle="1" w:styleId="Style67">
    <w:name w:val="Style6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8">
    <w:name w:val="Style68"/>
    <w:basedOn w:val="prastasis"/>
    <w:rsid w:val="00265046"/>
    <w:pPr>
      <w:widowControl w:val="0"/>
      <w:autoSpaceDE w:val="0"/>
      <w:autoSpaceDN w:val="0"/>
      <w:adjustRightInd w:val="0"/>
      <w:spacing w:line="182" w:lineRule="exact"/>
      <w:ind w:firstLine="600"/>
    </w:pPr>
    <w:rPr>
      <w:rFonts w:ascii="Arial" w:hAnsi="Arial" w:cs="Arial"/>
      <w:sz w:val="20"/>
      <w:szCs w:val="24"/>
      <w:lang w:eastAsia="lt-LT"/>
    </w:rPr>
  </w:style>
  <w:style w:type="paragraph" w:customStyle="1" w:styleId="Style69">
    <w:name w:val="Style6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0">
    <w:name w:val="Style70"/>
    <w:basedOn w:val="prastasis"/>
    <w:rsid w:val="00265046"/>
    <w:pPr>
      <w:widowControl w:val="0"/>
      <w:autoSpaceDE w:val="0"/>
      <w:autoSpaceDN w:val="0"/>
      <w:adjustRightInd w:val="0"/>
      <w:spacing w:line="219" w:lineRule="exact"/>
      <w:ind w:firstLine="192"/>
    </w:pPr>
    <w:rPr>
      <w:rFonts w:ascii="Arial" w:hAnsi="Arial" w:cs="Arial"/>
      <w:sz w:val="20"/>
      <w:szCs w:val="24"/>
      <w:lang w:eastAsia="lt-LT"/>
    </w:rPr>
  </w:style>
  <w:style w:type="paragraph" w:customStyle="1" w:styleId="Style71">
    <w:name w:val="Style71"/>
    <w:basedOn w:val="prastasis"/>
    <w:rsid w:val="0026504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72">
    <w:name w:val="Style72"/>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73">
    <w:name w:val="Style73"/>
    <w:basedOn w:val="prastasis"/>
    <w:rsid w:val="00265046"/>
    <w:pPr>
      <w:widowControl w:val="0"/>
      <w:autoSpaceDE w:val="0"/>
      <w:autoSpaceDN w:val="0"/>
      <w:adjustRightInd w:val="0"/>
      <w:spacing w:line="202" w:lineRule="exact"/>
      <w:ind w:firstLine="1075"/>
    </w:pPr>
    <w:rPr>
      <w:rFonts w:ascii="Arial" w:hAnsi="Arial" w:cs="Arial"/>
      <w:sz w:val="20"/>
      <w:szCs w:val="24"/>
      <w:lang w:eastAsia="lt-LT"/>
    </w:rPr>
  </w:style>
  <w:style w:type="paragraph" w:customStyle="1" w:styleId="Style74">
    <w:name w:val="Style7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6">
    <w:name w:val="Style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7">
    <w:name w:val="Style7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8">
    <w:name w:val="Style7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9">
    <w:name w:val="Style79"/>
    <w:basedOn w:val="prastasis"/>
    <w:rsid w:val="00265046"/>
    <w:pPr>
      <w:widowControl w:val="0"/>
      <w:autoSpaceDE w:val="0"/>
      <w:autoSpaceDN w:val="0"/>
      <w:adjustRightInd w:val="0"/>
      <w:spacing w:line="238" w:lineRule="exact"/>
      <w:ind w:firstLine="720"/>
      <w:jc w:val="center"/>
    </w:pPr>
    <w:rPr>
      <w:rFonts w:ascii="Arial" w:hAnsi="Arial" w:cs="Arial"/>
      <w:sz w:val="20"/>
      <w:szCs w:val="24"/>
      <w:lang w:eastAsia="lt-LT"/>
    </w:rPr>
  </w:style>
  <w:style w:type="paragraph" w:customStyle="1" w:styleId="Style80">
    <w:name w:val="Style80"/>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81">
    <w:name w:val="Style8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82">
    <w:name w:val="Style82"/>
    <w:basedOn w:val="prastasis"/>
    <w:rsid w:val="00265046"/>
    <w:pPr>
      <w:widowControl w:val="0"/>
      <w:autoSpaceDE w:val="0"/>
      <w:autoSpaceDN w:val="0"/>
      <w:adjustRightInd w:val="0"/>
      <w:spacing w:line="149" w:lineRule="exact"/>
      <w:ind w:firstLine="346"/>
      <w:jc w:val="both"/>
    </w:pPr>
    <w:rPr>
      <w:rFonts w:ascii="Arial" w:hAnsi="Arial" w:cs="Arial"/>
      <w:sz w:val="20"/>
      <w:szCs w:val="24"/>
      <w:lang w:eastAsia="lt-LT"/>
    </w:rPr>
  </w:style>
  <w:style w:type="paragraph" w:customStyle="1" w:styleId="Style83">
    <w:name w:val="Style83"/>
    <w:basedOn w:val="prastasis"/>
    <w:rsid w:val="00265046"/>
    <w:pPr>
      <w:widowControl w:val="0"/>
      <w:autoSpaceDE w:val="0"/>
      <w:autoSpaceDN w:val="0"/>
      <w:adjustRightInd w:val="0"/>
      <w:spacing w:line="182" w:lineRule="exact"/>
      <w:ind w:firstLine="490"/>
    </w:pPr>
    <w:rPr>
      <w:rFonts w:ascii="Arial" w:hAnsi="Arial" w:cs="Arial"/>
      <w:sz w:val="20"/>
      <w:szCs w:val="24"/>
      <w:lang w:eastAsia="lt-LT"/>
    </w:rPr>
  </w:style>
  <w:style w:type="paragraph" w:customStyle="1" w:styleId="Style84">
    <w:name w:val="Style8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5">
    <w:name w:val="Style8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6">
    <w:name w:val="Style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7">
    <w:name w:val="Style8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8">
    <w:name w:val="Style8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265046"/>
    <w:pPr>
      <w:widowControl w:val="0"/>
      <w:autoSpaceDE w:val="0"/>
      <w:autoSpaceDN w:val="0"/>
      <w:adjustRightInd w:val="0"/>
      <w:spacing w:line="144" w:lineRule="exact"/>
      <w:ind w:hanging="62"/>
      <w:jc w:val="both"/>
    </w:pPr>
    <w:rPr>
      <w:rFonts w:ascii="Arial" w:hAnsi="Arial" w:cs="Arial"/>
      <w:sz w:val="20"/>
      <w:szCs w:val="24"/>
      <w:lang w:eastAsia="lt-LT"/>
    </w:rPr>
  </w:style>
  <w:style w:type="paragraph" w:customStyle="1" w:styleId="Style91">
    <w:name w:val="Style9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2">
    <w:name w:val="Style92"/>
    <w:basedOn w:val="prastasis"/>
    <w:rsid w:val="00265046"/>
    <w:pPr>
      <w:widowControl w:val="0"/>
      <w:autoSpaceDE w:val="0"/>
      <w:autoSpaceDN w:val="0"/>
      <w:adjustRightInd w:val="0"/>
      <w:spacing w:line="216" w:lineRule="exact"/>
      <w:ind w:firstLine="720"/>
      <w:jc w:val="center"/>
    </w:pPr>
    <w:rPr>
      <w:rFonts w:ascii="Arial" w:hAnsi="Arial" w:cs="Arial"/>
      <w:sz w:val="20"/>
      <w:szCs w:val="24"/>
      <w:lang w:eastAsia="lt-LT"/>
    </w:rPr>
  </w:style>
  <w:style w:type="paragraph" w:customStyle="1" w:styleId="Style93">
    <w:name w:val="Style93"/>
    <w:basedOn w:val="prastasis"/>
    <w:rsid w:val="00265046"/>
    <w:pPr>
      <w:widowControl w:val="0"/>
      <w:autoSpaceDE w:val="0"/>
      <w:autoSpaceDN w:val="0"/>
      <w:adjustRightInd w:val="0"/>
      <w:spacing w:line="178" w:lineRule="exact"/>
      <w:ind w:firstLine="499"/>
      <w:jc w:val="both"/>
    </w:pPr>
    <w:rPr>
      <w:rFonts w:ascii="Arial" w:hAnsi="Arial" w:cs="Arial"/>
      <w:sz w:val="20"/>
      <w:szCs w:val="24"/>
      <w:lang w:eastAsia="lt-LT"/>
    </w:rPr>
  </w:style>
  <w:style w:type="paragraph" w:customStyle="1" w:styleId="Style94">
    <w:name w:val="Style94"/>
    <w:basedOn w:val="prastasis"/>
    <w:rsid w:val="00265046"/>
    <w:pPr>
      <w:widowControl w:val="0"/>
      <w:autoSpaceDE w:val="0"/>
      <w:autoSpaceDN w:val="0"/>
      <w:adjustRightInd w:val="0"/>
      <w:spacing w:line="182" w:lineRule="exact"/>
      <w:ind w:firstLine="605"/>
      <w:jc w:val="both"/>
    </w:pPr>
    <w:rPr>
      <w:rFonts w:ascii="Arial" w:hAnsi="Arial" w:cs="Arial"/>
      <w:sz w:val="20"/>
      <w:szCs w:val="24"/>
      <w:lang w:eastAsia="lt-LT"/>
    </w:rPr>
  </w:style>
  <w:style w:type="paragraph" w:customStyle="1" w:styleId="Style95">
    <w:name w:val="Style9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7">
    <w:name w:val="Style9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8">
    <w:name w:val="Style98"/>
    <w:basedOn w:val="prastasis"/>
    <w:rsid w:val="00265046"/>
    <w:pPr>
      <w:widowControl w:val="0"/>
      <w:autoSpaceDE w:val="0"/>
      <w:autoSpaceDN w:val="0"/>
      <w:adjustRightInd w:val="0"/>
      <w:spacing w:line="180" w:lineRule="exact"/>
      <w:ind w:firstLine="470"/>
    </w:pPr>
    <w:rPr>
      <w:rFonts w:ascii="Arial" w:hAnsi="Arial" w:cs="Arial"/>
      <w:sz w:val="20"/>
      <w:szCs w:val="24"/>
      <w:lang w:eastAsia="lt-LT"/>
    </w:rPr>
  </w:style>
  <w:style w:type="paragraph" w:customStyle="1" w:styleId="Style99">
    <w:name w:val="Style99"/>
    <w:basedOn w:val="prastasis"/>
    <w:rsid w:val="00265046"/>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100">
    <w:name w:val="Style100"/>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1">
    <w:name w:val="Style10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2">
    <w:name w:val="Style10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4">
    <w:name w:val="Style104"/>
    <w:basedOn w:val="prastasis"/>
    <w:rsid w:val="00265046"/>
    <w:pPr>
      <w:widowControl w:val="0"/>
      <w:autoSpaceDE w:val="0"/>
      <w:autoSpaceDN w:val="0"/>
      <w:adjustRightInd w:val="0"/>
      <w:spacing w:line="144" w:lineRule="exact"/>
      <w:ind w:hanging="130"/>
    </w:pPr>
    <w:rPr>
      <w:rFonts w:ascii="Arial" w:hAnsi="Arial" w:cs="Arial"/>
      <w:sz w:val="20"/>
      <w:szCs w:val="24"/>
      <w:lang w:eastAsia="lt-LT"/>
    </w:rPr>
  </w:style>
  <w:style w:type="paragraph" w:customStyle="1" w:styleId="Style105">
    <w:name w:val="Style105"/>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06">
    <w:name w:val="Style10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265046"/>
    <w:pPr>
      <w:widowControl w:val="0"/>
      <w:autoSpaceDE w:val="0"/>
      <w:autoSpaceDN w:val="0"/>
      <w:adjustRightInd w:val="0"/>
      <w:spacing w:line="147" w:lineRule="exact"/>
      <w:ind w:firstLine="346"/>
      <w:jc w:val="both"/>
    </w:pPr>
    <w:rPr>
      <w:rFonts w:ascii="Arial" w:hAnsi="Arial" w:cs="Arial"/>
      <w:sz w:val="20"/>
      <w:szCs w:val="24"/>
      <w:lang w:eastAsia="lt-LT"/>
    </w:rPr>
  </w:style>
  <w:style w:type="paragraph" w:customStyle="1" w:styleId="Style108">
    <w:name w:val="Style10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9">
    <w:name w:val="Style109"/>
    <w:basedOn w:val="prastasis"/>
    <w:rsid w:val="00265046"/>
    <w:pPr>
      <w:widowControl w:val="0"/>
      <w:autoSpaceDE w:val="0"/>
      <w:autoSpaceDN w:val="0"/>
      <w:adjustRightInd w:val="0"/>
      <w:spacing w:line="182" w:lineRule="exact"/>
      <w:ind w:firstLine="590"/>
    </w:pPr>
    <w:rPr>
      <w:rFonts w:ascii="Arial" w:hAnsi="Arial" w:cs="Arial"/>
      <w:sz w:val="20"/>
      <w:szCs w:val="24"/>
      <w:lang w:eastAsia="lt-LT"/>
    </w:rPr>
  </w:style>
  <w:style w:type="paragraph" w:customStyle="1" w:styleId="Style110">
    <w:name w:val="Style11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1">
    <w:name w:val="Style11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2">
    <w:name w:val="Style112"/>
    <w:basedOn w:val="prastasis"/>
    <w:rsid w:val="00265046"/>
    <w:pPr>
      <w:widowControl w:val="0"/>
      <w:autoSpaceDE w:val="0"/>
      <w:autoSpaceDN w:val="0"/>
      <w:adjustRightInd w:val="0"/>
      <w:spacing w:line="240" w:lineRule="exact"/>
      <w:ind w:firstLine="317"/>
      <w:jc w:val="both"/>
    </w:pPr>
    <w:rPr>
      <w:rFonts w:ascii="Arial" w:hAnsi="Arial" w:cs="Arial"/>
      <w:sz w:val="20"/>
      <w:szCs w:val="24"/>
      <w:lang w:eastAsia="lt-LT"/>
    </w:rPr>
  </w:style>
  <w:style w:type="paragraph" w:customStyle="1" w:styleId="Style113">
    <w:name w:val="Style113"/>
    <w:basedOn w:val="prastasis"/>
    <w:rsid w:val="00265046"/>
    <w:pPr>
      <w:widowControl w:val="0"/>
      <w:autoSpaceDE w:val="0"/>
      <w:autoSpaceDN w:val="0"/>
      <w:adjustRightInd w:val="0"/>
      <w:spacing w:line="179" w:lineRule="exact"/>
      <w:ind w:firstLine="480"/>
      <w:jc w:val="both"/>
    </w:pPr>
    <w:rPr>
      <w:rFonts w:ascii="Arial" w:hAnsi="Arial" w:cs="Arial"/>
      <w:sz w:val="20"/>
      <w:szCs w:val="24"/>
      <w:lang w:eastAsia="lt-LT"/>
    </w:rPr>
  </w:style>
  <w:style w:type="paragraph" w:customStyle="1" w:styleId="Style114">
    <w:name w:val="Style114"/>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115">
    <w:name w:val="Style1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6">
    <w:name w:val="Style116"/>
    <w:basedOn w:val="prastasis"/>
    <w:rsid w:val="00265046"/>
    <w:pPr>
      <w:widowControl w:val="0"/>
      <w:autoSpaceDE w:val="0"/>
      <w:autoSpaceDN w:val="0"/>
      <w:adjustRightInd w:val="0"/>
      <w:spacing w:line="159" w:lineRule="exact"/>
      <w:ind w:firstLine="720"/>
      <w:jc w:val="center"/>
    </w:pPr>
    <w:rPr>
      <w:rFonts w:ascii="Arial" w:hAnsi="Arial" w:cs="Arial"/>
      <w:sz w:val="20"/>
      <w:szCs w:val="24"/>
      <w:lang w:eastAsia="lt-LT"/>
    </w:rPr>
  </w:style>
  <w:style w:type="paragraph" w:customStyle="1" w:styleId="Style117">
    <w:name w:val="Style1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8">
    <w:name w:val="Style118"/>
    <w:basedOn w:val="prastasis"/>
    <w:rsid w:val="00265046"/>
    <w:pPr>
      <w:widowControl w:val="0"/>
      <w:autoSpaceDE w:val="0"/>
      <w:autoSpaceDN w:val="0"/>
      <w:adjustRightInd w:val="0"/>
      <w:spacing w:line="360" w:lineRule="exact"/>
      <w:ind w:hanging="264"/>
    </w:pPr>
    <w:rPr>
      <w:rFonts w:ascii="Arial" w:hAnsi="Arial" w:cs="Arial"/>
      <w:sz w:val="20"/>
      <w:szCs w:val="24"/>
      <w:lang w:eastAsia="lt-LT"/>
    </w:rPr>
  </w:style>
  <w:style w:type="paragraph" w:customStyle="1" w:styleId="Style119">
    <w:name w:val="Style119"/>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0">
    <w:name w:val="Style12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1">
    <w:name w:val="Style12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2">
    <w:name w:val="Style12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3">
    <w:name w:val="Style1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265046"/>
    <w:pPr>
      <w:widowControl w:val="0"/>
      <w:autoSpaceDE w:val="0"/>
      <w:autoSpaceDN w:val="0"/>
      <w:adjustRightInd w:val="0"/>
      <w:spacing w:line="264" w:lineRule="exact"/>
      <w:ind w:hanging="840"/>
    </w:pPr>
    <w:rPr>
      <w:rFonts w:ascii="Arial" w:hAnsi="Arial" w:cs="Arial"/>
      <w:sz w:val="20"/>
      <w:szCs w:val="24"/>
      <w:lang w:eastAsia="lt-LT"/>
    </w:rPr>
  </w:style>
  <w:style w:type="paragraph" w:customStyle="1" w:styleId="Style125">
    <w:name w:val="Style125"/>
    <w:basedOn w:val="prastasis"/>
    <w:rsid w:val="00265046"/>
    <w:pPr>
      <w:widowControl w:val="0"/>
      <w:autoSpaceDE w:val="0"/>
      <w:autoSpaceDN w:val="0"/>
      <w:adjustRightInd w:val="0"/>
      <w:spacing w:line="218" w:lineRule="exact"/>
      <w:ind w:firstLine="720"/>
      <w:jc w:val="both"/>
    </w:pPr>
    <w:rPr>
      <w:rFonts w:ascii="Arial" w:hAnsi="Arial" w:cs="Arial"/>
      <w:sz w:val="20"/>
      <w:szCs w:val="24"/>
      <w:lang w:eastAsia="lt-LT"/>
    </w:rPr>
  </w:style>
  <w:style w:type="paragraph" w:customStyle="1" w:styleId="Style126">
    <w:name w:val="Style126"/>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127">
    <w:name w:val="Style12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9">
    <w:name w:val="Style129"/>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30">
    <w:name w:val="Style130"/>
    <w:basedOn w:val="prastasis"/>
    <w:rsid w:val="00265046"/>
    <w:pPr>
      <w:widowControl w:val="0"/>
      <w:autoSpaceDE w:val="0"/>
      <w:autoSpaceDN w:val="0"/>
      <w:adjustRightInd w:val="0"/>
      <w:spacing w:line="341" w:lineRule="exact"/>
      <w:ind w:firstLine="326"/>
    </w:pPr>
    <w:rPr>
      <w:rFonts w:ascii="Arial" w:hAnsi="Arial" w:cs="Arial"/>
      <w:sz w:val="20"/>
      <w:szCs w:val="24"/>
      <w:lang w:eastAsia="lt-LT"/>
    </w:rPr>
  </w:style>
  <w:style w:type="paragraph" w:customStyle="1" w:styleId="Style131">
    <w:name w:val="Style13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2">
    <w:name w:val="Style1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3">
    <w:name w:val="Style1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265046"/>
    <w:pPr>
      <w:widowControl w:val="0"/>
      <w:autoSpaceDE w:val="0"/>
      <w:autoSpaceDN w:val="0"/>
      <w:adjustRightInd w:val="0"/>
      <w:spacing w:line="216" w:lineRule="exact"/>
      <w:ind w:firstLine="182"/>
      <w:jc w:val="both"/>
    </w:pPr>
    <w:rPr>
      <w:rFonts w:ascii="Arial" w:hAnsi="Arial" w:cs="Arial"/>
      <w:sz w:val="20"/>
      <w:szCs w:val="24"/>
      <w:lang w:eastAsia="lt-LT"/>
    </w:rPr>
  </w:style>
  <w:style w:type="paragraph" w:customStyle="1" w:styleId="Style135">
    <w:name w:val="Style13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36">
    <w:name w:val="Style136"/>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37">
    <w:name w:val="Style13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8">
    <w:name w:val="Style138"/>
    <w:basedOn w:val="prastasis"/>
    <w:rsid w:val="00265046"/>
    <w:pPr>
      <w:widowControl w:val="0"/>
      <w:autoSpaceDE w:val="0"/>
      <w:autoSpaceDN w:val="0"/>
      <w:adjustRightInd w:val="0"/>
      <w:spacing w:line="217" w:lineRule="exact"/>
      <w:ind w:firstLine="77"/>
    </w:pPr>
    <w:rPr>
      <w:rFonts w:ascii="Arial" w:hAnsi="Arial" w:cs="Arial"/>
      <w:sz w:val="20"/>
      <w:szCs w:val="24"/>
      <w:lang w:eastAsia="lt-LT"/>
    </w:rPr>
  </w:style>
  <w:style w:type="paragraph" w:customStyle="1" w:styleId="Style139">
    <w:name w:val="Style13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265046"/>
    <w:pPr>
      <w:widowControl w:val="0"/>
      <w:autoSpaceDE w:val="0"/>
      <w:autoSpaceDN w:val="0"/>
      <w:adjustRightInd w:val="0"/>
      <w:spacing w:line="182" w:lineRule="exact"/>
      <w:ind w:hanging="269"/>
    </w:pPr>
    <w:rPr>
      <w:rFonts w:ascii="Arial" w:hAnsi="Arial" w:cs="Arial"/>
      <w:sz w:val="20"/>
      <w:szCs w:val="24"/>
      <w:lang w:eastAsia="lt-LT"/>
    </w:rPr>
  </w:style>
  <w:style w:type="paragraph" w:customStyle="1" w:styleId="Style141">
    <w:name w:val="Style141"/>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42">
    <w:name w:val="Style14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3">
    <w:name w:val="Style143"/>
    <w:basedOn w:val="prastasis"/>
    <w:rsid w:val="00265046"/>
    <w:pPr>
      <w:widowControl w:val="0"/>
      <w:autoSpaceDE w:val="0"/>
      <w:autoSpaceDN w:val="0"/>
      <w:adjustRightInd w:val="0"/>
      <w:spacing w:line="221" w:lineRule="exact"/>
      <w:ind w:firstLine="720"/>
      <w:jc w:val="center"/>
    </w:pPr>
    <w:rPr>
      <w:rFonts w:ascii="Arial" w:hAnsi="Arial" w:cs="Arial"/>
      <w:sz w:val="20"/>
      <w:szCs w:val="24"/>
      <w:lang w:eastAsia="lt-LT"/>
    </w:rPr>
  </w:style>
  <w:style w:type="paragraph" w:customStyle="1" w:styleId="Style144">
    <w:name w:val="Style14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5">
    <w:name w:val="Style14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6">
    <w:name w:val="Style146"/>
    <w:basedOn w:val="prastasis"/>
    <w:rsid w:val="00265046"/>
    <w:pPr>
      <w:widowControl w:val="0"/>
      <w:autoSpaceDE w:val="0"/>
      <w:autoSpaceDN w:val="0"/>
      <w:adjustRightInd w:val="0"/>
      <w:spacing w:line="221" w:lineRule="exact"/>
      <w:ind w:firstLine="264"/>
    </w:pPr>
    <w:rPr>
      <w:rFonts w:ascii="Arial" w:hAnsi="Arial" w:cs="Arial"/>
      <w:sz w:val="20"/>
      <w:szCs w:val="24"/>
      <w:lang w:eastAsia="lt-LT"/>
    </w:rPr>
  </w:style>
  <w:style w:type="paragraph" w:customStyle="1" w:styleId="Style147">
    <w:name w:val="Style147"/>
    <w:basedOn w:val="prastasis"/>
    <w:rsid w:val="00265046"/>
    <w:pPr>
      <w:widowControl w:val="0"/>
      <w:autoSpaceDE w:val="0"/>
      <w:autoSpaceDN w:val="0"/>
      <w:adjustRightInd w:val="0"/>
      <w:spacing w:line="216" w:lineRule="exact"/>
      <w:ind w:firstLine="682"/>
    </w:pPr>
    <w:rPr>
      <w:rFonts w:ascii="Arial" w:hAnsi="Arial" w:cs="Arial"/>
      <w:sz w:val="20"/>
      <w:szCs w:val="24"/>
      <w:lang w:eastAsia="lt-LT"/>
    </w:rPr>
  </w:style>
  <w:style w:type="paragraph" w:customStyle="1" w:styleId="Style148">
    <w:name w:val="Style148"/>
    <w:basedOn w:val="prastasis"/>
    <w:rsid w:val="00265046"/>
    <w:pPr>
      <w:widowControl w:val="0"/>
      <w:autoSpaceDE w:val="0"/>
      <w:autoSpaceDN w:val="0"/>
      <w:adjustRightInd w:val="0"/>
      <w:spacing w:line="216" w:lineRule="exact"/>
      <w:ind w:firstLine="322"/>
      <w:jc w:val="both"/>
    </w:pPr>
    <w:rPr>
      <w:rFonts w:ascii="Arial" w:hAnsi="Arial" w:cs="Arial"/>
      <w:sz w:val="20"/>
      <w:szCs w:val="24"/>
      <w:lang w:eastAsia="lt-LT"/>
    </w:rPr>
  </w:style>
  <w:style w:type="paragraph" w:customStyle="1" w:styleId="Style149">
    <w:name w:val="Style149"/>
    <w:basedOn w:val="prastasis"/>
    <w:rsid w:val="00265046"/>
    <w:pPr>
      <w:widowControl w:val="0"/>
      <w:autoSpaceDE w:val="0"/>
      <w:autoSpaceDN w:val="0"/>
      <w:adjustRightInd w:val="0"/>
      <w:spacing w:line="240" w:lineRule="exact"/>
      <w:ind w:firstLine="720"/>
    </w:pPr>
    <w:rPr>
      <w:rFonts w:ascii="Arial" w:hAnsi="Arial" w:cs="Arial"/>
      <w:sz w:val="20"/>
      <w:szCs w:val="24"/>
      <w:lang w:eastAsia="lt-LT"/>
    </w:rPr>
  </w:style>
  <w:style w:type="paragraph" w:customStyle="1" w:styleId="Style150">
    <w:name w:val="Style150"/>
    <w:basedOn w:val="prastasis"/>
    <w:rsid w:val="00265046"/>
    <w:pPr>
      <w:widowControl w:val="0"/>
      <w:autoSpaceDE w:val="0"/>
      <w:autoSpaceDN w:val="0"/>
      <w:adjustRightInd w:val="0"/>
      <w:spacing w:line="173" w:lineRule="exact"/>
      <w:ind w:firstLine="720"/>
      <w:jc w:val="center"/>
    </w:pPr>
    <w:rPr>
      <w:rFonts w:ascii="Arial" w:hAnsi="Arial" w:cs="Arial"/>
      <w:sz w:val="20"/>
      <w:szCs w:val="24"/>
      <w:lang w:eastAsia="lt-LT"/>
    </w:rPr>
  </w:style>
  <w:style w:type="paragraph" w:customStyle="1" w:styleId="Style151">
    <w:name w:val="Style151"/>
    <w:basedOn w:val="prastasis"/>
    <w:rsid w:val="00265046"/>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52">
    <w:name w:val="Style152"/>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3">
    <w:name w:val="Style153"/>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54">
    <w:name w:val="Style154"/>
    <w:basedOn w:val="prastasis"/>
    <w:rsid w:val="00265046"/>
    <w:pPr>
      <w:widowControl w:val="0"/>
      <w:autoSpaceDE w:val="0"/>
      <w:autoSpaceDN w:val="0"/>
      <w:adjustRightInd w:val="0"/>
      <w:spacing w:line="206" w:lineRule="exact"/>
      <w:ind w:firstLine="192"/>
    </w:pPr>
    <w:rPr>
      <w:rFonts w:ascii="Arial" w:hAnsi="Arial" w:cs="Arial"/>
      <w:sz w:val="20"/>
      <w:szCs w:val="24"/>
      <w:lang w:eastAsia="lt-LT"/>
    </w:rPr>
  </w:style>
  <w:style w:type="paragraph" w:customStyle="1" w:styleId="Style155">
    <w:name w:val="Style15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6">
    <w:name w:val="Style156"/>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7">
    <w:name w:val="Style157"/>
    <w:basedOn w:val="prastasis"/>
    <w:rsid w:val="00265046"/>
    <w:pPr>
      <w:widowControl w:val="0"/>
      <w:autoSpaceDE w:val="0"/>
      <w:autoSpaceDN w:val="0"/>
      <w:adjustRightInd w:val="0"/>
      <w:spacing w:line="221" w:lineRule="exact"/>
      <w:ind w:firstLine="192"/>
    </w:pPr>
    <w:rPr>
      <w:rFonts w:ascii="Arial" w:hAnsi="Arial" w:cs="Arial"/>
      <w:sz w:val="20"/>
      <w:szCs w:val="24"/>
      <w:lang w:eastAsia="lt-LT"/>
    </w:rPr>
  </w:style>
  <w:style w:type="paragraph" w:customStyle="1" w:styleId="Style158">
    <w:name w:val="Style1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9">
    <w:name w:val="Style159"/>
    <w:basedOn w:val="prastasis"/>
    <w:rsid w:val="00265046"/>
    <w:pPr>
      <w:widowControl w:val="0"/>
      <w:autoSpaceDE w:val="0"/>
      <w:autoSpaceDN w:val="0"/>
      <w:adjustRightInd w:val="0"/>
      <w:spacing w:line="161" w:lineRule="exact"/>
      <w:ind w:firstLine="720"/>
    </w:pPr>
    <w:rPr>
      <w:rFonts w:ascii="Arial" w:hAnsi="Arial" w:cs="Arial"/>
      <w:sz w:val="20"/>
      <w:szCs w:val="24"/>
      <w:lang w:eastAsia="lt-LT"/>
    </w:rPr>
  </w:style>
  <w:style w:type="paragraph" w:customStyle="1" w:styleId="Style160">
    <w:name w:val="Style160"/>
    <w:basedOn w:val="prastasis"/>
    <w:rsid w:val="00265046"/>
    <w:pPr>
      <w:widowControl w:val="0"/>
      <w:autoSpaceDE w:val="0"/>
      <w:autoSpaceDN w:val="0"/>
      <w:adjustRightInd w:val="0"/>
      <w:spacing w:line="336" w:lineRule="exact"/>
      <w:ind w:hanging="494"/>
    </w:pPr>
    <w:rPr>
      <w:rFonts w:ascii="Arial" w:hAnsi="Arial" w:cs="Arial"/>
      <w:sz w:val="20"/>
      <w:szCs w:val="24"/>
      <w:lang w:eastAsia="lt-LT"/>
    </w:rPr>
  </w:style>
  <w:style w:type="paragraph" w:customStyle="1" w:styleId="Style161">
    <w:name w:val="Style16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2">
    <w:name w:val="Style162"/>
    <w:basedOn w:val="prastasis"/>
    <w:rsid w:val="00265046"/>
    <w:pPr>
      <w:widowControl w:val="0"/>
      <w:autoSpaceDE w:val="0"/>
      <w:autoSpaceDN w:val="0"/>
      <w:adjustRightInd w:val="0"/>
      <w:spacing w:line="173" w:lineRule="exact"/>
      <w:ind w:firstLine="130"/>
    </w:pPr>
    <w:rPr>
      <w:rFonts w:ascii="Arial" w:hAnsi="Arial" w:cs="Arial"/>
      <w:sz w:val="20"/>
      <w:szCs w:val="24"/>
      <w:lang w:eastAsia="lt-LT"/>
    </w:rPr>
  </w:style>
  <w:style w:type="paragraph" w:customStyle="1" w:styleId="Style163">
    <w:name w:val="Style163"/>
    <w:basedOn w:val="prastasis"/>
    <w:rsid w:val="00265046"/>
    <w:pPr>
      <w:widowControl w:val="0"/>
      <w:autoSpaceDE w:val="0"/>
      <w:autoSpaceDN w:val="0"/>
      <w:adjustRightInd w:val="0"/>
      <w:spacing w:line="216" w:lineRule="exact"/>
      <w:ind w:firstLine="149"/>
    </w:pPr>
    <w:rPr>
      <w:rFonts w:ascii="Arial" w:hAnsi="Arial" w:cs="Arial"/>
      <w:sz w:val="20"/>
      <w:szCs w:val="24"/>
      <w:lang w:eastAsia="lt-LT"/>
    </w:rPr>
  </w:style>
  <w:style w:type="paragraph" w:customStyle="1" w:styleId="Style164">
    <w:name w:val="Style164"/>
    <w:basedOn w:val="prastasis"/>
    <w:rsid w:val="00265046"/>
    <w:pPr>
      <w:widowControl w:val="0"/>
      <w:autoSpaceDE w:val="0"/>
      <w:autoSpaceDN w:val="0"/>
      <w:adjustRightInd w:val="0"/>
      <w:spacing w:line="165" w:lineRule="exact"/>
      <w:ind w:firstLine="720"/>
      <w:jc w:val="center"/>
    </w:pPr>
    <w:rPr>
      <w:rFonts w:ascii="Arial" w:hAnsi="Arial" w:cs="Arial"/>
      <w:sz w:val="20"/>
      <w:szCs w:val="24"/>
      <w:lang w:eastAsia="lt-LT"/>
    </w:rPr>
  </w:style>
  <w:style w:type="paragraph" w:customStyle="1" w:styleId="Style165">
    <w:name w:val="Style1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6">
    <w:name w:val="Style16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7">
    <w:name w:val="Style167"/>
    <w:basedOn w:val="prastasis"/>
    <w:rsid w:val="00265046"/>
    <w:pPr>
      <w:widowControl w:val="0"/>
      <w:autoSpaceDE w:val="0"/>
      <w:autoSpaceDN w:val="0"/>
      <w:adjustRightInd w:val="0"/>
      <w:spacing w:line="219" w:lineRule="exact"/>
      <w:ind w:firstLine="691"/>
      <w:jc w:val="both"/>
    </w:pPr>
    <w:rPr>
      <w:rFonts w:ascii="Arial" w:hAnsi="Arial" w:cs="Arial"/>
      <w:sz w:val="20"/>
      <w:szCs w:val="24"/>
      <w:lang w:eastAsia="lt-LT"/>
    </w:rPr>
  </w:style>
  <w:style w:type="paragraph" w:customStyle="1" w:styleId="Style168">
    <w:name w:val="Style168"/>
    <w:basedOn w:val="prastasis"/>
    <w:rsid w:val="00265046"/>
    <w:pPr>
      <w:widowControl w:val="0"/>
      <w:autoSpaceDE w:val="0"/>
      <w:autoSpaceDN w:val="0"/>
      <w:adjustRightInd w:val="0"/>
      <w:spacing w:line="218" w:lineRule="exact"/>
      <w:ind w:firstLine="682"/>
      <w:jc w:val="both"/>
    </w:pPr>
    <w:rPr>
      <w:rFonts w:ascii="Arial" w:hAnsi="Arial" w:cs="Arial"/>
      <w:sz w:val="20"/>
      <w:szCs w:val="24"/>
      <w:lang w:eastAsia="lt-LT"/>
    </w:rPr>
  </w:style>
  <w:style w:type="paragraph" w:customStyle="1" w:styleId="Style169">
    <w:name w:val="Style169"/>
    <w:basedOn w:val="prastasis"/>
    <w:rsid w:val="00265046"/>
    <w:pPr>
      <w:widowControl w:val="0"/>
      <w:autoSpaceDE w:val="0"/>
      <w:autoSpaceDN w:val="0"/>
      <w:adjustRightInd w:val="0"/>
      <w:spacing w:line="250" w:lineRule="exact"/>
      <w:ind w:firstLine="307"/>
      <w:jc w:val="both"/>
    </w:pPr>
    <w:rPr>
      <w:rFonts w:ascii="Arial" w:hAnsi="Arial" w:cs="Arial"/>
      <w:sz w:val="20"/>
      <w:szCs w:val="24"/>
      <w:lang w:eastAsia="lt-LT"/>
    </w:rPr>
  </w:style>
  <w:style w:type="paragraph" w:customStyle="1" w:styleId="Style170">
    <w:name w:val="Style170"/>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171">
    <w:name w:val="Style17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2">
    <w:name w:val="Style172"/>
    <w:basedOn w:val="prastasis"/>
    <w:rsid w:val="00265046"/>
    <w:pPr>
      <w:widowControl w:val="0"/>
      <w:autoSpaceDE w:val="0"/>
      <w:autoSpaceDN w:val="0"/>
      <w:adjustRightInd w:val="0"/>
      <w:spacing w:line="163" w:lineRule="exact"/>
      <w:ind w:firstLine="542"/>
    </w:pPr>
    <w:rPr>
      <w:rFonts w:ascii="Arial" w:hAnsi="Arial" w:cs="Arial"/>
      <w:sz w:val="20"/>
      <w:szCs w:val="24"/>
      <w:lang w:eastAsia="lt-LT"/>
    </w:rPr>
  </w:style>
  <w:style w:type="paragraph" w:customStyle="1" w:styleId="Style173">
    <w:name w:val="Style17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4">
    <w:name w:val="Style174"/>
    <w:basedOn w:val="prastasis"/>
    <w:rsid w:val="00265046"/>
    <w:pPr>
      <w:widowControl w:val="0"/>
      <w:autoSpaceDE w:val="0"/>
      <w:autoSpaceDN w:val="0"/>
      <w:adjustRightInd w:val="0"/>
      <w:spacing w:line="230" w:lineRule="exact"/>
      <w:ind w:firstLine="77"/>
      <w:jc w:val="both"/>
    </w:pPr>
    <w:rPr>
      <w:rFonts w:ascii="Arial" w:hAnsi="Arial" w:cs="Arial"/>
      <w:sz w:val="20"/>
      <w:szCs w:val="24"/>
      <w:lang w:eastAsia="lt-LT"/>
    </w:rPr>
  </w:style>
  <w:style w:type="paragraph" w:customStyle="1" w:styleId="Style175">
    <w:name w:val="Style175"/>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76">
    <w:name w:val="Style1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7">
    <w:name w:val="Style177"/>
    <w:basedOn w:val="prastasis"/>
    <w:rsid w:val="00265046"/>
    <w:pPr>
      <w:widowControl w:val="0"/>
      <w:autoSpaceDE w:val="0"/>
      <w:autoSpaceDN w:val="0"/>
      <w:adjustRightInd w:val="0"/>
      <w:spacing w:line="240" w:lineRule="exact"/>
      <w:ind w:hanging="322"/>
    </w:pPr>
    <w:rPr>
      <w:rFonts w:ascii="Arial" w:hAnsi="Arial" w:cs="Arial"/>
      <w:sz w:val="20"/>
      <w:szCs w:val="24"/>
      <w:lang w:eastAsia="lt-LT"/>
    </w:rPr>
  </w:style>
  <w:style w:type="paragraph" w:customStyle="1" w:styleId="Style178">
    <w:name w:val="Style178"/>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79">
    <w:name w:val="Style17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0">
    <w:name w:val="Style180"/>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81">
    <w:name w:val="Style181"/>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2">
    <w:name w:val="Style18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3">
    <w:name w:val="Style18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4">
    <w:name w:val="Style184"/>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185">
    <w:name w:val="Style185"/>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6">
    <w:name w:val="Style1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7">
    <w:name w:val="Style187"/>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188">
    <w:name w:val="Style188"/>
    <w:basedOn w:val="prastasis"/>
    <w:rsid w:val="00265046"/>
    <w:pPr>
      <w:widowControl w:val="0"/>
      <w:autoSpaceDE w:val="0"/>
      <w:autoSpaceDN w:val="0"/>
      <w:adjustRightInd w:val="0"/>
      <w:spacing w:line="499" w:lineRule="exact"/>
      <w:ind w:firstLine="720"/>
    </w:pPr>
    <w:rPr>
      <w:rFonts w:ascii="Arial" w:hAnsi="Arial" w:cs="Arial"/>
      <w:sz w:val="20"/>
      <w:szCs w:val="24"/>
      <w:lang w:eastAsia="lt-LT"/>
    </w:rPr>
  </w:style>
  <w:style w:type="paragraph" w:customStyle="1" w:styleId="Style189">
    <w:name w:val="Style1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0">
    <w:name w:val="Style19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1">
    <w:name w:val="Style191"/>
    <w:basedOn w:val="prastasis"/>
    <w:rsid w:val="00265046"/>
    <w:pPr>
      <w:widowControl w:val="0"/>
      <w:autoSpaceDE w:val="0"/>
      <w:autoSpaceDN w:val="0"/>
      <w:adjustRightInd w:val="0"/>
      <w:spacing w:line="162" w:lineRule="exact"/>
      <w:ind w:firstLine="720"/>
      <w:jc w:val="center"/>
    </w:pPr>
    <w:rPr>
      <w:rFonts w:ascii="Arial" w:hAnsi="Arial" w:cs="Arial"/>
      <w:sz w:val="20"/>
      <w:szCs w:val="24"/>
      <w:lang w:eastAsia="lt-LT"/>
    </w:rPr>
  </w:style>
  <w:style w:type="paragraph" w:customStyle="1" w:styleId="Style192">
    <w:name w:val="Style192"/>
    <w:basedOn w:val="prastasis"/>
    <w:rsid w:val="00265046"/>
    <w:pPr>
      <w:widowControl w:val="0"/>
      <w:autoSpaceDE w:val="0"/>
      <w:autoSpaceDN w:val="0"/>
      <w:adjustRightInd w:val="0"/>
      <w:spacing w:line="240" w:lineRule="exact"/>
      <w:ind w:hanging="1546"/>
    </w:pPr>
    <w:rPr>
      <w:rFonts w:ascii="Arial" w:hAnsi="Arial" w:cs="Arial"/>
      <w:sz w:val="20"/>
      <w:szCs w:val="24"/>
      <w:lang w:eastAsia="lt-LT"/>
    </w:rPr>
  </w:style>
  <w:style w:type="paragraph" w:customStyle="1" w:styleId="Style193">
    <w:name w:val="Style193"/>
    <w:basedOn w:val="prastasis"/>
    <w:rsid w:val="00265046"/>
    <w:pPr>
      <w:widowControl w:val="0"/>
      <w:autoSpaceDE w:val="0"/>
      <w:autoSpaceDN w:val="0"/>
      <w:adjustRightInd w:val="0"/>
      <w:spacing w:line="144" w:lineRule="exact"/>
      <w:ind w:firstLine="163"/>
      <w:jc w:val="both"/>
    </w:pPr>
    <w:rPr>
      <w:rFonts w:ascii="Arial" w:hAnsi="Arial" w:cs="Arial"/>
      <w:sz w:val="20"/>
      <w:szCs w:val="24"/>
      <w:lang w:eastAsia="lt-LT"/>
    </w:rPr>
  </w:style>
  <w:style w:type="paragraph" w:customStyle="1" w:styleId="Style194">
    <w:name w:val="Style19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5">
    <w:name w:val="Style195"/>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196">
    <w:name w:val="Style1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7">
    <w:name w:val="Style197"/>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98">
    <w:name w:val="Style198"/>
    <w:basedOn w:val="prastasis"/>
    <w:rsid w:val="00265046"/>
    <w:pPr>
      <w:widowControl w:val="0"/>
      <w:autoSpaceDE w:val="0"/>
      <w:autoSpaceDN w:val="0"/>
      <w:adjustRightInd w:val="0"/>
      <w:spacing w:line="173" w:lineRule="exact"/>
      <w:ind w:firstLine="72"/>
    </w:pPr>
    <w:rPr>
      <w:rFonts w:ascii="Arial" w:hAnsi="Arial" w:cs="Arial"/>
      <w:sz w:val="20"/>
      <w:szCs w:val="24"/>
      <w:lang w:eastAsia="lt-LT"/>
    </w:rPr>
  </w:style>
  <w:style w:type="paragraph" w:customStyle="1" w:styleId="Style199">
    <w:name w:val="Style199"/>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200">
    <w:name w:val="Style200"/>
    <w:basedOn w:val="prastasis"/>
    <w:rsid w:val="00265046"/>
    <w:pPr>
      <w:widowControl w:val="0"/>
      <w:autoSpaceDE w:val="0"/>
      <w:autoSpaceDN w:val="0"/>
      <w:adjustRightInd w:val="0"/>
      <w:spacing w:line="219" w:lineRule="exact"/>
      <w:ind w:firstLine="720"/>
      <w:jc w:val="both"/>
    </w:pPr>
    <w:rPr>
      <w:rFonts w:ascii="Arial" w:hAnsi="Arial" w:cs="Arial"/>
      <w:sz w:val="20"/>
      <w:szCs w:val="24"/>
      <w:lang w:eastAsia="lt-LT"/>
    </w:rPr>
  </w:style>
  <w:style w:type="paragraph" w:customStyle="1" w:styleId="Style201">
    <w:name w:val="Style201"/>
    <w:basedOn w:val="prastasis"/>
    <w:rsid w:val="00265046"/>
    <w:pPr>
      <w:widowControl w:val="0"/>
      <w:autoSpaceDE w:val="0"/>
      <w:autoSpaceDN w:val="0"/>
      <w:adjustRightInd w:val="0"/>
      <w:spacing w:line="557" w:lineRule="exact"/>
      <w:ind w:firstLine="101"/>
      <w:jc w:val="both"/>
    </w:pPr>
    <w:rPr>
      <w:rFonts w:ascii="Arial" w:hAnsi="Arial" w:cs="Arial"/>
      <w:sz w:val="20"/>
      <w:szCs w:val="24"/>
      <w:lang w:eastAsia="lt-LT"/>
    </w:rPr>
  </w:style>
  <w:style w:type="paragraph" w:customStyle="1" w:styleId="Style202">
    <w:name w:val="Style202"/>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203">
    <w:name w:val="Style203"/>
    <w:basedOn w:val="prastasis"/>
    <w:rsid w:val="00265046"/>
    <w:pPr>
      <w:widowControl w:val="0"/>
      <w:autoSpaceDE w:val="0"/>
      <w:autoSpaceDN w:val="0"/>
      <w:adjustRightInd w:val="0"/>
      <w:spacing w:line="163" w:lineRule="exact"/>
      <w:ind w:firstLine="134"/>
      <w:jc w:val="both"/>
    </w:pPr>
    <w:rPr>
      <w:rFonts w:ascii="Arial" w:hAnsi="Arial" w:cs="Arial"/>
      <w:sz w:val="20"/>
      <w:szCs w:val="24"/>
      <w:lang w:eastAsia="lt-LT"/>
    </w:rPr>
  </w:style>
  <w:style w:type="paragraph" w:customStyle="1" w:styleId="Style204">
    <w:name w:val="Style204"/>
    <w:basedOn w:val="prastasis"/>
    <w:rsid w:val="00265046"/>
    <w:pPr>
      <w:widowControl w:val="0"/>
      <w:autoSpaceDE w:val="0"/>
      <w:autoSpaceDN w:val="0"/>
      <w:adjustRightInd w:val="0"/>
      <w:spacing w:line="175" w:lineRule="exact"/>
      <w:ind w:firstLine="720"/>
    </w:pPr>
    <w:rPr>
      <w:rFonts w:ascii="Arial" w:hAnsi="Arial" w:cs="Arial"/>
      <w:sz w:val="20"/>
      <w:szCs w:val="24"/>
      <w:lang w:eastAsia="lt-LT"/>
    </w:rPr>
  </w:style>
  <w:style w:type="paragraph" w:customStyle="1" w:styleId="Style205">
    <w:name w:val="Style205"/>
    <w:basedOn w:val="prastasis"/>
    <w:rsid w:val="00265046"/>
    <w:pPr>
      <w:widowControl w:val="0"/>
      <w:autoSpaceDE w:val="0"/>
      <w:autoSpaceDN w:val="0"/>
      <w:adjustRightInd w:val="0"/>
      <w:spacing w:line="173" w:lineRule="exact"/>
      <w:ind w:firstLine="115"/>
    </w:pPr>
    <w:rPr>
      <w:rFonts w:ascii="Arial" w:hAnsi="Arial" w:cs="Arial"/>
      <w:sz w:val="20"/>
      <w:szCs w:val="24"/>
      <w:lang w:eastAsia="lt-LT"/>
    </w:rPr>
  </w:style>
  <w:style w:type="paragraph" w:customStyle="1" w:styleId="Style206">
    <w:name w:val="Style206"/>
    <w:basedOn w:val="prastasis"/>
    <w:rsid w:val="00265046"/>
    <w:pPr>
      <w:widowControl w:val="0"/>
      <w:autoSpaceDE w:val="0"/>
      <w:autoSpaceDN w:val="0"/>
      <w:adjustRightInd w:val="0"/>
      <w:spacing w:line="163" w:lineRule="exact"/>
      <w:ind w:firstLine="720"/>
      <w:jc w:val="both"/>
    </w:pPr>
    <w:rPr>
      <w:rFonts w:ascii="Arial" w:hAnsi="Arial" w:cs="Arial"/>
      <w:sz w:val="20"/>
      <w:szCs w:val="24"/>
      <w:lang w:eastAsia="lt-LT"/>
    </w:rPr>
  </w:style>
  <w:style w:type="paragraph" w:customStyle="1" w:styleId="Style207">
    <w:name w:val="Style207"/>
    <w:basedOn w:val="prastasis"/>
    <w:rsid w:val="00265046"/>
    <w:pPr>
      <w:widowControl w:val="0"/>
      <w:autoSpaceDE w:val="0"/>
      <w:autoSpaceDN w:val="0"/>
      <w:adjustRightInd w:val="0"/>
      <w:spacing w:line="283" w:lineRule="exact"/>
      <w:ind w:firstLine="720"/>
      <w:jc w:val="both"/>
    </w:pPr>
    <w:rPr>
      <w:rFonts w:ascii="Arial" w:hAnsi="Arial" w:cs="Arial"/>
      <w:sz w:val="20"/>
      <w:szCs w:val="24"/>
      <w:lang w:eastAsia="lt-LT"/>
    </w:rPr>
  </w:style>
  <w:style w:type="character" w:customStyle="1" w:styleId="FontStyle209">
    <w:name w:val="Font Style209"/>
    <w:rsid w:val="00265046"/>
    <w:rPr>
      <w:rFonts w:ascii="Impact" w:hAnsi="Impact" w:cs="Impact" w:hint="default"/>
      <w:i/>
      <w:iCs/>
      <w:spacing w:val="20"/>
      <w:sz w:val="20"/>
      <w:szCs w:val="20"/>
    </w:rPr>
  </w:style>
  <w:style w:type="character" w:customStyle="1" w:styleId="FontStyle210">
    <w:name w:val="Font Style210"/>
    <w:rsid w:val="00265046"/>
    <w:rPr>
      <w:rFonts w:ascii="Times New Roman" w:hAnsi="Times New Roman" w:cs="Times New Roman" w:hint="default"/>
      <w:sz w:val="12"/>
      <w:szCs w:val="12"/>
    </w:rPr>
  </w:style>
  <w:style w:type="character" w:customStyle="1" w:styleId="FontStyle211">
    <w:name w:val="Font Style211"/>
    <w:rsid w:val="00265046"/>
    <w:rPr>
      <w:rFonts w:ascii="Times New Roman" w:hAnsi="Times New Roman" w:cs="Times New Roman" w:hint="default"/>
      <w:sz w:val="14"/>
      <w:szCs w:val="14"/>
    </w:rPr>
  </w:style>
  <w:style w:type="character" w:customStyle="1" w:styleId="FontStyle212">
    <w:name w:val="Font Style212"/>
    <w:rsid w:val="00265046"/>
    <w:rPr>
      <w:rFonts w:ascii="Times New Roman" w:hAnsi="Times New Roman" w:cs="Times New Roman" w:hint="default"/>
      <w:sz w:val="10"/>
      <w:szCs w:val="10"/>
    </w:rPr>
  </w:style>
  <w:style w:type="character" w:customStyle="1" w:styleId="FontStyle213">
    <w:name w:val="Font Style213"/>
    <w:rsid w:val="00265046"/>
    <w:rPr>
      <w:rFonts w:ascii="Times New Roman" w:hAnsi="Times New Roman" w:cs="Times New Roman" w:hint="default"/>
      <w:sz w:val="10"/>
      <w:szCs w:val="10"/>
    </w:rPr>
  </w:style>
  <w:style w:type="character" w:customStyle="1" w:styleId="FontStyle214">
    <w:name w:val="Font Style214"/>
    <w:rsid w:val="00265046"/>
    <w:rPr>
      <w:rFonts w:ascii="Times New Roman" w:hAnsi="Times New Roman" w:cs="Times New Roman" w:hint="default"/>
      <w:smallCaps/>
      <w:sz w:val="12"/>
      <w:szCs w:val="12"/>
    </w:rPr>
  </w:style>
  <w:style w:type="character" w:customStyle="1" w:styleId="FontStyle215">
    <w:name w:val="Font Style215"/>
    <w:rsid w:val="00265046"/>
    <w:rPr>
      <w:rFonts w:ascii="Times New Roman" w:hAnsi="Times New Roman" w:cs="Times New Roman" w:hint="default"/>
      <w:b/>
      <w:bCs/>
      <w:sz w:val="32"/>
      <w:szCs w:val="32"/>
    </w:rPr>
  </w:style>
  <w:style w:type="character" w:customStyle="1" w:styleId="FontStyle216">
    <w:name w:val="Font Style216"/>
    <w:rsid w:val="00265046"/>
    <w:rPr>
      <w:rFonts w:ascii="Times New Roman" w:hAnsi="Times New Roman" w:cs="Times New Roman" w:hint="default"/>
      <w:i/>
      <w:iCs/>
      <w:sz w:val="18"/>
      <w:szCs w:val="18"/>
    </w:rPr>
  </w:style>
  <w:style w:type="character" w:customStyle="1" w:styleId="FontStyle217">
    <w:name w:val="Font Style217"/>
    <w:rsid w:val="00265046"/>
    <w:rPr>
      <w:rFonts w:ascii="Times New Roman" w:hAnsi="Times New Roman" w:cs="Times New Roman" w:hint="default"/>
      <w:b/>
      <w:bCs/>
      <w:sz w:val="34"/>
      <w:szCs w:val="34"/>
    </w:rPr>
  </w:style>
  <w:style w:type="character" w:customStyle="1" w:styleId="FontStyle218">
    <w:name w:val="Font Style218"/>
    <w:rsid w:val="00265046"/>
    <w:rPr>
      <w:rFonts w:ascii="Times New Roman" w:hAnsi="Times New Roman" w:cs="Times New Roman" w:hint="default"/>
      <w:spacing w:val="20"/>
      <w:sz w:val="8"/>
      <w:szCs w:val="8"/>
    </w:rPr>
  </w:style>
  <w:style w:type="character" w:customStyle="1" w:styleId="FontStyle219">
    <w:name w:val="Font Style219"/>
    <w:rsid w:val="00265046"/>
    <w:rPr>
      <w:rFonts w:ascii="Century Gothic" w:hAnsi="Century Gothic" w:cs="Century Gothic" w:hint="default"/>
      <w:b/>
      <w:bCs/>
      <w:sz w:val="8"/>
      <w:szCs w:val="8"/>
    </w:rPr>
  </w:style>
  <w:style w:type="character" w:customStyle="1" w:styleId="FontStyle220">
    <w:name w:val="Font Style220"/>
    <w:rsid w:val="00265046"/>
    <w:rPr>
      <w:rFonts w:ascii="Arial Narrow" w:hAnsi="Arial Narrow" w:cs="Arial Narrow" w:hint="default"/>
      <w:sz w:val="14"/>
      <w:szCs w:val="14"/>
    </w:rPr>
  </w:style>
  <w:style w:type="character" w:customStyle="1" w:styleId="FontStyle221">
    <w:name w:val="Font Style221"/>
    <w:rsid w:val="00265046"/>
    <w:rPr>
      <w:rFonts w:ascii="Times New Roman" w:hAnsi="Times New Roman" w:cs="Times New Roman" w:hint="default"/>
      <w:b/>
      <w:bCs/>
      <w:sz w:val="26"/>
      <w:szCs w:val="26"/>
    </w:rPr>
  </w:style>
  <w:style w:type="character" w:customStyle="1" w:styleId="FontStyle222">
    <w:name w:val="Font Style222"/>
    <w:rsid w:val="00265046"/>
    <w:rPr>
      <w:rFonts w:ascii="Times New Roman" w:hAnsi="Times New Roman" w:cs="Times New Roman" w:hint="default"/>
      <w:b/>
      <w:bCs/>
      <w:sz w:val="20"/>
      <w:szCs w:val="20"/>
    </w:rPr>
  </w:style>
  <w:style w:type="character" w:customStyle="1" w:styleId="FontStyle223">
    <w:name w:val="Font Style223"/>
    <w:rsid w:val="00265046"/>
    <w:rPr>
      <w:rFonts w:ascii="Times New Roman" w:hAnsi="Times New Roman" w:cs="Times New Roman" w:hint="default"/>
      <w:sz w:val="18"/>
      <w:szCs w:val="18"/>
    </w:rPr>
  </w:style>
  <w:style w:type="character" w:customStyle="1" w:styleId="FontStyle224">
    <w:name w:val="Font Style224"/>
    <w:rsid w:val="00265046"/>
    <w:rPr>
      <w:rFonts w:ascii="Times New Roman" w:hAnsi="Times New Roman" w:cs="Times New Roman" w:hint="default"/>
      <w:sz w:val="20"/>
      <w:szCs w:val="20"/>
    </w:rPr>
  </w:style>
  <w:style w:type="character" w:customStyle="1" w:styleId="FontStyle225">
    <w:name w:val="Font Style225"/>
    <w:rsid w:val="00265046"/>
    <w:rPr>
      <w:rFonts w:ascii="Times New Roman" w:hAnsi="Times New Roman" w:cs="Times New Roman" w:hint="default"/>
      <w:b/>
      <w:bCs/>
      <w:sz w:val="14"/>
      <w:szCs w:val="14"/>
    </w:rPr>
  </w:style>
  <w:style w:type="character" w:customStyle="1" w:styleId="FontStyle226">
    <w:name w:val="Font Style226"/>
    <w:rsid w:val="00265046"/>
    <w:rPr>
      <w:rFonts w:ascii="Times New Roman" w:hAnsi="Times New Roman" w:cs="Times New Roman" w:hint="default"/>
      <w:b/>
      <w:bCs/>
      <w:sz w:val="34"/>
      <w:szCs w:val="34"/>
    </w:rPr>
  </w:style>
  <w:style w:type="character" w:customStyle="1" w:styleId="FontStyle227">
    <w:name w:val="Font Style227"/>
    <w:rsid w:val="00265046"/>
    <w:rPr>
      <w:rFonts w:ascii="Times New Roman" w:hAnsi="Times New Roman" w:cs="Times New Roman" w:hint="default"/>
      <w:i/>
      <w:iCs/>
      <w:sz w:val="14"/>
      <w:szCs w:val="14"/>
    </w:rPr>
  </w:style>
  <w:style w:type="character" w:customStyle="1" w:styleId="FontStyle228">
    <w:name w:val="Font Style228"/>
    <w:rsid w:val="00265046"/>
    <w:rPr>
      <w:rFonts w:ascii="Times New Roman" w:hAnsi="Times New Roman" w:cs="Times New Roman" w:hint="default"/>
      <w:b/>
      <w:bCs/>
      <w:sz w:val="32"/>
      <w:szCs w:val="32"/>
    </w:rPr>
  </w:style>
  <w:style w:type="character" w:customStyle="1" w:styleId="FontStyle229">
    <w:name w:val="Font Style229"/>
    <w:rsid w:val="00265046"/>
    <w:rPr>
      <w:rFonts w:ascii="Times New Roman" w:hAnsi="Times New Roman" w:cs="Times New Roman" w:hint="default"/>
      <w:b/>
      <w:bCs/>
      <w:sz w:val="34"/>
      <w:szCs w:val="34"/>
    </w:rPr>
  </w:style>
  <w:style w:type="character" w:customStyle="1" w:styleId="FontStyle230">
    <w:name w:val="Font Style230"/>
    <w:rsid w:val="00265046"/>
    <w:rPr>
      <w:rFonts w:ascii="Times New Roman" w:hAnsi="Times New Roman" w:cs="Times New Roman" w:hint="default"/>
      <w:b/>
      <w:bCs/>
      <w:sz w:val="32"/>
      <w:szCs w:val="32"/>
    </w:rPr>
  </w:style>
  <w:style w:type="character" w:customStyle="1" w:styleId="FontStyle231">
    <w:name w:val="Font Style231"/>
    <w:rsid w:val="00265046"/>
    <w:rPr>
      <w:rFonts w:ascii="Times New Roman" w:hAnsi="Times New Roman" w:cs="Times New Roman" w:hint="default"/>
      <w:b/>
      <w:bCs/>
      <w:sz w:val="32"/>
      <w:szCs w:val="32"/>
    </w:rPr>
  </w:style>
  <w:style w:type="character" w:customStyle="1" w:styleId="FontStyle232">
    <w:name w:val="Font Style232"/>
    <w:rsid w:val="00265046"/>
    <w:rPr>
      <w:rFonts w:ascii="Times New Roman" w:hAnsi="Times New Roman" w:cs="Times New Roman" w:hint="default"/>
      <w:b/>
      <w:bCs/>
      <w:sz w:val="32"/>
      <w:szCs w:val="32"/>
    </w:rPr>
  </w:style>
  <w:style w:type="character" w:customStyle="1" w:styleId="FontStyle233">
    <w:name w:val="Font Style233"/>
    <w:rsid w:val="00265046"/>
    <w:rPr>
      <w:rFonts w:ascii="Century Gothic" w:hAnsi="Century Gothic" w:cs="Century Gothic" w:hint="default"/>
      <w:sz w:val="28"/>
      <w:szCs w:val="28"/>
    </w:rPr>
  </w:style>
  <w:style w:type="character" w:customStyle="1" w:styleId="FontStyle234">
    <w:name w:val="Font Style234"/>
    <w:rsid w:val="00265046"/>
    <w:rPr>
      <w:rFonts w:ascii="Times New Roman" w:hAnsi="Times New Roman" w:cs="Times New Roman" w:hint="default"/>
      <w:sz w:val="34"/>
      <w:szCs w:val="34"/>
    </w:rPr>
  </w:style>
  <w:style w:type="character" w:customStyle="1" w:styleId="FontStyle235">
    <w:name w:val="Font Style235"/>
    <w:rsid w:val="00265046"/>
    <w:rPr>
      <w:rFonts w:ascii="Times New Roman" w:hAnsi="Times New Roman" w:cs="Times New Roman" w:hint="default"/>
      <w:sz w:val="34"/>
      <w:szCs w:val="34"/>
    </w:rPr>
  </w:style>
  <w:style w:type="character" w:customStyle="1" w:styleId="FontStyle236">
    <w:name w:val="Font Style236"/>
    <w:rsid w:val="00265046"/>
    <w:rPr>
      <w:rFonts w:ascii="Times New Roman" w:hAnsi="Times New Roman" w:cs="Times New Roman" w:hint="default"/>
      <w:b/>
      <w:bCs/>
      <w:sz w:val="32"/>
      <w:szCs w:val="32"/>
    </w:rPr>
  </w:style>
  <w:style w:type="character" w:customStyle="1" w:styleId="FontStyle237">
    <w:name w:val="Font Style237"/>
    <w:rsid w:val="00265046"/>
    <w:rPr>
      <w:rFonts w:ascii="Times New Roman" w:hAnsi="Times New Roman" w:cs="Times New Roman" w:hint="default"/>
      <w:b/>
      <w:bCs/>
      <w:sz w:val="32"/>
      <w:szCs w:val="32"/>
    </w:rPr>
  </w:style>
  <w:style w:type="character" w:customStyle="1" w:styleId="FontStyle238">
    <w:name w:val="Font Style238"/>
    <w:rsid w:val="00265046"/>
    <w:rPr>
      <w:rFonts w:ascii="Times New Roman" w:hAnsi="Times New Roman" w:cs="Times New Roman" w:hint="default"/>
      <w:b/>
      <w:bCs/>
      <w:sz w:val="32"/>
      <w:szCs w:val="32"/>
    </w:rPr>
  </w:style>
  <w:style w:type="character" w:customStyle="1" w:styleId="FontStyle239">
    <w:name w:val="Font Style239"/>
    <w:rsid w:val="00265046"/>
    <w:rPr>
      <w:rFonts w:ascii="Franklin Gothic Book" w:hAnsi="Franklin Gothic Book" w:cs="Franklin Gothic Book" w:hint="default"/>
      <w:b/>
      <w:bCs/>
      <w:sz w:val="12"/>
      <w:szCs w:val="12"/>
    </w:rPr>
  </w:style>
  <w:style w:type="character" w:customStyle="1" w:styleId="FontStyle240">
    <w:name w:val="Font Style240"/>
    <w:rsid w:val="00265046"/>
    <w:rPr>
      <w:rFonts w:ascii="Arial Narrow" w:hAnsi="Arial Narrow" w:cs="Arial Narrow" w:hint="default"/>
      <w:sz w:val="32"/>
      <w:szCs w:val="32"/>
    </w:rPr>
  </w:style>
  <w:style w:type="character" w:customStyle="1" w:styleId="FontStyle241">
    <w:name w:val="Font Style241"/>
    <w:rsid w:val="00265046"/>
    <w:rPr>
      <w:rFonts w:ascii="Arial Narrow" w:hAnsi="Arial Narrow" w:cs="Arial Narrow" w:hint="default"/>
      <w:sz w:val="32"/>
      <w:szCs w:val="32"/>
    </w:rPr>
  </w:style>
  <w:style w:type="character" w:customStyle="1" w:styleId="FontStyle242">
    <w:name w:val="Font Style242"/>
    <w:rsid w:val="00265046"/>
    <w:rPr>
      <w:rFonts w:ascii="Arial Narrow" w:hAnsi="Arial Narrow" w:cs="Arial Narrow" w:hint="default"/>
      <w:sz w:val="34"/>
      <w:szCs w:val="34"/>
    </w:rPr>
  </w:style>
  <w:style w:type="character" w:customStyle="1" w:styleId="FontStyle243">
    <w:name w:val="Font Style243"/>
    <w:rsid w:val="00265046"/>
    <w:rPr>
      <w:rFonts w:ascii="Times New Roman" w:hAnsi="Times New Roman" w:cs="Times New Roman" w:hint="default"/>
      <w:b/>
      <w:bCs/>
      <w:sz w:val="10"/>
      <w:szCs w:val="10"/>
    </w:rPr>
  </w:style>
  <w:style w:type="character" w:customStyle="1" w:styleId="FontStyle244">
    <w:name w:val="Font Style244"/>
    <w:rsid w:val="00265046"/>
    <w:rPr>
      <w:rFonts w:ascii="Times New Roman" w:hAnsi="Times New Roman" w:cs="Times New Roman" w:hint="default"/>
      <w:b/>
      <w:bCs/>
      <w:sz w:val="34"/>
      <w:szCs w:val="34"/>
    </w:rPr>
  </w:style>
  <w:style w:type="character" w:customStyle="1" w:styleId="FontStyle245">
    <w:name w:val="Font Style245"/>
    <w:rsid w:val="00265046"/>
    <w:rPr>
      <w:rFonts w:ascii="Times New Roman" w:hAnsi="Times New Roman" w:cs="Times New Roman" w:hint="default"/>
      <w:b/>
      <w:bCs/>
      <w:sz w:val="32"/>
      <w:szCs w:val="32"/>
    </w:rPr>
  </w:style>
  <w:style w:type="character" w:customStyle="1" w:styleId="FontStyle246">
    <w:name w:val="Font Style246"/>
    <w:rsid w:val="00265046"/>
    <w:rPr>
      <w:rFonts w:ascii="Times New Roman" w:hAnsi="Times New Roman" w:cs="Times New Roman" w:hint="default"/>
      <w:b/>
      <w:bCs/>
      <w:sz w:val="32"/>
      <w:szCs w:val="32"/>
    </w:rPr>
  </w:style>
  <w:style w:type="character" w:customStyle="1" w:styleId="FontStyle247">
    <w:name w:val="Font Style247"/>
    <w:rsid w:val="00265046"/>
    <w:rPr>
      <w:rFonts w:ascii="Times New Roman" w:hAnsi="Times New Roman" w:cs="Times New Roman" w:hint="default"/>
      <w:b/>
      <w:bCs/>
      <w:sz w:val="34"/>
      <w:szCs w:val="34"/>
    </w:rPr>
  </w:style>
  <w:style w:type="character" w:customStyle="1" w:styleId="FontStyle248">
    <w:name w:val="Font Style248"/>
    <w:rsid w:val="00265046"/>
    <w:rPr>
      <w:rFonts w:ascii="Century Gothic" w:hAnsi="Century Gothic" w:cs="Century Gothic" w:hint="default"/>
      <w:b/>
      <w:bCs/>
      <w:sz w:val="28"/>
      <w:szCs w:val="28"/>
    </w:rPr>
  </w:style>
  <w:style w:type="character" w:customStyle="1" w:styleId="FontStyle249">
    <w:name w:val="Font Style249"/>
    <w:rsid w:val="00265046"/>
    <w:rPr>
      <w:rFonts w:ascii="Impact" w:hAnsi="Impact" w:cs="Impact" w:hint="default"/>
      <w:sz w:val="14"/>
      <w:szCs w:val="14"/>
    </w:rPr>
  </w:style>
  <w:style w:type="character" w:customStyle="1" w:styleId="FontStyle250">
    <w:name w:val="Font Style250"/>
    <w:rsid w:val="00265046"/>
    <w:rPr>
      <w:rFonts w:ascii="Times New Roman" w:hAnsi="Times New Roman" w:cs="Times New Roman" w:hint="default"/>
      <w:b/>
      <w:bCs/>
      <w:sz w:val="32"/>
      <w:szCs w:val="32"/>
    </w:rPr>
  </w:style>
  <w:style w:type="character" w:customStyle="1" w:styleId="FontStyle251">
    <w:name w:val="Font Style251"/>
    <w:rsid w:val="00265046"/>
    <w:rPr>
      <w:rFonts w:ascii="Times New Roman" w:hAnsi="Times New Roman" w:cs="Times New Roman" w:hint="default"/>
      <w:i/>
      <w:iCs/>
      <w:sz w:val="32"/>
      <w:szCs w:val="32"/>
    </w:rPr>
  </w:style>
  <w:style w:type="character" w:customStyle="1" w:styleId="FontStyle252">
    <w:name w:val="Font Style252"/>
    <w:rsid w:val="00265046"/>
    <w:rPr>
      <w:rFonts w:ascii="Times New Roman" w:hAnsi="Times New Roman" w:cs="Times New Roman" w:hint="default"/>
      <w:i/>
      <w:iCs/>
      <w:smallCaps/>
      <w:sz w:val="14"/>
      <w:szCs w:val="14"/>
    </w:rPr>
  </w:style>
  <w:style w:type="character" w:customStyle="1" w:styleId="FontStyle253">
    <w:name w:val="Font Style253"/>
    <w:rsid w:val="00265046"/>
    <w:rPr>
      <w:rFonts w:ascii="Times New Roman" w:hAnsi="Times New Roman" w:cs="Times New Roman" w:hint="default"/>
      <w:b/>
      <w:bCs/>
      <w:i/>
      <w:iCs/>
      <w:sz w:val="14"/>
      <w:szCs w:val="14"/>
    </w:rPr>
  </w:style>
  <w:style w:type="character" w:customStyle="1" w:styleId="FontStyle254">
    <w:name w:val="Font Style254"/>
    <w:rsid w:val="00265046"/>
    <w:rPr>
      <w:rFonts w:ascii="Bookman Old Style" w:hAnsi="Bookman Old Style" w:cs="Bookman Old Style" w:hint="default"/>
      <w:b/>
      <w:bCs/>
      <w:spacing w:val="-10"/>
      <w:sz w:val="12"/>
      <w:szCs w:val="12"/>
    </w:rPr>
  </w:style>
  <w:style w:type="character" w:customStyle="1" w:styleId="FontStyle255">
    <w:name w:val="Font Style255"/>
    <w:rsid w:val="00265046"/>
    <w:rPr>
      <w:rFonts w:ascii="Times New Roman" w:hAnsi="Times New Roman" w:cs="Times New Roman" w:hint="default"/>
      <w:sz w:val="22"/>
      <w:szCs w:val="22"/>
    </w:rPr>
  </w:style>
  <w:style w:type="character" w:customStyle="1" w:styleId="FontStyle256">
    <w:name w:val="Font Style256"/>
    <w:rsid w:val="00265046"/>
    <w:rPr>
      <w:rFonts w:ascii="Times New Roman" w:hAnsi="Times New Roman" w:cs="Times New Roman" w:hint="default"/>
      <w:sz w:val="22"/>
      <w:szCs w:val="22"/>
    </w:rPr>
  </w:style>
  <w:style w:type="character" w:customStyle="1" w:styleId="FontStyle257">
    <w:name w:val="Font Style257"/>
    <w:rsid w:val="00265046"/>
    <w:rPr>
      <w:rFonts w:ascii="Times New Roman" w:hAnsi="Times New Roman" w:cs="Times New Roman" w:hint="default"/>
      <w:sz w:val="22"/>
      <w:szCs w:val="22"/>
    </w:rPr>
  </w:style>
  <w:style w:type="character" w:customStyle="1" w:styleId="FontStyle258">
    <w:name w:val="Font Style258"/>
    <w:rsid w:val="00265046"/>
    <w:rPr>
      <w:rFonts w:ascii="Times New Roman" w:hAnsi="Times New Roman" w:cs="Times New Roman" w:hint="default"/>
      <w:b/>
      <w:bCs/>
      <w:sz w:val="12"/>
      <w:szCs w:val="12"/>
    </w:rPr>
  </w:style>
  <w:style w:type="character" w:customStyle="1" w:styleId="FontStyle259">
    <w:name w:val="Font Style259"/>
    <w:rsid w:val="00265046"/>
    <w:rPr>
      <w:rFonts w:ascii="Times New Roman" w:hAnsi="Times New Roman" w:cs="Times New Roman" w:hint="default"/>
      <w:i/>
      <w:iCs/>
      <w:sz w:val="12"/>
      <w:szCs w:val="12"/>
    </w:rPr>
  </w:style>
  <w:style w:type="character" w:customStyle="1" w:styleId="FontStyle260">
    <w:name w:val="Font Style260"/>
    <w:rsid w:val="00265046"/>
    <w:rPr>
      <w:rFonts w:ascii="Times New Roman" w:hAnsi="Times New Roman" w:cs="Times New Roman" w:hint="default"/>
      <w:b/>
      <w:bCs/>
      <w:sz w:val="12"/>
      <w:szCs w:val="12"/>
    </w:rPr>
  </w:style>
  <w:style w:type="character" w:customStyle="1" w:styleId="FontStyle261">
    <w:name w:val="Font Style261"/>
    <w:rsid w:val="00265046"/>
    <w:rPr>
      <w:rFonts w:ascii="Times New Roman" w:hAnsi="Times New Roman" w:cs="Times New Roman" w:hint="default"/>
      <w:b/>
      <w:bCs/>
      <w:i/>
      <w:iCs/>
      <w:sz w:val="12"/>
      <w:szCs w:val="12"/>
    </w:rPr>
  </w:style>
  <w:style w:type="character" w:customStyle="1" w:styleId="FontStyle262">
    <w:name w:val="Font Style262"/>
    <w:rsid w:val="00265046"/>
    <w:rPr>
      <w:rFonts w:ascii="Times New Roman" w:hAnsi="Times New Roman" w:cs="Times New Roman" w:hint="default"/>
      <w:b/>
      <w:bCs/>
      <w:smallCaps/>
      <w:sz w:val="8"/>
      <w:szCs w:val="8"/>
    </w:rPr>
  </w:style>
  <w:style w:type="character" w:customStyle="1" w:styleId="FontStyle263">
    <w:name w:val="Font Style263"/>
    <w:rsid w:val="00265046"/>
    <w:rPr>
      <w:rFonts w:ascii="Arial Narrow" w:hAnsi="Arial Narrow" w:cs="Arial Narrow" w:hint="default"/>
      <w:b/>
      <w:bCs/>
      <w:sz w:val="16"/>
      <w:szCs w:val="16"/>
    </w:rPr>
  </w:style>
  <w:style w:type="character" w:customStyle="1" w:styleId="FontStyle264">
    <w:name w:val="Font Style264"/>
    <w:rsid w:val="00265046"/>
    <w:rPr>
      <w:rFonts w:ascii="Arial" w:hAnsi="Arial" w:cs="Arial" w:hint="default"/>
      <w:b/>
      <w:bCs/>
      <w:sz w:val="18"/>
      <w:szCs w:val="18"/>
    </w:rPr>
  </w:style>
  <w:style w:type="character" w:customStyle="1" w:styleId="FontStyle265">
    <w:name w:val="Font Style265"/>
    <w:rsid w:val="00265046"/>
    <w:rPr>
      <w:rFonts w:ascii="Times New Roman" w:hAnsi="Times New Roman" w:cs="Times New Roman" w:hint="default"/>
      <w:sz w:val="16"/>
      <w:szCs w:val="16"/>
    </w:rPr>
  </w:style>
  <w:style w:type="character" w:customStyle="1" w:styleId="FontStyle266">
    <w:name w:val="Font Style266"/>
    <w:rsid w:val="00265046"/>
    <w:rPr>
      <w:rFonts w:ascii="Times New Roman" w:hAnsi="Times New Roman" w:cs="Times New Roman" w:hint="default"/>
      <w:sz w:val="18"/>
      <w:szCs w:val="18"/>
    </w:rPr>
  </w:style>
  <w:style w:type="character" w:customStyle="1" w:styleId="FontStyle267">
    <w:name w:val="Font Style267"/>
    <w:rsid w:val="00265046"/>
    <w:rPr>
      <w:rFonts w:ascii="Arial Narrow" w:hAnsi="Arial Narrow" w:cs="Arial Narrow" w:hint="default"/>
      <w:b/>
      <w:bCs/>
      <w:i/>
      <w:iCs/>
      <w:spacing w:val="-10"/>
      <w:sz w:val="8"/>
      <w:szCs w:val="8"/>
    </w:rPr>
  </w:style>
  <w:style w:type="character" w:customStyle="1" w:styleId="FontStyle268">
    <w:name w:val="Font Style268"/>
    <w:rsid w:val="00265046"/>
    <w:rPr>
      <w:rFonts w:ascii="Arial Narrow" w:hAnsi="Arial Narrow" w:cs="Arial Narrow" w:hint="default"/>
      <w:i/>
      <w:iCs/>
      <w:spacing w:val="-10"/>
      <w:w w:val="250"/>
      <w:sz w:val="10"/>
      <w:szCs w:val="10"/>
    </w:rPr>
  </w:style>
  <w:style w:type="character" w:customStyle="1" w:styleId="FontStyle269">
    <w:name w:val="Font Style269"/>
    <w:rsid w:val="00265046"/>
    <w:rPr>
      <w:rFonts w:ascii="Georgia" w:hAnsi="Georgia" w:cs="Georgia" w:hint="default"/>
      <w:b/>
      <w:bCs/>
      <w:sz w:val="24"/>
      <w:szCs w:val="24"/>
    </w:rPr>
  </w:style>
  <w:style w:type="character" w:customStyle="1" w:styleId="FontStyle270">
    <w:name w:val="Font Style270"/>
    <w:rsid w:val="00265046"/>
    <w:rPr>
      <w:rFonts w:ascii="Times New Roman" w:hAnsi="Times New Roman" w:cs="Times New Roman" w:hint="default"/>
      <w:b/>
      <w:bCs/>
      <w:w w:val="40"/>
      <w:sz w:val="16"/>
      <w:szCs w:val="16"/>
    </w:rPr>
  </w:style>
  <w:style w:type="character" w:customStyle="1" w:styleId="FontStyle271">
    <w:name w:val="Font Style271"/>
    <w:rsid w:val="00265046"/>
    <w:rPr>
      <w:rFonts w:ascii="Arial Narrow" w:hAnsi="Arial Narrow" w:cs="Arial Narrow" w:hint="default"/>
      <w:b/>
      <w:bCs/>
      <w:sz w:val="18"/>
      <w:szCs w:val="18"/>
    </w:rPr>
  </w:style>
  <w:style w:type="character" w:customStyle="1" w:styleId="FontStyle272">
    <w:name w:val="Font Style272"/>
    <w:rsid w:val="00265046"/>
    <w:rPr>
      <w:rFonts w:ascii="David" w:hAnsi="David" w:cs="David" w:hint="default"/>
      <w:b/>
      <w:bCs/>
      <w:sz w:val="22"/>
      <w:szCs w:val="22"/>
    </w:rPr>
  </w:style>
  <w:style w:type="character" w:customStyle="1" w:styleId="FontStyle273">
    <w:name w:val="Font Style273"/>
    <w:rsid w:val="00265046"/>
    <w:rPr>
      <w:rFonts w:ascii="Times New Roman" w:hAnsi="Times New Roman" w:cs="Times New Roman" w:hint="default"/>
      <w:b/>
      <w:bCs/>
      <w:i/>
      <w:iCs/>
      <w:sz w:val="18"/>
      <w:szCs w:val="18"/>
    </w:rPr>
  </w:style>
  <w:style w:type="character" w:customStyle="1" w:styleId="FontStyle274">
    <w:name w:val="Font Style274"/>
    <w:rsid w:val="00265046"/>
    <w:rPr>
      <w:rFonts w:ascii="Times New Roman" w:hAnsi="Times New Roman" w:cs="Times New Roman" w:hint="default"/>
      <w:i/>
      <w:iCs/>
      <w:sz w:val="18"/>
      <w:szCs w:val="18"/>
    </w:rPr>
  </w:style>
  <w:style w:type="character" w:customStyle="1" w:styleId="FontStyle275">
    <w:name w:val="Font Style275"/>
    <w:rsid w:val="00265046"/>
    <w:rPr>
      <w:rFonts w:ascii="Times New Roman" w:hAnsi="Times New Roman" w:cs="Times New Roman" w:hint="default"/>
      <w:i/>
      <w:iCs/>
      <w:sz w:val="18"/>
      <w:szCs w:val="18"/>
    </w:rPr>
  </w:style>
  <w:style w:type="character" w:customStyle="1" w:styleId="FontStyle276">
    <w:name w:val="Font Style276"/>
    <w:rsid w:val="00265046"/>
    <w:rPr>
      <w:rFonts w:ascii="Times New Roman" w:hAnsi="Times New Roman" w:cs="Times New Roman" w:hint="default"/>
      <w:sz w:val="18"/>
      <w:szCs w:val="18"/>
    </w:rPr>
  </w:style>
  <w:style w:type="character" w:customStyle="1" w:styleId="FontStyle277">
    <w:name w:val="Font Style277"/>
    <w:rsid w:val="00265046"/>
    <w:rPr>
      <w:rFonts w:ascii="Times New Roman" w:hAnsi="Times New Roman" w:cs="Times New Roman" w:hint="default"/>
      <w:b/>
      <w:bCs/>
      <w:sz w:val="18"/>
      <w:szCs w:val="18"/>
    </w:rPr>
  </w:style>
  <w:style w:type="character" w:customStyle="1" w:styleId="FontStyle278">
    <w:name w:val="Font Style278"/>
    <w:rsid w:val="00265046"/>
    <w:rPr>
      <w:rFonts w:ascii="Times New Roman" w:hAnsi="Times New Roman" w:cs="Times New Roman" w:hint="default"/>
      <w:i/>
      <w:iCs/>
      <w:sz w:val="18"/>
      <w:szCs w:val="18"/>
    </w:rPr>
  </w:style>
  <w:style w:type="character" w:customStyle="1" w:styleId="FontStyle279">
    <w:name w:val="Font Style279"/>
    <w:rsid w:val="00265046"/>
    <w:rPr>
      <w:rFonts w:ascii="Times New Roman" w:hAnsi="Times New Roman" w:cs="Times New Roman" w:hint="default"/>
      <w:sz w:val="8"/>
      <w:szCs w:val="8"/>
    </w:rPr>
  </w:style>
  <w:style w:type="character" w:customStyle="1" w:styleId="FontStyle280">
    <w:name w:val="Font Style280"/>
    <w:rsid w:val="00265046"/>
    <w:rPr>
      <w:rFonts w:ascii="Arial Narrow" w:hAnsi="Arial Narrow" w:cs="Arial Narrow" w:hint="default"/>
      <w:spacing w:val="-10"/>
      <w:w w:val="200"/>
      <w:sz w:val="10"/>
      <w:szCs w:val="10"/>
    </w:rPr>
  </w:style>
  <w:style w:type="character" w:customStyle="1" w:styleId="FontStyle281">
    <w:name w:val="Font Style281"/>
    <w:rsid w:val="00265046"/>
    <w:rPr>
      <w:rFonts w:ascii="Arial Unicode MS" w:eastAsia="Arial Unicode MS" w:hAnsi="Arial Unicode MS" w:cs="Arial Unicode MS" w:hint="default"/>
      <w:b/>
      <w:bCs/>
      <w:i/>
      <w:iCs/>
      <w:sz w:val="8"/>
      <w:szCs w:val="8"/>
    </w:rPr>
  </w:style>
  <w:style w:type="character" w:customStyle="1" w:styleId="FontStyle282">
    <w:name w:val="Font Style282"/>
    <w:rsid w:val="00265046"/>
    <w:rPr>
      <w:rFonts w:ascii="Georgia" w:hAnsi="Georgia" w:cs="Georgia" w:hint="default"/>
      <w:b/>
      <w:bCs/>
      <w:sz w:val="10"/>
      <w:szCs w:val="10"/>
    </w:rPr>
  </w:style>
  <w:style w:type="character" w:customStyle="1" w:styleId="FontStyle283">
    <w:name w:val="Font Style283"/>
    <w:rsid w:val="00265046"/>
    <w:rPr>
      <w:rFonts w:ascii="Arial Black" w:hAnsi="Arial Black" w:cs="Arial Black" w:hint="default"/>
      <w:sz w:val="28"/>
      <w:szCs w:val="28"/>
    </w:rPr>
  </w:style>
  <w:style w:type="character" w:customStyle="1" w:styleId="FontStyle284">
    <w:name w:val="Font Style284"/>
    <w:rsid w:val="00265046"/>
    <w:rPr>
      <w:rFonts w:ascii="Times New Roman" w:hAnsi="Times New Roman" w:cs="Times New Roman" w:hint="default"/>
      <w:b/>
      <w:bCs/>
      <w:sz w:val="24"/>
      <w:szCs w:val="24"/>
    </w:rPr>
  </w:style>
  <w:style w:type="character" w:customStyle="1" w:styleId="FontStyle285">
    <w:name w:val="Font Style285"/>
    <w:rsid w:val="00265046"/>
    <w:rPr>
      <w:rFonts w:ascii="Arial Narrow" w:hAnsi="Arial Narrow" w:cs="Arial Narrow" w:hint="default"/>
      <w:sz w:val="12"/>
      <w:szCs w:val="12"/>
    </w:rPr>
  </w:style>
  <w:style w:type="character" w:customStyle="1" w:styleId="FontStyle286">
    <w:name w:val="Font Style286"/>
    <w:rsid w:val="00265046"/>
    <w:rPr>
      <w:rFonts w:ascii="Bookman Old Style" w:hAnsi="Bookman Old Style" w:cs="Bookman Old Style" w:hint="default"/>
      <w:b/>
      <w:bCs/>
      <w:smallCaps/>
      <w:sz w:val="14"/>
      <w:szCs w:val="14"/>
    </w:rPr>
  </w:style>
  <w:style w:type="character" w:customStyle="1" w:styleId="FontStyle287">
    <w:name w:val="Font Style287"/>
    <w:rsid w:val="00265046"/>
    <w:rPr>
      <w:rFonts w:ascii="Times New Roman" w:hAnsi="Times New Roman" w:cs="Times New Roman" w:hint="default"/>
      <w:b/>
      <w:bCs/>
      <w:sz w:val="14"/>
      <w:szCs w:val="14"/>
    </w:rPr>
  </w:style>
  <w:style w:type="character" w:customStyle="1" w:styleId="FontStyle288">
    <w:name w:val="Font Style288"/>
    <w:rsid w:val="00265046"/>
    <w:rPr>
      <w:rFonts w:ascii="Arial Narrow" w:hAnsi="Arial Narrow" w:cs="Arial Narrow" w:hint="default"/>
      <w:b/>
      <w:bCs/>
      <w:sz w:val="10"/>
      <w:szCs w:val="10"/>
    </w:rPr>
  </w:style>
  <w:style w:type="character" w:customStyle="1" w:styleId="FontStyle289">
    <w:name w:val="Font Style289"/>
    <w:rsid w:val="00265046"/>
    <w:rPr>
      <w:rFonts w:ascii="Times New Roman" w:hAnsi="Times New Roman" w:cs="Times New Roman" w:hint="default"/>
      <w:sz w:val="18"/>
      <w:szCs w:val="18"/>
    </w:rPr>
  </w:style>
  <w:style w:type="character" w:customStyle="1" w:styleId="FontStyle290">
    <w:name w:val="Font Style290"/>
    <w:rsid w:val="00265046"/>
    <w:rPr>
      <w:rFonts w:ascii="Times New Roman" w:hAnsi="Times New Roman" w:cs="Times New Roman" w:hint="default"/>
      <w:sz w:val="14"/>
      <w:szCs w:val="14"/>
    </w:rPr>
  </w:style>
  <w:style w:type="character" w:customStyle="1" w:styleId="FontStyle291">
    <w:name w:val="Font Style291"/>
    <w:rsid w:val="00265046"/>
    <w:rPr>
      <w:rFonts w:ascii="Arial Narrow" w:hAnsi="Arial Narrow" w:cs="Arial Narrow" w:hint="default"/>
      <w:b/>
      <w:bCs/>
      <w:sz w:val="10"/>
      <w:szCs w:val="10"/>
    </w:rPr>
  </w:style>
  <w:style w:type="character" w:customStyle="1" w:styleId="FontStyle292">
    <w:name w:val="Font Style292"/>
    <w:rsid w:val="00265046"/>
    <w:rPr>
      <w:rFonts w:ascii="Arial Narrow" w:hAnsi="Arial Narrow" w:cs="Arial Narrow" w:hint="default"/>
      <w:sz w:val="8"/>
      <w:szCs w:val="8"/>
    </w:rPr>
  </w:style>
  <w:style w:type="character" w:customStyle="1" w:styleId="FontStyle293">
    <w:name w:val="Font Style293"/>
    <w:rsid w:val="00265046"/>
    <w:rPr>
      <w:rFonts w:ascii="Times New Roman" w:hAnsi="Times New Roman" w:cs="Times New Roman" w:hint="default"/>
      <w:b/>
      <w:bCs/>
      <w:sz w:val="12"/>
      <w:szCs w:val="12"/>
    </w:rPr>
  </w:style>
  <w:style w:type="character" w:customStyle="1" w:styleId="FontStyle294">
    <w:name w:val="Font Style294"/>
    <w:rsid w:val="00265046"/>
    <w:rPr>
      <w:rFonts w:ascii="Times New Roman" w:hAnsi="Times New Roman" w:cs="Times New Roman" w:hint="default"/>
      <w:sz w:val="18"/>
      <w:szCs w:val="18"/>
    </w:rPr>
  </w:style>
  <w:style w:type="character" w:customStyle="1" w:styleId="FontStyle295">
    <w:name w:val="Font Style295"/>
    <w:rsid w:val="00265046"/>
    <w:rPr>
      <w:rFonts w:ascii="Times New Roman" w:hAnsi="Times New Roman" w:cs="Times New Roman" w:hint="default"/>
      <w:i/>
      <w:iCs/>
      <w:smallCaps/>
      <w:sz w:val="18"/>
      <w:szCs w:val="18"/>
    </w:rPr>
  </w:style>
  <w:style w:type="character" w:customStyle="1" w:styleId="FontStyle296">
    <w:name w:val="Font Style296"/>
    <w:rsid w:val="00265046"/>
    <w:rPr>
      <w:rFonts w:ascii="Times New Roman" w:hAnsi="Times New Roman" w:cs="Times New Roman" w:hint="default"/>
      <w:b/>
      <w:bCs/>
      <w:sz w:val="16"/>
      <w:szCs w:val="16"/>
    </w:rPr>
  </w:style>
  <w:style w:type="character" w:customStyle="1" w:styleId="FontStyle297">
    <w:name w:val="Font Style297"/>
    <w:rsid w:val="00265046"/>
    <w:rPr>
      <w:rFonts w:ascii="Times New Roman" w:hAnsi="Times New Roman" w:cs="Times New Roman" w:hint="default"/>
      <w:b/>
      <w:bCs/>
      <w:sz w:val="14"/>
      <w:szCs w:val="14"/>
    </w:rPr>
  </w:style>
  <w:style w:type="character" w:customStyle="1" w:styleId="FontStyle298">
    <w:name w:val="Font Style298"/>
    <w:rsid w:val="00265046"/>
    <w:rPr>
      <w:rFonts w:ascii="Franklin Gothic Book" w:hAnsi="Franklin Gothic Book" w:cs="Franklin Gothic Book" w:hint="default"/>
      <w:b/>
      <w:bCs/>
      <w:sz w:val="12"/>
      <w:szCs w:val="12"/>
    </w:rPr>
  </w:style>
  <w:style w:type="character" w:customStyle="1" w:styleId="FontStyle299">
    <w:name w:val="Font Style299"/>
    <w:rsid w:val="00265046"/>
    <w:rPr>
      <w:rFonts w:ascii="Franklin Gothic Book" w:hAnsi="Franklin Gothic Book" w:cs="Franklin Gothic Book" w:hint="default"/>
      <w:b/>
      <w:bCs/>
      <w:sz w:val="12"/>
      <w:szCs w:val="12"/>
    </w:rPr>
  </w:style>
  <w:style w:type="character" w:customStyle="1" w:styleId="FontStyle300">
    <w:name w:val="Font Style300"/>
    <w:rsid w:val="00265046"/>
    <w:rPr>
      <w:rFonts w:ascii="Franklin Gothic Book" w:hAnsi="Franklin Gothic Book" w:cs="Franklin Gothic Book" w:hint="default"/>
      <w:b/>
      <w:bCs/>
      <w:sz w:val="12"/>
      <w:szCs w:val="12"/>
    </w:rPr>
  </w:style>
  <w:style w:type="character" w:customStyle="1" w:styleId="FontStyle301">
    <w:name w:val="Font Style301"/>
    <w:rsid w:val="00265046"/>
    <w:rPr>
      <w:rFonts w:ascii="Times New Roman" w:hAnsi="Times New Roman" w:cs="Times New Roman" w:hint="default"/>
      <w:b/>
      <w:bCs/>
      <w:sz w:val="34"/>
      <w:szCs w:val="34"/>
    </w:rPr>
  </w:style>
  <w:style w:type="character" w:customStyle="1" w:styleId="FontStyle302">
    <w:name w:val="Font Style302"/>
    <w:rsid w:val="00265046"/>
    <w:rPr>
      <w:rFonts w:ascii="Arial Narrow" w:hAnsi="Arial Narrow" w:cs="Arial Narrow" w:hint="default"/>
      <w:sz w:val="14"/>
      <w:szCs w:val="14"/>
    </w:rPr>
  </w:style>
  <w:style w:type="character" w:customStyle="1" w:styleId="FontStyle303">
    <w:name w:val="Font Style303"/>
    <w:rsid w:val="00265046"/>
    <w:rPr>
      <w:rFonts w:ascii="Arial Narrow" w:hAnsi="Arial Narrow" w:cs="Arial Narrow" w:hint="default"/>
      <w:b/>
      <w:bCs/>
      <w:sz w:val="14"/>
      <w:szCs w:val="14"/>
    </w:rPr>
  </w:style>
  <w:style w:type="character" w:customStyle="1" w:styleId="FontStyle304">
    <w:name w:val="Font Style304"/>
    <w:rsid w:val="00265046"/>
    <w:rPr>
      <w:rFonts w:ascii="Franklin Gothic Demi Cond" w:hAnsi="Franklin Gothic Demi Cond" w:cs="Franklin Gothic Demi Cond" w:hint="default"/>
      <w:sz w:val="16"/>
      <w:szCs w:val="16"/>
    </w:rPr>
  </w:style>
  <w:style w:type="character" w:customStyle="1" w:styleId="FontStyle305">
    <w:name w:val="Font Style305"/>
    <w:rsid w:val="00265046"/>
    <w:rPr>
      <w:rFonts w:ascii="Times New Roman" w:hAnsi="Times New Roman" w:cs="Times New Roman" w:hint="default"/>
      <w:sz w:val="14"/>
      <w:szCs w:val="14"/>
    </w:rPr>
  </w:style>
  <w:style w:type="numbering" w:customStyle="1" w:styleId="NoList2">
    <w:name w:val="No List2"/>
    <w:next w:val="Sraonra"/>
    <w:semiHidden/>
    <w:rsid w:val="00265046"/>
  </w:style>
  <w:style w:type="numbering" w:customStyle="1" w:styleId="NoList3">
    <w:name w:val="No List3"/>
    <w:next w:val="Sraonra"/>
    <w:semiHidden/>
    <w:rsid w:val="00265046"/>
  </w:style>
  <w:style w:type="character" w:customStyle="1" w:styleId="FontStyle160">
    <w:name w:val="Font Style160"/>
    <w:rsid w:val="00265046"/>
    <w:rPr>
      <w:rFonts w:ascii="Times New Roman" w:hAnsi="Times New Roman" w:cs="Times New Roman" w:hint="default"/>
      <w:sz w:val="10"/>
      <w:szCs w:val="10"/>
    </w:rPr>
  </w:style>
  <w:style w:type="character" w:customStyle="1" w:styleId="FontStyle161">
    <w:name w:val="Font Style161"/>
    <w:rsid w:val="00265046"/>
    <w:rPr>
      <w:rFonts w:ascii="Times New Roman" w:hAnsi="Times New Roman" w:cs="Times New Roman" w:hint="default"/>
      <w:i/>
      <w:iCs/>
      <w:sz w:val="16"/>
      <w:szCs w:val="16"/>
    </w:rPr>
  </w:style>
  <w:style w:type="character" w:customStyle="1" w:styleId="FontStyle162">
    <w:name w:val="Font Style162"/>
    <w:rsid w:val="00265046"/>
    <w:rPr>
      <w:rFonts w:ascii="Times New Roman" w:hAnsi="Times New Roman" w:cs="Times New Roman" w:hint="default"/>
      <w:b/>
      <w:bCs/>
      <w:i/>
      <w:iCs/>
      <w:sz w:val="18"/>
      <w:szCs w:val="18"/>
    </w:rPr>
  </w:style>
  <w:style w:type="character" w:customStyle="1" w:styleId="FontStyle163">
    <w:name w:val="Font Style163"/>
    <w:rsid w:val="00265046"/>
    <w:rPr>
      <w:rFonts w:ascii="Times New Roman" w:hAnsi="Times New Roman" w:cs="Times New Roman" w:hint="default"/>
      <w:i/>
      <w:iCs/>
      <w:smallCaps/>
      <w:sz w:val="20"/>
      <w:szCs w:val="20"/>
    </w:rPr>
  </w:style>
  <w:style w:type="character" w:customStyle="1" w:styleId="FontStyle164">
    <w:name w:val="Font Style164"/>
    <w:rsid w:val="00265046"/>
    <w:rPr>
      <w:rFonts w:ascii="Times New Roman" w:hAnsi="Times New Roman" w:cs="Times New Roman" w:hint="default"/>
      <w:b/>
      <w:bCs/>
      <w:sz w:val="26"/>
      <w:szCs w:val="26"/>
    </w:rPr>
  </w:style>
  <w:style w:type="character" w:customStyle="1" w:styleId="FontStyle165">
    <w:name w:val="Font Style165"/>
    <w:rsid w:val="00265046"/>
    <w:rPr>
      <w:rFonts w:ascii="Times New Roman" w:hAnsi="Times New Roman" w:cs="Times New Roman" w:hint="default"/>
      <w:i/>
      <w:iCs/>
      <w:sz w:val="12"/>
      <w:szCs w:val="12"/>
    </w:rPr>
  </w:style>
  <w:style w:type="character" w:customStyle="1" w:styleId="FontStyle166">
    <w:name w:val="Font Style166"/>
    <w:rsid w:val="00265046"/>
    <w:rPr>
      <w:rFonts w:ascii="Times New Roman" w:hAnsi="Times New Roman" w:cs="Times New Roman" w:hint="default"/>
      <w:sz w:val="12"/>
      <w:szCs w:val="12"/>
    </w:rPr>
  </w:style>
  <w:style w:type="character" w:customStyle="1" w:styleId="FontStyle167">
    <w:name w:val="Font Style167"/>
    <w:rsid w:val="00265046"/>
    <w:rPr>
      <w:rFonts w:ascii="Corbel" w:hAnsi="Corbel" w:cs="Corbel" w:hint="default"/>
      <w:sz w:val="16"/>
      <w:szCs w:val="16"/>
    </w:rPr>
  </w:style>
  <w:style w:type="character" w:customStyle="1" w:styleId="FontStyle168">
    <w:name w:val="Font Style168"/>
    <w:rsid w:val="00265046"/>
    <w:rPr>
      <w:rFonts w:ascii="Times New Roman" w:hAnsi="Times New Roman" w:cs="Times New Roman" w:hint="default"/>
      <w:i/>
      <w:iCs/>
      <w:sz w:val="12"/>
      <w:szCs w:val="12"/>
    </w:rPr>
  </w:style>
  <w:style w:type="character" w:customStyle="1" w:styleId="FontStyle169">
    <w:name w:val="Font Style169"/>
    <w:rsid w:val="00265046"/>
    <w:rPr>
      <w:rFonts w:ascii="Times New Roman" w:hAnsi="Times New Roman" w:cs="Times New Roman" w:hint="default"/>
      <w:b/>
      <w:bCs/>
      <w:sz w:val="12"/>
      <w:szCs w:val="12"/>
    </w:rPr>
  </w:style>
  <w:style w:type="character" w:customStyle="1" w:styleId="FontStyle170">
    <w:name w:val="Font Style170"/>
    <w:rsid w:val="00265046"/>
    <w:rPr>
      <w:rFonts w:ascii="Times New Roman" w:hAnsi="Times New Roman" w:cs="Times New Roman" w:hint="default"/>
      <w:b/>
      <w:bCs/>
      <w:i/>
      <w:iCs/>
      <w:spacing w:val="10"/>
      <w:sz w:val="12"/>
      <w:szCs w:val="12"/>
    </w:rPr>
  </w:style>
  <w:style w:type="character" w:customStyle="1" w:styleId="FontStyle171">
    <w:name w:val="Font Style171"/>
    <w:rsid w:val="00265046"/>
    <w:rPr>
      <w:rFonts w:ascii="FrankRuehl" w:hAnsi="FrankRuehl" w:cs="FrankRuehl" w:hint="cs"/>
      <w:b/>
      <w:bCs/>
      <w:sz w:val="14"/>
      <w:szCs w:val="14"/>
    </w:rPr>
  </w:style>
  <w:style w:type="character" w:customStyle="1" w:styleId="FontStyle172">
    <w:name w:val="Font Style172"/>
    <w:rsid w:val="00265046"/>
    <w:rPr>
      <w:rFonts w:ascii="Times New Roman" w:hAnsi="Times New Roman" w:cs="Times New Roman" w:hint="default"/>
      <w:i/>
      <w:iCs/>
      <w:sz w:val="20"/>
      <w:szCs w:val="20"/>
    </w:rPr>
  </w:style>
  <w:style w:type="character" w:customStyle="1" w:styleId="FontStyle173">
    <w:name w:val="Font Style173"/>
    <w:rsid w:val="00265046"/>
    <w:rPr>
      <w:rFonts w:ascii="Times New Roman" w:hAnsi="Times New Roman" w:cs="Times New Roman" w:hint="default"/>
      <w:b/>
      <w:bCs/>
      <w:smallCaps/>
      <w:sz w:val="26"/>
      <w:szCs w:val="26"/>
    </w:rPr>
  </w:style>
  <w:style w:type="character" w:customStyle="1" w:styleId="FontStyle174">
    <w:name w:val="Font Style174"/>
    <w:rsid w:val="00265046"/>
    <w:rPr>
      <w:rFonts w:ascii="Times New Roman" w:hAnsi="Times New Roman" w:cs="Times New Roman" w:hint="default"/>
      <w:b/>
      <w:bCs/>
      <w:sz w:val="16"/>
      <w:szCs w:val="16"/>
    </w:rPr>
  </w:style>
  <w:style w:type="character" w:customStyle="1" w:styleId="FontStyle175">
    <w:name w:val="Font Style175"/>
    <w:rsid w:val="00265046"/>
    <w:rPr>
      <w:rFonts w:ascii="Times New Roman" w:hAnsi="Times New Roman" w:cs="Times New Roman" w:hint="default"/>
      <w:sz w:val="16"/>
      <w:szCs w:val="16"/>
    </w:rPr>
  </w:style>
  <w:style w:type="character" w:customStyle="1" w:styleId="FontStyle176">
    <w:name w:val="Font Style176"/>
    <w:rsid w:val="00265046"/>
    <w:rPr>
      <w:rFonts w:ascii="Times New Roman" w:hAnsi="Times New Roman" w:cs="Times New Roman" w:hint="default"/>
      <w:smallCaps/>
      <w:sz w:val="20"/>
      <w:szCs w:val="20"/>
    </w:rPr>
  </w:style>
  <w:style w:type="character" w:customStyle="1" w:styleId="FontStyle177">
    <w:name w:val="Font Style177"/>
    <w:rsid w:val="00265046"/>
    <w:rPr>
      <w:rFonts w:ascii="Times New Roman" w:hAnsi="Times New Roman" w:cs="Times New Roman" w:hint="default"/>
      <w:b/>
      <w:bCs/>
      <w:spacing w:val="20"/>
      <w:sz w:val="24"/>
      <w:szCs w:val="24"/>
    </w:rPr>
  </w:style>
  <w:style w:type="character" w:customStyle="1" w:styleId="FontStyle178">
    <w:name w:val="Font Style178"/>
    <w:rsid w:val="00265046"/>
    <w:rPr>
      <w:rFonts w:ascii="Times New Roman" w:hAnsi="Times New Roman" w:cs="Times New Roman" w:hint="default"/>
      <w:b/>
      <w:bCs/>
      <w:sz w:val="34"/>
      <w:szCs w:val="34"/>
    </w:rPr>
  </w:style>
  <w:style w:type="character" w:customStyle="1" w:styleId="FontStyle179">
    <w:name w:val="Font Style179"/>
    <w:rsid w:val="00265046"/>
    <w:rPr>
      <w:rFonts w:ascii="Times New Roman" w:hAnsi="Times New Roman" w:cs="Times New Roman" w:hint="default"/>
      <w:sz w:val="20"/>
      <w:szCs w:val="20"/>
    </w:rPr>
  </w:style>
  <w:style w:type="character" w:customStyle="1" w:styleId="FontStyle180">
    <w:name w:val="Font Style180"/>
    <w:rsid w:val="00265046"/>
    <w:rPr>
      <w:rFonts w:ascii="Times New Roman" w:hAnsi="Times New Roman" w:cs="Times New Roman" w:hint="default"/>
      <w:b/>
      <w:bCs/>
      <w:sz w:val="20"/>
      <w:szCs w:val="20"/>
    </w:rPr>
  </w:style>
  <w:style w:type="character" w:customStyle="1" w:styleId="FontStyle181">
    <w:name w:val="Font Style181"/>
    <w:rsid w:val="00265046"/>
    <w:rPr>
      <w:rFonts w:ascii="Times New Roman" w:hAnsi="Times New Roman" w:cs="Times New Roman" w:hint="default"/>
      <w:b/>
      <w:bCs/>
      <w:sz w:val="10"/>
      <w:szCs w:val="10"/>
    </w:rPr>
  </w:style>
  <w:style w:type="character" w:customStyle="1" w:styleId="FontStyle182">
    <w:name w:val="Font Style182"/>
    <w:rsid w:val="00265046"/>
    <w:rPr>
      <w:rFonts w:ascii="Georgia" w:hAnsi="Georgia" w:cs="Georgia" w:hint="default"/>
      <w:sz w:val="16"/>
      <w:szCs w:val="16"/>
    </w:rPr>
  </w:style>
  <w:style w:type="character" w:customStyle="1" w:styleId="FontStyle183">
    <w:name w:val="Font Style183"/>
    <w:rsid w:val="00265046"/>
    <w:rPr>
      <w:rFonts w:ascii="Times New Roman" w:hAnsi="Times New Roman" w:cs="Times New Roman" w:hint="default"/>
      <w:sz w:val="10"/>
      <w:szCs w:val="10"/>
    </w:rPr>
  </w:style>
  <w:style w:type="character" w:customStyle="1" w:styleId="FontStyle184">
    <w:name w:val="Font Style184"/>
    <w:rsid w:val="00265046"/>
    <w:rPr>
      <w:rFonts w:ascii="Times New Roman" w:hAnsi="Times New Roman" w:cs="Times New Roman" w:hint="default"/>
      <w:b/>
      <w:bCs/>
      <w:spacing w:val="10"/>
      <w:sz w:val="8"/>
      <w:szCs w:val="8"/>
    </w:rPr>
  </w:style>
  <w:style w:type="character" w:customStyle="1" w:styleId="FontStyle185">
    <w:name w:val="Font Style185"/>
    <w:rsid w:val="00265046"/>
    <w:rPr>
      <w:rFonts w:ascii="Corbel" w:hAnsi="Corbel" w:cs="Corbel" w:hint="default"/>
      <w:spacing w:val="-10"/>
      <w:sz w:val="12"/>
      <w:szCs w:val="12"/>
    </w:rPr>
  </w:style>
  <w:style w:type="character" w:customStyle="1" w:styleId="FontStyle186">
    <w:name w:val="Font Style186"/>
    <w:rsid w:val="00265046"/>
    <w:rPr>
      <w:rFonts w:ascii="Times New Roman" w:hAnsi="Times New Roman" w:cs="Times New Roman" w:hint="default"/>
      <w:b/>
      <w:bCs/>
      <w:sz w:val="10"/>
      <w:szCs w:val="10"/>
    </w:rPr>
  </w:style>
  <w:style w:type="character" w:customStyle="1" w:styleId="FontStyle187">
    <w:name w:val="Font Style187"/>
    <w:rsid w:val="00265046"/>
    <w:rPr>
      <w:rFonts w:ascii="Times New Roman" w:hAnsi="Times New Roman" w:cs="Times New Roman" w:hint="default"/>
      <w:sz w:val="8"/>
      <w:szCs w:val="8"/>
    </w:rPr>
  </w:style>
  <w:style w:type="character" w:customStyle="1" w:styleId="FontStyle188">
    <w:name w:val="Font Style188"/>
    <w:rsid w:val="00265046"/>
    <w:rPr>
      <w:rFonts w:ascii="Georgia" w:hAnsi="Georgia" w:cs="Georgia" w:hint="default"/>
      <w:b/>
      <w:bCs/>
      <w:smallCaps/>
      <w:sz w:val="8"/>
      <w:szCs w:val="8"/>
    </w:rPr>
  </w:style>
  <w:style w:type="character" w:customStyle="1" w:styleId="FontStyle189">
    <w:name w:val="Font Style189"/>
    <w:rsid w:val="00265046"/>
    <w:rPr>
      <w:rFonts w:ascii="Georgia" w:hAnsi="Georgia" w:cs="Georgia" w:hint="default"/>
      <w:b/>
      <w:bCs/>
      <w:sz w:val="10"/>
      <w:szCs w:val="10"/>
    </w:rPr>
  </w:style>
  <w:style w:type="character" w:customStyle="1" w:styleId="FontStyle190">
    <w:name w:val="Font Style190"/>
    <w:rsid w:val="00265046"/>
    <w:rPr>
      <w:rFonts w:ascii="Microsoft Sans Serif" w:hAnsi="Microsoft Sans Serif" w:cs="Microsoft Sans Serif" w:hint="default"/>
      <w:b/>
      <w:bCs/>
      <w:i/>
      <w:iCs/>
      <w:sz w:val="10"/>
      <w:szCs w:val="10"/>
    </w:rPr>
  </w:style>
  <w:style w:type="character" w:customStyle="1" w:styleId="FontStyle191">
    <w:name w:val="Font Style191"/>
    <w:rsid w:val="00265046"/>
    <w:rPr>
      <w:rFonts w:ascii="Times New Roman" w:hAnsi="Times New Roman" w:cs="Times New Roman" w:hint="default"/>
      <w:sz w:val="12"/>
      <w:szCs w:val="12"/>
    </w:rPr>
  </w:style>
  <w:style w:type="character" w:customStyle="1" w:styleId="FontStyle192">
    <w:name w:val="Font Style192"/>
    <w:rsid w:val="00265046"/>
    <w:rPr>
      <w:rFonts w:ascii="Times New Roman" w:hAnsi="Times New Roman" w:cs="Times New Roman" w:hint="default"/>
      <w:i/>
      <w:iCs/>
      <w:sz w:val="12"/>
      <w:szCs w:val="12"/>
    </w:rPr>
  </w:style>
  <w:style w:type="character" w:customStyle="1" w:styleId="FontStyle193">
    <w:name w:val="Font Style193"/>
    <w:rsid w:val="00265046"/>
    <w:rPr>
      <w:rFonts w:ascii="Bookman Old Style" w:hAnsi="Bookman Old Style" w:cs="Bookman Old Style" w:hint="default"/>
      <w:b/>
      <w:bCs/>
      <w:smallCaps/>
      <w:sz w:val="14"/>
      <w:szCs w:val="14"/>
    </w:rPr>
  </w:style>
  <w:style w:type="character" w:customStyle="1" w:styleId="FontStyle194">
    <w:name w:val="Font Style194"/>
    <w:rsid w:val="00265046"/>
    <w:rPr>
      <w:rFonts w:ascii="Times New Roman" w:hAnsi="Times New Roman" w:cs="Times New Roman" w:hint="default"/>
      <w:b/>
      <w:bCs/>
      <w:smallCaps/>
      <w:sz w:val="16"/>
      <w:szCs w:val="16"/>
    </w:rPr>
  </w:style>
  <w:style w:type="character" w:customStyle="1" w:styleId="FontStyle195">
    <w:name w:val="Font Style195"/>
    <w:rsid w:val="00265046"/>
    <w:rPr>
      <w:rFonts w:ascii="Times New Roman" w:hAnsi="Times New Roman" w:cs="Times New Roman" w:hint="default"/>
      <w:b/>
      <w:bCs/>
      <w:sz w:val="20"/>
      <w:szCs w:val="20"/>
    </w:rPr>
  </w:style>
  <w:style w:type="character" w:customStyle="1" w:styleId="FontStyle196">
    <w:name w:val="Font Style196"/>
    <w:rsid w:val="00265046"/>
    <w:rPr>
      <w:rFonts w:ascii="Times New Roman" w:hAnsi="Times New Roman" w:cs="Times New Roman" w:hint="default"/>
      <w:b/>
      <w:bCs/>
      <w:i/>
      <w:iCs/>
      <w:smallCaps/>
      <w:sz w:val="10"/>
      <w:szCs w:val="10"/>
    </w:rPr>
  </w:style>
  <w:style w:type="character" w:customStyle="1" w:styleId="FontStyle197">
    <w:name w:val="Font Style197"/>
    <w:rsid w:val="00265046"/>
    <w:rPr>
      <w:rFonts w:ascii="Times New Roman" w:hAnsi="Times New Roman" w:cs="Times New Roman" w:hint="default"/>
      <w:b/>
      <w:bCs/>
      <w:smallCaps/>
      <w:sz w:val="8"/>
      <w:szCs w:val="8"/>
    </w:rPr>
  </w:style>
  <w:style w:type="character" w:customStyle="1" w:styleId="FontStyle198">
    <w:name w:val="Font Style198"/>
    <w:rsid w:val="00265046"/>
    <w:rPr>
      <w:rFonts w:ascii="Times New Roman" w:hAnsi="Times New Roman" w:cs="Times New Roman" w:hint="default"/>
      <w:b/>
      <w:bCs/>
      <w:smallCaps/>
      <w:sz w:val="22"/>
      <w:szCs w:val="22"/>
    </w:rPr>
  </w:style>
  <w:style w:type="character" w:customStyle="1" w:styleId="FontStyle199">
    <w:name w:val="Font Style199"/>
    <w:rsid w:val="00265046"/>
    <w:rPr>
      <w:rFonts w:ascii="Arial" w:hAnsi="Arial" w:cs="Arial" w:hint="default"/>
      <w:b/>
      <w:bCs/>
      <w:sz w:val="8"/>
      <w:szCs w:val="8"/>
    </w:rPr>
  </w:style>
  <w:style w:type="character" w:customStyle="1" w:styleId="FontStyle200">
    <w:name w:val="Font Style200"/>
    <w:rsid w:val="00265046"/>
    <w:rPr>
      <w:rFonts w:ascii="Arial" w:hAnsi="Arial" w:cs="Arial" w:hint="default"/>
      <w:b/>
      <w:bCs/>
      <w:sz w:val="18"/>
      <w:szCs w:val="18"/>
    </w:rPr>
  </w:style>
  <w:style w:type="character" w:customStyle="1" w:styleId="FontStyle201">
    <w:name w:val="Font Style201"/>
    <w:rsid w:val="00265046"/>
    <w:rPr>
      <w:rFonts w:ascii="Arial" w:hAnsi="Arial" w:cs="Arial" w:hint="default"/>
      <w:sz w:val="10"/>
      <w:szCs w:val="10"/>
    </w:rPr>
  </w:style>
  <w:style w:type="character" w:customStyle="1" w:styleId="FontStyle202">
    <w:name w:val="Font Style202"/>
    <w:rsid w:val="00265046"/>
    <w:rPr>
      <w:rFonts w:ascii="Arial Unicode MS" w:eastAsia="Arial Unicode MS" w:hAnsi="Arial Unicode MS" w:cs="Arial Unicode MS" w:hint="eastAsia"/>
      <w:b/>
      <w:bCs/>
      <w:sz w:val="10"/>
      <w:szCs w:val="10"/>
    </w:rPr>
  </w:style>
  <w:style w:type="character" w:customStyle="1" w:styleId="FontStyle203">
    <w:name w:val="Font Style203"/>
    <w:rsid w:val="00265046"/>
    <w:rPr>
      <w:rFonts w:ascii="Arial" w:hAnsi="Arial" w:cs="Arial" w:hint="default"/>
      <w:sz w:val="8"/>
      <w:szCs w:val="8"/>
    </w:rPr>
  </w:style>
  <w:style w:type="character" w:customStyle="1" w:styleId="FontStyle204">
    <w:name w:val="Font Style204"/>
    <w:rsid w:val="00265046"/>
    <w:rPr>
      <w:rFonts w:ascii="Times New Roman" w:hAnsi="Times New Roman" w:cs="Times New Roman" w:hint="default"/>
      <w:b/>
      <w:bCs/>
      <w:sz w:val="30"/>
      <w:szCs w:val="30"/>
    </w:rPr>
  </w:style>
  <w:style w:type="character" w:customStyle="1" w:styleId="FontStyle205">
    <w:name w:val="Font Style205"/>
    <w:rsid w:val="00265046"/>
    <w:rPr>
      <w:rFonts w:ascii="Arial" w:hAnsi="Arial" w:cs="Arial" w:hint="default"/>
      <w:b/>
      <w:bCs/>
      <w:sz w:val="14"/>
      <w:szCs w:val="14"/>
    </w:rPr>
  </w:style>
  <w:style w:type="paragraph" w:styleId="HTMLiankstoformatuotas">
    <w:name w:val="HTML Preformatted"/>
    <w:basedOn w:val="prastasis"/>
    <w:link w:val="HTMLiankstoformatuotasDiagrama"/>
    <w:rsid w:val="0026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265046"/>
    <w:rPr>
      <w:rFonts w:ascii="Courier New" w:hAnsi="Courier New" w:cs="Courier New"/>
      <w:sz w:val="20"/>
      <w:lang w:eastAsia="lt-LT"/>
    </w:rPr>
  </w:style>
  <w:style w:type="paragraph" w:customStyle="1" w:styleId="CharChar2">
    <w:name w:val="Char Char2"/>
    <w:basedOn w:val="prastasis"/>
    <w:rsid w:val="00265046"/>
    <w:pPr>
      <w:spacing w:after="160" w:line="240" w:lineRule="exact"/>
    </w:pPr>
    <w:rPr>
      <w:rFonts w:ascii="Tahoma" w:hAnsi="Tahoma"/>
      <w:sz w:val="20"/>
      <w:lang w:val="en-US"/>
    </w:rPr>
  </w:style>
  <w:style w:type="paragraph" w:customStyle="1" w:styleId="CharChar1">
    <w:name w:val="Char Char1"/>
    <w:basedOn w:val="prastasis"/>
    <w:rsid w:val="00265046"/>
    <w:pPr>
      <w:spacing w:after="160" w:line="240" w:lineRule="exact"/>
    </w:pPr>
    <w:rPr>
      <w:rFonts w:ascii="Tahoma" w:hAnsi="Tahoma"/>
      <w:sz w:val="20"/>
      <w:lang w:val="en-US"/>
    </w:rPr>
  </w:style>
  <w:style w:type="paragraph" w:customStyle="1" w:styleId="CharDiagramaDiagramaDiagramaDiagramaDiagrama">
    <w:name w:val="Char Diagrama Diagrama Diagrama Diagrama Diagrama"/>
    <w:basedOn w:val="prastasis"/>
    <w:rsid w:val="00265046"/>
    <w:pPr>
      <w:spacing w:after="160" w:line="240" w:lineRule="exact"/>
    </w:pPr>
    <w:rPr>
      <w:rFonts w:ascii="Tahoma" w:hAnsi="Tahoma"/>
      <w:sz w:val="20"/>
      <w:lang w:val="en-US"/>
    </w:rPr>
  </w:style>
  <w:style w:type="character" w:customStyle="1" w:styleId="Diagrama1">
    <w:name w:val="Diagrama1"/>
    <w:semiHidden/>
    <w:rsid w:val="00265046"/>
    <w:rPr>
      <w:rFonts w:ascii="Arial" w:hAnsi="Arial"/>
      <w:lang w:val="lt-LT" w:eastAsia="en-US" w:bidi="ar-SA"/>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265046"/>
    <w:pPr>
      <w:spacing w:after="160" w:line="240" w:lineRule="exact"/>
    </w:pPr>
    <w:rPr>
      <w:rFonts w:ascii="Tahoma" w:hAnsi="Tahoma"/>
      <w:sz w:val="20"/>
      <w:lang w:val="en-US"/>
    </w:rPr>
  </w:style>
  <w:style w:type="character" w:customStyle="1" w:styleId="apple-converted-space">
    <w:name w:val="apple-converted-space"/>
    <w:rsid w:val="00265046"/>
  </w:style>
  <w:style w:type="paragraph" w:customStyle="1" w:styleId="DiagramaDiagramaDiagrama">
    <w:name w:val="Diagrama Diagrama Diagrama"/>
    <w:basedOn w:val="prastasis"/>
    <w:rsid w:val="00265046"/>
    <w:pPr>
      <w:spacing w:after="160" w:line="240" w:lineRule="exact"/>
    </w:pPr>
    <w:rPr>
      <w:rFonts w:ascii="Tahoma" w:hAnsi="Tahoma"/>
      <w:sz w:val="20"/>
      <w:lang w:val="en-US"/>
    </w:rPr>
  </w:style>
  <w:style w:type="paragraph" w:customStyle="1" w:styleId="CharChar1DiagramaDiagrama">
    <w:name w:val="Char Char1 Diagrama Diagrama"/>
    <w:basedOn w:val="prastasis"/>
    <w:rsid w:val="00265046"/>
    <w:pPr>
      <w:spacing w:after="160" w:line="240" w:lineRule="exact"/>
    </w:pPr>
    <w:rPr>
      <w:rFonts w:ascii="Tahoma" w:hAnsi="Tahom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Text1"/>
    <w:link w:val="Antrat1Diagrama"/>
    <w:uiPriority w:val="9"/>
    <w:qFormat/>
    <w:rsid w:val="00C76B53"/>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link w:val="Antrat2Diagrama"/>
    <w:uiPriority w:val="9"/>
    <w:qFormat/>
    <w:rsid w:val="008D6FE8"/>
    <w:pPr>
      <w:keepNext/>
      <w:jc w:val="center"/>
      <w:outlineLvl w:val="1"/>
    </w:pPr>
    <w:rPr>
      <w:sz w:val="28"/>
      <w:szCs w:val="24"/>
      <w:lang w:val="en-GB" w:eastAsia="de-DE"/>
    </w:rPr>
  </w:style>
  <w:style w:type="paragraph" w:styleId="Antrat3">
    <w:name w:val="heading 3"/>
    <w:basedOn w:val="prastasis"/>
    <w:next w:val="prastasis"/>
    <w:link w:val="Antrat3Diagrama"/>
    <w:uiPriority w:val="9"/>
    <w:qFormat/>
    <w:rsid w:val="008D6FE8"/>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
    <w:qFormat/>
    <w:rsid w:val="008D6FE8"/>
    <w:pPr>
      <w:keepNext/>
      <w:spacing w:before="240" w:after="60"/>
      <w:outlineLvl w:val="3"/>
    </w:pPr>
    <w:rPr>
      <w:b/>
      <w:bCs/>
      <w:sz w:val="28"/>
      <w:szCs w:val="28"/>
      <w:lang w:eastAsia="lt-LT"/>
    </w:rPr>
  </w:style>
  <w:style w:type="paragraph" w:styleId="Antrat5">
    <w:name w:val="heading 5"/>
    <w:basedOn w:val="Antrat4"/>
    <w:link w:val="Antrat5Diagrama"/>
    <w:uiPriority w:val="9"/>
    <w:unhideWhenUsed/>
    <w:qFormat/>
    <w:rsid w:val="00265046"/>
    <w:pPr>
      <w:keepNext w:val="0"/>
      <w:spacing w:before="0" w:after="200" w:line="276" w:lineRule="auto"/>
      <w:ind w:left="2126" w:hanging="708"/>
      <w:jc w:val="both"/>
      <w:outlineLvl w:val="4"/>
    </w:pPr>
    <w:rPr>
      <w:rFonts w:ascii="Trebuchet MS" w:hAnsi="Trebuchet MS"/>
      <w:b w:val="0"/>
      <w:iCs/>
      <w:sz w:val="20"/>
      <w:szCs w:val="20"/>
    </w:rPr>
  </w:style>
  <w:style w:type="paragraph" w:styleId="Antrat6">
    <w:name w:val="heading 6"/>
    <w:basedOn w:val="prastasis"/>
    <w:link w:val="Antrat6Diagrama"/>
    <w:uiPriority w:val="9"/>
    <w:unhideWhenUsed/>
    <w:qFormat/>
    <w:rsid w:val="00265046"/>
    <w:pPr>
      <w:spacing w:after="200" w:line="276" w:lineRule="auto"/>
      <w:ind w:left="2835" w:hanging="709"/>
      <w:jc w:val="both"/>
      <w:outlineLvl w:val="5"/>
    </w:pPr>
    <w:rPr>
      <w:rFonts w:ascii="Trebuchet MS" w:hAnsi="Trebuchet MS"/>
      <w:iCs/>
      <w:sz w:val="20"/>
      <w:lang w:eastAsia="lt-LT"/>
    </w:rPr>
  </w:style>
  <w:style w:type="paragraph" w:styleId="Antrat7">
    <w:name w:val="heading 7"/>
    <w:basedOn w:val="prastasis"/>
    <w:link w:val="Antrat7Diagrama"/>
    <w:uiPriority w:val="9"/>
    <w:unhideWhenUsed/>
    <w:qFormat/>
    <w:rsid w:val="00265046"/>
    <w:pPr>
      <w:spacing w:after="200" w:line="276" w:lineRule="auto"/>
      <w:ind w:left="3544" w:hanging="709"/>
      <w:jc w:val="both"/>
      <w:outlineLvl w:val="6"/>
    </w:pPr>
    <w:rPr>
      <w:rFonts w:ascii="Trebuchet MS" w:hAnsi="Trebuchet MS"/>
      <w:iCs/>
      <w:sz w:val="20"/>
      <w:lang w:eastAsia="lt-LT"/>
    </w:rPr>
  </w:style>
  <w:style w:type="paragraph" w:styleId="Antrat8">
    <w:name w:val="heading 8"/>
    <w:basedOn w:val="prastasis"/>
    <w:link w:val="Antrat8Diagrama"/>
    <w:uiPriority w:val="9"/>
    <w:unhideWhenUsed/>
    <w:qFormat/>
    <w:rsid w:val="00265046"/>
    <w:pPr>
      <w:spacing w:after="200" w:line="276" w:lineRule="auto"/>
      <w:ind w:left="4253" w:hanging="709"/>
      <w:jc w:val="both"/>
      <w:outlineLvl w:val="7"/>
    </w:pPr>
    <w:rPr>
      <w:rFonts w:ascii="Trebuchet MS" w:hAnsi="Trebuchet MS"/>
      <w:sz w:val="20"/>
      <w:lang w:eastAsia="lt-LT"/>
    </w:rPr>
  </w:style>
  <w:style w:type="paragraph" w:styleId="Antrat9">
    <w:name w:val="heading 9"/>
    <w:basedOn w:val="prastasis"/>
    <w:link w:val="Antrat9Diagrama"/>
    <w:uiPriority w:val="9"/>
    <w:unhideWhenUsed/>
    <w:qFormat/>
    <w:rsid w:val="00265046"/>
    <w:pPr>
      <w:spacing w:after="200" w:line="276" w:lineRule="auto"/>
      <w:ind w:left="4961" w:hanging="708"/>
      <w:jc w:val="both"/>
      <w:outlineLvl w:val="8"/>
    </w:pPr>
    <w:rPr>
      <w:rFonts w:ascii="Trebuchet MS" w:hAnsi="Trebuchet MS"/>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56B7B"/>
    <w:pPr>
      <w:tabs>
        <w:tab w:val="center" w:pos="4819"/>
        <w:tab w:val="right" w:pos="9638"/>
      </w:tabs>
    </w:pPr>
  </w:style>
  <w:style w:type="character" w:customStyle="1" w:styleId="PoratDiagrama">
    <w:name w:val="Poraštė Diagrama"/>
    <w:basedOn w:val="Numatytasispastraiposriftas"/>
    <w:link w:val="Porat"/>
    <w:uiPriority w:val="99"/>
    <w:rsid w:val="00056B7B"/>
  </w:style>
  <w:style w:type="character" w:styleId="Vietosrezervavimoenklotekstas">
    <w:name w:val="Placeholder Text"/>
    <w:basedOn w:val="Numatytasispastraiposriftas"/>
    <w:rsid w:val="00056B7B"/>
    <w:rPr>
      <w:color w:val="808080"/>
    </w:rPr>
  </w:style>
  <w:style w:type="paragraph" w:styleId="Puslapioinaostekstas">
    <w:name w:val="footnote text"/>
    <w:basedOn w:val="prastasis"/>
    <w:link w:val="PuslapioinaostekstasDiagrama"/>
    <w:rsid w:val="0004464C"/>
    <w:rPr>
      <w:sz w:val="20"/>
    </w:rPr>
  </w:style>
  <w:style w:type="character" w:customStyle="1" w:styleId="PuslapioinaostekstasDiagrama">
    <w:name w:val="Puslapio išnašos tekstas Diagrama"/>
    <w:basedOn w:val="Numatytasispastraiposriftas"/>
    <w:link w:val="Puslapioinaostekstas"/>
    <w:rsid w:val="0004464C"/>
    <w:rPr>
      <w:sz w:val="20"/>
    </w:rPr>
  </w:style>
  <w:style w:type="character" w:styleId="Puslapioinaosnuoroda">
    <w:name w:val="footnote reference"/>
    <w:unhideWhenUsed/>
    <w:rsid w:val="0004464C"/>
    <w:rPr>
      <w:vertAlign w:val="superscript"/>
    </w:rPr>
  </w:style>
  <w:style w:type="paragraph" w:styleId="Debesliotekstas">
    <w:name w:val="Balloon Text"/>
    <w:basedOn w:val="prastasis"/>
    <w:link w:val="DebesliotekstasDiagrama"/>
    <w:rsid w:val="005A3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A37D3"/>
    <w:rPr>
      <w:rFonts w:ascii="Tahoma" w:hAnsi="Tahoma" w:cs="Tahoma"/>
      <w:sz w:val="16"/>
      <w:szCs w:val="16"/>
    </w:rPr>
  </w:style>
  <w:style w:type="paragraph" w:styleId="Sraopastraipa">
    <w:name w:val="List Paragraph"/>
    <w:basedOn w:val="prastasis"/>
    <w:uiPriority w:val="34"/>
    <w:qFormat/>
    <w:rsid w:val="004C68EE"/>
    <w:pPr>
      <w:ind w:left="720" w:firstLine="851"/>
      <w:contextualSpacing/>
      <w:jc w:val="both"/>
    </w:pPr>
    <w:rPr>
      <w:rFonts w:eastAsiaTheme="minorHAnsi"/>
      <w:szCs w:val="24"/>
    </w:rPr>
  </w:style>
  <w:style w:type="character" w:styleId="Hipersaitas">
    <w:name w:val="Hyperlink"/>
    <w:basedOn w:val="Numatytasispastraiposriftas"/>
    <w:unhideWhenUsed/>
    <w:rsid w:val="00F4008C"/>
    <w:rPr>
      <w:color w:val="0000FF" w:themeColor="hyperlink"/>
      <w:u w:val="single"/>
    </w:rPr>
  </w:style>
  <w:style w:type="character" w:styleId="Komentaronuoroda">
    <w:name w:val="annotation reference"/>
    <w:basedOn w:val="Numatytasispastraiposriftas"/>
    <w:rsid w:val="00D435CE"/>
    <w:rPr>
      <w:sz w:val="16"/>
      <w:szCs w:val="16"/>
    </w:rPr>
  </w:style>
  <w:style w:type="paragraph" w:styleId="Komentarotekstas">
    <w:name w:val="annotation text"/>
    <w:basedOn w:val="prastasis"/>
    <w:link w:val="KomentarotekstasDiagrama"/>
    <w:rsid w:val="00D435CE"/>
    <w:rPr>
      <w:sz w:val="20"/>
    </w:rPr>
  </w:style>
  <w:style w:type="character" w:customStyle="1" w:styleId="KomentarotekstasDiagrama">
    <w:name w:val="Komentaro tekstas Diagrama"/>
    <w:basedOn w:val="Numatytasispastraiposriftas"/>
    <w:link w:val="Komentarotekstas"/>
    <w:rsid w:val="00D435CE"/>
    <w:rPr>
      <w:sz w:val="20"/>
    </w:rPr>
  </w:style>
  <w:style w:type="paragraph" w:styleId="Komentarotema">
    <w:name w:val="annotation subject"/>
    <w:basedOn w:val="Komentarotekstas"/>
    <w:next w:val="Komentarotekstas"/>
    <w:link w:val="KomentarotemaDiagrama"/>
    <w:uiPriority w:val="99"/>
    <w:rsid w:val="00D435CE"/>
    <w:rPr>
      <w:b/>
      <w:bCs/>
    </w:rPr>
  </w:style>
  <w:style w:type="character" w:customStyle="1" w:styleId="KomentarotemaDiagrama">
    <w:name w:val="Komentaro tema Diagrama"/>
    <w:basedOn w:val="KomentarotekstasDiagrama"/>
    <w:link w:val="Komentarotema"/>
    <w:uiPriority w:val="99"/>
    <w:rsid w:val="00D435CE"/>
    <w:rPr>
      <w:b/>
      <w:bCs/>
      <w:sz w:val="20"/>
    </w:rPr>
  </w:style>
  <w:style w:type="paragraph" w:styleId="prastasistinklapis">
    <w:name w:val="Normal (Web)"/>
    <w:basedOn w:val="prastasis"/>
    <w:uiPriority w:val="99"/>
    <w:unhideWhenUsed/>
    <w:rsid w:val="00AE2336"/>
    <w:pPr>
      <w:spacing w:before="100" w:beforeAutospacing="1" w:after="100" w:afterAutospacing="1"/>
    </w:pPr>
    <w:rPr>
      <w:szCs w:val="24"/>
      <w:lang w:val="en-US"/>
    </w:rPr>
  </w:style>
  <w:style w:type="paragraph" w:customStyle="1" w:styleId="Default">
    <w:name w:val="Default"/>
    <w:rsid w:val="00FC784B"/>
    <w:pPr>
      <w:autoSpaceDE w:val="0"/>
      <w:autoSpaceDN w:val="0"/>
      <w:adjustRightInd w:val="0"/>
    </w:pPr>
    <w:rPr>
      <w:color w:val="000000"/>
      <w:szCs w:val="24"/>
      <w:lang w:val="en-US"/>
    </w:rPr>
  </w:style>
  <w:style w:type="paragraph" w:styleId="Pataisymai">
    <w:name w:val="Revision"/>
    <w:hidden/>
    <w:uiPriority w:val="99"/>
    <w:semiHidden/>
    <w:rsid w:val="00DF0075"/>
  </w:style>
  <w:style w:type="character" w:customStyle="1" w:styleId="Antrat1Diagrama">
    <w:name w:val="Antraštė 1 Diagrama"/>
    <w:basedOn w:val="Numatytasispastraiposriftas"/>
    <w:link w:val="Antrat1"/>
    <w:rsid w:val="00C76B53"/>
    <w:rPr>
      <w:b/>
      <w:bCs/>
      <w:smallCaps/>
      <w:snapToGrid w:val="0"/>
      <w:szCs w:val="24"/>
      <w:lang w:eastAsia="en-GB"/>
    </w:rPr>
  </w:style>
  <w:style w:type="paragraph" w:styleId="Pavadinimas">
    <w:name w:val="Title"/>
    <w:basedOn w:val="prastasis"/>
    <w:link w:val="PavadinimasDiagrama"/>
    <w:qFormat/>
    <w:rsid w:val="00C76B53"/>
    <w:pPr>
      <w:jc w:val="center"/>
    </w:pPr>
    <w:rPr>
      <w:b/>
      <w:sz w:val="28"/>
      <w:lang w:val="en-GB" w:eastAsia="lt-LT"/>
    </w:rPr>
  </w:style>
  <w:style w:type="character" w:customStyle="1" w:styleId="PavadinimasDiagrama">
    <w:name w:val="Pavadinimas Diagrama"/>
    <w:basedOn w:val="Numatytasispastraiposriftas"/>
    <w:link w:val="Pavadinimas"/>
    <w:rsid w:val="00C76B53"/>
    <w:rPr>
      <w:b/>
      <w:sz w:val="28"/>
      <w:lang w:val="en-GB" w:eastAsia="lt-LT"/>
    </w:rPr>
  </w:style>
  <w:style w:type="paragraph" w:customStyle="1" w:styleId="Text1">
    <w:name w:val="Text 1"/>
    <w:basedOn w:val="prastasis"/>
    <w:rsid w:val="00C76B53"/>
    <w:pPr>
      <w:spacing w:after="240"/>
      <w:ind w:left="482"/>
      <w:jc w:val="both"/>
    </w:pPr>
    <w:rPr>
      <w:lang w:val="en-GB"/>
    </w:rPr>
  </w:style>
  <w:style w:type="character" w:customStyle="1" w:styleId="Antrat2Diagrama">
    <w:name w:val="Antraštė 2 Diagrama"/>
    <w:basedOn w:val="Numatytasispastraiposriftas"/>
    <w:link w:val="Antrat2"/>
    <w:uiPriority w:val="9"/>
    <w:rsid w:val="008D6FE8"/>
    <w:rPr>
      <w:sz w:val="28"/>
      <w:szCs w:val="24"/>
      <w:lang w:val="en-GB" w:eastAsia="de-DE"/>
    </w:rPr>
  </w:style>
  <w:style w:type="character" w:customStyle="1" w:styleId="Antrat3Diagrama">
    <w:name w:val="Antraštė 3 Diagrama"/>
    <w:basedOn w:val="Numatytasispastraiposriftas"/>
    <w:link w:val="Antrat3"/>
    <w:uiPriority w:val="9"/>
    <w:rsid w:val="008D6FE8"/>
    <w:rPr>
      <w:rFonts w:ascii="Arial" w:hAnsi="Arial" w:cs="Arial"/>
      <w:b/>
      <w:bCs/>
      <w:sz w:val="26"/>
      <w:szCs w:val="26"/>
      <w:lang w:eastAsia="lt-LT"/>
    </w:rPr>
  </w:style>
  <w:style w:type="character" w:customStyle="1" w:styleId="Antrat4Diagrama">
    <w:name w:val="Antraštė 4 Diagrama"/>
    <w:basedOn w:val="Numatytasispastraiposriftas"/>
    <w:link w:val="Antrat4"/>
    <w:rsid w:val="008D6FE8"/>
    <w:rPr>
      <w:b/>
      <w:bCs/>
      <w:sz w:val="28"/>
      <w:szCs w:val="28"/>
      <w:lang w:eastAsia="lt-LT"/>
    </w:rPr>
  </w:style>
  <w:style w:type="paragraph" w:customStyle="1" w:styleId="Style1">
    <w:name w:val="Style1"/>
    <w:basedOn w:val="prastasis"/>
    <w:rsid w:val="008D6FE8"/>
    <w:rPr>
      <w:lang w:eastAsia="lt-LT"/>
    </w:rPr>
  </w:style>
  <w:style w:type="paragraph" w:customStyle="1" w:styleId="Style4">
    <w:name w:val="Style 4"/>
    <w:basedOn w:val="prastasis"/>
    <w:rsid w:val="008D6FE8"/>
    <w:pPr>
      <w:widowControl w:val="0"/>
      <w:jc w:val="both"/>
    </w:pPr>
    <w:rPr>
      <w:noProof/>
      <w:color w:val="000000"/>
      <w:sz w:val="20"/>
      <w:lang w:eastAsia="lt-LT"/>
    </w:rPr>
  </w:style>
  <w:style w:type="paragraph" w:customStyle="1" w:styleId="Style3">
    <w:name w:val="Style3"/>
    <w:basedOn w:val="prastasis"/>
    <w:rsid w:val="008D6FE8"/>
    <w:pPr>
      <w:tabs>
        <w:tab w:val="num" w:pos="360"/>
      </w:tabs>
    </w:pPr>
    <w:rPr>
      <w:lang w:eastAsia="lt-LT"/>
    </w:rPr>
  </w:style>
  <w:style w:type="character" w:styleId="Puslapionumeris">
    <w:name w:val="page number"/>
    <w:basedOn w:val="Numatytasispastraiposriftas"/>
    <w:rsid w:val="008D6FE8"/>
  </w:style>
  <w:style w:type="paragraph" w:styleId="Antrats">
    <w:name w:val="header"/>
    <w:basedOn w:val="prastasis"/>
    <w:link w:val="AntratsDiagrama"/>
    <w:uiPriority w:val="99"/>
    <w:rsid w:val="008D6FE8"/>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8D6FE8"/>
    <w:rPr>
      <w:lang w:val="x-none" w:eastAsia="x-none"/>
    </w:rPr>
  </w:style>
  <w:style w:type="paragraph" w:customStyle="1" w:styleId="Debesliotekstas1">
    <w:name w:val="Debesėlio tekstas1"/>
    <w:basedOn w:val="prastasis"/>
    <w:semiHidden/>
    <w:rsid w:val="008D6FE8"/>
    <w:rPr>
      <w:rFonts w:ascii="Tahoma" w:hAnsi="Tahoma" w:cs="Tahoma"/>
      <w:sz w:val="16"/>
      <w:szCs w:val="16"/>
      <w:lang w:eastAsia="lt-LT"/>
    </w:rPr>
  </w:style>
  <w:style w:type="paragraph" w:customStyle="1" w:styleId="CharDiagramaCharCharDiagramaDiagramaDiagrama">
    <w:name w:val="Char Diagrama Char Char Diagrama Diagrama Diagrama"/>
    <w:basedOn w:val="prastasis"/>
    <w:rsid w:val="008D6FE8"/>
    <w:pPr>
      <w:spacing w:after="160" w:line="240" w:lineRule="exact"/>
    </w:pPr>
    <w:rPr>
      <w:rFonts w:ascii="Tahoma" w:hAnsi="Tahoma"/>
      <w:sz w:val="20"/>
      <w:lang w:val="en-US"/>
    </w:rPr>
  </w:style>
  <w:style w:type="paragraph" w:customStyle="1" w:styleId="Text3">
    <w:name w:val="Text 3"/>
    <w:basedOn w:val="prastasis"/>
    <w:rsid w:val="008D6FE8"/>
    <w:pPr>
      <w:tabs>
        <w:tab w:val="left" w:pos="2302"/>
      </w:tabs>
      <w:spacing w:after="240"/>
      <w:ind w:left="1202"/>
      <w:jc w:val="both"/>
    </w:pPr>
    <w:rPr>
      <w:lang w:val="en-GB"/>
    </w:rPr>
  </w:style>
  <w:style w:type="paragraph" w:styleId="prastojitrauka">
    <w:name w:val="Normal Indent"/>
    <w:basedOn w:val="prastasis"/>
    <w:rsid w:val="008D6FE8"/>
    <w:pPr>
      <w:spacing w:after="240"/>
      <w:ind w:left="720"/>
      <w:jc w:val="both"/>
    </w:pPr>
    <w:rPr>
      <w:lang w:val="en-GB"/>
    </w:rPr>
  </w:style>
  <w:style w:type="paragraph" w:customStyle="1" w:styleId="prastasistinklapis8">
    <w:name w:val="Įprastasis (tinklapis)8"/>
    <w:basedOn w:val="prastasis"/>
    <w:rsid w:val="008D6FE8"/>
    <w:pPr>
      <w:spacing w:before="75" w:after="75"/>
      <w:ind w:left="225" w:right="225"/>
    </w:pPr>
    <w:rPr>
      <w:sz w:val="22"/>
      <w:szCs w:val="22"/>
      <w:lang w:val="en-US"/>
    </w:rPr>
  </w:style>
  <w:style w:type="paragraph" w:styleId="Turinys3">
    <w:name w:val="toc 3"/>
    <w:basedOn w:val="prastasis"/>
    <w:next w:val="prastasis"/>
    <w:autoRedefine/>
    <w:semiHidden/>
    <w:rsid w:val="008D6FE8"/>
    <w:pPr>
      <w:ind w:left="480"/>
    </w:pPr>
    <w:rPr>
      <w:lang w:eastAsia="lt-LT"/>
    </w:rPr>
  </w:style>
  <w:style w:type="paragraph" w:styleId="Turinys2">
    <w:name w:val="toc 2"/>
    <w:basedOn w:val="prastasis"/>
    <w:next w:val="prastasis"/>
    <w:autoRedefine/>
    <w:semiHidden/>
    <w:rsid w:val="008D6FE8"/>
    <w:pPr>
      <w:ind w:left="240"/>
    </w:pPr>
    <w:rPr>
      <w:lang w:eastAsia="lt-LT"/>
    </w:rPr>
  </w:style>
  <w:style w:type="paragraph" w:styleId="Turinys1">
    <w:name w:val="toc 1"/>
    <w:basedOn w:val="prastasis"/>
    <w:next w:val="prastasis"/>
    <w:autoRedefine/>
    <w:semiHidden/>
    <w:rsid w:val="008D6FE8"/>
    <w:rPr>
      <w:lang w:eastAsia="lt-LT"/>
    </w:rPr>
  </w:style>
  <w:style w:type="paragraph" w:customStyle="1" w:styleId="Komentarotema1">
    <w:name w:val="Komentaro tema1"/>
    <w:basedOn w:val="Komentarotekstas"/>
    <w:next w:val="Komentarotekstas"/>
    <w:semiHidden/>
    <w:rsid w:val="008D6FE8"/>
    <w:rPr>
      <w:b/>
      <w:bCs/>
      <w:lang w:eastAsia="lt-LT"/>
    </w:rPr>
  </w:style>
  <w:style w:type="paragraph" w:customStyle="1" w:styleId="CharDiagramaCharCharDiagramaCharChar">
    <w:name w:val="Char Diagrama Char Char Diagrama Char Char"/>
    <w:basedOn w:val="prastasis"/>
    <w:rsid w:val="008D6FE8"/>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8D6FE8"/>
    <w:pPr>
      <w:shd w:val="clear" w:color="auto" w:fill="000080"/>
    </w:pPr>
    <w:rPr>
      <w:rFonts w:ascii="Tahoma" w:hAnsi="Tahoma" w:cs="Tahoma"/>
      <w:lang w:eastAsia="lt-LT"/>
    </w:rPr>
  </w:style>
  <w:style w:type="character" w:customStyle="1" w:styleId="DokumentostruktraDiagrama">
    <w:name w:val="Dokumento struktūra Diagrama"/>
    <w:basedOn w:val="Numatytasispastraiposriftas"/>
    <w:link w:val="Dokumentostruktra"/>
    <w:semiHidden/>
    <w:rsid w:val="008D6FE8"/>
    <w:rPr>
      <w:rFonts w:ascii="Tahoma" w:hAnsi="Tahoma" w:cs="Tahoma"/>
      <w:shd w:val="clear" w:color="auto" w:fill="000080"/>
      <w:lang w:eastAsia="lt-LT"/>
    </w:rPr>
  </w:style>
  <w:style w:type="paragraph" w:customStyle="1" w:styleId="Patvirtinta">
    <w:name w:val="Patvirtinta"/>
    <w:semiHidden/>
    <w:rsid w:val="008D6FE8"/>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veiksleliopavadinimas">
    <w:name w:val="Paveikslelio pavadinimas"/>
    <w:basedOn w:val="prastasis"/>
    <w:next w:val="prastasis"/>
    <w:rsid w:val="008D6FE8"/>
    <w:pPr>
      <w:keepLines/>
      <w:numPr>
        <w:numId w:val="12"/>
      </w:numPr>
      <w:spacing w:before="120" w:after="120"/>
      <w:jc w:val="center"/>
    </w:pPr>
    <w:rPr>
      <w:rFonts w:ascii="Arial" w:hAnsi="Arial"/>
      <w:b/>
      <w:sz w:val="20"/>
    </w:rPr>
  </w:style>
  <w:style w:type="paragraph" w:customStyle="1" w:styleId="CharDiagramaCharCharDiagramaDiagramaDiagramaDiagramaCharChar">
    <w:name w:val="Char Diagrama Char Char Diagrama Diagrama Diagrama Diagrama Char Char"/>
    <w:basedOn w:val="prastasis"/>
    <w:rsid w:val="008D6FE8"/>
    <w:pPr>
      <w:spacing w:after="160" w:line="240" w:lineRule="exact"/>
    </w:pPr>
    <w:rPr>
      <w:rFonts w:ascii="Tahoma" w:hAnsi="Tahoma"/>
      <w:sz w:val="20"/>
      <w:lang w:val="en-US"/>
    </w:rPr>
  </w:style>
  <w:style w:type="paragraph" w:customStyle="1" w:styleId="CharDiagramaCharCharDiagramaDiagramaDiagramaDiagrama">
    <w:name w:val="Char Diagrama Char Char Diagrama Diagrama Diagrama Diagrama"/>
    <w:basedOn w:val="prastasis"/>
    <w:rsid w:val="008D6FE8"/>
    <w:pPr>
      <w:spacing w:after="160" w:line="240" w:lineRule="exact"/>
    </w:pPr>
    <w:rPr>
      <w:rFonts w:ascii="Tahoma" w:hAnsi="Tahoma"/>
      <w:sz w:val="20"/>
      <w:lang w:val="en-US"/>
    </w:rPr>
  </w:style>
  <w:style w:type="paragraph" w:customStyle="1" w:styleId="Tekstas">
    <w:name w:val="Tekstas"/>
    <w:basedOn w:val="prastasis"/>
    <w:rsid w:val="008D6FE8"/>
    <w:pPr>
      <w:keepLines/>
      <w:spacing w:before="120" w:after="120"/>
      <w:ind w:firstLine="284"/>
      <w:jc w:val="both"/>
    </w:pPr>
    <w:rPr>
      <w:rFonts w:ascii="Arial" w:hAnsi="Arial" w:cs="Arial"/>
      <w:sz w:val="20"/>
    </w:rPr>
  </w:style>
  <w:style w:type="paragraph" w:customStyle="1" w:styleId="Pagrindinistekstas1">
    <w:name w:val="Pagrindinis tekstas1"/>
    <w:basedOn w:val="prastasis"/>
    <w:rsid w:val="008D6FE8"/>
    <w:pPr>
      <w:suppressAutoHyphens/>
      <w:autoSpaceDE w:val="0"/>
      <w:autoSpaceDN w:val="0"/>
      <w:adjustRightInd w:val="0"/>
      <w:spacing w:line="298" w:lineRule="auto"/>
      <w:ind w:firstLine="312"/>
      <w:jc w:val="both"/>
      <w:textAlignment w:val="center"/>
    </w:pPr>
    <w:rPr>
      <w:color w:val="000000"/>
      <w:sz w:val="20"/>
    </w:rPr>
  </w:style>
  <w:style w:type="paragraph" w:styleId="Pagrindinistekstas">
    <w:name w:val="Body Text"/>
    <w:basedOn w:val="prastasis"/>
    <w:link w:val="PagrindinistekstasDiagrama"/>
    <w:unhideWhenUsed/>
    <w:rsid w:val="008D6FE8"/>
    <w:pPr>
      <w:widowControl w:val="0"/>
      <w:suppressAutoHyphens/>
      <w:spacing w:after="120"/>
    </w:pPr>
    <w:rPr>
      <w:rFonts w:eastAsia="Lucida Sans Unicode"/>
      <w:szCs w:val="24"/>
      <w:lang w:val="x-none" w:eastAsia="ar-SA"/>
    </w:rPr>
  </w:style>
  <w:style w:type="character" w:customStyle="1" w:styleId="PagrindinistekstasDiagrama">
    <w:name w:val="Pagrindinis tekstas Diagrama"/>
    <w:basedOn w:val="Numatytasispastraiposriftas"/>
    <w:link w:val="Pagrindinistekstas"/>
    <w:rsid w:val="008D6FE8"/>
    <w:rPr>
      <w:rFonts w:eastAsia="Lucida Sans Unicode"/>
      <w:szCs w:val="24"/>
      <w:lang w:val="x-none" w:eastAsia="ar-SA"/>
    </w:rPr>
  </w:style>
  <w:style w:type="table" w:styleId="Lentelstinklelis">
    <w:name w:val="Table Grid"/>
    <w:basedOn w:val="prastojilentel"/>
    <w:rsid w:val="008D6FE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D6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8D6FE8"/>
    <w:rPr>
      <w:b/>
      <w:bCs/>
    </w:rPr>
  </w:style>
  <w:style w:type="character" w:styleId="Emfaz">
    <w:name w:val="Emphasis"/>
    <w:uiPriority w:val="20"/>
    <w:qFormat/>
    <w:rsid w:val="008D6FE8"/>
    <w:rPr>
      <w:i/>
      <w:iCs/>
    </w:rPr>
  </w:style>
  <w:style w:type="paragraph" w:customStyle="1" w:styleId="CharCharDiagramaCharChar">
    <w:name w:val="Char Char Diagrama Char Char"/>
    <w:basedOn w:val="prastasis"/>
    <w:rsid w:val="008D6FE8"/>
    <w:pPr>
      <w:spacing w:after="160" w:line="240" w:lineRule="exact"/>
    </w:pPr>
    <w:rPr>
      <w:rFonts w:ascii="Tahoma" w:hAnsi="Tahoma"/>
      <w:sz w:val="20"/>
      <w:lang w:val="en-US"/>
    </w:rPr>
  </w:style>
  <w:style w:type="paragraph" w:customStyle="1" w:styleId="CM1">
    <w:name w:val="CM1"/>
    <w:basedOn w:val="Default"/>
    <w:next w:val="Default"/>
    <w:uiPriority w:val="99"/>
    <w:rsid w:val="008D6FE8"/>
    <w:rPr>
      <w:rFonts w:ascii="EUAlbertina" w:hAnsi="EUAlbertina"/>
      <w:color w:val="auto"/>
      <w:lang w:val="lt-LT" w:eastAsia="lt-LT"/>
    </w:rPr>
  </w:style>
  <w:style w:type="paragraph" w:customStyle="1" w:styleId="CM3">
    <w:name w:val="CM3"/>
    <w:basedOn w:val="Default"/>
    <w:next w:val="Default"/>
    <w:uiPriority w:val="99"/>
    <w:rsid w:val="008D6FE8"/>
    <w:rPr>
      <w:rFonts w:ascii="EUAlbertina" w:hAnsi="EUAlbertina"/>
      <w:color w:val="auto"/>
      <w:lang w:val="lt-LT" w:eastAsia="lt-LT"/>
    </w:rPr>
  </w:style>
  <w:style w:type="character" w:customStyle="1" w:styleId="CommentTextChar1">
    <w:name w:val="Comment Text Char1"/>
    <w:uiPriority w:val="99"/>
    <w:locked/>
    <w:rsid w:val="008D6FE8"/>
    <w:rPr>
      <w:rFonts w:cs="Times New Roman"/>
      <w:lang w:val="lt-LT" w:eastAsia="lt-LT"/>
    </w:rPr>
  </w:style>
  <w:style w:type="paragraph" w:customStyle="1" w:styleId="ELEXPAktoRusis">
    <w:name w:val="ELEX_P_AktoRusis"/>
    <w:basedOn w:val="prastasis"/>
    <w:next w:val="prastasis"/>
    <w:rsid w:val="008D6FE8"/>
    <w:pPr>
      <w:ind w:firstLine="720"/>
      <w:jc w:val="center"/>
    </w:pPr>
    <w:rPr>
      <w:rFonts w:ascii="Arial" w:hAnsi="Arial"/>
      <w:caps/>
      <w:sz w:val="20"/>
    </w:rPr>
  </w:style>
  <w:style w:type="character" w:styleId="Perirtashipersaitas">
    <w:name w:val="FollowedHyperlink"/>
    <w:basedOn w:val="Numatytasispastraiposriftas"/>
    <w:unhideWhenUsed/>
    <w:rsid w:val="00F4177E"/>
    <w:rPr>
      <w:color w:val="800080" w:themeColor="followedHyperlink"/>
      <w:u w:val="single"/>
    </w:rPr>
  </w:style>
  <w:style w:type="character" w:customStyle="1" w:styleId="Antrat5Diagrama">
    <w:name w:val="Antraštė 5 Diagrama"/>
    <w:basedOn w:val="Numatytasispastraiposriftas"/>
    <w:link w:val="Antrat5"/>
    <w:uiPriority w:val="9"/>
    <w:rsid w:val="00265046"/>
    <w:rPr>
      <w:rFonts w:ascii="Trebuchet MS" w:hAnsi="Trebuchet MS"/>
      <w:bCs/>
      <w:iCs/>
      <w:sz w:val="20"/>
      <w:lang w:eastAsia="lt-LT"/>
    </w:rPr>
  </w:style>
  <w:style w:type="character" w:customStyle="1" w:styleId="Antrat6Diagrama">
    <w:name w:val="Antraštė 6 Diagrama"/>
    <w:basedOn w:val="Numatytasispastraiposriftas"/>
    <w:link w:val="Antrat6"/>
    <w:uiPriority w:val="9"/>
    <w:rsid w:val="00265046"/>
    <w:rPr>
      <w:rFonts w:ascii="Trebuchet MS" w:hAnsi="Trebuchet MS"/>
      <w:iCs/>
      <w:sz w:val="20"/>
      <w:lang w:eastAsia="lt-LT"/>
    </w:rPr>
  </w:style>
  <w:style w:type="character" w:customStyle="1" w:styleId="Antrat7Diagrama">
    <w:name w:val="Antraštė 7 Diagrama"/>
    <w:basedOn w:val="Numatytasispastraiposriftas"/>
    <w:link w:val="Antrat7"/>
    <w:uiPriority w:val="9"/>
    <w:rsid w:val="00265046"/>
    <w:rPr>
      <w:rFonts w:ascii="Trebuchet MS" w:hAnsi="Trebuchet MS"/>
      <w:iCs/>
      <w:sz w:val="20"/>
      <w:lang w:eastAsia="lt-LT"/>
    </w:rPr>
  </w:style>
  <w:style w:type="character" w:customStyle="1" w:styleId="Antrat8Diagrama">
    <w:name w:val="Antraštė 8 Diagrama"/>
    <w:basedOn w:val="Numatytasispastraiposriftas"/>
    <w:link w:val="Antrat8"/>
    <w:uiPriority w:val="9"/>
    <w:rsid w:val="00265046"/>
    <w:rPr>
      <w:rFonts w:ascii="Trebuchet MS" w:hAnsi="Trebuchet MS"/>
      <w:sz w:val="20"/>
      <w:lang w:eastAsia="lt-LT"/>
    </w:rPr>
  </w:style>
  <w:style w:type="character" w:customStyle="1" w:styleId="Antrat9Diagrama">
    <w:name w:val="Antraštė 9 Diagrama"/>
    <w:basedOn w:val="Numatytasispastraiposriftas"/>
    <w:link w:val="Antrat9"/>
    <w:uiPriority w:val="9"/>
    <w:rsid w:val="00265046"/>
    <w:rPr>
      <w:rFonts w:ascii="Trebuchet MS" w:hAnsi="Trebuchet MS"/>
      <w:iCs/>
      <w:sz w:val="20"/>
      <w:lang w:eastAsia="lt-LT"/>
    </w:rPr>
  </w:style>
  <w:style w:type="numbering" w:customStyle="1" w:styleId="Sraonra1">
    <w:name w:val="Sąrašo nėra1"/>
    <w:next w:val="Sraonra"/>
    <w:uiPriority w:val="99"/>
    <w:semiHidden/>
    <w:unhideWhenUsed/>
    <w:rsid w:val="00265046"/>
  </w:style>
  <w:style w:type="paragraph" w:customStyle="1" w:styleId="Preformatted">
    <w:name w:val="Preformatted"/>
    <w:basedOn w:val="prastasis"/>
    <w:rsid w:val="002650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hAnsi="Courier New"/>
      <w:snapToGrid w:val="0"/>
      <w:sz w:val="20"/>
    </w:rPr>
  </w:style>
  <w:style w:type="character" w:customStyle="1" w:styleId="ELEXCInstitucija">
    <w:name w:val="ELEX_C_Institucija"/>
    <w:rsid w:val="00265046"/>
    <w:rPr>
      <w:rFonts w:ascii="Arial" w:hAnsi="Arial"/>
      <w:sz w:val="20"/>
    </w:rPr>
  </w:style>
  <w:style w:type="paragraph" w:customStyle="1" w:styleId="ELEXPInstitucija">
    <w:name w:val="ELEX_P_Institucija"/>
    <w:basedOn w:val="prastasis"/>
    <w:next w:val="prastasis"/>
    <w:rsid w:val="00265046"/>
    <w:pPr>
      <w:ind w:firstLine="720"/>
      <w:jc w:val="center"/>
    </w:pPr>
    <w:rPr>
      <w:rFonts w:ascii="Arial" w:hAnsi="Arial"/>
      <w:caps/>
      <w:sz w:val="20"/>
    </w:rPr>
  </w:style>
  <w:style w:type="character" w:customStyle="1" w:styleId="ELEXCAktoRusis">
    <w:name w:val="ELEX_C_AktoRusis"/>
    <w:rsid w:val="00265046"/>
    <w:rPr>
      <w:rFonts w:ascii="Arial" w:hAnsi="Arial"/>
      <w:sz w:val="20"/>
    </w:rPr>
  </w:style>
  <w:style w:type="paragraph" w:customStyle="1" w:styleId="ELEXPAktoPavadinimas">
    <w:name w:val="ELEX_P_AktoPavadinimas"/>
    <w:basedOn w:val="prastasis"/>
    <w:next w:val="prastasis"/>
    <w:rsid w:val="00265046"/>
    <w:pPr>
      <w:ind w:firstLine="720"/>
      <w:jc w:val="center"/>
    </w:pPr>
    <w:rPr>
      <w:rFonts w:ascii="Arial" w:hAnsi="Arial"/>
      <w:b/>
      <w:caps/>
      <w:sz w:val="20"/>
    </w:rPr>
  </w:style>
  <w:style w:type="character" w:customStyle="1" w:styleId="ELEXCAktoPavadinimas">
    <w:name w:val="ELEX_C_AktoPavadinimas"/>
    <w:rsid w:val="00265046"/>
    <w:rPr>
      <w:rFonts w:ascii="Arial" w:hAnsi="Arial"/>
      <w:b/>
      <w:caps/>
      <w:sz w:val="20"/>
    </w:rPr>
  </w:style>
  <w:style w:type="paragraph" w:customStyle="1" w:styleId="ELEXPAktoPriemimoDataIrNumeris">
    <w:name w:val="ELEX_P_AktoPriemimoDataIrNumeris"/>
    <w:basedOn w:val="prastasis"/>
    <w:next w:val="prastasis"/>
    <w:rsid w:val="00265046"/>
    <w:pPr>
      <w:ind w:firstLine="720"/>
      <w:jc w:val="center"/>
    </w:pPr>
    <w:rPr>
      <w:rFonts w:ascii="Arial" w:hAnsi="Arial"/>
      <w:sz w:val="20"/>
    </w:rPr>
  </w:style>
  <w:style w:type="character" w:customStyle="1" w:styleId="ELEXCAktoPriemimoDataIrNumeris">
    <w:name w:val="ELEX_C_AktoPriemimoDataIrNumeris"/>
    <w:rsid w:val="00265046"/>
    <w:rPr>
      <w:rFonts w:ascii="Arial" w:hAnsi="Arial"/>
      <w:sz w:val="20"/>
    </w:rPr>
  </w:style>
  <w:style w:type="character" w:customStyle="1" w:styleId="ELEXCPriemimoVieta">
    <w:name w:val="ELEX_C_PriemimoVieta"/>
    <w:rsid w:val="00265046"/>
    <w:rPr>
      <w:rFonts w:ascii="Arial" w:hAnsi="Arial"/>
      <w:sz w:val="20"/>
    </w:rPr>
  </w:style>
  <w:style w:type="character" w:customStyle="1" w:styleId="ELEXCKeiciamoAktoAtributai">
    <w:name w:val="ELEX_C_KeiciamoAktoAtributai"/>
    <w:rsid w:val="00265046"/>
    <w:rPr>
      <w:rFonts w:ascii="Arial" w:hAnsi="Arial"/>
      <w:sz w:val="20"/>
    </w:rPr>
  </w:style>
  <w:style w:type="character" w:customStyle="1" w:styleId="ELEXCHerbas">
    <w:name w:val="ELEX_C_Herbas"/>
    <w:rsid w:val="00265046"/>
    <w:rPr>
      <w:rFonts w:ascii="Arial" w:hAnsi="Arial"/>
      <w:sz w:val="20"/>
    </w:rPr>
  </w:style>
  <w:style w:type="character" w:customStyle="1" w:styleId="ELEXCTekstas">
    <w:name w:val="ELEX_C_Tekstas"/>
    <w:rsid w:val="00265046"/>
    <w:rPr>
      <w:rFonts w:ascii="Arial" w:hAnsi="Arial"/>
      <w:sz w:val="20"/>
    </w:rPr>
  </w:style>
  <w:style w:type="character" w:customStyle="1" w:styleId="ELEXCStraipsnioPavadinimas">
    <w:name w:val="ELEX_C_StraipsnioPavadinimas"/>
    <w:rsid w:val="00265046"/>
    <w:rPr>
      <w:rFonts w:ascii="Arial" w:hAnsi="Arial"/>
      <w:sz w:val="20"/>
    </w:rPr>
  </w:style>
  <w:style w:type="character" w:customStyle="1" w:styleId="ELEXCDaliesPavadinimas">
    <w:name w:val="ELEX_C_DaliesPavadinimas"/>
    <w:rsid w:val="00265046"/>
    <w:rPr>
      <w:rFonts w:ascii="Arial" w:hAnsi="Arial"/>
      <w:sz w:val="20"/>
    </w:rPr>
  </w:style>
  <w:style w:type="character" w:customStyle="1" w:styleId="ELEXCStraipsnis">
    <w:name w:val="ELEX_C_Straipsnis"/>
    <w:rsid w:val="00265046"/>
    <w:rPr>
      <w:rFonts w:ascii="Arial" w:hAnsi="Arial"/>
      <w:sz w:val="20"/>
    </w:rPr>
  </w:style>
  <w:style w:type="character" w:customStyle="1" w:styleId="ELEXCPastraipa">
    <w:name w:val="ELEX_C_Pastraipa"/>
    <w:rsid w:val="00265046"/>
    <w:rPr>
      <w:rFonts w:ascii="Arial" w:hAnsi="Arial"/>
      <w:sz w:val="20"/>
    </w:rPr>
  </w:style>
  <w:style w:type="character" w:customStyle="1" w:styleId="ELEXCPunktas">
    <w:name w:val="ELEX_C_Punktas"/>
    <w:rsid w:val="00265046"/>
    <w:rPr>
      <w:rFonts w:ascii="Arial" w:hAnsi="Arial"/>
      <w:sz w:val="20"/>
    </w:rPr>
  </w:style>
  <w:style w:type="character" w:customStyle="1" w:styleId="ELEXCSignatura">
    <w:name w:val="ELEX_C_Signatura"/>
    <w:rsid w:val="00265046"/>
    <w:rPr>
      <w:rFonts w:ascii="Arial" w:hAnsi="Arial"/>
      <w:sz w:val="20"/>
    </w:rPr>
  </w:style>
  <w:style w:type="character" w:customStyle="1" w:styleId="ELEXCPriedas">
    <w:name w:val="ELEX_C_Priedas"/>
    <w:rsid w:val="00265046"/>
    <w:rPr>
      <w:rFonts w:ascii="Arial" w:hAnsi="Arial"/>
      <w:sz w:val="20"/>
    </w:rPr>
  </w:style>
  <w:style w:type="character" w:customStyle="1" w:styleId="ELEXCPriedoPavadinimas">
    <w:name w:val="ELEX_C_PriedoPavadinimas"/>
    <w:rsid w:val="00265046"/>
    <w:rPr>
      <w:rFonts w:ascii="Arial" w:hAnsi="Arial"/>
      <w:sz w:val="20"/>
    </w:rPr>
  </w:style>
  <w:style w:type="character" w:customStyle="1" w:styleId="ELEXCPriedoPatvirtinimoAtributai">
    <w:name w:val="ELEX_C_PriedoPatvirtinimoAtributai"/>
    <w:rsid w:val="00265046"/>
    <w:rPr>
      <w:rFonts w:ascii="Arial" w:hAnsi="Arial"/>
      <w:sz w:val="20"/>
    </w:rPr>
  </w:style>
  <w:style w:type="paragraph" w:customStyle="1" w:styleId="ELEXPPriemimoVieta">
    <w:name w:val="ELEX_P_PriemimoVieta"/>
    <w:basedOn w:val="prastasis"/>
    <w:next w:val="prastasis"/>
    <w:rsid w:val="00265046"/>
    <w:pPr>
      <w:ind w:firstLine="720"/>
      <w:jc w:val="center"/>
    </w:pPr>
    <w:rPr>
      <w:rFonts w:ascii="Arial" w:hAnsi="Arial"/>
      <w:sz w:val="20"/>
    </w:rPr>
  </w:style>
  <w:style w:type="paragraph" w:customStyle="1" w:styleId="ELEXPKeiciamoAktoAtributai">
    <w:name w:val="ELEX_P_KeiciamoAktoAtributai"/>
    <w:basedOn w:val="prastasis"/>
    <w:next w:val="prastasis"/>
    <w:rsid w:val="00265046"/>
    <w:pPr>
      <w:ind w:firstLine="720"/>
      <w:jc w:val="center"/>
    </w:pPr>
    <w:rPr>
      <w:rFonts w:ascii="Arial" w:hAnsi="Arial"/>
      <w:sz w:val="20"/>
    </w:rPr>
  </w:style>
  <w:style w:type="paragraph" w:customStyle="1" w:styleId="ELEXPHerbas">
    <w:name w:val="ELEX_P_Herbas"/>
    <w:basedOn w:val="prastasis"/>
    <w:rsid w:val="00265046"/>
    <w:pPr>
      <w:ind w:firstLine="720"/>
      <w:jc w:val="center"/>
    </w:pPr>
    <w:rPr>
      <w:rFonts w:ascii="Arial" w:hAnsi="Arial"/>
      <w:sz w:val="20"/>
    </w:rPr>
  </w:style>
  <w:style w:type="paragraph" w:customStyle="1" w:styleId="ELEXPTekstas">
    <w:name w:val="ELEX_P_Tekstas"/>
    <w:basedOn w:val="prastasis"/>
    <w:next w:val="prastasis"/>
    <w:rsid w:val="00265046"/>
    <w:pPr>
      <w:ind w:firstLine="720"/>
      <w:jc w:val="both"/>
    </w:pPr>
    <w:rPr>
      <w:rFonts w:ascii="Arial" w:hAnsi="Arial"/>
      <w:sz w:val="20"/>
    </w:rPr>
  </w:style>
  <w:style w:type="paragraph" w:customStyle="1" w:styleId="ELEXPStraipsnioPavadinimas">
    <w:name w:val="ELEX_P_StraipsnioPavadinimas"/>
    <w:basedOn w:val="prastasis"/>
    <w:next w:val="prastasis"/>
    <w:autoRedefine/>
    <w:rsid w:val="00265046"/>
    <w:pPr>
      <w:ind w:left="2410" w:hanging="1701"/>
      <w:jc w:val="both"/>
    </w:pPr>
    <w:rPr>
      <w:rFonts w:ascii="Arial" w:hAnsi="Arial"/>
      <w:b/>
      <w:sz w:val="20"/>
    </w:rPr>
  </w:style>
  <w:style w:type="paragraph" w:customStyle="1" w:styleId="ELEXPDaliesPavadinimas">
    <w:name w:val="ELEX_P_DaliesPavadinimas"/>
    <w:basedOn w:val="prastasis"/>
    <w:next w:val="prastasis"/>
    <w:rsid w:val="00265046"/>
    <w:pPr>
      <w:ind w:firstLine="720"/>
      <w:jc w:val="center"/>
    </w:pPr>
    <w:rPr>
      <w:rFonts w:ascii="Arial" w:hAnsi="Arial"/>
      <w:caps/>
      <w:sz w:val="20"/>
    </w:rPr>
  </w:style>
  <w:style w:type="paragraph" w:customStyle="1" w:styleId="ELEXPStraipsnis">
    <w:name w:val="ELEX_P_Straipsnis"/>
    <w:basedOn w:val="prastasis"/>
    <w:next w:val="prastasis"/>
    <w:rsid w:val="00265046"/>
    <w:pPr>
      <w:ind w:firstLine="284"/>
      <w:jc w:val="both"/>
    </w:pPr>
    <w:rPr>
      <w:rFonts w:ascii="Arial" w:hAnsi="Arial"/>
      <w:sz w:val="20"/>
    </w:rPr>
  </w:style>
  <w:style w:type="paragraph" w:customStyle="1" w:styleId="ELEXPPastraipa">
    <w:name w:val="ELEX_P_Pastraipa"/>
    <w:basedOn w:val="prastasis"/>
    <w:next w:val="prastasis"/>
    <w:rsid w:val="00265046"/>
    <w:pPr>
      <w:ind w:firstLine="284"/>
      <w:jc w:val="both"/>
    </w:pPr>
    <w:rPr>
      <w:rFonts w:ascii="Arial" w:hAnsi="Arial"/>
      <w:sz w:val="20"/>
    </w:rPr>
  </w:style>
  <w:style w:type="paragraph" w:customStyle="1" w:styleId="ELEXPPunktas">
    <w:name w:val="ELEX_P_Punktas"/>
    <w:basedOn w:val="prastasis"/>
    <w:next w:val="prastasis"/>
    <w:rsid w:val="00265046"/>
    <w:pPr>
      <w:ind w:firstLine="284"/>
      <w:jc w:val="both"/>
    </w:pPr>
    <w:rPr>
      <w:rFonts w:ascii="Arial" w:hAnsi="Arial"/>
      <w:sz w:val="20"/>
    </w:rPr>
  </w:style>
  <w:style w:type="paragraph" w:customStyle="1" w:styleId="ELEXPSignatura">
    <w:name w:val="ELEX_P_Signatura"/>
    <w:basedOn w:val="prastasis"/>
    <w:next w:val="prastasis"/>
    <w:rsid w:val="00265046"/>
    <w:pPr>
      <w:tabs>
        <w:tab w:val="right" w:pos="9639"/>
      </w:tabs>
      <w:ind w:firstLine="720"/>
    </w:pPr>
    <w:rPr>
      <w:rFonts w:ascii="Arial" w:hAnsi="Arial"/>
      <w:caps/>
      <w:sz w:val="20"/>
    </w:rPr>
  </w:style>
  <w:style w:type="paragraph" w:customStyle="1" w:styleId="ELEXPPriedas">
    <w:name w:val="ELEX_P_Priedas"/>
    <w:basedOn w:val="prastasis"/>
    <w:next w:val="prastasis"/>
    <w:rsid w:val="00265046"/>
    <w:pPr>
      <w:ind w:left="5103" w:firstLine="720"/>
      <w:jc w:val="both"/>
    </w:pPr>
    <w:rPr>
      <w:rFonts w:ascii="Arial" w:hAnsi="Arial"/>
      <w:sz w:val="20"/>
    </w:rPr>
  </w:style>
  <w:style w:type="paragraph" w:customStyle="1" w:styleId="ELEXPPriedoPavadinimas">
    <w:name w:val="ELEX_P_PriedoPavadinimas"/>
    <w:basedOn w:val="prastasis"/>
    <w:next w:val="prastasis"/>
    <w:rsid w:val="00265046"/>
    <w:pPr>
      <w:ind w:firstLine="720"/>
      <w:jc w:val="center"/>
    </w:pPr>
    <w:rPr>
      <w:rFonts w:ascii="Arial" w:hAnsi="Arial"/>
      <w:caps/>
      <w:sz w:val="20"/>
    </w:rPr>
  </w:style>
  <w:style w:type="paragraph" w:customStyle="1" w:styleId="ELEXPPriedoPatvirtinimoAtributai">
    <w:name w:val="ELEX_P_PriedoPatvirtinimoAtributai"/>
    <w:basedOn w:val="prastasis"/>
    <w:next w:val="prastasis"/>
    <w:rsid w:val="00265046"/>
    <w:pPr>
      <w:ind w:firstLine="720"/>
      <w:jc w:val="right"/>
    </w:pPr>
    <w:rPr>
      <w:rFonts w:ascii="Arial" w:hAnsi="Arial"/>
      <w:sz w:val="20"/>
    </w:rPr>
  </w:style>
  <w:style w:type="numbering" w:customStyle="1" w:styleId="NoList1">
    <w:name w:val="No List1"/>
    <w:next w:val="Sraonra"/>
    <w:semiHidden/>
    <w:rsid w:val="00265046"/>
  </w:style>
  <w:style w:type="paragraph" w:customStyle="1" w:styleId="Style2">
    <w:name w:val="Style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40">
    <w:name w:val="Style4"/>
    <w:basedOn w:val="prastasis"/>
    <w:rsid w:val="00265046"/>
    <w:pPr>
      <w:widowControl w:val="0"/>
      <w:autoSpaceDE w:val="0"/>
      <w:autoSpaceDN w:val="0"/>
      <w:adjustRightInd w:val="0"/>
      <w:spacing w:line="259" w:lineRule="exact"/>
      <w:ind w:firstLine="720"/>
      <w:jc w:val="both"/>
    </w:pPr>
    <w:rPr>
      <w:rFonts w:ascii="Arial" w:hAnsi="Arial" w:cs="Arial"/>
      <w:sz w:val="20"/>
      <w:szCs w:val="24"/>
      <w:lang w:eastAsia="lt-LT"/>
    </w:rPr>
  </w:style>
  <w:style w:type="paragraph" w:customStyle="1" w:styleId="Style5">
    <w:name w:val="Style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
    <w:name w:val="Style6"/>
    <w:basedOn w:val="prastasis"/>
    <w:rsid w:val="00265046"/>
    <w:pPr>
      <w:widowControl w:val="0"/>
      <w:autoSpaceDE w:val="0"/>
      <w:autoSpaceDN w:val="0"/>
      <w:adjustRightInd w:val="0"/>
      <w:spacing w:line="240" w:lineRule="exact"/>
      <w:ind w:firstLine="331"/>
      <w:jc w:val="both"/>
    </w:pPr>
    <w:rPr>
      <w:rFonts w:ascii="Arial" w:hAnsi="Arial" w:cs="Arial"/>
      <w:sz w:val="20"/>
      <w:szCs w:val="24"/>
      <w:lang w:eastAsia="lt-LT"/>
    </w:rPr>
  </w:style>
  <w:style w:type="paragraph" w:customStyle="1" w:styleId="Style7">
    <w:name w:val="Style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8">
    <w:name w:val="Style8"/>
    <w:basedOn w:val="prastasis"/>
    <w:rsid w:val="00265046"/>
    <w:pPr>
      <w:widowControl w:val="0"/>
      <w:autoSpaceDE w:val="0"/>
      <w:autoSpaceDN w:val="0"/>
      <w:adjustRightInd w:val="0"/>
      <w:spacing w:line="240" w:lineRule="exact"/>
      <w:ind w:firstLine="322"/>
      <w:jc w:val="both"/>
    </w:pPr>
    <w:rPr>
      <w:rFonts w:ascii="Arial" w:hAnsi="Arial" w:cs="Arial"/>
      <w:sz w:val="20"/>
      <w:szCs w:val="24"/>
      <w:lang w:eastAsia="lt-LT"/>
    </w:rPr>
  </w:style>
  <w:style w:type="paragraph" w:customStyle="1" w:styleId="Style9">
    <w:name w:val="Style9"/>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0">
    <w:name w:val="Style10"/>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1">
    <w:name w:val="Style1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2">
    <w:name w:val="Style12"/>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3">
    <w:name w:val="Style13"/>
    <w:basedOn w:val="prastasis"/>
    <w:rsid w:val="00265046"/>
    <w:pPr>
      <w:widowControl w:val="0"/>
      <w:autoSpaceDE w:val="0"/>
      <w:autoSpaceDN w:val="0"/>
      <w:adjustRightInd w:val="0"/>
      <w:spacing w:line="240" w:lineRule="exact"/>
      <w:ind w:hanging="1138"/>
    </w:pPr>
    <w:rPr>
      <w:rFonts w:ascii="Arial" w:hAnsi="Arial" w:cs="Arial"/>
      <w:sz w:val="20"/>
      <w:szCs w:val="24"/>
      <w:lang w:eastAsia="lt-LT"/>
    </w:rPr>
  </w:style>
  <w:style w:type="paragraph" w:customStyle="1" w:styleId="Style14">
    <w:name w:val="Style14"/>
    <w:basedOn w:val="prastasis"/>
    <w:rsid w:val="00265046"/>
    <w:pPr>
      <w:widowControl w:val="0"/>
      <w:autoSpaceDE w:val="0"/>
      <w:autoSpaceDN w:val="0"/>
      <w:adjustRightInd w:val="0"/>
      <w:spacing w:line="259" w:lineRule="exact"/>
      <w:ind w:firstLine="427"/>
    </w:pPr>
    <w:rPr>
      <w:rFonts w:ascii="Arial" w:hAnsi="Arial" w:cs="Arial"/>
      <w:sz w:val="20"/>
      <w:szCs w:val="24"/>
      <w:lang w:eastAsia="lt-LT"/>
    </w:rPr>
  </w:style>
  <w:style w:type="paragraph" w:customStyle="1" w:styleId="Style15">
    <w:name w:val="Style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265046"/>
    <w:pPr>
      <w:widowControl w:val="0"/>
      <w:autoSpaceDE w:val="0"/>
      <w:autoSpaceDN w:val="0"/>
      <w:adjustRightInd w:val="0"/>
      <w:spacing w:line="235" w:lineRule="exact"/>
      <w:ind w:firstLine="312"/>
      <w:jc w:val="both"/>
    </w:pPr>
    <w:rPr>
      <w:rFonts w:ascii="Arial" w:hAnsi="Arial" w:cs="Arial"/>
      <w:sz w:val="20"/>
      <w:szCs w:val="24"/>
      <w:lang w:eastAsia="lt-LT"/>
    </w:rPr>
  </w:style>
  <w:style w:type="paragraph" w:customStyle="1" w:styleId="Style17">
    <w:name w:val="Style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
    <w:name w:val="Style18"/>
    <w:basedOn w:val="prastasis"/>
    <w:rsid w:val="00265046"/>
    <w:pPr>
      <w:widowControl w:val="0"/>
      <w:autoSpaceDE w:val="0"/>
      <w:autoSpaceDN w:val="0"/>
      <w:adjustRightInd w:val="0"/>
      <w:spacing w:line="136" w:lineRule="exact"/>
      <w:ind w:firstLine="101"/>
      <w:jc w:val="both"/>
    </w:pPr>
    <w:rPr>
      <w:rFonts w:ascii="Arial" w:hAnsi="Arial" w:cs="Arial"/>
      <w:sz w:val="20"/>
      <w:szCs w:val="24"/>
      <w:lang w:eastAsia="lt-LT"/>
    </w:rPr>
  </w:style>
  <w:style w:type="paragraph" w:customStyle="1" w:styleId="Style19">
    <w:name w:val="Style1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0">
    <w:name w:val="Style20"/>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21">
    <w:name w:val="Style21"/>
    <w:basedOn w:val="prastasis"/>
    <w:rsid w:val="00265046"/>
    <w:pPr>
      <w:widowControl w:val="0"/>
      <w:autoSpaceDE w:val="0"/>
      <w:autoSpaceDN w:val="0"/>
      <w:adjustRightInd w:val="0"/>
      <w:spacing w:line="240" w:lineRule="exact"/>
      <w:ind w:firstLine="326"/>
      <w:jc w:val="both"/>
    </w:pPr>
    <w:rPr>
      <w:rFonts w:ascii="Arial" w:hAnsi="Arial" w:cs="Arial"/>
      <w:sz w:val="20"/>
      <w:szCs w:val="24"/>
      <w:lang w:eastAsia="lt-LT"/>
    </w:rPr>
  </w:style>
  <w:style w:type="paragraph" w:customStyle="1" w:styleId="Style22">
    <w:name w:val="Style22"/>
    <w:basedOn w:val="prastasis"/>
    <w:rsid w:val="00265046"/>
    <w:pPr>
      <w:widowControl w:val="0"/>
      <w:autoSpaceDE w:val="0"/>
      <w:autoSpaceDN w:val="0"/>
      <w:adjustRightInd w:val="0"/>
      <w:spacing w:line="221" w:lineRule="exact"/>
      <w:ind w:firstLine="720"/>
      <w:jc w:val="both"/>
    </w:pPr>
    <w:rPr>
      <w:rFonts w:ascii="Arial" w:hAnsi="Arial" w:cs="Arial"/>
      <w:sz w:val="20"/>
      <w:szCs w:val="24"/>
      <w:lang w:eastAsia="lt-LT"/>
    </w:rPr>
  </w:style>
  <w:style w:type="paragraph" w:customStyle="1" w:styleId="Style23">
    <w:name w:val="Style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4">
    <w:name w:val="Style24"/>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25">
    <w:name w:val="Style25"/>
    <w:basedOn w:val="prastasis"/>
    <w:rsid w:val="00265046"/>
    <w:pPr>
      <w:widowControl w:val="0"/>
      <w:autoSpaceDE w:val="0"/>
      <w:autoSpaceDN w:val="0"/>
      <w:adjustRightInd w:val="0"/>
      <w:spacing w:line="187" w:lineRule="exact"/>
      <w:ind w:firstLine="62"/>
      <w:jc w:val="both"/>
    </w:pPr>
    <w:rPr>
      <w:rFonts w:ascii="Arial" w:hAnsi="Arial" w:cs="Arial"/>
      <w:sz w:val="20"/>
      <w:szCs w:val="24"/>
      <w:lang w:eastAsia="lt-LT"/>
    </w:rPr>
  </w:style>
  <w:style w:type="paragraph" w:customStyle="1" w:styleId="Style26">
    <w:name w:val="Style2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7">
    <w:name w:val="Style2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28">
    <w:name w:val="Style28"/>
    <w:basedOn w:val="prastasis"/>
    <w:rsid w:val="00265046"/>
    <w:pPr>
      <w:widowControl w:val="0"/>
      <w:autoSpaceDE w:val="0"/>
      <w:autoSpaceDN w:val="0"/>
      <w:adjustRightInd w:val="0"/>
      <w:spacing w:line="385" w:lineRule="exact"/>
      <w:ind w:firstLine="720"/>
      <w:jc w:val="both"/>
    </w:pPr>
    <w:rPr>
      <w:rFonts w:ascii="Arial" w:hAnsi="Arial" w:cs="Arial"/>
      <w:sz w:val="20"/>
      <w:szCs w:val="24"/>
      <w:lang w:eastAsia="lt-LT"/>
    </w:rPr>
  </w:style>
  <w:style w:type="paragraph" w:customStyle="1" w:styleId="Style29">
    <w:name w:val="Style29"/>
    <w:basedOn w:val="prastasis"/>
    <w:rsid w:val="00265046"/>
    <w:pPr>
      <w:widowControl w:val="0"/>
      <w:autoSpaceDE w:val="0"/>
      <w:autoSpaceDN w:val="0"/>
      <w:adjustRightInd w:val="0"/>
      <w:spacing w:line="235" w:lineRule="exact"/>
      <w:ind w:firstLine="720"/>
      <w:jc w:val="both"/>
    </w:pPr>
    <w:rPr>
      <w:rFonts w:ascii="Arial" w:hAnsi="Arial" w:cs="Arial"/>
      <w:sz w:val="20"/>
      <w:szCs w:val="24"/>
      <w:lang w:eastAsia="lt-LT"/>
    </w:rPr>
  </w:style>
  <w:style w:type="paragraph" w:customStyle="1" w:styleId="Style30">
    <w:name w:val="Style30"/>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1">
    <w:name w:val="Style3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32">
    <w:name w:val="Style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3">
    <w:name w:val="Style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4">
    <w:name w:val="Style3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6">
    <w:name w:val="Style3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7">
    <w:name w:val="Style37"/>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38">
    <w:name w:val="Style3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265046"/>
    <w:pPr>
      <w:widowControl w:val="0"/>
      <w:autoSpaceDE w:val="0"/>
      <w:autoSpaceDN w:val="0"/>
      <w:adjustRightInd w:val="0"/>
      <w:spacing w:line="189" w:lineRule="exact"/>
      <w:ind w:firstLine="720"/>
    </w:pPr>
    <w:rPr>
      <w:rFonts w:ascii="Arial" w:hAnsi="Arial" w:cs="Arial"/>
      <w:sz w:val="20"/>
      <w:szCs w:val="24"/>
      <w:lang w:eastAsia="lt-LT"/>
    </w:rPr>
  </w:style>
  <w:style w:type="paragraph" w:customStyle="1" w:styleId="Style400">
    <w:name w:val="Style40"/>
    <w:basedOn w:val="prastasis"/>
    <w:rsid w:val="00265046"/>
    <w:pPr>
      <w:widowControl w:val="0"/>
      <w:autoSpaceDE w:val="0"/>
      <w:autoSpaceDN w:val="0"/>
      <w:adjustRightInd w:val="0"/>
      <w:spacing w:line="156" w:lineRule="exact"/>
      <w:ind w:firstLine="720"/>
      <w:jc w:val="both"/>
    </w:pPr>
    <w:rPr>
      <w:rFonts w:ascii="Arial" w:hAnsi="Arial" w:cs="Arial"/>
      <w:sz w:val="20"/>
      <w:szCs w:val="24"/>
      <w:lang w:eastAsia="lt-LT"/>
    </w:rPr>
  </w:style>
  <w:style w:type="paragraph" w:customStyle="1" w:styleId="Style41">
    <w:name w:val="Style4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42">
    <w:name w:val="Style42"/>
    <w:basedOn w:val="prastasis"/>
    <w:rsid w:val="00265046"/>
    <w:pPr>
      <w:widowControl w:val="0"/>
      <w:autoSpaceDE w:val="0"/>
      <w:autoSpaceDN w:val="0"/>
      <w:adjustRightInd w:val="0"/>
      <w:spacing w:line="158" w:lineRule="exact"/>
      <w:ind w:firstLine="720"/>
      <w:jc w:val="both"/>
    </w:pPr>
    <w:rPr>
      <w:rFonts w:ascii="Arial" w:hAnsi="Arial" w:cs="Arial"/>
      <w:sz w:val="20"/>
      <w:szCs w:val="24"/>
      <w:lang w:eastAsia="lt-LT"/>
    </w:rPr>
  </w:style>
  <w:style w:type="paragraph" w:customStyle="1" w:styleId="Style43">
    <w:name w:val="Style4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4">
    <w:name w:val="Style44"/>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45">
    <w:name w:val="Style45"/>
    <w:basedOn w:val="prastasis"/>
    <w:rsid w:val="00265046"/>
    <w:pPr>
      <w:widowControl w:val="0"/>
      <w:autoSpaceDE w:val="0"/>
      <w:autoSpaceDN w:val="0"/>
      <w:adjustRightInd w:val="0"/>
      <w:spacing w:line="384" w:lineRule="exact"/>
      <w:ind w:firstLine="720"/>
      <w:jc w:val="center"/>
    </w:pPr>
    <w:rPr>
      <w:rFonts w:ascii="Arial" w:hAnsi="Arial" w:cs="Arial"/>
      <w:sz w:val="20"/>
      <w:szCs w:val="24"/>
      <w:lang w:eastAsia="lt-LT"/>
    </w:rPr>
  </w:style>
  <w:style w:type="paragraph" w:customStyle="1" w:styleId="Style46">
    <w:name w:val="Style4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7">
    <w:name w:val="Style47"/>
    <w:basedOn w:val="prastasis"/>
    <w:rsid w:val="00265046"/>
    <w:pPr>
      <w:widowControl w:val="0"/>
      <w:autoSpaceDE w:val="0"/>
      <w:autoSpaceDN w:val="0"/>
      <w:adjustRightInd w:val="0"/>
      <w:spacing w:line="269" w:lineRule="exact"/>
      <w:ind w:firstLine="67"/>
      <w:jc w:val="both"/>
    </w:pPr>
    <w:rPr>
      <w:rFonts w:ascii="Arial" w:hAnsi="Arial" w:cs="Arial"/>
      <w:sz w:val="20"/>
      <w:szCs w:val="24"/>
      <w:lang w:eastAsia="lt-LT"/>
    </w:rPr>
  </w:style>
  <w:style w:type="paragraph" w:customStyle="1" w:styleId="Style48">
    <w:name w:val="Style4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49">
    <w:name w:val="Style49"/>
    <w:basedOn w:val="prastasis"/>
    <w:rsid w:val="00265046"/>
    <w:pPr>
      <w:widowControl w:val="0"/>
      <w:autoSpaceDE w:val="0"/>
      <w:autoSpaceDN w:val="0"/>
      <w:adjustRightInd w:val="0"/>
      <w:spacing w:line="216" w:lineRule="exact"/>
      <w:ind w:firstLine="864"/>
      <w:jc w:val="both"/>
    </w:pPr>
    <w:rPr>
      <w:rFonts w:ascii="Arial" w:hAnsi="Arial" w:cs="Arial"/>
      <w:sz w:val="20"/>
      <w:szCs w:val="24"/>
      <w:lang w:eastAsia="lt-LT"/>
    </w:rPr>
  </w:style>
  <w:style w:type="paragraph" w:customStyle="1" w:styleId="Style50">
    <w:name w:val="Style5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52">
    <w:name w:val="Style5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53">
    <w:name w:val="Style53"/>
    <w:basedOn w:val="prastasis"/>
    <w:rsid w:val="00265046"/>
    <w:pPr>
      <w:widowControl w:val="0"/>
      <w:autoSpaceDE w:val="0"/>
      <w:autoSpaceDN w:val="0"/>
      <w:adjustRightInd w:val="0"/>
      <w:spacing w:line="216" w:lineRule="exact"/>
      <w:ind w:firstLine="720"/>
      <w:jc w:val="both"/>
    </w:pPr>
    <w:rPr>
      <w:rFonts w:ascii="Arial" w:hAnsi="Arial" w:cs="Arial"/>
      <w:sz w:val="20"/>
      <w:szCs w:val="24"/>
      <w:lang w:eastAsia="lt-LT"/>
    </w:rPr>
  </w:style>
  <w:style w:type="paragraph" w:customStyle="1" w:styleId="Style54">
    <w:name w:val="Style5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5">
    <w:name w:val="Style5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56">
    <w:name w:val="Style56"/>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57">
    <w:name w:val="Style57"/>
    <w:basedOn w:val="prastasis"/>
    <w:rsid w:val="00265046"/>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58">
    <w:name w:val="Style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9">
    <w:name w:val="Style5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0">
    <w:name w:val="Style6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1">
    <w:name w:val="Style61"/>
    <w:basedOn w:val="prastasis"/>
    <w:rsid w:val="00265046"/>
    <w:pPr>
      <w:widowControl w:val="0"/>
      <w:autoSpaceDE w:val="0"/>
      <w:autoSpaceDN w:val="0"/>
      <w:adjustRightInd w:val="0"/>
      <w:spacing w:line="192" w:lineRule="exact"/>
      <w:ind w:firstLine="312"/>
      <w:jc w:val="both"/>
    </w:pPr>
    <w:rPr>
      <w:rFonts w:ascii="Arial" w:hAnsi="Arial" w:cs="Arial"/>
      <w:sz w:val="20"/>
      <w:szCs w:val="24"/>
      <w:lang w:eastAsia="lt-LT"/>
    </w:rPr>
  </w:style>
  <w:style w:type="paragraph" w:customStyle="1" w:styleId="Style62">
    <w:name w:val="Style62"/>
    <w:basedOn w:val="prastasis"/>
    <w:rsid w:val="00265046"/>
    <w:pPr>
      <w:widowControl w:val="0"/>
      <w:autoSpaceDE w:val="0"/>
      <w:autoSpaceDN w:val="0"/>
      <w:adjustRightInd w:val="0"/>
      <w:spacing w:line="158" w:lineRule="exact"/>
      <w:ind w:firstLine="696"/>
    </w:pPr>
    <w:rPr>
      <w:rFonts w:ascii="Arial" w:hAnsi="Arial" w:cs="Arial"/>
      <w:sz w:val="20"/>
      <w:szCs w:val="24"/>
      <w:lang w:eastAsia="lt-LT"/>
    </w:rPr>
  </w:style>
  <w:style w:type="paragraph" w:customStyle="1" w:styleId="Style63">
    <w:name w:val="Style63"/>
    <w:basedOn w:val="prastasis"/>
    <w:rsid w:val="00265046"/>
    <w:pPr>
      <w:widowControl w:val="0"/>
      <w:autoSpaceDE w:val="0"/>
      <w:autoSpaceDN w:val="0"/>
      <w:adjustRightInd w:val="0"/>
      <w:spacing w:line="91" w:lineRule="exact"/>
      <w:ind w:firstLine="720"/>
      <w:jc w:val="both"/>
    </w:pPr>
    <w:rPr>
      <w:rFonts w:ascii="Arial" w:hAnsi="Arial" w:cs="Arial"/>
      <w:sz w:val="20"/>
      <w:szCs w:val="24"/>
      <w:lang w:eastAsia="lt-LT"/>
    </w:rPr>
  </w:style>
  <w:style w:type="paragraph" w:customStyle="1" w:styleId="Style64">
    <w:name w:val="Style64"/>
    <w:basedOn w:val="prastasis"/>
    <w:rsid w:val="00265046"/>
    <w:pPr>
      <w:widowControl w:val="0"/>
      <w:autoSpaceDE w:val="0"/>
      <w:autoSpaceDN w:val="0"/>
      <w:adjustRightInd w:val="0"/>
      <w:spacing w:line="216" w:lineRule="exact"/>
      <w:ind w:firstLine="850"/>
    </w:pPr>
    <w:rPr>
      <w:rFonts w:ascii="Arial" w:hAnsi="Arial" w:cs="Arial"/>
      <w:sz w:val="20"/>
      <w:szCs w:val="24"/>
      <w:lang w:eastAsia="lt-LT"/>
    </w:rPr>
  </w:style>
  <w:style w:type="paragraph" w:customStyle="1" w:styleId="Style65">
    <w:name w:val="Style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265046"/>
    <w:pPr>
      <w:widowControl w:val="0"/>
      <w:autoSpaceDE w:val="0"/>
      <w:autoSpaceDN w:val="0"/>
      <w:adjustRightInd w:val="0"/>
      <w:spacing w:line="264" w:lineRule="exact"/>
      <w:ind w:firstLine="850"/>
    </w:pPr>
    <w:rPr>
      <w:rFonts w:ascii="Arial" w:hAnsi="Arial" w:cs="Arial"/>
      <w:sz w:val="20"/>
      <w:szCs w:val="24"/>
      <w:lang w:eastAsia="lt-LT"/>
    </w:rPr>
  </w:style>
  <w:style w:type="paragraph" w:customStyle="1" w:styleId="Style67">
    <w:name w:val="Style6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8">
    <w:name w:val="Style68"/>
    <w:basedOn w:val="prastasis"/>
    <w:rsid w:val="00265046"/>
    <w:pPr>
      <w:widowControl w:val="0"/>
      <w:autoSpaceDE w:val="0"/>
      <w:autoSpaceDN w:val="0"/>
      <w:adjustRightInd w:val="0"/>
      <w:spacing w:line="182" w:lineRule="exact"/>
      <w:ind w:firstLine="600"/>
    </w:pPr>
    <w:rPr>
      <w:rFonts w:ascii="Arial" w:hAnsi="Arial" w:cs="Arial"/>
      <w:sz w:val="20"/>
      <w:szCs w:val="24"/>
      <w:lang w:eastAsia="lt-LT"/>
    </w:rPr>
  </w:style>
  <w:style w:type="paragraph" w:customStyle="1" w:styleId="Style69">
    <w:name w:val="Style6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0">
    <w:name w:val="Style70"/>
    <w:basedOn w:val="prastasis"/>
    <w:rsid w:val="00265046"/>
    <w:pPr>
      <w:widowControl w:val="0"/>
      <w:autoSpaceDE w:val="0"/>
      <w:autoSpaceDN w:val="0"/>
      <w:adjustRightInd w:val="0"/>
      <w:spacing w:line="219" w:lineRule="exact"/>
      <w:ind w:firstLine="192"/>
    </w:pPr>
    <w:rPr>
      <w:rFonts w:ascii="Arial" w:hAnsi="Arial" w:cs="Arial"/>
      <w:sz w:val="20"/>
      <w:szCs w:val="24"/>
      <w:lang w:eastAsia="lt-LT"/>
    </w:rPr>
  </w:style>
  <w:style w:type="paragraph" w:customStyle="1" w:styleId="Style71">
    <w:name w:val="Style71"/>
    <w:basedOn w:val="prastasis"/>
    <w:rsid w:val="0026504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72">
    <w:name w:val="Style72"/>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73">
    <w:name w:val="Style73"/>
    <w:basedOn w:val="prastasis"/>
    <w:rsid w:val="00265046"/>
    <w:pPr>
      <w:widowControl w:val="0"/>
      <w:autoSpaceDE w:val="0"/>
      <w:autoSpaceDN w:val="0"/>
      <w:adjustRightInd w:val="0"/>
      <w:spacing w:line="202" w:lineRule="exact"/>
      <w:ind w:firstLine="1075"/>
    </w:pPr>
    <w:rPr>
      <w:rFonts w:ascii="Arial" w:hAnsi="Arial" w:cs="Arial"/>
      <w:sz w:val="20"/>
      <w:szCs w:val="24"/>
      <w:lang w:eastAsia="lt-LT"/>
    </w:rPr>
  </w:style>
  <w:style w:type="paragraph" w:customStyle="1" w:styleId="Style74">
    <w:name w:val="Style7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6">
    <w:name w:val="Style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7">
    <w:name w:val="Style7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8">
    <w:name w:val="Style7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9">
    <w:name w:val="Style79"/>
    <w:basedOn w:val="prastasis"/>
    <w:rsid w:val="00265046"/>
    <w:pPr>
      <w:widowControl w:val="0"/>
      <w:autoSpaceDE w:val="0"/>
      <w:autoSpaceDN w:val="0"/>
      <w:adjustRightInd w:val="0"/>
      <w:spacing w:line="238" w:lineRule="exact"/>
      <w:ind w:firstLine="720"/>
      <w:jc w:val="center"/>
    </w:pPr>
    <w:rPr>
      <w:rFonts w:ascii="Arial" w:hAnsi="Arial" w:cs="Arial"/>
      <w:sz w:val="20"/>
      <w:szCs w:val="24"/>
      <w:lang w:eastAsia="lt-LT"/>
    </w:rPr>
  </w:style>
  <w:style w:type="paragraph" w:customStyle="1" w:styleId="Style80">
    <w:name w:val="Style80"/>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81">
    <w:name w:val="Style8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82">
    <w:name w:val="Style82"/>
    <w:basedOn w:val="prastasis"/>
    <w:rsid w:val="00265046"/>
    <w:pPr>
      <w:widowControl w:val="0"/>
      <w:autoSpaceDE w:val="0"/>
      <w:autoSpaceDN w:val="0"/>
      <w:adjustRightInd w:val="0"/>
      <w:spacing w:line="149" w:lineRule="exact"/>
      <w:ind w:firstLine="346"/>
      <w:jc w:val="both"/>
    </w:pPr>
    <w:rPr>
      <w:rFonts w:ascii="Arial" w:hAnsi="Arial" w:cs="Arial"/>
      <w:sz w:val="20"/>
      <w:szCs w:val="24"/>
      <w:lang w:eastAsia="lt-LT"/>
    </w:rPr>
  </w:style>
  <w:style w:type="paragraph" w:customStyle="1" w:styleId="Style83">
    <w:name w:val="Style83"/>
    <w:basedOn w:val="prastasis"/>
    <w:rsid w:val="00265046"/>
    <w:pPr>
      <w:widowControl w:val="0"/>
      <w:autoSpaceDE w:val="0"/>
      <w:autoSpaceDN w:val="0"/>
      <w:adjustRightInd w:val="0"/>
      <w:spacing w:line="182" w:lineRule="exact"/>
      <w:ind w:firstLine="490"/>
    </w:pPr>
    <w:rPr>
      <w:rFonts w:ascii="Arial" w:hAnsi="Arial" w:cs="Arial"/>
      <w:sz w:val="20"/>
      <w:szCs w:val="24"/>
      <w:lang w:eastAsia="lt-LT"/>
    </w:rPr>
  </w:style>
  <w:style w:type="paragraph" w:customStyle="1" w:styleId="Style84">
    <w:name w:val="Style8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5">
    <w:name w:val="Style8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6">
    <w:name w:val="Style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7">
    <w:name w:val="Style8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8">
    <w:name w:val="Style8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265046"/>
    <w:pPr>
      <w:widowControl w:val="0"/>
      <w:autoSpaceDE w:val="0"/>
      <w:autoSpaceDN w:val="0"/>
      <w:adjustRightInd w:val="0"/>
      <w:spacing w:line="144" w:lineRule="exact"/>
      <w:ind w:hanging="62"/>
      <w:jc w:val="both"/>
    </w:pPr>
    <w:rPr>
      <w:rFonts w:ascii="Arial" w:hAnsi="Arial" w:cs="Arial"/>
      <w:sz w:val="20"/>
      <w:szCs w:val="24"/>
      <w:lang w:eastAsia="lt-LT"/>
    </w:rPr>
  </w:style>
  <w:style w:type="paragraph" w:customStyle="1" w:styleId="Style91">
    <w:name w:val="Style9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2">
    <w:name w:val="Style92"/>
    <w:basedOn w:val="prastasis"/>
    <w:rsid w:val="00265046"/>
    <w:pPr>
      <w:widowControl w:val="0"/>
      <w:autoSpaceDE w:val="0"/>
      <w:autoSpaceDN w:val="0"/>
      <w:adjustRightInd w:val="0"/>
      <w:spacing w:line="216" w:lineRule="exact"/>
      <w:ind w:firstLine="720"/>
      <w:jc w:val="center"/>
    </w:pPr>
    <w:rPr>
      <w:rFonts w:ascii="Arial" w:hAnsi="Arial" w:cs="Arial"/>
      <w:sz w:val="20"/>
      <w:szCs w:val="24"/>
      <w:lang w:eastAsia="lt-LT"/>
    </w:rPr>
  </w:style>
  <w:style w:type="paragraph" w:customStyle="1" w:styleId="Style93">
    <w:name w:val="Style93"/>
    <w:basedOn w:val="prastasis"/>
    <w:rsid w:val="00265046"/>
    <w:pPr>
      <w:widowControl w:val="0"/>
      <w:autoSpaceDE w:val="0"/>
      <w:autoSpaceDN w:val="0"/>
      <w:adjustRightInd w:val="0"/>
      <w:spacing w:line="178" w:lineRule="exact"/>
      <w:ind w:firstLine="499"/>
      <w:jc w:val="both"/>
    </w:pPr>
    <w:rPr>
      <w:rFonts w:ascii="Arial" w:hAnsi="Arial" w:cs="Arial"/>
      <w:sz w:val="20"/>
      <w:szCs w:val="24"/>
      <w:lang w:eastAsia="lt-LT"/>
    </w:rPr>
  </w:style>
  <w:style w:type="paragraph" w:customStyle="1" w:styleId="Style94">
    <w:name w:val="Style94"/>
    <w:basedOn w:val="prastasis"/>
    <w:rsid w:val="00265046"/>
    <w:pPr>
      <w:widowControl w:val="0"/>
      <w:autoSpaceDE w:val="0"/>
      <w:autoSpaceDN w:val="0"/>
      <w:adjustRightInd w:val="0"/>
      <w:spacing w:line="182" w:lineRule="exact"/>
      <w:ind w:firstLine="605"/>
      <w:jc w:val="both"/>
    </w:pPr>
    <w:rPr>
      <w:rFonts w:ascii="Arial" w:hAnsi="Arial" w:cs="Arial"/>
      <w:sz w:val="20"/>
      <w:szCs w:val="24"/>
      <w:lang w:eastAsia="lt-LT"/>
    </w:rPr>
  </w:style>
  <w:style w:type="paragraph" w:customStyle="1" w:styleId="Style95">
    <w:name w:val="Style9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7">
    <w:name w:val="Style9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8">
    <w:name w:val="Style98"/>
    <w:basedOn w:val="prastasis"/>
    <w:rsid w:val="00265046"/>
    <w:pPr>
      <w:widowControl w:val="0"/>
      <w:autoSpaceDE w:val="0"/>
      <w:autoSpaceDN w:val="0"/>
      <w:adjustRightInd w:val="0"/>
      <w:spacing w:line="180" w:lineRule="exact"/>
      <w:ind w:firstLine="470"/>
    </w:pPr>
    <w:rPr>
      <w:rFonts w:ascii="Arial" w:hAnsi="Arial" w:cs="Arial"/>
      <w:sz w:val="20"/>
      <w:szCs w:val="24"/>
      <w:lang w:eastAsia="lt-LT"/>
    </w:rPr>
  </w:style>
  <w:style w:type="paragraph" w:customStyle="1" w:styleId="Style99">
    <w:name w:val="Style99"/>
    <w:basedOn w:val="prastasis"/>
    <w:rsid w:val="00265046"/>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100">
    <w:name w:val="Style100"/>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1">
    <w:name w:val="Style10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2">
    <w:name w:val="Style10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4">
    <w:name w:val="Style104"/>
    <w:basedOn w:val="prastasis"/>
    <w:rsid w:val="00265046"/>
    <w:pPr>
      <w:widowControl w:val="0"/>
      <w:autoSpaceDE w:val="0"/>
      <w:autoSpaceDN w:val="0"/>
      <w:adjustRightInd w:val="0"/>
      <w:spacing w:line="144" w:lineRule="exact"/>
      <w:ind w:hanging="130"/>
    </w:pPr>
    <w:rPr>
      <w:rFonts w:ascii="Arial" w:hAnsi="Arial" w:cs="Arial"/>
      <w:sz w:val="20"/>
      <w:szCs w:val="24"/>
      <w:lang w:eastAsia="lt-LT"/>
    </w:rPr>
  </w:style>
  <w:style w:type="paragraph" w:customStyle="1" w:styleId="Style105">
    <w:name w:val="Style105"/>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06">
    <w:name w:val="Style10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265046"/>
    <w:pPr>
      <w:widowControl w:val="0"/>
      <w:autoSpaceDE w:val="0"/>
      <w:autoSpaceDN w:val="0"/>
      <w:adjustRightInd w:val="0"/>
      <w:spacing w:line="147" w:lineRule="exact"/>
      <w:ind w:firstLine="346"/>
      <w:jc w:val="both"/>
    </w:pPr>
    <w:rPr>
      <w:rFonts w:ascii="Arial" w:hAnsi="Arial" w:cs="Arial"/>
      <w:sz w:val="20"/>
      <w:szCs w:val="24"/>
      <w:lang w:eastAsia="lt-LT"/>
    </w:rPr>
  </w:style>
  <w:style w:type="paragraph" w:customStyle="1" w:styleId="Style108">
    <w:name w:val="Style10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9">
    <w:name w:val="Style109"/>
    <w:basedOn w:val="prastasis"/>
    <w:rsid w:val="00265046"/>
    <w:pPr>
      <w:widowControl w:val="0"/>
      <w:autoSpaceDE w:val="0"/>
      <w:autoSpaceDN w:val="0"/>
      <w:adjustRightInd w:val="0"/>
      <w:spacing w:line="182" w:lineRule="exact"/>
      <w:ind w:firstLine="590"/>
    </w:pPr>
    <w:rPr>
      <w:rFonts w:ascii="Arial" w:hAnsi="Arial" w:cs="Arial"/>
      <w:sz w:val="20"/>
      <w:szCs w:val="24"/>
      <w:lang w:eastAsia="lt-LT"/>
    </w:rPr>
  </w:style>
  <w:style w:type="paragraph" w:customStyle="1" w:styleId="Style110">
    <w:name w:val="Style11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1">
    <w:name w:val="Style11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2">
    <w:name w:val="Style112"/>
    <w:basedOn w:val="prastasis"/>
    <w:rsid w:val="00265046"/>
    <w:pPr>
      <w:widowControl w:val="0"/>
      <w:autoSpaceDE w:val="0"/>
      <w:autoSpaceDN w:val="0"/>
      <w:adjustRightInd w:val="0"/>
      <w:spacing w:line="240" w:lineRule="exact"/>
      <w:ind w:firstLine="317"/>
      <w:jc w:val="both"/>
    </w:pPr>
    <w:rPr>
      <w:rFonts w:ascii="Arial" w:hAnsi="Arial" w:cs="Arial"/>
      <w:sz w:val="20"/>
      <w:szCs w:val="24"/>
      <w:lang w:eastAsia="lt-LT"/>
    </w:rPr>
  </w:style>
  <w:style w:type="paragraph" w:customStyle="1" w:styleId="Style113">
    <w:name w:val="Style113"/>
    <w:basedOn w:val="prastasis"/>
    <w:rsid w:val="00265046"/>
    <w:pPr>
      <w:widowControl w:val="0"/>
      <w:autoSpaceDE w:val="0"/>
      <w:autoSpaceDN w:val="0"/>
      <w:adjustRightInd w:val="0"/>
      <w:spacing w:line="179" w:lineRule="exact"/>
      <w:ind w:firstLine="480"/>
      <w:jc w:val="both"/>
    </w:pPr>
    <w:rPr>
      <w:rFonts w:ascii="Arial" w:hAnsi="Arial" w:cs="Arial"/>
      <w:sz w:val="20"/>
      <w:szCs w:val="24"/>
      <w:lang w:eastAsia="lt-LT"/>
    </w:rPr>
  </w:style>
  <w:style w:type="paragraph" w:customStyle="1" w:styleId="Style114">
    <w:name w:val="Style114"/>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115">
    <w:name w:val="Style1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6">
    <w:name w:val="Style116"/>
    <w:basedOn w:val="prastasis"/>
    <w:rsid w:val="00265046"/>
    <w:pPr>
      <w:widowControl w:val="0"/>
      <w:autoSpaceDE w:val="0"/>
      <w:autoSpaceDN w:val="0"/>
      <w:adjustRightInd w:val="0"/>
      <w:spacing w:line="159" w:lineRule="exact"/>
      <w:ind w:firstLine="720"/>
      <w:jc w:val="center"/>
    </w:pPr>
    <w:rPr>
      <w:rFonts w:ascii="Arial" w:hAnsi="Arial" w:cs="Arial"/>
      <w:sz w:val="20"/>
      <w:szCs w:val="24"/>
      <w:lang w:eastAsia="lt-LT"/>
    </w:rPr>
  </w:style>
  <w:style w:type="paragraph" w:customStyle="1" w:styleId="Style117">
    <w:name w:val="Style1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8">
    <w:name w:val="Style118"/>
    <w:basedOn w:val="prastasis"/>
    <w:rsid w:val="00265046"/>
    <w:pPr>
      <w:widowControl w:val="0"/>
      <w:autoSpaceDE w:val="0"/>
      <w:autoSpaceDN w:val="0"/>
      <w:adjustRightInd w:val="0"/>
      <w:spacing w:line="360" w:lineRule="exact"/>
      <w:ind w:hanging="264"/>
    </w:pPr>
    <w:rPr>
      <w:rFonts w:ascii="Arial" w:hAnsi="Arial" w:cs="Arial"/>
      <w:sz w:val="20"/>
      <w:szCs w:val="24"/>
      <w:lang w:eastAsia="lt-LT"/>
    </w:rPr>
  </w:style>
  <w:style w:type="paragraph" w:customStyle="1" w:styleId="Style119">
    <w:name w:val="Style119"/>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0">
    <w:name w:val="Style12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1">
    <w:name w:val="Style12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2">
    <w:name w:val="Style12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3">
    <w:name w:val="Style1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265046"/>
    <w:pPr>
      <w:widowControl w:val="0"/>
      <w:autoSpaceDE w:val="0"/>
      <w:autoSpaceDN w:val="0"/>
      <w:adjustRightInd w:val="0"/>
      <w:spacing w:line="264" w:lineRule="exact"/>
      <w:ind w:hanging="840"/>
    </w:pPr>
    <w:rPr>
      <w:rFonts w:ascii="Arial" w:hAnsi="Arial" w:cs="Arial"/>
      <w:sz w:val="20"/>
      <w:szCs w:val="24"/>
      <w:lang w:eastAsia="lt-LT"/>
    </w:rPr>
  </w:style>
  <w:style w:type="paragraph" w:customStyle="1" w:styleId="Style125">
    <w:name w:val="Style125"/>
    <w:basedOn w:val="prastasis"/>
    <w:rsid w:val="00265046"/>
    <w:pPr>
      <w:widowControl w:val="0"/>
      <w:autoSpaceDE w:val="0"/>
      <w:autoSpaceDN w:val="0"/>
      <w:adjustRightInd w:val="0"/>
      <w:spacing w:line="218" w:lineRule="exact"/>
      <w:ind w:firstLine="720"/>
      <w:jc w:val="both"/>
    </w:pPr>
    <w:rPr>
      <w:rFonts w:ascii="Arial" w:hAnsi="Arial" w:cs="Arial"/>
      <w:sz w:val="20"/>
      <w:szCs w:val="24"/>
      <w:lang w:eastAsia="lt-LT"/>
    </w:rPr>
  </w:style>
  <w:style w:type="paragraph" w:customStyle="1" w:styleId="Style126">
    <w:name w:val="Style126"/>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127">
    <w:name w:val="Style12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9">
    <w:name w:val="Style129"/>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30">
    <w:name w:val="Style130"/>
    <w:basedOn w:val="prastasis"/>
    <w:rsid w:val="00265046"/>
    <w:pPr>
      <w:widowControl w:val="0"/>
      <w:autoSpaceDE w:val="0"/>
      <w:autoSpaceDN w:val="0"/>
      <w:adjustRightInd w:val="0"/>
      <w:spacing w:line="341" w:lineRule="exact"/>
      <w:ind w:firstLine="326"/>
    </w:pPr>
    <w:rPr>
      <w:rFonts w:ascii="Arial" w:hAnsi="Arial" w:cs="Arial"/>
      <w:sz w:val="20"/>
      <w:szCs w:val="24"/>
      <w:lang w:eastAsia="lt-LT"/>
    </w:rPr>
  </w:style>
  <w:style w:type="paragraph" w:customStyle="1" w:styleId="Style131">
    <w:name w:val="Style13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2">
    <w:name w:val="Style1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3">
    <w:name w:val="Style1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265046"/>
    <w:pPr>
      <w:widowControl w:val="0"/>
      <w:autoSpaceDE w:val="0"/>
      <w:autoSpaceDN w:val="0"/>
      <w:adjustRightInd w:val="0"/>
      <w:spacing w:line="216" w:lineRule="exact"/>
      <w:ind w:firstLine="182"/>
      <w:jc w:val="both"/>
    </w:pPr>
    <w:rPr>
      <w:rFonts w:ascii="Arial" w:hAnsi="Arial" w:cs="Arial"/>
      <w:sz w:val="20"/>
      <w:szCs w:val="24"/>
      <w:lang w:eastAsia="lt-LT"/>
    </w:rPr>
  </w:style>
  <w:style w:type="paragraph" w:customStyle="1" w:styleId="Style135">
    <w:name w:val="Style13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36">
    <w:name w:val="Style136"/>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37">
    <w:name w:val="Style13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8">
    <w:name w:val="Style138"/>
    <w:basedOn w:val="prastasis"/>
    <w:rsid w:val="00265046"/>
    <w:pPr>
      <w:widowControl w:val="0"/>
      <w:autoSpaceDE w:val="0"/>
      <w:autoSpaceDN w:val="0"/>
      <w:adjustRightInd w:val="0"/>
      <w:spacing w:line="217" w:lineRule="exact"/>
      <w:ind w:firstLine="77"/>
    </w:pPr>
    <w:rPr>
      <w:rFonts w:ascii="Arial" w:hAnsi="Arial" w:cs="Arial"/>
      <w:sz w:val="20"/>
      <w:szCs w:val="24"/>
      <w:lang w:eastAsia="lt-LT"/>
    </w:rPr>
  </w:style>
  <w:style w:type="paragraph" w:customStyle="1" w:styleId="Style139">
    <w:name w:val="Style13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265046"/>
    <w:pPr>
      <w:widowControl w:val="0"/>
      <w:autoSpaceDE w:val="0"/>
      <w:autoSpaceDN w:val="0"/>
      <w:adjustRightInd w:val="0"/>
      <w:spacing w:line="182" w:lineRule="exact"/>
      <w:ind w:hanging="269"/>
    </w:pPr>
    <w:rPr>
      <w:rFonts w:ascii="Arial" w:hAnsi="Arial" w:cs="Arial"/>
      <w:sz w:val="20"/>
      <w:szCs w:val="24"/>
      <w:lang w:eastAsia="lt-LT"/>
    </w:rPr>
  </w:style>
  <w:style w:type="paragraph" w:customStyle="1" w:styleId="Style141">
    <w:name w:val="Style141"/>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42">
    <w:name w:val="Style14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3">
    <w:name w:val="Style143"/>
    <w:basedOn w:val="prastasis"/>
    <w:rsid w:val="00265046"/>
    <w:pPr>
      <w:widowControl w:val="0"/>
      <w:autoSpaceDE w:val="0"/>
      <w:autoSpaceDN w:val="0"/>
      <w:adjustRightInd w:val="0"/>
      <w:spacing w:line="221" w:lineRule="exact"/>
      <w:ind w:firstLine="720"/>
      <w:jc w:val="center"/>
    </w:pPr>
    <w:rPr>
      <w:rFonts w:ascii="Arial" w:hAnsi="Arial" w:cs="Arial"/>
      <w:sz w:val="20"/>
      <w:szCs w:val="24"/>
      <w:lang w:eastAsia="lt-LT"/>
    </w:rPr>
  </w:style>
  <w:style w:type="paragraph" w:customStyle="1" w:styleId="Style144">
    <w:name w:val="Style14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5">
    <w:name w:val="Style14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6">
    <w:name w:val="Style146"/>
    <w:basedOn w:val="prastasis"/>
    <w:rsid w:val="00265046"/>
    <w:pPr>
      <w:widowControl w:val="0"/>
      <w:autoSpaceDE w:val="0"/>
      <w:autoSpaceDN w:val="0"/>
      <w:adjustRightInd w:val="0"/>
      <w:spacing w:line="221" w:lineRule="exact"/>
      <w:ind w:firstLine="264"/>
    </w:pPr>
    <w:rPr>
      <w:rFonts w:ascii="Arial" w:hAnsi="Arial" w:cs="Arial"/>
      <w:sz w:val="20"/>
      <w:szCs w:val="24"/>
      <w:lang w:eastAsia="lt-LT"/>
    </w:rPr>
  </w:style>
  <w:style w:type="paragraph" w:customStyle="1" w:styleId="Style147">
    <w:name w:val="Style147"/>
    <w:basedOn w:val="prastasis"/>
    <w:rsid w:val="00265046"/>
    <w:pPr>
      <w:widowControl w:val="0"/>
      <w:autoSpaceDE w:val="0"/>
      <w:autoSpaceDN w:val="0"/>
      <w:adjustRightInd w:val="0"/>
      <w:spacing w:line="216" w:lineRule="exact"/>
      <w:ind w:firstLine="682"/>
    </w:pPr>
    <w:rPr>
      <w:rFonts w:ascii="Arial" w:hAnsi="Arial" w:cs="Arial"/>
      <w:sz w:val="20"/>
      <w:szCs w:val="24"/>
      <w:lang w:eastAsia="lt-LT"/>
    </w:rPr>
  </w:style>
  <w:style w:type="paragraph" w:customStyle="1" w:styleId="Style148">
    <w:name w:val="Style148"/>
    <w:basedOn w:val="prastasis"/>
    <w:rsid w:val="00265046"/>
    <w:pPr>
      <w:widowControl w:val="0"/>
      <w:autoSpaceDE w:val="0"/>
      <w:autoSpaceDN w:val="0"/>
      <w:adjustRightInd w:val="0"/>
      <w:spacing w:line="216" w:lineRule="exact"/>
      <w:ind w:firstLine="322"/>
      <w:jc w:val="both"/>
    </w:pPr>
    <w:rPr>
      <w:rFonts w:ascii="Arial" w:hAnsi="Arial" w:cs="Arial"/>
      <w:sz w:val="20"/>
      <w:szCs w:val="24"/>
      <w:lang w:eastAsia="lt-LT"/>
    </w:rPr>
  </w:style>
  <w:style w:type="paragraph" w:customStyle="1" w:styleId="Style149">
    <w:name w:val="Style149"/>
    <w:basedOn w:val="prastasis"/>
    <w:rsid w:val="00265046"/>
    <w:pPr>
      <w:widowControl w:val="0"/>
      <w:autoSpaceDE w:val="0"/>
      <w:autoSpaceDN w:val="0"/>
      <w:adjustRightInd w:val="0"/>
      <w:spacing w:line="240" w:lineRule="exact"/>
      <w:ind w:firstLine="720"/>
    </w:pPr>
    <w:rPr>
      <w:rFonts w:ascii="Arial" w:hAnsi="Arial" w:cs="Arial"/>
      <w:sz w:val="20"/>
      <w:szCs w:val="24"/>
      <w:lang w:eastAsia="lt-LT"/>
    </w:rPr>
  </w:style>
  <w:style w:type="paragraph" w:customStyle="1" w:styleId="Style150">
    <w:name w:val="Style150"/>
    <w:basedOn w:val="prastasis"/>
    <w:rsid w:val="00265046"/>
    <w:pPr>
      <w:widowControl w:val="0"/>
      <w:autoSpaceDE w:val="0"/>
      <w:autoSpaceDN w:val="0"/>
      <w:adjustRightInd w:val="0"/>
      <w:spacing w:line="173" w:lineRule="exact"/>
      <w:ind w:firstLine="720"/>
      <w:jc w:val="center"/>
    </w:pPr>
    <w:rPr>
      <w:rFonts w:ascii="Arial" w:hAnsi="Arial" w:cs="Arial"/>
      <w:sz w:val="20"/>
      <w:szCs w:val="24"/>
      <w:lang w:eastAsia="lt-LT"/>
    </w:rPr>
  </w:style>
  <w:style w:type="paragraph" w:customStyle="1" w:styleId="Style151">
    <w:name w:val="Style151"/>
    <w:basedOn w:val="prastasis"/>
    <w:rsid w:val="00265046"/>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52">
    <w:name w:val="Style152"/>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3">
    <w:name w:val="Style153"/>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54">
    <w:name w:val="Style154"/>
    <w:basedOn w:val="prastasis"/>
    <w:rsid w:val="00265046"/>
    <w:pPr>
      <w:widowControl w:val="0"/>
      <w:autoSpaceDE w:val="0"/>
      <w:autoSpaceDN w:val="0"/>
      <w:adjustRightInd w:val="0"/>
      <w:spacing w:line="206" w:lineRule="exact"/>
      <w:ind w:firstLine="192"/>
    </w:pPr>
    <w:rPr>
      <w:rFonts w:ascii="Arial" w:hAnsi="Arial" w:cs="Arial"/>
      <w:sz w:val="20"/>
      <w:szCs w:val="24"/>
      <w:lang w:eastAsia="lt-LT"/>
    </w:rPr>
  </w:style>
  <w:style w:type="paragraph" w:customStyle="1" w:styleId="Style155">
    <w:name w:val="Style15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6">
    <w:name w:val="Style156"/>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7">
    <w:name w:val="Style157"/>
    <w:basedOn w:val="prastasis"/>
    <w:rsid w:val="00265046"/>
    <w:pPr>
      <w:widowControl w:val="0"/>
      <w:autoSpaceDE w:val="0"/>
      <w:autoSpaceDN w:val="0"/>
      <w:adjustRightInd w:val="0"/>
      <w:spacing w:line="221" w:lineRule="exact"/>
      <w:ind w:firstLine="192"/>
    </w:pPr>
    <w:rPr>
      <w:rFonts w:ascii="Arial" w:hAnsi="Arial" w:cs="Arial"/>
      <w:sz w:val="20"/>
      <w:szCs w:val="24"/>
      <w:lang w:eastAsia="lt-LT"/>
    </w:rPr>
  </w:style>
  <w:style w:type="paragraph" w:customStyle="1" w:styleId="Style158">
    <w:name w:val="Style1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9">
    <w:name w:val="Style159"/>
    <w:basedOn w:val="prastasis"/>
    <w:rsid w:val="00265046"/>
    <w:pPr>
      <w:widowControl w:val="0"/>
      <w:autoSpaceDE w:val="0"/>
      <w:autoSpaceDN w:val="0"/>
      <w:adjustRightInd w:val="0"/>
      <w:spacing w:line="161" w:lineRule="exact"/>
      <w:ind w:firstLine="720"/>
    </w:pPr>
    <w:rPr>
      <w:rFonts w:ascii="Arial" w:hAnsi="Arial" w:cs="Arial"/>
      <w:sz w:val="20"/>
      <w:szCs w:val="24"/>
      <w:lang w:eastAsia="lt-LT"/>
    </w:rPr>
  </w:style>
  <w:style w:type="paragraph" w:customStyle="1" w:styleId="Style160">
    <w:name w:val="Style160"/>
    <w:basedOn w:val="prastasis"/>
    <w:rsid w:val="00265046"/>
    <w:pPr>
      <w:widowControl w:val="0"/>
      <w:autoSpaceDE w:val="0"/>
      <w:autoSpaceDN w:val="0"/>
      <w:adjustRightInd w:val="0"/>
      <w:spacing w:line="336" w:lineRule="exact"/>
      <w:ind w:hanging="494"/>
    </w:pPr>
    <w:rPr>
      <w:rFonts w:ascii="Arial" w:hAnsi="Arial" w:cs="Arial"/>
      <w:sz w:val="20"/>
      <w:szCs w:val="24"/>
      <w:lang w:eastAsia="lt-LT"/>
    </w:rPr>
  </w:style>
  <w:style w:type="paragraph" w:customStyle="1" w:styleId="Style161">
    <w:name w:val="Style16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2">
    <w:name w:val="Style162"/>
    <w:basedOn w:val="prastasis"/>
    <w:rsid w:val="00265046"/>
    <w:pPr>
      <w:widowControl w:val="0"/>
      <w:autoSpaceDE w:val="0"/>
      <w:autoSpaceDN w:val="0"/>
      <w:adjustRightInd w:val="0"/>
      <w:spacing w:line="173" w:lineRule="exact"/>
      <w:ind w:firstLine="130"/>
    </w:pPr>
    <w:rPr>
      <w:rFonts w:ascii="Arial" w:hAnsi="Arial" w:cs="Arial"/>
      <w:sz w:val="20"/>
      <w:szCs w:val="24"/>
      <w:lang w:eastAsia="lt-LT"/>
    </w:rPr>
  </w:style>
  <w:style w:type="paragraph" w:customStyle="1" w:styleId="Style163">
    <w:name w:val="Style163"/>
    <w:basedOn w:val="prastasis"/>
    <w:rsid w:val="00265046"/>
    <w:pPr>
      <w:widowControl w:val="0"/>
      <w:autoSpaceDE w:val="0"/>
      <w:autoSpaceDN w:val="0"/>
      <w:adjustRightInd w:val="0"/>
      <w:spacing w:line="216" w:lineRule="exact"/>
      <w:ind w:firstLine="149"/>
    </w:pPr>
    <w:rPr>
      <w:rFonts w:ascii="Arial" w:hAnsi="Arial" w:cs="Arial"/>
      <w:sz w:val="20"/>
      <w:szCs w:val="24"/>
      <w:lang w:eastAsia="lt-LT"/>
    </w:rPr>
  </w:style>
  <w:style w:type="paragraph" w:customStyle="1" w:styleId="Style164">
    <w:name w:val="Style164"/>
    <w:basedOn w:val="prastasis"/>
    <w:rsid w:val="00265046"/>
    <w:pPr>
      <w:widowControl w:val="0"/>
      <w:autoSpaceDE w:val="0"/>
      <w:autoSpaceDN w:val="0"/>
      <w:adjustRightInd w:val="0"/>
      <w:spacing w:line="165" w:lineRule="exact"/>
      <w:ind w:firstLine="720"/>
      <w:jc w:val="center"/>
    </w:pPr>
    <w:rPr>
      <w:rFonts w:ascii="Arial" w:hAnsi="Arial" w:cs="Arial"/>
      <w:sz w:val="20"/>
      <w:szCs w:val="24"/>
      <w:lang w:eastAsia="lt-LT"/>
    </w:rPr>
  </w:style>
  <w:style w:type="paragraph" w:customStyle="1" w:styleId="Style165">
    <w:name w:val="Style1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6">
    <w:name w:val="Style16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7">
    <w:name w:val="Style167"/>
    <w:basedOn w:val="prastasis"/>
    <w:rsid w:val="00265046"/>
    <w:pPr>
      <w:widowControl w:val="0"/>
      <w:autoSpaceDE w:val="0"/>
      <w:autoSpaceDN w:val="0"/>
      <w:adjustRightInd w:val="0"/>
      <w:spacing w:line="219" w:lineRule="exact"/>
      <w:ind w:firstLine="691"/>
      <w:jc w:val="both"/>
    </w:pPr>
    <w:rPr>
      <w:rFonts w:ascii="Arial" w:hAnsi="Arial" w:cs="Arial"/>
      <w:sz w:val="20"/>
      <w:szCs w:val="24"/>
      <w:lang w:eastAsia="lt-LT"/>
    </w:rPr>
  </w:style>
  <w:style w:type="paragraph" w:customStyle="1" w:styleId="Style168">
    <w:name w:val="Style168"/>
    <w:basedOn w:val="prastasis"/>
    <w:rsid w:val="00265046"/>
    <w:pPr>
      <w:widowControl w:val="0"/>
      <w:autoSpaceDE w:val="0"/>
      <w:autoSpaceDN w:val="0"/>
      <w:adjustRightInd w:val="0"/>
      <w:spacing w:line="218" w:lineRule="exact"/>
      <w:ind w:firstLine="682"/>
      <w:jc w:val="both"/>
    </w:pPr>
    <w:rPr>
      <w:rFonts w:ascii="Arial" w:hAnsi="Arial" w:cs="Arial"/>
      <w:sz w:val="20"/>
      <w:szCs w:val="24"/>
      <w:lang w:eastAsia="lt-LT"/>
    </w:rPr>
  </w:style>
  <w:style w:type="paragraph" w:customStyle="1" w:styleId="Style169">
    <w:name w:val="Style169"/>
    <w:basedOn w:val="prastasis"/>
    <w:rsid w:val="00265046"/>
    <w:pPr>
      <w:widowControl w:val="0"/>
      <w:autoSpaceDE w:val="0"/>
      <w:autoSpaceDN w:val="0"/>
      <w:adjustRightInd w:val="0"/>
      <w:spacing w:line="250" w:lineRule="exact"/>
      <w:ind w:firstLine="307"/>
      <w:jc w:val="both"/>
    </w:pPr>
    <w:rPr>
      <w:rFonts w:ascii="Arial" w:hAnsi="Arial" w:cs="Arial"/>
      <w:sz w:val="20"/>
      <w:szCs w:val="24"/>
      <w:lang w:eastAsia="lt-LT"/>
    </w:rPr>
  </w:style>
  <w:style w:type="paragraph" w:customStyle="1" w:styleId="Style170">
    <w:name w:val="Style170"/>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171">
    <w:name w:val="Style17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2">
    <w:name w:val="Style172"/>
    <w:basedOn w:val="prastasis"/>
    <w:rsid w:val="00265046"/>
    <w:pPr>
      <w:widowControl w:val="0"/>
      <w:autoSpaceDE w:val="0"/>
      <w:autoSpaceDN w:val="0"/>
      <w:adjustRightInd w:val="0"/>
      <w:spacing w:line="163" w:lineRule="exact"/>
      <w:ind w:firstLine="542"/>
    </w:pPr>
    <w:rPr>
      <w:rFonts w:ascii="Arial" w:hAnsi="Arial" w:cs="Arial"/>
      <w:sz w:val="20"/>
      <w:szCs w:val="24"/>
      <w:lang w:eastAsia="lt-LT"/>
    </w:rPr>
  </w:style>
  <w:style w:type="paragraph" w:customStyle="1" w:styleId="Style173">
    <w:name w:val="Style17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4">
    <w:name w:val="Style174"/>
    <w:basedOn w:val="prastasis"/>
    <w:rsid w:val="00265046"/>
    <w:pPr>
      <w:widowControl w:val="0"/>
      <w:autoSpaceDE w:val="0"/>
      <w:autoSpaceDN w:val="0"/>
      <w:adjustRightInd w:val="0"/>
      <w:spacing w:line="230" w:lineRule="exact"/>
      <w:ind w:firstLine="77"/>
      <w:jc w:val="both"/>
    </w:pPr>
    <w:rPr>
      <w:rFonts w:ascii="Arial" w:hAnsi="Arial" w:cs="Arial"/>
      <w:sz w:val="20"/>
      <w:szCs w:val="24"/>
      <w:lang w:eastAsia="lt-LT"/>
    </w:rPr>
  </w:style>
  <w:style w:type="paragraph" w:customStyle="1" w:styleId="Style175">
    <w:name w:val="Style175"/>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76">
    <w:name w:val="Style1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7">
    <w:name w:val="Style177"/>
    <w:basedOn w:val="prastasis"/>
    <w:rsid w:val="00265046"/>
    <w:pPr>
      <w:widowControl w:val="0"/>
      <w:autoSpaceDE w:val="0"/>
      <w:autoSpaceDN w:val="0"/>
      <w:adjustRightInd w:val="0"/>
      <w:spacing w:line="240" w:lineRule="exact"/>
      <w:ind w:hanging="322"/>
    </w:pPr>
    <w:rPr>
      <w:rFonts w:ascii="Arial" w:hAnsi="Arial" w:cs="Arial"/>
      <w:sz w:val="20"/>
      <w:szCs w:val="24"/>
      <w:lang w:eastAsia="lt-LT"/>
    </w:rPr>
  </w:style>
  <w:style w:type="paragraph" w:customStyle="1" w:styleId="Style178">
    <w:name w:val="Style178"/>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79">
    <w:name w:val="Style17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0">
    <w:name w:val="Style180"/>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81">
    <w:name w:val="Style181"/>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2">
    <w:name w:val="Style18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3">
    <w:name w:val="Style18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4">
    <w:name w:val="Style184"/>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185">
    <w:name w:val="Style185"/>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6">
    <w:name w:val="Style1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7">
    <w:name w:val="Style187"/>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188">
    <w:name w:val="Style188"/>
    <w:basedOn w:val="prastasis"/>
    <w:rsid w:val="00265046"/>
    <w:pPr>
      <w:widowControl w:val="0"/>
      <w:autoSpaceDE w:val="0"/>
      <w:autoSpaceDN w:val="0"/>
      <w:adjustRightInd w:val="0"/>
      <w:spacing w:line="499" w:lineRule="exact"/>
      <w:ind w:firstLine="720"/>
    </w:pPr>
    <w:rPr>
      <w:rFonts w:ascii="Arial" w:hAnsi="Arial" w:cs="Arial"/>
      <w:sz w:val="20"/>
      <w:szCs w:val="24"/>
      <w:lang w:eastAsia="lt-LT"/>
    </w:rPr>
  </w:style>
  <w:style w:type="paragraph" w:customStyle="1" w:styleId="Style189">
    <w:name w:val="Style1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0">
    <w:name w:val="Style19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1">
    <w:name w:val="Style191"/>
    <w:basedOn w:val="prastasis"/>
    <w:rsid w:val="00265046"/>
    <w:pPr>
      <w:widowControl w:val="0"/>
      <w:autoSpaceDE w:val="0"/>
      <w:autoSpaceDN w:val="0"/>
      <w:adjustRightInd w:val="0"/>
      <w:spacing w:line="162" w:lineRule="exact"/>
      <w:ind w:firstLine="720"/>
      <w:jc w:val="center"/>
    </w:pPr>
    <w:rPr>
      <w:rFonts w:ascii="Arial" w:hAnsi="Arial" w:cs="Arial"/>
      <w:sz w:val="20"/>
      <w:szCs w:val="24"/>
      <w:lang w:eastAsia="lt-LT"/>
    </w:rPr>
  </w:style>
  <w:style w:type="paragraph" w:customStyle="1" w:styleId="Style192">
    <w:name w:val="Style192"/>
    <w:basedOn w:val="prastasis"/>
    <w:rsid w:val="00265046"/>
    <w:pPr>
      <w:widowControl w:val="0"/>
      <w:autoSpaceDE w:val="0"/>
      <w:autoSpaceDN w:val="0"/>
      <w:adjustRightInd w:val="0"/>
      <w:spacing w:line="240" w:lineRule="exact"/>
      <w:ind w:hanging="1546"/>
    </w:pPr>
    <w:rPr>
      <w:rFonts w:ascii="Arial" w:hAnsi="Arial" w:cs="Arial"/>
      <w:sz w:val="20"/>
      <w:szCs w:val="24"/>
      <w:lang w:eastAsia="lt-LT"/>
    </w:rPr>
  </w:style>
  <w:style w:type="paragraph" w:customStyle="1" w:styleId="Style193">
    <w:name w:val="Style193"/>
    <w:basedOn w:val="prastasis"/>
    <w:rsid w:val="00265046"/>
    <w:pPr>
      <w:widowControl w:val="0"/>
      <w:autoSpaceDE w:val="0"/>
      <w:autoSpaceDN w:val="0"/>
      <w:adjustRightInd w:val="0"/>
      <w:spacing w:line="144" w:lineRule="exact"/>
      <w:ind w:firstLine="163"/>
      <w:jc w:val="both"/>
    </w:pPr>
    <w:rPr>
      <w:rFonts w:ascii="Arial" w:hAnsi="Arial" w:cs="Arial"/>
      <w:sz w:val="20"/>
      <w:szCs w:val="24"/>
      <w:lang w:eastAsia="lt-LT"/>
    </w:rPr>
  </w:style>
  <w:style w:type="paragraph" w:customStyle="1" w:styleId="Style194">
    <w:name w:val="Style19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5">
    <w:name w:val="Style195"/>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196">
    <w:name w:val="Style1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7">
    <w:name w:val="Style197"/>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98">
    <w:name w:val="Style198"/>
    <w:basedOn w:val="prastasis"/>
    <w:rsid w:val="00265046"/>
    <w:pPr>
      <w:widowControl w:val="0"/>
      <w:autoSpaceDE w:val="0"/>
      <w:autoSpaceDN w:val="0"/>
      <w:adjustRightInd w:val="0"/>
      <w:spacing w:line="173" w:lineRule="exact"/>
      <w:ind w:firstLine="72"/>
    </w:pPr>
    <w:rPr>
      <w:rFonts w:ascii="Arial" w:hAnsi="Arial" w:cs="Arial"/>
      <w:sz w:val="20"/>
      <w:szCs w:val="24"/>
      <w:lang w:eastAsia="lt-LT"/>
    </w:rPr>
  </w:style>
  <w:style w:type="paragraph" w:customStyle="1" w:styleId="Style199">
    <w:name w:val="Style199"/>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200">
    <w:name w:val="Style200"/>
    <w:basedOn w:val="prastasis"/>
    <w:rsid w:val="00265046"/>
    <w:pPr>
      <w:widowControl w:val="0"/>
      <w:autoSpaceDE w:val="0"/>
      <w:autoSpaceDN w:val="0"/>
      <w:adjustRightInd w:val="0"/>
      <w:spacing w:line="219" w:lineRule="exact"/>
      <w:ind w:firstLine="720"/>
      <w:jc w:val="both"/>
    </w:pPr>
    <w:rPr>
      <w:rFonts w:ascii="Arial" w:hAnsi="Arial" w:cs="Arial"/>
      <w:sz w:val="20"/>
      <w:szCs w:val="24"/>
      <w:lang w:eastAsia="lt-LT"/>
    </w:rPr>
  </w:style>
  <w:style w:type="paragraph" w:customStyle="1" w:styleId="Style201">
    <w:name w:val="Style201"/>
    <w:basedOn w:val="prastasis"/>
    <w:rsid w:val="00265046"/>
    <w:pPr>
      <w:widowControl w:val="0"/>
      <w:autoSpaceDE w:val="0"/>
      <w:autoSpaceDN w:val="0"/>
      <w:adjustRightInd w:val="0"/>
      <w:spacing w:line="557" w:lineRule="exact"/>
      <w:ind w:firstLine="101"/>
      <w:jc w:val="both"/>
    </w:pPr>
    <w:rPr>
      <w:rFonts w:ascii="Arial" w:hAnsi="Arial" w:cs="Arial"/>
      <w:sz w:val="20"/>
      <w:szCs w:val="24"/>
      <w:lang w:eastAsia="lt-LT"/>
    </w:rPr>
  </w:style>
  <w:style w:type="paragraph" w:customStyle="1" w:styleId="Style202">
    <w:name w:val="Style202"/>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203">
    <w:name w:val="Style203"/>
    <w:basedOn w:val="prastasis"/>
    <w:rsid w:val="00265046"/>
    <w:pPr>
      <w:widowControl w:val="0"/>
      <w:autoSpaceDE w:val="0"/>
      <w:autoSpaceDN w:val="0"/>
      <w:adjustRightInd w:val="0"/>
      <w:spacing w:line="163" w:lineRule="exact"/>
      <w:ind w:firstLine="134"/>
      <w:jc w:val="both"/>
    </w:pPr>
    <w:rPr>
      <w:rFonts w:ascii="Arial" w:hAnsi="Arial" w:cs="Arial"/>
      <w:sz w:val="20"/>
      <w:szCs w:val="24"/>
      <w:lang w:eastAsia="lt-LT"/>
    </w:rPr>
  </w:style>
  <w:style w:type="paragraph" w:customStyle="1" w:styleId="Style204">
    <w:name w:val="Style204"/>
    <w:basedOn w:val="prastasis"/>
    <w:rsid w:val="00265046"/>
    <w:pPr>
      <w:widowControl w:val="0"/>
      <w:autoSpaceDE w:val="0"/>
      <w:autoSpaceDN w:val="0"/>
      <w:adjustRightInd w:val="0"/>
      <w:spacing w:line="175" w:lineRule="exact"/>
      <w:ind w:firstLine="720"/>
    </w:pPr>
    <w:rPr>
      <w:rFonts w:ascii="Arial" w:hAnsi="Arial" w:cs="Arial"/>
      <w:sz w:val="20"/>
      <w:szCs w:val="24"/>
      <w:lang w:eastAsia="lt-LT"/>
    </w:rPr>
  </w:style>
  <w:style w:type="paragraph" w:customStyle="1" w:styleId="Style205">
    <w:name w:val="Style205"/>
    <w:basedOn w:val="prastasis"/>
    <w:rsid w:val="00265046"/>
    <w:pPr>
      <w:widowControl w:val="0"/>
      <w:autoSpaceDE w:val="0"/>
      <w:autoSpaceDN w:val="0"/>
      <w:adjustRightInd w:val="0"/>
      <w:spacing w:line="173" w:lineRule="exact"/>
      <w:ind w:firstLine="115"/>
    </w:pPr>
    <w:rPr>
      <w:rFonts w:ascii="Arial" w:hAnsi="Arial" w:cs="Arial"/>
      <w:sz w:val="20"/>
      <w:szCs w:val="24"/>
      <w:lang w:eastAsia="lt-LT"/>
    </w:rPr>
  </w:style>
  <w:style w:type="paragraph" w:customStyle="1" w:styleId="Style206">
    <w:name w:val="Style206"/>
    <w:basedOn w:val="prastasis"/>
    <w:rsid w:val="00265046"/>
    <w:pPr>
      <w:widowControl w:val="0"/>
      <w:autoSpaceDE w:val="0"/>
      <w:autoSpaceDN w:val="0"/>
      <w:adjustRightInd w:val="0"/>
      <w:spacing w:line="163" w:lineRule="exact"/>
      <w:ind w:firstLine="720"/>
      <w:jc w:val="both"/>
    </w:pPr>
    <w:rPr>
      <w:rFonts w:ascii="Arial" w:hAnsi="Arial" w:cs="Arial"/>
      <w:sz w:val="20"/>
      <w:szCs w:val="24"/>
      <w:lang w:eastAsia="lt-LT"/>
    </w:rPr>
  </w:style>
  <w:style w:type="paragraph" w:customStyle="1" w:styleId="Style207">
    <w:name w:val="Style207"/>
    <w:basedOn w:val="prastasis"/>
    <w:rsid w:val="00265046"/>
    <w:pPr>
      <w:widowControl w:val="0"/>
      <w:autoSpaceDE w:val="0"/>
      <w:autoSpaceDN w:val="0"/>
      <w:adjustRightInd w:val="0"/>
      <w:spacing w:line="283" w:lineRule="exact"/>
      <w:ind w:firstLine="720"/>
      <w:jc w:val="both"/>
    </w:pPr>
    <w:rPr>
      <w:rFonts w:ascii="Arial" w:hAnsi="Arial" w:cs="Arial"/>
      <w:sz w:val="20"/>
      <w:szCs w:val="24"/>
      <w:lang w:eastAsia="lt-LT"/>
    </w:rPr>
  </w:style>
  <w:style w:type="character" w:customStyle="1" w:styleId="FontStyle209">
    <w:name w:val="Font Style209"/>
    <w:rsid w:val="00265046"/>
    <w:rPr>
      <w:rFonts w:ascii="Impact" w:hAnsi="Impact" w:cs="Impact" w:hint="default"/>
      <w:i/>
      <w:iCs/>
      <w:spacing w:val="20"/>
      <w:sz w:val="20"/>
      <w:szCs w:val="20"/>
    </w:rPr>
  </w:style>
  <w:style w:type="character" w:customStyle="1" w:styleId="FontStyle210">
    <w:name w:val="Font Style210"/>
    <w:rsid w:val="00265046"/>
    <w:rPr>
      <w:rFonts w:ascii="Times New Roman" w:hAnsi="Times New Roman" w:cs="Times New Roman" w:hint="default"/>
      <w:sz w:val="12"/>
      <w:szCs w:val="12"/>
    </w:rPr>
  </w:style>
  <w:style w:type="character" w:customStyle="1" w:styleId="FontStyle211">
    <w:name w:val="Font Style211"/>
    <w:rsid w:val="00265046"/>
    <w:rPr>
      <w:rFonts w:ascii="Times New Roman" w:hAnsi="Times New Roman" w:cs="Times New Roman" w:hint="default"/>
      <w:sz w:val="14"/>
      <w:szCs w:val="14"/>
    </w:rPr>
  </w:style>
  <w:style w:type="character" w:customStyle="1" w:styleId="FontStyle212">
    <w:name w:val="Font Style212"/>
    <w:rsid w:val="00265046"/>
    <w:rPr>
      <w:rFonts w:ascii="Times New Roman" w:hAnsi="Times New Roman" w:cs="Times New Roman" w:hint="default"/>
      <w:sz w:val="10"/>
      <w:szCs w:val="10"/>
    </w:rPr>
  </w:style>
  <w:style w:type="character" w:customStyle="1" w:styleId="FontStyle213">
    <w:name w:val="Font Style213"/>
    <w:rsid w:val="00265046"/>
    <w:rPr>
      <w:rFonts w:ascii="Times New Roman" w:hAnsi="Times New Roman" w:cs="Times New Roman" w:hint="default"/>
      <w:sz w:val="10"/>
      <w:szCs w:val="10"/>
    </w:rPr>
  </w:style>
  <w:style w:type="character" w:customStyle="1" w:styleId="FontStyle214">
    <w:name w:val="Font Style214"/>
    <w:rsid w:val="00265046"/>
    <w:rPr>
      <w:rFonts w:ascii="Times New Roman" w:hAnsi="Times New Roman" w:cs="Times New Roman" w:hint="default"/>
      <w:smallCaps/>
      <w:sz w:val="12"/>
      <w:szCs w:val="12"/>
    </w:rPr>
  </w:style>
  <w:style w:type="character" w:customStyle="1" w:styleId="FontStyle215">
    <w:name w:val="Font Style215"/>
    <w:rsid w:val="00265046"/>
    <w:rPr>
      <w:rFonts w:ascii="Times New Roman" w:hAnsi="Times New Roman" w:cs="Times New Roman" w:hint="default"/>
      <w:b/>
      <w:bCs/>
      <w:sz w:val="32"/>
      <w:szCs w:val="32"/>
    </w:rPr>
  </w:style>
  <w:style w:type="character" w:customStyle="1" w:styleId="FontStyle216">
    <w:name w:val="Font Style216"/>
    <w:rsid w:val="00265046"/>
    <w:rPr>
      <w:rFonts w:ascii="Times New Roman" w:hAnsi="Times New Roman" w:cs="Times New Roman" w:hint="default"/>
      <w:i/>
      <w:iCs/>
      <w:sz w:val="18"/>
      <w:szCs w:val="18"/>
    </w:rPr>
  </w:style>
  <w:style w:type="character" w:customStyle="1" w:styleId="FontStyle217">
    <w:name w:val="Font Style217"/>
    <w:rsid w:val="00265046"/>
    <w:rPr>
      <w:rFonts w:ascii="Times New Roman" w:hAnsi="Times New Roman" w:cs="Times New Roman" w:hint="default"/>
      <w:b/>
      <w:bCs/>
      <w:sz w:val="34"/>
      <w:szCs w:val="34"/>
    </w:rPr>
  </w:style>
  <w:style w:type="character" w:customStyle="1" w:styleId="FontStyle218">
    <w:name w:val="Font Style218"/>
    <w:rsid w:val="00265046"/>
    <w:rPr>
      <w:rFonts w:ascii="Times New Roman" w:hAnsi="Times New Roman" w:cs="Times New Roman" w:hint="default"/>
      <w:spacing w:val="20"/>
      <w:sz w:val="8"/>
      <w:szCs w:val="8"/>
    </w:rPr>
  </w:style>
  <w:style w:type="character" w:customStyle="1" w:styleId="FontStyle219">
    <w:name w:val="Font Style219"/>
    <w:rsid w:val="00265046"/>
    <w:rPr>
      <w:rFonts w:ascii="Century Gothic" w:hAnsi="Century Gothic" w:cs="Century Gothic" w:hint="default"/>
      <w:b/>
      <w:bCs/>
      <w:sz w:val="8"/>
      <w:szCs w:val="8"/>
    </w:rPr>
  </w:style>
  <w:style w:type="character" w:customStyle="1" w:styleId="FontStyle220">
    <w:name w:val="Font Style220"/>
    <w:rsid w:val="00265046"/>
    <w:rPr>
      <w:rFonts w:ascii="Arial Narrow" w:hAnsi="Arial Narrow" w:cs="Arial Narrow" w:hint="default"/>
      <w:sz w:val="14"/>
      <w:szCs w:val="14"/>
    </w:rPr>
  </w:style>
  <w:style w:type="character" w:customStyle="1" w:styleId="FontStyle221">
    <w:name w:val="Font Style221"/>
    <w:rsid w:val="00265046"/>
    <w:rPr>
      <w:rFonts w:ascii="Times New Roman" w:hAnsi="Times New Roman" w:cs="Times New Roman" w:hint="default"/>
      <w:b/>
      <w:bCs/>
      <w:sz w:val="26"/>
      <w:szCs w:val="26"/>
    </w:rPr>
  </w:style>
  <w:style w:type="character" w:customStyle="1" w:styleId="FontStyle222">
    <w:name w:val="Font Style222"/>
    <w:rsid w:val="00265046"/>
    <w:rPr>
      <w:rFonts w:ascii="Times New Roman" w:hAnsi="Times New Roman" w:cs="Times New Roman" w:hint="default"/>
      <w:b/>
      <w:bCs/>
      <w:sz w:val="20"/>
      <w:szCs w:val="20"/>
    </w:rPr>
  </w:style>
  <w:style w:type="character" w:customStyle="1" w:styleId="FontStyle223">
    <w:name w:val="Font Style223"/>
    <w:rsid w:val="00265046"/>
    <w:rPr>
      <w:rFonts w:ascii="Times New Roman" w:hAnsi="Times New Roman" w:cs="Times New Roman" w:hint="default"/>
      <w:sz w:val="18"/>
      <w:szCs w:val="18"/>
    </w:rPr>
  </w:style>
  <w:style w:type="character" w:customStyle="1" w:styleId="FontStyle224">
    <w:name w:val="Font Style224"/>
    <w:rsid w:val="00265046"/>
    <w:rPr>
      <w:rFonts w:ascii="Times New Roman" w:hAnsi="Times New Roman" w:cs="Times New Roman" w:hint="default"/>
      <w:sz w:val="20"/>
      <w:szCs w:val="20"/>
    </w:rPr>
  </w:style>
  <w:style w:type="character" w:customStyle="1" w:styleId="FontStyle225">
    <w:name w:val="Font Style225"/>
    <w:rsid w:val="00265046"/>
    <w:rPr>
      <w:rFonts w:ascii="Times New Roman" w:hAnsi="Times New Roman" w:cs="Times New Roman" w:hint="default"/>
      <w:b/>
      <w:bCs/>
      <w:sz w:val="14"/>
      <w:szCs w:val="14"/>
    </w:rPr>
  </w:style>
  <w:style w:type="character" w:customStyle="1" w:styleId="FontStyle226">
    <w:name w:val="Font Style226"/>
    <w:rsid w:val="00265046"/>
    <w:rPr>
      <w:rFonts w:ascii="Times New Roman" w:hAnsi="Times New Roman" w:cs="Times New Roman" w:hint="default"/>
      <w:b/>
      <w:bCs/>
      <w:sz w:val="34"/>
      <w:szCs w:val="34"/>
    </w:rPr>
  </w:style>
  <w:style w:type="character" w:customStyle="1" w:styleId="FontStyle227">
    <w:name w:val="Font Style227"/>
    <w:rsid w:val="00265046"/>
    <w:rPr>
      <w:rFonts w:ascii="Times New Roman" w:hAnsi="Times New Roman" w:cs="Times New Roman" w:hint="default"/>
      <w:i/>
      <w:iCs/>
      <w:sz w:val="14"/>
      <w:szCs w:val="14"/>
    </w:rPr>
  </w:style>
  <w:style w:type="character" w:customStyle="1" w:styleId="FontStyle228">
    <w:name w:val="Font Style228"/>
    <w:rsid w:val="00265046"/>
    <w:rPr>
      <w:rFonts w:ascii="Times New Roman" w:hAnsi="Times New Roman" w:cs="Times New Roman" w:hint="default"/>
      <w:b/>
      <w:bCs/>
      <w:sz w:val="32"/>
      <w:szCs w:val="32"/>
    </w:rPr>
  </w:style>
  <w:style w:type="character" w:customStyle="1" w:styleId="FontStyle229">
    <w:name w:val="Font Style229"/>
    <w:rsid w:val="00265046"/>
    <w:rPr>
      <w:rFonts w:ascii="Times New Roman" w:hAnsi="Times New Roman" w:cs="Times New Roman" w:hint="default"/>
      <w:b/>
      <w:bCs/>
      <w:sz w:val="34"/>
      <w:szCs w:val="34"/>
    </w:rPr>
  </w:style>
  <w:style w:type="character" w:customStyle="1" w:styleId="FontStyle230">
    <w:name w:val="Font Style230"/>
    <w:rsid w:val="00265046"/>
    <w:rPr>
      <w:rFonts w:ascii="Times New Roman" w:hAnsi="Times New Roman" w:cs="Times New Roman" w:hint="default"/>
      <w:b/>
      <w:bCs/>
      <w:sz w:val="32"/>
      <w:szCs w:val="32"/>
    </w:rPr>
  </w:style>
  <w:style w:type="character" w:customStyle="1" w:styleId="FontStyle231">
    <w:name w:val="Font Style231"/>
    <w:rsid w:val="00265046"/>
    <w:rPr>
      <w:rFonts w:ascii="Times New Roman" w:hAnsi="Times New Roman" w:cs="Times New Roman" w:hint="default"/>
      <w:b/>
      <w:bCs/>
      <w:sz w:val="32"/>
      <w:szCs w:val="32"/>
    </w:rPr>
  </w:style>
  <w:style w:type="character" w:customStyle="1" w:styleId="FontStyle232">
    <w:name w:val="Font Style232"/>
    <w:rsid w:val="00265046"/>
    <w:rPr>
      <w:rFonts w:ascii="Times New Roman" w:hAnsi="Times New Roman" w:cs="Times New Roman" w:hint="default"/>
      <w:b/>
      <w:bCs/>
      <w:sz w:val="32"/>
      <w:szCs w:val="32"/>
    </w:rPr>
  </w:style>
  <w:style w:type="character" w:customStyle="1" w:styleId="FontStyle233">
    <w:name w:val="Font Style233"/>
    <w:rsid w:val="00265046"/>
    <w:rPr>
      <w:rFonts w:ascii="Century Gothic" w:hAnsi="Century Gothic" w:cs="Century Gothic" w:hint="default"/>
      <w:sz w:val="28"/>
      <w:szCs w:val="28"/>
    </w:rPr>
  </w:style>
  <w:style w:type="character" w:customStyle="1" w:styleId="FontStyle234">
    <w:name w:val="Font Style234"/>
    <w:rsid w:val="00265046"/>
    <w:rPr>
      <w:rFonts w:ascii="Times New Roman" w:hAnsi="Times New Roman" w:cs="Times New Roman" w:hint="default"/>
      <w:sz w:val="34"/>
      <w:szCs w:val="34"/>
    </w:rPr>
  </w:style>
  <w:style w:type="character" w:customStyle="1" w:styleId="FontStyle235">
    <w:name w:val="Font Style235"/>
    <w:rsid w:val="00265046"/>
    <w:rPr>
      <w:rFonts w:ascii="Times New Roman" w:hAnsi="Times New Roman" w:cs="Times New Roman" w:hint="default"/>
      <w:sz w:val="34"/>
      <w:szCs w:val="34"/>
    </w:rPr>
  </w:style>
  <w:style w:type="character" w:customStyle="1" w:styleId="FontStyle236">
    <w:name w:val="Font Style236"/>
    <w:rsid w:val="00265046"/>
    <w:rPr>
      <w:rFonts w:ascii="Times New Roman" w:hAnsi="Times New Roman" w:cs="Times New Roman" w:hint="default"/>
      <w:b/>
      <w:bCs/>
      <w:sz w:val="32"/>
      <w:szCs w:val="32"/>
    </w:rPr>
  </w:style>
  <w:style w:type="character" w:customStyle="1" w:styleId="FontStyle237">
    <w:name w:val="Font Style237"/>
    <w:rsid w:val="00265046"/>
    <w:rPr>
      <w:rFonts w:ascii="Times New Roman" w:hAnsi="Times New Roman" w:cs="Times New Roman" w:hint="default"/>
      <w:b/>
      <w:bCs/>
      <w:sz w:val="32"/>
      <w:szCs w:val="32"/>
    </w:rPr>
  </w:style>
  <w:style w:type="character" w:customStyle="1" w:styleId="FontStyle238">
    <w:name w:val="Font Style238"/>
    <w:rsid w:val="00265046"/>
    <w:rPr>
      <w:rFonts w:ascii="Times New Roman" w:hAnsi="Times New Roman" w:cs="Times New Roman" w:hint="default"/>
      <w:b/>
      <w:bCs/>
      <w:sz w:val="32"/>
      <w:szCs w:val="32"/>
    </w:rPr>
  </w:style>
  <w:style w:type="character" w:customStyle="1" w:styleId="FontStyle239">
    <w:name w:val="Font Style239"/>
    <w:rsid w:val="00265046"/>
    <w:rPr>
      <w:rFonts w:ascii="Franklin Gothic Book" w:hAnsi="Franklin Gothic Book" w:cs="Franklin Gothic Book" w:hint="default"/>
      <w:b/>
      <w:bCs/>
      <w:sz w:val="12"/>
      <w:szCs w:val="12"/>
    </w:rPr>
  </w:style>
  <w:style w:type="character" w:customStyle="1" w:styleId="FontStyle240">
    <w:name w:val="Font Style240"/>
    <w:rsid w:val="00265046"/>
    <w:rPr>
      <w:rFonts w:ascii="Arial Narrow" w:hAnsi="Arial Narrow" w:cs="Arial Narrow" w:hint="default"/>
      <w:sz w:val="32"/>
      <w:szCs w:val="32"/>
    </w:rPr>
  </w:style>
  <w:style w:type="character" w:customStyle="1" w:styleId="FontStyle241">
    <w:name w:val="Font Style241"/>
    <w:rsid w:val="00265046"/>
    <w:rPr>
      <w:rFonts w:ascii="Arial Narrow" w:hAnsi="Arial Narrow" w:cs="Arial Narrow" w:hint="default"/>
      <w:sz w:val="32"/>
      <w:szCs w:val="32"/>
    </w:rPr>
  </w:style>
  <w:style w:type="character" w:customStyle="1" w:styleId="FontStyle242">
    <w:name w:val="Font Style242"/>
    <w:rsid w:val="00265046"/>
    <w:rPr>
      <w:rFonts w:ascii="Arial Narrow" w:hAnsi="Arial Narrow" w:cs="Arial Narrow" w:hint="default"/>
      <w:sz w:val="34"/>
      <w:szCs w:val="34"/>
    </w:rPr>
  </w:style>
  <w:style w:type="character" w:customStyle="1" w:styleId="FontStyle243">
    <w:name w:val="Font Style243"/>
    <w:rsid w:val="00265046"/>
    <w:rPr>
      <w:rFonts w:ascii="Times New Roman" w:hAnsi="Times New Roman" w:cs="Times New Roman" w:hint="default"/>
      <w:b/>
      <w:bCs/>
      <w:sz w:val="10"/>
      <w:szCs w:val="10"/>
    </w:rPr>
  </w:style>
  <w:style w:type="character" w:customStyle="1" w:styleId="FontStyle244">
    <w:name w:val="Font Style244"/>
    <w:rsid w:val="00265046"/>
    <w:rPr>
      <w:rFonts w:ascii="Times New Roman" w:hAnsi="Times New Roman" w:cs="Times New Roman" w:hint="default"/>
      <w:b/>
      <w:bCs/>
      <w:sz w:val="34"/>
      <w:szCs w:val="34"/>
    </w:rPr>
  </w:style>
  <w:style w:type="character" w:customStyle="1" w:styleId="FontStyle245">
    <w:name w:val="Font Style245"/>
    <w:rsid w:val="00265046"/>
    <w:rPr>
      <w:rFonts w:ascii="Times New Roman" w:hAnsi="Times New Roman" w:cs="Times New Roman" w:hint="default"/>
      <w:b/>
      <w:bCs/>
      <w:sz w:val="32"/>
      <w:szCs w:val="32"/>
    </w:rPr>
  </w:style>
  <w:style w:type="character" w:customStyle="1" w:styleId="FontStyle246">
    <w:name w:val="Font Style246"/>
    <w:rsid w:val="00265046"/>
    <w:rPr>
      <w:rFonts w:ascii="Times New Roman" w:hAnsi="Times New Roman" w:cs="Times New Roman" w:hint="default"/>
      <w:b/>
      <w:bCs/>
      <w:sz w:val="32"/>
      <w:szCs w:val="32"/>
    </w:rPr>
  </w:style>
  <w:style w:type="character" w:customStyle="1" w:styleId="FontStyle247">
    <w:name w:val="Font Style247"/>
    <w:rsid w:val="00265046"/>
    <w:rPr>
      <w:rFonts w:ascii="Times New Roman" w:hAnsi="Times New Roman" w:cs="Times New Roman" w:hint="default"/>
      <w:b/>
      <w:bCs/>
      <w:sz w:val="34"/>
      <w:szCs w:val="34"/>
    </w:rPr>
  </w:style>
  <w:style w:type="character" w:customStyle="1" w:styleId="FontStyle248">
    <w:name w:val="Font Style248"/>
    <w:rsid w:val="00265046"/>
    <w:rPr>
      <w:rFonts w:ascii="Century Gothic" w:hAnsi="Century Gothic" w:cs="Century Gothic" w:hint="default"/>
      <w:b/>
      <w:bCs/>
      <w:sz w:val="28"/>
      <w:szCs w:val="28"/>
    </w:rPr>
  </w:style>
  <w:style w:type="character" w:customStyle="1" w:styleId="FontStyle249">
    <w:name w:val="Font Style249"/>
    <w:rsid w:val="00265046"/>
    <w:rPr>
      <w:rFonts w:ascii="Impact" w:hAnsi="Impact" w:cs="Impact" w:hint="default"/>
      <w:sz w:val="14"/>
      <w:szCs w:val="14"/>
    </w:rPr>
  </w:style>
  <w:style w:type="character" w:customStyle="1" w:styleId="FontStyle250">
    <w:name w:val="Font Style250"/>
    <w:rsid w:val="00265046"/>
    <w:rPr>
      <w:rFonts w:ascii="Times New Roman" w:hAnsi="Times New Roman" w:cs="Times New Roman" w:hint="default"/>
      <w:b/>
      <w:bCs/>
      <w:sz w:val="32"/>
      <w:szCs w:val="32"/>
    </w:rPr>
  </w:style>
  <w:style w:type="character" w:customStyle="1" w:styleId="FontStyle251">
    <w:name w:val="Font Style251"/>
    <w:rsid w:val="00265046"/>
    <w:rPr>
      <w:rFonts w:ascii="Times New Roman" w:hAnsi="Times New Roman" w:cs="Times New Roman" w:hint="default"/>
      <w:i/>
      <w:iCs/>
      <w:sz w:val="32"/>
      <w:szCs w:val="32"/>
    </w:rPr>
  </w:style>
  <w:style w:type="character" w:customStyle="1" w:styleId="FontStyle252">
    <w:name w:val="Font Style252"/>
    <w:rsid w:val="00265046"/>
    <w:rPr>
      <w:rFonts w:ascii="Times New Roman" w:hAnsi="Times New Roman" w:cs="Times New Roman" w:hint="default"/>
      <w:i/>
      <w:iCs/>
      <w:smallCaps/>
      <w:sz w:val="14"/>
      <w:szCs w:val="14"/>
    </w:rPr>
  </w:style>
  <w:style w:type="character" w:customStyle="1" w:styleId="FontStyle253">
    <w:name w:val="Font Style253"/>
    <w:rsid w:val="00265046"/>
    <w:rPr>
      <w:rFonts w:ascii="Times New Roman" w:hAnsi="Times New Roman" w:cs="Times New Roman" w:hint="default"/>
      <w:b/>
      <w:bCs/>
      <w:i/>
      <w:iCs/>
      <w:sz w:val="14"/>
      <w:szCs w:val="14"/>
    </w:rPr>
  </w:style>
  <w:style w:type="character" w:customStyle="1" w:styleId="FontStyle254">
    <w:name w:val="Font Style254"/>
    <w:rsid w:val="00265046"/>
    <w:rPr>
      <w:rFonts w:ascii="Bookman Old Style" w:hAnsi="Bookman Old Style" w:cs="Bookman Old Style" w:hint="default"/>
      <w:b/>
      <w:bCs/>
      <w:spacing w:val="-10"/>
      <w:sz w:val="12"/>
      <w:szCs w:val="12"/>
    </w:rPr>
  </w:style>
  <w:style w:type="character" w:customStyle="1" w:styleId="FontStyle255">
    <w:name w:val="Font Style255"/>
    <w:rsid w:val="00265046"/>
    <w:rPr>
      <w:rFonts w:ascii="Times New Roman" w:hAnsi="Times New Roman" w:cs="Times New Roman" w:hint="default"/>
      <w:sz w:val="22"/>
      <w:szCs w:val="22"/>
    </w:rPr>
  </w:style>
  <w:style w:type="character" w:customStyle="1" w:styleId="FontStyle256">
    <w:name w:val="Font Style256"/>
    <w:rsid w:val="00265046"/>
    <w:rPr>
      <w:rFonts w:ascii="Times New Roman" w:hAnsi="Times New Roman" w:cs="Times New Roman" w:hint="default"/>
      <w:sz w:val="22"/>
      <w:szCs w:val="22"/>
    </w:rPr>
  </w:style>
  <w:style w:type="character" w:customStyle="1" w:styleId="FontStyle257">
    <w:name w:val="Font Style257"/>
    <w:rsid w:val="00265046"/>
    <w:rPr>
      <w:rFonts w:ascii="Times New Roman" w:hAnsi="Times New Roman" w:cs="Times New Roman" w:hint="default"/>
      <w:sz w:val="22"/>
      <w:szCs w:val="22"/>
    </w:rPr>
  </w:style>
  <w:style w:type="character" w:customStyle="1" w:styleId="FontStyle258">
    <w:name w:val="Font Style258"/>
    <w:rsid w:val="00265046"/>
    <w:rPr>
      <w:rFonts w:ascii="Times New Roman" w:hAnsi="Times New Roman" w:cs="Times New Roman" w:hint="default"/>
      <w:b/>
      <w:bCs/>
      <w:sz w:val="12"/>
      <w:szCs w:val="12"/>
    </w:rPr>
  </w:style>
  <w:style w:type="character" w:customStyle="1" w:styleId="FontStyle259">
    <w:name w:val="Font Style259"/>
    <w:rsid w:val="00265046"/>
    <w:rPr>
      <w:rFonts w:ascii="Times New Roman" w:hAnsi="Times New Roman" w:cs="Times New Roman" w:hint="default"/>
      <w:i/>
      <w:iCs/>
      <w:sz w:val="12"/>
      <w:szCs w:val="12"/>
    </w:rPr>
  </w:style>
  <w:style w:type="character" w:customStyle="1" w:styleId="FontStyle260">
    <w:name w:val="Font Style260"/>
    <w:rsid w:val="00265046"/>
    <w:rPr>
      <w:rFonts w:ascii="Times New Roman" w:hAnsi="Times New Roman" w:cs="Times New Roman" w:hint="default"/>
      <w:b/>
      <w:bCs/>
      <w:sz w:val="12"/>
      <w:szCs w:val="12"/>
    </w:rPr>
  </w:style>
  <w:style w:type="character" w:customStyle="1" w:styleId="FontStyle261">
    <w:name w:val="Font Style261"/>
    <w:rsid w:val="00265046"/>
    <w:rPr>
      <w:rFonts w:ascii="Times New Roman" w:hAnsi="Times New Roman" w:cs="Times New Roman" w:hint="default"/>
      <w:b/>
      <w:bCs/>
      <w:i/>
      <w:iCs/>
      <w:sz w:val="12"/>
      <w:szCs w:val="12"/>
    </w:rPr>
  </w:style>
  <w:style w:type="character" w:customStyle="1" w:styleId="FontStyle262">
    <w:name w:val="Font Style262"/>
    <w:rsid w:val="00265046"/>
    <w:rPr>
      <w:rFonts w:ascii="Times New Roman" w:hAnsi="Times New Roman" w:cs="Times New Roman" w:hint="default"/>
      <w:b/>
      <w:bCs/>
      <w:smallCaps/>
      <w:sz w:val="8"/>
      <w:szCs w:val="8"/>
    </w:rPr>
  </w:style>
  <w:style w:type="character" w:customStyle="1" w:styleId="FontStyle263">
    <w:name w:val="Font Style263"/>
    <w:rsid w:val="00265046"/>
    <w:rPr>
      <w:rFonts w:ascii="Arial Narrow" w:hAnsi="Arial Narrow" w:cs="Arial Narrow" w:hint="default"/>
      <w:b/>
      <w:bCs/>
      <w:sz w:val="16"/>
      <w:szCs w:val="16"/>
    </w:rPr>
  </w:style>
  <w:style w:type="character" w:customStyle="1" w:styleId="FontStyle264">
    <w:name w:val="Font Style264"/>
    <w:rsid w:val="00265046"/>
    <w:rPr>
      <w:rFonts w:ascii="Arial" w:hAnsi="Arial" w:cs="Arial" w:hint="default"/>
      <w:b/>
      <w:bCs/>
      <w:sz w:val="18"/>
      <w:szCs w:val="18"/>
    </w:rPr>
  </w:style>
  <w:style w:type="character" w:customStyle="1" w:styleId="FontStyle265">
    <w:name w:val="Font Style265"/>
    <w:rsid w:val="00265046"/>
    <w:rPr>
      <w:rFonts w:ascii="Times New Roman" w:hAnsi="Times New Roman" w:cs="Times New Roman" w:hint="default"/>
      <w:sz w:val="16"/>
      <w:szCs w:val="16"/>
    </w:rPr>
  </w:style>
  <w:style w:type="character" w:customStyle="1" w:styleId="FontStyle266">
    <w:name w:val="Font Style266"/>
    <w:rsid w:val="00265046"/>
    <w:rPr>
      <w:rFonts w:ascii="Times New Roman" w:hAnsi="Times New Roman" w:cs="Times New Roman" w:hint="default"/>
      <w:sz w:val="18"/>
      <w:szCs w:val="18"/>
    </w:rPr>
  </w:style>
  <w:style w:type="character" w:customStyle="1" w:styleId="FontStyle267">
    <w:name w:val="Font Style267"/>
    <w:rsid w:val="00265046"/>
    <w:rPr>
      <w:rFonts w:ascii="Arial Narrow" w:hAnsi="Arial Narrow" w:cs="Arial Narrow" w:hint="default"/>
      <w:b/>
      <w:bCs/>
      <w:i/>
      <w:iCs/>
      <w:spacing w:val="-10"/>
      <w:sz w:val="8"/>
      <w:szCs w:val="8"/>
    </w:rPr>
  </w:style>
  <w:style w:type="character" w:customStyle="1" w:styleId="FontStyle268">
    <w:name w:val="Font Style268"/>
    <w:rsid w:val="00265046"/>
    <w:rPr>
      <w:rFonts w:ascii="Arial Narrow" w:hAnsi="Arial Narrow" w:cs="Arial Narrow" w:hint="default"/>
      <w:i/>
      <w:iCs/>
      <w:spacing w:val="-10"/>
      <w:w w:val="250"/>
      <w:sz w:val="10"/>
      <w:szCs w:val="10"/>
    </w:rPr>
  </w:style>
  <w:style w:type="character" w:customStyle="1" w:styleId="FontStyle269">
    <w:name w:val="Font Style269"/>
    <w:rsid w:val="00265046"/>
    <w:rPr>
      <w:rFonts w:ascii="Georgia" w:hAnsi="Georgia" w:cs="Georgia" w:hint="default"/>
      <w:b/>
      <w:bCs/>
      <w:sz w:val="24"/>
      <w:szCs w:val="24"/>
    </w:rPr>
  </w:style>
  <w:style w:type="character" w:customStyle="1" w:styleId="FontStyle270">
    <w:name w:val="Font Style270"/>
    <w:rsid w:val="00265046"/>
    <w:rPr>
      <w:rFonts w:ascii="Times New Roman" w:hAnsi="Times New Roman" w:cs="Times New Roman" w:hint="default"/>
      <w:b/>
      <w:bCs/>
      <w:w w:val="40"/>
      <w:sz w:val="16"/>
      <w:szCs w:val="16"/>
    </w:rPr>
  </w:style>
  <w:style w:type="character" w:customStyle="1" w:styleId="FontStyle271">
    <w:name w:val="Font Style271"/>
    <w:rsid w:val="00265046"/>
    <w:rPr>
      <w:rFonts w:ascii="Arial Narrow" w:hAnsi="Arial Narrow" w:cs="Arial Narrow" w:hint="default"/>
      <w:b/>
      <w:bCs/>
      <w:sz w:val="18"/>
      <w:szCs w:val="18"/>
    </w:rPr>
  </w:style>
  <w:style w:type="character" w:customStyle="1" w:styleId="FontStyle272">
    <w:name w:val="Font Style272"/>
    <w:rsid w:val="00265046"/>
    <w:rPr>
      <w:rFonts w:ascii="David" w:hAnsi="David" w:cs="David" w:hint="default"/>
      <w:b/>
      <w:bCs/>
      <w:sz w:val="22"/>
      <w:szCs w:val="22"/>
    </w:rPr>
  </w:style>
  <w:style w:type="character" w:customStyle="1" w:styleId="FontStyle273">
    <w:name w:val="Font Style273"/>
    <w:rsid w:val="00265046"/>
    <w:rPr>
      <w:rFonts w:ascii="Times New Roman" w:hAnsi="Times New Roman" w:cs="Times New Roman" w:hint="default"/>
      <w:b/>
      <w:bCs/>
      <w:i/>
      <w:iCs/>
      <w:sz w:val="18"/>
      <w:szCs w:val="18"/>
    </w:rPr>
  </w:style>
  <w:style w:type="character" w:customStyle="1" w:styleId="FontStyle274">
    <w:name w:val="Font Style274"/>
    <w:rsid w:val="00265046"/>
    <w:rPr>
      <w:rFonts w:ascii="Times New Roman" w:hAnsi="Times New Roman" w:cs="Times New Roman" w:hint="default"/>
      <w:i/>
      <w:iCs/>
      <w:sz w:val="18"/>
      <w:szCs w:val="18"/>
    </w:rPr>
  </w:style>
  <w:style w:type="character" w:customStyle="1" w:styleId="FontStyle275">
    <w:name w:val="Font Style275"/>
    <w:rsid w:val="00265046"/>
    <w:rPr>
      <w:rFonts w:ascii="Times New Roman" w:hAnsi="Times New Roman" w:cs="Times New Roman" w:hint="default"/>
      <w:i/>
      <w:iCs/>
      <w:sz w:val="18"/>
      <w:szCs w:val="18"/>
    </w:rPr>
  </w:style>
  <w:style w:type="character" w:customStyle="1" w:styleId="FontStyle276">
    <w:name w:val="Font Style276"/>
    <w:rsid w:val="00265046"/>
    <w:rPr>
      <w:rFonts w:ascii="Times New Roman" w:hAnsi="Times New Roman" w:cs="Times New Roman" w:hint="default"/>
      <w:sz w:val="18"/>
      <w:szCs w:val="18"/>
    </w:rPr>
  </w:style>
  <w:style w:type="character" w:customStyle="1" w:styleId="FontStyle277">
    <w:name w:val="Font Style277"/>
    <w:rsid w:val="00265046"/>
    <w:rPr>
      <w:rFonts w:ascii="Times New Roman" w:hAnsi="Times New Roman" w:cs="Times New Roman" w:hint="default"/>
      <w:b/>
      <w:bCs/>
      <w:sz w:val="18"/>
      <w:szCs w:val="18"/>
    </w:rPr>
  </w:style>
  <w:style w:type="character" w:customStyle="1" w:styleId="FontStyle278">
    <w:name w:val="Font Style278"/>
    <w:rsid w:val="00265046"/>
    <w:rPr>
      <w:rFonts w:ascii="Times New Roman" w:hAnsi="Times New Roman" w:cs="Times New Roman" w:hint="default"/>
      <w:i/>
      <w:iCs/>
      <w:sz w:val="18"/>
      <w:szCs w:val="18"/>
    </w:rPr>
  </w:style>
  <w:style w:type="character" w:customStyle="1" w:styleId="FontStyle279">
    <w:name w:val="Font Style279"/>
    <w:rsid w:val="00265046"/>
    <w:rPr>
      <w:rFonts w:ascii="Times New Roman" w:hAnsi="Times New Roman" w:cs="Times New Roman" w:hint="default"/>
      <w:sz w:val="8"/>
      <w:szCs w:val="8"/>
    </w:rPr>
  </w:style>
  <w:style w:type="character" w:customStyle="1" w:styleId="FontStyle280">
    <w:name w:val="Font Style280"/>
    <w:rsid w:val="00265046"/>
    <w:rPr>
      <w:rFonts w:ascii="Arial Narrow" w:hAnsi="Arial Narrow" w:cs="Arial Narrow" w:hint="default"/>
      <w:spacing w:val="-10"/>
      <w:w w:val="200"/>
      <w:sz w:val="10"/>
      <w:szCs w:val="10"/>
    </w:rPr>
  </w:style>
  <w:style w:type="character" w:customStyle="1" w:styleId="FontStyle281">
    <w:name w:val="Font Style281"/>
    <w:rsid w:val="00265046"/>
    <w:rPr>
      <w:rFonts w:ascii="Arial Unicode MS" w:eastAsia="Arial Unicode MS" w:hAnsi="Arial Unicode MS" w:cs="Arial Unicode MS" w:hint="default"/>
      <w:b/>
      <w:bCs/>
      <w:i/>
      <w:iCs/>
      <w:sz w:val="8"/>
      <w:szCs w:val="8"/>
    </w:rPr>
  </w:style>
  <w:style w:type="character" w:customStyle="1" w:styleId="FontStyle282">
    <w:name w:val="Font Style282"/>
    <w:rsid w:val="00265046"/>
    <w:rPr>
      <w:rFonts w:ascii="Georgia" w:hAnsi="Georgia" w:cs="Georgia" w:hint="default"/>
      <w:b/>
      <w:bCs/>
      <w:sz w:val="10"/>
      <w:szCs w:val="10"/>
    </w:rPr>
  </w:style>
  <w:style w:type="character" w:customStyle="1" w:styleId="FontStyle283">
    <w:name w:val="Font Style283"/>
    <w:rsid w:val="00265046"/>
    <w:rPr>
      <w:rFonts w:ascii="Arial Black" w:hAnsi="Arial Black" w:cs="Arial Black" w:hint="default"/>
      <w:sz w:val="28"/>
      <w:szCs w:val="28"/>
    </w:rPr>
  </w:style>
  <w:style w:type="character" w:customStyle="1" w:styleId="FontStyle284">
    <w:name w:val="Font Style284"/>
    <w:rsid w:val="00265046"/>
    <w:rPr>
      <w:rFonts w:ascii="Times New Roman" w:hAnsi="Times New Roman" w:cs="Times New Roman" w:hint="default"/>
      <w:b/>
      <w:bCs/>
      <w:sz w:val="24"/>
      <w:szCs w:val="24"/>
    </w:rPr>
  </w:style>
  <w:style w:type="character" w:customStyle="1" w:styleId="FontStyle285">
    <w:name w:val="Font Style285"/>
    <w:rsid w:val="00265046"/>
    <w:rPr>
      <w:rFonts w:ascii="Arial Narrow" w:hAnsi="Arial Narrow" w:cs="Arial Narrow" w:hint="default"/>
      <w:sz w:val="12"/>
      <w:szCs w:val="12"/>
    </w:rPr>
  </w:style>
  <w:style w:type="character" w:customStyle="1" w:styleId="FontStyle286">
    <w:name w:val="Font Style286"/>
    <w:rsid w:val="00265046"/>
    <w:rPr>
      <w:rFonts w:ascii="Bookman Old Style" w:hAnsi="Bookman Old Style" w:cs="Bookman Old Style" w:hint="default"/>
      <w:b/>
      <w:bCs/>
      <w:smallCaps/>
      <w:sz w:val="14"/>
      <w:szCs w:val="14"/>
    </w:rPr>
  </w:style>
  <w:style w:type="character" w:customStyle="1" w:styleId="FontStyle287">
    <w:name w:val="Font Style287"/>
    <w:rsid w:val="00265046"/>
    <w:rPr>
      <w:rFonts w:ascii="Times New Roman" w:hAnsi="Times New Roman" w:cs="Times New Roman" w:hint="default"/>
      <w:b/>
      <w:bCs/>
      <w:sz w:val="14"/>
      <w:szCs w:val="14"/>
    </w:rPr>
  </w:style>
  <w:style w:type="character" w:customStyle="1" w:styleId="FontStyle288">
    <w:name w:val="Font Style288"/>
    <w:rsid w:val="00265046"/>
    <w:rPr>
      <w:rFonts w:ascii="Arial Narrow" w:hAnsi="Arial Narrow" w:cs="Arial Narrow" w:hint="default"/>
      <w:b/>
      <w:bCs/>
      <w:sz w:val="10"/>
      <w:szCs w:val="10"/>
    </w:rPr>
  </w:style>
  <w:style w:type="character" w:customStyle="1" w:styleId="FontStyle289">
    <w:name w:val="Font Style289"/>
    <w:rsid w:val="00265046"/>
    <w:rPr>
      <w:rFonts w:ascii="Times New Roman" w:hAnsi="Times New Roman" w:cs="Times New Roman" w:hint="default"/>
      <w:sz w:val="18"/>
      <w:szCs w:val="18"/>
    </w:rPr>
  </w:style>
  <w:style w:type="character" w:customStyle="1" w:styleId="FontStyle290">
    <w:name w:val="Font Style290"/>
    <w:rsid w:val="00265046"/>
    <w:rPr>
      <w:rFonts w:ascii="Times New Roman" w:hAnsi="Times New Roman" w:cs="Times New Roman" w:hint="default"/>
      <w:sz w:val="14"/>
      <w:szCs w:val="14"/>
    </w:rPr>
  </w:style>
  <w:style w:type="character" w:customStyle="1" w:styleId="FontStyle291">
    <w:name w:val="Font Style291"/>
    <w:rsid w:val="00265046"/>
    <w:rPr>
      <w:rFonts w:ascii="Arial Narrow" w:hAnsi="Arial Narrow" w:cs="Arial Narrow" w:hint="default"/>
      <w:b/>
      <w:bCs/>
      <w:sz w:val="10"/>
      <w:szCs w:val="10"/>
    </w:rPr>
  </w:style>
  <w:style w:type="character" w:customStyle="1" w:styleId="FontStyle292">
    <w:name w:val="Font Style292"/>
    <w:rsid w:val="00265046"/>
    <w:rPr>
      <w:rFonts w:ascii="Arial Narrow" w:hAnsi="Arial Narrow" w:cs="Arial Narrow" w:hint="default"/>
      <w:sz w:val="8"/>
      <w:szCs w:val="8"/>
    </w:rPr>
  </w:style>
  <w:style w:type="character" w:customStyle="1" w:styleId="FontStyle293">
    <w:name w:val="Font Style293"/>
    <w:rsid w:val="00265046"/>
    <w:rPr>
      <w:rFonts w:ascii="Times New Roman" w:hAnsi="Times New Roman" w:cs="Times New Roman" w:hint="default"/>
      <w:b/>
      <w:bCs/>
      <w:sz w:val="12"/>
      <w:szCs w:val="12"/>
    </w:rPr>
  </w:style>
  <w:style w:type="character" w:customStyle="1" w:styleId="FontStyle294">
    <w:name w:val="Font Style294"/>
    <w:rsid w:val="00265046"/>
    <w:rPr>
      <w:rFonts w:ascii="Times New Roman" w:hAnsi="Times New Roman" w:cs="Times New Roman" w:hint="default"/>
      <w:sz w:val="18"/>
      <w:szCs w:val="18"/>
    </w:rPr>
  </w:style>
  <w:style w:type="character" w:customStyle="1" w:styleId="FontStyle295">
    <w:name w:val="Font Style295"/>
    <w:rsid w:val="00265046"/>
    <w:rPr>
      <w:rFonts w:ascii="Times New Roman" w:hAnsi="Times New Roman" w:cs="Times New Roman" w:hint="default"/>
      <w:i/>
      <w:iCs/>
      <w:smallCaps/>
      <w:sz w:val="18"/>
      <w:szCs w:val="18"/>
    </w:rPr>
  </w:style>
  <w:style w:type="character" w:customStyle="1" w:styleId="FontStyle296">
    <w:name w:val="Font Style296"/>
    <w:rsid w:val="00265046"/>
    <w:rPr>
      <w:rFonts w:ascii="Times New Roman" w:hAnsi="Times New Roman" w:cs="Times New Roman" w:hint="default"/>
      <w:b/>
      <w:bCs/>
      <w:sz w:val="16"/>
      <w:szCs w:val="16"/>
    </w:rPr>
  </w:style>
  <w:style w:type="character" w:customStyle="1" w:styleId="FontStyle297">
    <w:name w:val="Font Style297"/>
    <w:rsid w:val="00265046"/>
    <w:rPr>
      <w:rFonts w:ascii="Times New Roman" w:hAnsi="Times New Roman" w:cs="Times New Roman" w:hint="default"/>
      <w:b/>
      <w:bCs/>
      <w:sz w:val="14"/>
      <w:szCs w:val="14"/>
    </w:rPr>
  </w:style>
  <w:style w:type="character" w:customStyle="1" w:styleId="FontStyle298">
    <w:name w:val="Font Style298"/>
    <w:rsid w:val="00265046"/>
    <w:rPr>
      <w:rFonts w:ascii="Franklin Gothic Book" w:hAnsi="Franklin Gothic Book" w:cs="Franklin Gothic Book" w:hint="default"/>
      <w:b/>
      <w:bCs/>
      <w:sz w:val="12"/>
      <w:szCs w:val="12"/>
    </w:rPr>
  </w:style>
  <w:style w:type="character" w:customStyle="1" w:styleId="FontStyle299">
    <w:name w:val="Font Style299"/>
    <w:rsid w:val="00265046"/>
    <w:rPr>
      <w:rFonts w:ascii="Franklin Gothic Book" w:hAnsi="Franklin Gothic Book" w:cs="Franklin Gothic Book" w:hint="default"/>
      <w:b/>
      <w:bCs/>
      <w:sz w:val="12"/>
      <w:szCs w:val="12"/>
    </w:rPr>
  </w:style>
  <w:style w:type="character" w:customStyle="1" w:styleId="FontStyle300">
    <w:name w:val="Font Style300"/>
    <w:rsid w:val="00265046"/>
    <w:rPr>
      <w:rFonts w:ascii="Franklin Gothic Book" w:hAnsi="Franklin Gothic Book" w:cs="Franklin Gothic Book" w:hint="default"/>
      <w:b/>
      <w:bCs/>
      <w:sz w:val="12"/>
      <w:szCs w:val="12"/>
    </w:rPr>
  </w:style>
  <w:style w:type="character" w:customStyle="1" w:styleId="FontStyle301">
    <w:name w:val="Font Style301"/>
    <w:rsid w:val="00265046"/>
    <w:rPr>
      <w:rFonts w:ascii="Times New Roman" w:hAnsi="Times New Roman" w:cs="Times New Roman" w:hint="default"/>
      <w:b/>
      <w:bCs/>
      <w:sz w:val="34"/>
      <w:szCs w:val="34"/>
    </w:rPr>
  </w:style>
  <w:style w:type="character" w:customStyle="1" w:styleId="FontStyle302">
    <w:name w:val="Font Style302"/>
    <w:rsid w:val="00265046"/>
    <w:rPr>
      <w:rFonts w:ascii="Arial Narrow" w:hAnsi="Arial Narrow" w:cs="Arial Narrow" w:hint="default"/>
      <w:sz w:val="14"/>
      <w:szCs w:val="14"/>
    </w:rPr>
  </w:style>
  <w:style w:type="character" w:customStyle="1" w:styleId="FontStyle303">
    <w:name w:val="Font Style303"/>
    <w:rsid w:val="00265046"/>
    <w:rPr>
      <w:rFonts w:ascii="Arial Narrow" w:hAnsi="Arial Narrow" w:cs="Arial Narrow" w:hint="default"/>
      <w:b/>
      <w:bCs/>
      <w:sz w:val="14"/>
      <w:szCs w:val="14"/>
    </w:rPr>
  </w:style>
  <w:style w:type="character" w:customStyle="1" w:styleId="FontStyle304">
    <w:name w:val="Font Style304"/>
    <w:rsid w:val="00265046"/>
    <w:rPr>
      <w:rFonts w:ascii="Franklin Gothic Demi Cond" w:hAnsi="Franklin Gothic Demi Cond" w:cs="Franklin Gothic Demi Cond" w:hint="default"/>
      <w:sz w:val="16"/>
      <w:szCs w:val="16"/>
    </w:rPr>
  </w:style>
  <w:style w:type="character" w:customStyle="1" w:styleId="FontStyle305">
    <w:name w:val="Font Style305"/>
    <w:rsid w:val="00265046"/>
    <w:rPr>
      <w:rFonts w:ascii="Times New Roman" w:hAnsi="Times New Roman" w:cs="Times New Roman" w:hint="default"/>
      <w:sz w:val="14"/>
      <w:szCs w:val="14"/>
    </w:rPr>
  </w:style>
  <w:style w:type="numbering" w:customStyle="1" w:styleId="NoList2">
    <w:name w:val="No List2"/>
    <w:next w:val="Sraonra"/>
    <w:semiHidden/>
    <w:rsid w:val="00265046"/>
  </w:style>
  <w:style w:type="numbering" w:customStyle="1" w:styleId="NoList3">
    <w:name w:val="No List3"/>
    <w:next w:val="Sraonra"/>
    <w:semiHidden/>
    <w:rsid w:val="00265046"/>
  </w:style>
  <w:style w:type="character" w:customStyle="1" w:styleId="FontStyle160">
    <w:name w:val="Font Style160"/>
    <w:rsid w:val="00265046"/>
    <w:rPr>
      <w:rFonts w:ascii="Times New Roman" w:hAnsi="Times New Roman" w:cs="Times New Roman" w:hint="default"/>
      <w:sz w:val="10"/>
      <w:szCs w:val="10"/>
    </w:rPr>
  </w:style>
  <w:style w:type="character" w:customStyle="1" w:styleId="FontStyle161">
    <w:name w:val="Font Style161"/>
    <w:rsid w:val="00265046"/>
    <w:rPr>
      <w:rFonts w:ascii="Times New Roman" w:hAnsi="Times New Roman" w:cs="Times New Roman" w:hint="default"/>
      <w:i/>
      <w:iCs/>
      <w:sz w:val="16"/>
      <w:szCs w:val="16"/>
    </w:rPr>
  </w:style>
  <w:style w:type="character" w:customStyle="1" w:styleId="FontStyle162">
    <w:name w:val="Font Style162"/>
    <w:rsid w:val="00265046"/>
    <w:rPr>
      <w:rFonts w:ascii="Times New Roman" w:hAnsi="Times New Roman" w:cs="Times New Roman" w:hint="default"/>
      <w:b/>
      <w:bCs/>
      <w:i/>
      <w:iCs/>
      <w:sz w:val="18"/>
      <w:szCs w:val="18"/>
    </w:rPr>
  </w:style>
  <w:style w:type="character" w:customStyle="1" w:styleId="FontStyle163">
    <w:name w:val="Font Style163"/>
    <w:rsid w:val="00265046"/>
    <w:rPr>
      <w:rFonts w:ascii="Times New Roman" w:hAnsi="Times New Roman" w:cs="Times New Roman" w:hint="default"/>
      <w:i/>
      <w:iCs/>
      <w:smallCaps/>
      <w:sz w:val="20"/>
      <w:szCs w:val="20"/>
    </w:rPr>
  </w:style>
  <w:style w:type="character" w:customStyle="1" w:styleId="FontStyle164">
    <w:name w:val="Font Style164"/>
    <w:rsid w:val="00265046"/>
    <w:rPr>
      <w:rFonts w:ascii="Times New Roman" w:hAnsi="Times New Roman" w:cs="Times New Roman" w:hint="default"/>
      <w:b/>
      <w:bCs/>
      <w:sz w:val="26"/>
      <w:szCs w:val="26"/>
    </w:rPr>
  </w:style>
  <w:style w:type="character" w:customStyle="1" w:styleId="FontStyle165">
    <w:name w:val="Font Style165"/>
    <w:rsid w:val="00265046"/>
    <w:rPr>
      <w:rFonts w:ascii="Times New Roman" w:hAnsi="Times New Roman" w:cs="Times New Roman" w:hint="default"/>
      <w:i/>
      <w:iCs/>
      <w:sz w:val="12"/>
      <w:szCs w:val="12"/>
    </w:rPr>
  </w:style>
  <w:style w:type="character" w:customStyle="1" w:styleId="FontStyle166">
    <w:name w:val="Font Style166"/>
    <w:rsid w:val="00265046"/>
    <w:rPr>
      <w:rFonts w:ascii="Times New Roman" w:hAnsi="Times New Roman" w:cs="Times New Roman" w:hint="default"/>
      <w:sz w:val="12"/>
      <w:szCs w:val="12"/>
    </w:rPr>
  </w:style>
  <w:style w:type="character" w:customStyle="1" w:styleId="FontStyle167">
    <w:name w:val="Font Style167"/>
    <w:rsid w:val="00265046"/>
    <w:rPr>
      <w:rFonts w:ascii="Corbel" w:hAnsi="Corbel" w:cs="Corbel" w:hint="default"/>
      <w:sz w:val="16"/>
      <w:szCs w:val="16"/>
    </w:rPr>
  </w:style>
  <w:style w:type="character" w:customStyle="1" w:styleId="FontStyle168">
    <w:name w:val="Font Style168"/>
    <w:rsid w:val="00265046"/>
    <w:rPr>
      <w:rFonts w:ascii="Times New Roman" w:hAnsi="Times New Roman" w:cs="Times New Roman" w:hint="default"/>
      <w:i/>
      <w:iCs/>
      <w:sz w:val="12"/>
      <w:szCs w:val="12"/>
    </w:rPr>
  </w:style>
  <w:style w:type="character" w:customStyle="1" w:styleId="FontStyle169">
    <w:name w:val="Font Style169"/>
    <w:rsid w:val="00265046"/>
    <w:rPr>
      <w:rFonts w:ascii="Times New Roman" w:hAnsi="Times New Roman" w:cs="Times New Roman" w:hint="default"/>
      <w:b/>
      <w:bCs/>
      <w:sz w:val="12"/>
      <w:szCs w:val="12"/>
    </w:rPr>
  </w:style>
  <w:style w:type="character" w:customStyle="1" w:styleId="FontStyle170">
    <w:name w:val="Font Style170"/>
    <w:rsid w:val="00265046"/>
    <w:rPr>
      <w:rFonts w:ascii="Times New Roman" w:hAnsi="Times New Roman" w:cs="Times New Roman" w:hint="default"/>
      <w:b/>
      <w:bCs/>
      <w:i/>
      <w:iCs/>
      <w:spacing w:val="10"/>
      <w:sz w:val="12"/>
      <w:szCs w:val="12"/>
    </w:rPr>
  </w:style>
  <w:style w:type="character" w:customStyle="1" w:styleId="FontStyle171">
    <w:name w:val="Font Style171"/>
    <w:rsid w:val="00265046"/>
    <w:rPr>
      <w:rFonts w:ascii="FrankRuehl" w:hAnsi="FrankRuehl" w:cs="FrankRuehl" w:hint="cs"/>
      <w:b/>
      <w:bCs/>
      <w:sz w:val="14"/>
      <w:szCs w:val="14"/>
    </w:rPr>
  </w:style>
  <w:style w:type="character" w:customStyle="1" w:styleId="FontStyle172">
    <w:name w:val="Font Style172"/>
    <w:rsid w:val="00265046"/>
    <w:rPr>
      <w:rFonts w:ascii="Times New Roman" w:hAnsi="Times New Roman" w:cs="Times New Roman" w:hint="default"/>
      <w:i/>
      <w:iCs/>
      <w:sz w:val="20"/>
      <w:szCs w:val="20"/>
    </w:rPr>
  </w:style>
  <w:style w:type="character" w:customStyle="1" w:styleId="FontStyle173">
    <w:name w:val="Font Style173"/>
    <w:rsid w:val="00265046"/>
    <w:rPr>
      <w:rFonts w:ascii="Times New Roman" w:hAnsi="Times New Roman" w:cs="Times New Roman" w:hint="default"/>
      <w:b/>
      <w:bCs/>
      <w:smallCaps/>
      <w:sz w:val="26"/>
      <w:szCs w:val="26"/>
    </w:rPr>
  </w:style>
  <w:style w:type="character" w:customStyle="1" w:styleId="FontStyle174">
    <w:name w:val="Font Style174"/>
    <w:rsid w:val="00265046"/>
    <w:rPr>
      <w:rFonts w:ascii="Times New Roman" w:hAnsi="Times New Roman" w:cs="Times New Roman" w:hint="default"/>
      <w:b/>
      <w:bCs/>
      <w:sz w:val="16"/>
      <w:szCs w:val="16"/>
    </w:rPr>
  </w:style>
  <w:style w:type="character" w:customStyle="1" w:styleId="FontStyle175">
    <w:name w:val="Font Style175"/>
    <w:rsid w:val="00265046"/>
    <w:rPr>
      <w:rFonts w:ascii="Times New Roman" w:hAnsi="Times New Roman" w:cs="Times New Roman" w:hint="default"/>
      <w:sz w:val="16"/>
      <w:szCs w:val="16"/>
    </w:rPr>
  </w:style>
  <w:style w:type="character" w:customStyle="1" w:styleId="FontStyle176">
    <w:name w:val="Font Style176"/>
    <w:rsid w:val="00265046"/>
    <w:rPr>
      <w:rFonts w:ascii="Times New Roman" w:hAnsi="Times New Roman" w:cs="Times New Roman" w:hint="default"/>
      <w:smallCaps/>
      <w:sz w:val="20"/>
      <w:szCs w:val="20"/>
    </w:rPr>
  </w:style>
  <w:style w:type="character" w:customStyle="1" w:styleId="FontStyle177">
    <w:name w:val="Font Style177"/>
    <w:rsid w:val="00265046"/>
    <w:rPr>
      <w:rFonts w:ascii="Times New Roman" w:hAnsi="Times New Roman" w:cs="Times New Roman" w:hint="default"/>
      <w:b/>
      <w:bCs/>
      <w:spacing w:val="20"/>
      <w:sz w:val="24"/>
      <w:szCs w:val="24"/>
    </w:rPr>
  </w:style>
  <w:style w:type="character" w:customStyle="1" w:styleId="FontStyle178">
    <w:name w:val="Font Style178"/>
    <w:rsid w:val="00265046"/>
    <w:rPr>
      <w:rFonts w:ascii="Times New Roman" w:hAnsi="Times New Roman" w:cs="Times New Roman" w:hint="default"/>
      <w:b/>
      <w:bCs/>
      <w:sz w:val="34"/>
      <w:szCs w:val="34"/>
    </w:rPr>
  </w:style>
  <w:style w:type="character" w:customStyle="1" w:styleId="FontStyle179">
    <w:name w:val="Font Style179"/>
    <w:rsid w:val="00265046"/>
    <w:rPr>
      <w:rFonts w:ascii="Times New Roman" w:hAnsi="Times New Roman" w:cs="Times New Roman" w:hint="default"/>
      <w:sz w:val="20"/>
      <w:szCs w:val="20"/>
    </w:rPr>
  </w:style>
  <w:style w:type="character" w:customStyle="1" w:styleId="FontStyle180">
    <w:name w:val="Font Style180"/>
    <w:rsid w:val="00265046"/>
    <w:rPr>
      <w:rFonts w:ascii="Times New Roman" w:hAnsi="Times New Roman" w:cs="Times New Roman" w:hint="default"/>
      <w:b/>
      <w:bCs/>
      <w:sz w:val="20"/>
      <w:szCs w:val="20"/>
    </w:rPr>
  </w:style>
  <w:style w:type="character" w:customStyle="1" w:styleId="FontStyle181">
    <w:name w:val="Font Style181"/>
    <w:rsid w:val="00265046"/>
    <w:rPr>
      <w:rFonts w:ascii="Times New Roman" w:hAnsi="Times New Roman" w:cs="Times New Roman" w:hint="default"/>
      <w:b/>
      <w:bCs/>
      <w:sz w:val="10"/>
      <w:szCs w:val="10"/>
    </w:rPr>
  </w:style>
  <w:style w:type="character" w:customStyle="1" w:styleId="FontStyle182">
    <w:name w:val="Font Style182"/>
    <w:rsid w:val="00265046"/>
    <w:rPr>
      <w:rFonts w:ascii="Georgia" w:hAnsi="Georgia" w:cs="Georgia" w:hint="default"/>
      <w:sz w:val="16"/>
      <w:szCs w:val="16"/>
    </w:rPr>
  </w:style>
  <w:style w:type="character" w:customStyle="1" w:styleId="FontStyle183">
    <w:name w:val="Font Style183"/>
    <w:rsid w:val="00265046"/>
    <w:rPr>
      <w:rFonts w:ascii="Times New Roman" w:hAnsi="Times New Roman" w:cs="Times New Roman" w:hint="default"/>
      <w:sz w:val="10"/>
      <w:szCs w:val="10"/>
    </w:rPr>
  </w:style>
  <w:style w:type="character" w:customStyle="1" w:styleId="FontStyle184">
    <w:name w:val="Font Style184"/>
    <w:rsid w:val="00265046"/>
    <w:rPr>
      <w:rFonts w:ascii="Times New Roman" w:hAnsi="Times New Roman" w:cs="Times New Roman" w:hint="default"/>
      <w:b/>
      <w:bCs/>
      <w:spacing w:val="10"/>
      <w:sz w:val="8"/>
      <w:szCs w:val="8"/>
    </w:rPr>
  </w:style>
  <w:style w:type="character" w:customStyle="1" w:styleId="FontStyle185">
    <w:name w:val="Font Style185"/>
    <w:rsid w:val="00265046"/>
    <w:rPr>
      <w:rFonts w:ascii="Corbel" w:hAnsi="Corbel" w:cs="Corbel" w:hint="default"/>
      <w:spacing w:val="-10"/>
      <w:sz w:val="12"/>
      <w:szCs w:val="12"/>
    </w:rPr>
  </w:style>
  <w:style w:type="character" w:customStyle="1" w:styleId="FontStyle186">
    <w:name w:val="Font Style186"/>
    <w:rsid w:val="00265046"/>
    <w:rPr>
      <w:rFonts w:ascii="Times New Roman" w:hAnsi="Times New Roman" w:cs="Times New Roman" w:hint="default"/>
      <w:b/>
      <w:bCs/>
      <w:sz w:val="10"/>
      <w:szCs w:val="10"/>
    </w:rPr>
  </w:style>
  <w:style w:type="character" w:customStyle="1" w:styleId="FontStyle187">
    <w:name w:val="Font Style187"/>
    <w:rsid w:val="00265046"/>
    <w:rPr>
      <w:rFonts w:ascii="Times New Roman" w:hAnsi="Times New Roman" w:cs="Times New Roman" w:hint="default"/>
      <w:sz w:val="8"/>
      <w:szCs w:val="8"/>
    </w:rPr>
  </w:style>
  <w:style w:type="character" w:customStyle="1" w:styleId="FontStyle188">
    <w:name w:val="Font Style188"/>
    <w:rsid w:val="00265046"/>
    <w:rPr>
      <w:rFonts w:ascii="Georgia" w:hAnsi="Georgia" w:cs="Georgia" w:hint="default"/>
      <w:b/>
      <w:bCs/>
      <w:smallCaps/>
      <w:sz w:val="8"/>
      <w:szCs w:val="8"/>
    </w:rPr>
  </w:style>
  <w:style w:type="character" w:customStyle="1" w:styleId="FontStyle189">
    <w:name w:val="Font Style189"/>
    <w:rsid w:val="00265046"/>
    <w:rPr>
      <w:rFonts w:ascii="Georgia" w:hAnsi="Georgia" w:cs="Georgia" w:hint="default"/>
      <w:b/>
      <w:bCs/>
      <w:sz w:val="10"/>
      <w:szCs w:val="10"/>
    </w:rPr>
  </w:style>
  <w:style w:type="character" w:customStyle="1" w:styleId="FontStyle190">
    <w:name w:val="Font Style190"/>
    <w:rsid w:val="00265046"/>
    <w:rPr>
      <w:rFonts w:ascii="Microsoft Sans Serif" w:hAnsi="Microsoft Sans Serif" w:cs="Microsoft Sans Serif" w:hint="default"/>
      <w:b/>
      <w:bCs/>
      <w:i/>
      <w:iCs/>
      <w:sz w:val="10"/>
      <w:szCs w:val="10"/>
    </w:rPr>
  </w:style>
  <w:style w:type="character" w:customStyle="1" w:styleId="FontStyle191">
    <w:name w:val="Font Style191"/>
    <w:rsid w:val="00265046"/>
    <w:rPr>
      <w:rFonts w:ascii="Times New Roman" w:hAnsi="Times New Roman" w:cs="Times New Roman" w:hint="default"/>
      <w:sz w:val="12"/>
      <w:szCs w:val="12"/>
    </w:rPr>
  </w:style>
  <w:style w:type="character" w:customStyle="1" w:styleId="FontStyle192">
    <w:name w:val="Font Style192"/>
    <w:rsid w:val="00265046"/>
    <w:rPr>
      <w:rFonts w:ascii="Times New Roman" w:hAnsi="Times New Roman" w:cs="Times New Roman" w:hint="default"/>
      <w:i/>
      <w:iCs/>
      <w:sz w:val="12"/>
      <w:szCs w:val="12"/>
    </w:rPr>
  </w:style>
  <w:style w:type="character" w:customStyle="1" w:styleId="FontStyle193">
    <w:name w:val="Font Style193"/>
    <w:rsid w:val="00265046"/>
    <w:rPr>
      <w:rFonts w:ascii="Bookman Old Style" w:hAnsi="Bookman Old Style" w:cs="Bookman Old Style" w:hint="default"/>
      <w:b/>
      <w:bCs/>
      <w:smallCaps/>
      <w:sz w:val="14"/>
      <w:szCs w:val="14"/>
    </w:rPr>
  </w:style>
  <w:style w:type="character" w:customStyle="1" w:styleId="FontStyle194">
    <w:name w:val="Font Style194"/>
    <w:rsid w:val="00265046"/>
    <w:rPr>
      <w:rFonts w:ascii="Times New Roman" w:hAnsi="Times New Roman" w:cs="Times New Roman" w:hint="default"/>
      <w:b/>
      <w:bCs/>
      <w:smallCaps/>
      <w:sz w:val="16"/>
      <w:szCs w:val="16"/>
    </w:rPr>
  </w:style>
  <w:style w:type="character" w:customStyle="1" w:styleId="FontStyle195">
    <w:name w:val="Font Style195"/>
    <w:rsid w:val="00265046"/>
    <w:rPr>
      <w:rFonts w:ascii="Times New Roman" w:hAnsi="Times New Roman" w:cs="Times New Roman" w:hint="default"/>
      <w:b/>
      <w:bCs/>
      <w:sz w:val="20"/>
      <w:szCs w:val="20"/>
    </w:rPr>
  </w:style>
  <w:style w:type="character" w:customStyle="1" w:styleId="FontStyle196">
    <w:name w:val="Font Style196"/>
    <w:rsid w:val="00265046"/>
    <w:rPr>
      <w:rFonts w:ascii="Times New Roman" w:hAnsi="Times New Roman" w:cs="Times New Roman" w:hint="default"/>
      <w:b/>
      <w:bCs/>
      <w:i/>
      <w:iCs/>
      <w:smallCaps/>
      <w:sz w:val="10"/>
      <w:szCs w:val="10"/>
    </w:rPr>
  </w:style>
  <w:style w:type="character" w:customStyle="1" w:styleId="FontStyle197">
    <w:name w:val="Font Style197"/>
    <w:rsid w:val="00265046"/>
    <w:rPr>
      <w:rFonts w:ascii="Times New Roman" w:hAnsi="Times New Roman" w:cs="Times New Roman" w:hint="default"/>
      <w:b/>
      <w:bCs/>
      <w:smallCaps/>
      <w:sz w:val="8"/>
      <w:szCs w:val="8"/>
    </w:rPr>
  </w:style>
  <w:style w:type="character" w:customStyle="1" w:styleId="FontStyle198">
    <w:name w:val="Font Style198"/>
    <w:rsid w:val="00265046"/>
    <w:rPr>
      <w:rFonts w:ascii="Times New Roman" w:hAnsi="Times New Roman" w:cs="Times New Roman" w:hint="default"/>
      <w:b/>
      <w:bCs/>
      <w:smallCaps/>
      <w:sz w:val="22"/>
      <w:szCs w:val="22"/>
    </w:rPr>
  </w:style>
  <w:style w:type="character" w:customStyle="1" w:styleId="FontStyle199">
    <w:name w:val="Font Style199"/>
    <w:rsid w:val="00265046"/>
    <w:rPr>
      <w:rFonts w:ascii="Arial" w:hAnsi="Arial" w:cs="Arial" w:hint="default"/>
      <w:b/>
      <w:bCs/>
      <w:sz w:val="8"/>
      <w:szCs w:val="8"/>
    </w:rPr>
  </w:style>
  <w:style w:type="character" w:customStyle="1" w:styleId="FontStyle200">
    <w:name w:val="Font Style200"/>
    <w:rsid w:val="00265046"/>
    <w:rPr>
      <w:rFonts w:ascii="Arial" w:hAnsi="Arial" w:cs="Arial" w:hint="default"/>
      <w:b/>
      <w:bCs/>
      <w:sz w:val="18"/>
      <w:szCs w:val="18"/>
    </w:rPr>
  </w:style>
  <w:style w:type="character" w:customStyle="1" w:styleId="FontStyle201">
    <w:name w:val="Font Style201"/>
    <w:rsid w:val="00265046"/>
    <w:rPr>
      <w:rFonts w:ascii="Arial" w:hAnsi="Arial" w:cs="Arial" w:hint="default"/>
      <w:sz w:val="10"/>
      <w:szCs w:val="10"/>
    </w:rPr>
  </w:style>
  <w:style w:type="character" w:customStyle="1" w:styleId="FontStyle202">
    <w:name w:val="Font Style202"/>
    <w:rsid w:val="00265046"/>
    <w:rPr>
      <w:rFonts w:ascii="Arial Unicode MS" w:eastAsia="Arial Unicode MS" w:hAnsi="Arial Unicode MS" w:cs="Arial Unicode MS" w:hint="eastAsia"/>
      <w:b/>
      <w:bCs/>
      <w:sz w:val="10"/>
      <w:szCs w:val="10"/>
    </w:rPr>
  </w:style>
  <w:style w:type="character" w:customStyle="1" w:styleId="FontStyle203">
    <w:name w:val="Font Style203"/>
    <w:rsid w:val="00265046"/>
    <w:rPr>
      <w:rFonts w:ascii="Arial" w:hAnsi="Arial" w:cs="Arial" w:hint="default"/>
      <w:sz w:val="8"/>
      <w:szCs w:val="8"/>
    </w:rPr>
  </w:style>
  <w:style w:type="character" w:customStyle="1" w:styleId="FontStyle204">
    <w:name w:val="Font Style204"/>
    <w:rsid w:val="00265046"/>
    <w:rPr>
      <w:rFonts w:ascii="Times New Roman" w:hAnsi="Times New Roman" w:cs="Times New Roman" w:hint="default"/>
      <w:b/>
      <w:bCs/>
      <w:sz w:val="30"/>
      <w:szCs w:val="30"/>
    </w:rPr>
  </w:style>
  <w:style w:type="character" w:customStyle="1" w:styleId="FontStyle205">
    <w:name w:val="Font Style205"/>
    <w:rsid w:val="00265046"/>
    <w:rPr>
      <w:rFonts w:ascii="Arial" w:hAnsi="Arial" w:cs="Arial" w:hint="default"/>
      <w:b/>
      <w:bCs/>
      <w:sz w:val="14"/>
      <w:szCs w:val="14"/>
    </w:rPr>
  </w:style>
  <w:style w:type="paragraph" w:styleId="HTMLiankstoformatuotas">
    <w:name w:val="HTML Preformatted"/>
    <w:basedOn w:val="prastasis"/>
    <w:link w:val="HTMLiankstoformatuotasDiagrama"/>
    <w:rsid w:val="0026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265046"/>
    <w:rPr>
      <w:rFonts w:ascii="Courier New" w:hAnsi="Courier New" w:cs="Courier New"/>
      <w:sz w:val="20"/>
      <w:lang w:eastAsia="lt-LT"/>
    </w:rPr>
  </w:style>
  <w:style w:type="paragraph" w:customStyle="1" w:styleId="CharChar2">
    <w:name w:val="Char Char2"/>
    <w:basedOn w:val="prastasis"/>
    <w:rsid w:val="00265046"/>
    <w:pPr>
      <w:spacing w:after="160" w:line="240" w:lineRule="exact"/>
    </w:pPr>
    <w:rPr>
      <w:rFonts w:ascii="Tahoma" w:hAnsi="Tahoma"/>
      <w:sz w:val="20"/>
      <w:lang w:val="en-US"/>
    </w:rPr>
  </w:style>
  <w:style w:type="paragraph" w:customStyle="1" w:styleId="CharChar1">
    <w:name w:val="Char Char1"/>
    <w:basedOn w:val="prastasis"/>
    <w:rsid w:val="00265046"/>
    <w:pPr>
      <w:spacing w:after="160" w:line="240" w:lineRule="exact"/>
    </w:pPr>
    <w:rPr>
      <w:rFonts w:ascii="Tahoma" w:hAnsi="Tahoma"/>
      <w:sz w:val="20"/>
      <w:lang w:val="en-US"/>
    </w:rPr>
  </w:style>
  <w:style w:type="paragraph" w:customStyle="1" w:styleId="CharDiagramaDiagramaDiagramaDiagramaDiagrama">
    <w:name w:val="Char Diagrama Diagrama Diagrama Diagrama Diagrama"/>
    <w:basedOn w:val="prastasis"/>
    <w:rsid w:val="00265046"/>
    <w:pPr>
      <w:spacing w:after="160" w:line="240" w:lineRule="exact"/>
    </w:pPr>
    <w:rPr>
      <w:rFonts w:ascii="Tahoma" w:hAnsi="Tahoma"/>
      <w:sz w:val="20"/>
      <w:lang w:val="en-US"/>
    </w:rPr>
  </w:style>
  <w:style w:type="character" w:customStyle="1" w:styleId="Diagrama1">
    <w:name w:val="Diagrama1"/>
    <w:semiHidden/>
    <w:rsid w:val="00265046"/>
    <w:rPr>
      <w:rFonts w:ascii="Arial" w:hAnsi="Arial"/>
      <w:lang w:val="lt-LT" w:eastAsia="en-US" w:bidi="ar-SA"/>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265046"/>
    <w:pPr>
      <w:spacing w:after="160" w:line="240" w:lineRule="exact"/>
    </w:pPr>
    <w:rPr>
      <w:rFonts w:ascii="Tahoma" w:hAnsi="Tahoma"/>
      <w:sz w:val="20"/>
      <w:lang w:val="en-US"/>
    </w:rPr>
  </w:style>
  <w:style w:type="character" w:customStyle="1" w:styleId="apple-converted-space">
    <w:name w:val="apple-converted-space"/>
    <w:rsid w:val="00265046"/>
  </w:style>
  <w:style w:type="paragraph" w:customStyle="1" w:styleId="DiagramaDiagramaDiagrama">
    <w:name w:val="Diagrama Diagrama Diagrama"/>
    <w:basedOn w:val="prastasis"/>
    <w:rsid w:val="00265046"/>
    <w:pPr>
      <w:spacing w:after="160" w:line="240" w:lineRule="exact"/>
    </w:pPr>
    <w:rPr>
      <w:rFonts w:ascii="Tahoma" w:hAnsi="Tahoma"/>
      <w:sz w:val="20"/>
      <w:lang w:val="en-US"/>
    </w:rPr>
  </w:style>
  <w:style w:type="paragraph" w:customStyle="1" w:styleId="CharChar1DiagramaDiagrama">
    <w:name w:val="Char Char1 Diagrama Diagrama"/>
    <w:basedOn w:val="prastasis"/>
    <w:rsid w:val="00265046"/>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84504">
      <w:bodyDiv w:val="1"/>
      <w:marLeft w:val="0"/>
      <w:marRight w:val="0"/>
      <w:marTop w:val="0"/>
      <w:marBottom w:val="0"/>
      <w:divBdr>
        <w:top w:val="none" w:sz="0" w:space="0" w:color="auto"/>
        <w:left w:val="none" w:sz="0" w:space="0" w:color="auto"/>
        <w:bottom w:val="none" w:sz="0" w:space="0" w:color="auto"/>
        <w:right w:val="none" w:sz="0" w:space="0" w:color="auto"/>
      </w:divBdr>
    </w:div>
    <w:div w:id="444227508">
      <w:bodyDiv w:val="1"/>
      <w:marLeft w:val="0"/>
      <w:marRight w:val="0"/>
      <w:marTop w:val="0"/>
      <w:marBottom w:val="0"/>
      <w:divBdr>
        <w:top w:val="none" w:sz="0" w:space="0" w:color="auto"/>
        <w:left w:val="none" w:sz="0" w:space="0" w:color="auto"/>
        <w:bottom w:val="none" w:sz="0" w:space="0" w:color="auto"/>
        <w:right w:val="none" w:sz="0" w:space="0" w:color="auto"/>
      </w:divBdr>
    </w:div>
    <w:div w:id="635645212">
      <w:bodyDiv w:val="1"/>
      <w:marLeft w:val="0"/>
      <w:marRight w:val="0"/>
      <w:marTop w:val="0"/>
      <w:marBottom w:val="0"/>
      <w:divBdr>
        <w:top w:val="none" w:sz="0" w:space="0" w:color="auto"/>
        <w:left w:val="none" w:sz="0" w:space="0" w:color="auto"/>
        <w:bottom w:val="none" w:sz="0" w:space="0" w:color="auto"/>
        <w:right w:val="none" w:sz="0" w:space="0" w:color="auto"/>
      </w:divBdr>
      <w:divsChild>
        <w:div w:id="964773760">
          <w:marLeft w:val="0"/>
          <w:marRight w:val="0"/>
          <w:marTop w:val="0"/>
          <w:marBottom w:val="0"/>
          <w:divBdr>
            <w:top w:val="none" w:sz="0" w:space="0" w:color="auto"/>
            <w:left w:val="none" w:sz="0" w:space="0" w:color="auto"/>
            <w:bottom w:val="none" w:sz="0" w:space="0" w:color="auto"/>
            <w:right w:val="none" w:sz="0" w:space="0" w:color="auto"/>
          </w:divBdr>
        </w:div>
      </w:divsChild>
    </w:div>
    <w:div w:id="717240993">
      <w:bodyDiv w:val="1"/>
      <w:marLeft w:val="0"/>
      <w:marRight w:val="0"/>
      <w:marTop w:val="0"/>
      <w:marBottom w:val="0"/>
      <w:divBdr>
        <w:top w:val="none" w:sz="0" w:space="0" w:color="auto"/>
        <w:left w:val="none" w:sz="0" w:space="0" w:color="auto"/>
        <w:bottom w:val="none" w:sz="0" w:space="0" w:color="auto"/>
        <w:right w:val="none" w:sz="0" w:space="0" w:color="auto"/>
      </w:divBdr>
    </w:div>
    <w:div w:id="1035425579">
      <w:bodyDiv w:val="1"/>
      <w:marLeft w:val="0"/>
      <w:marRight w:val="0"/>
      <w:marTop w:val="0"/>
      <w:marBottom w:val="0"/>
      <w:divBdr>
        <w:top w:val="none" w:sz="0" w:space="0" w:color="auto"/>
        <w:left w:val="none" w:sz="0" w:space="0" w:color="auto"/>
        <w:bottom w:val="none" w:sz="0" w:space="0" w:color="auto"/>
        <w:right w:val="none" w:sz="0" w:space="0" w:color="auto"/>
      </w:divBdr>
    </w:div>
    <w:div w:id="1146513404">
      <w:bodyDiv w:val="1"/>
      <w:marLeft w:val="0"/>
      <w:marRight w:val="0"/>
      <w:marTop w:val="0"/>
      <w:marBottom w:val="0"/>
      <w:divBdr>
        <w:top w:val="none" w:sz="0" w:space="0" w:color="auto"/>
        <w:left w:val="none" w:sz="0" w:space="0" w:color="auto"/>
        <w:bottom w:val="none" w:sz="0" w:space="0" w:color="auto"/>
        <w:right w:val="none" w:sz="0" w:space="0" w:color="auto"/>
      </w:divBdr>
    </w:div>
    <w:div w:id="1275871026">
      <w:bodyDiv w:val="1"/>
      <w:marLeft w:val="0"/>
      <w:marRight w:val="0"/>
      <w:marTop w:val="0"/>
      <w:marBottom w:val="0"/>
      <w:divBdr>
        <w:top w:val="none" w:sz="0" w:space="0" w:color="auto"/>
        <w:left w:val="none" w:sz="0" w:space="0" w:color="auto"/>
        <w:bottom w:val="none" w:sz="0" w:space="0" w:color="auto"/>
        <w:right w:val="none" w:sz="0" w:space="0" w:color="auto"/>
      </w:divBdr>
    </w:div>
    <w:div w:id="1283144898">
      <w:bodyDiv w:val="1"/>
      <w:marLeft w:val="0"/>
      <w:marRight w:val="0"/>
      <w:marTop w:val="0"/>
      <w:marBottom w:val="0"/>
      <w:divBdr>
        <w:top w:val="none" w:sz="0" w:space="0" w:color="auto"/>
        <w:left w:val="none" w:sz="0" w:space="0" w:color="auto"/>
        <w:bottom w:val="none" w:sz="0" w:space="0" w:color="auto"/>
        <w:right w:val="none" w:sz="0" w:space="0" w:color="auto"/>
      </w:divBdr>
    </w:div>
    <w:div w:id="1341272107">
      <w:bodyDiv w:val="1"/>
      <w:marLeft w:val="0"/>
      <w:marRight w:val="0"/>
      <w:marTop w:val="0"/>
      <w:marBottom w:val="0"/>
      <w:divBdr>
        <w:top w:val="none" w:sz="0" w:space="0" w:color="auto"/>
        <w:left w:val="none" w:sz="0" w:space="0" w:color="auto"/>
        <w:bottom w:val="none" w:sz="0" w:space="0" w:color="auto"/>
        <w:right w:val="none" w:sz="0" w:space="0" w:color="auto"/>
      </w:divBdr>
      <w:divsChild>
        <w:div w:id="1854954031">
          <w:marLeft w:val="0"/>
          <w:marRight w:val="0"/>
          <w:marTop w:val="0"/>
          <w:marBottom w:val="0"/>
          <w:divBdr>
            <w:top w:val="none" w:sz="0" w:space="0" w:color="auto"/>
            <w:left w:val="none" w:sz="0" w:space="0" w:color="auto"/>
            <w:bottom w:val="none" w:sz="0" w:space="0" w:color="auto"/>
            <w:right w:val="none" w:sz="0" w:space="0" w:color="auto"/>
          </w:divBdr>
        </w:div>
      </w:divsChild>
    </w:div>
    <w:div w:id="1378889645">
      <w:bodyDiv w:val="1"/>
      <w:marLeft w:val="0"/>
      <w:marRight w:val="0"/>
      <w:marTop w:val="0"/>
      <w:marBottom w:val="0"/>
      <w:divBdr>
        <w:top w:val="none" w:sz="0" w:space="0" w:color="auto"/>
        <w:left w:val="none" w:sz="0" w:space="0" w:color="auto"/>
        <w:bottom w:val="none" w:sz="0" w:space="0" w:color="auto"/>
        <w:right w:val="none" w:sz="0" w:space="0" w:color="auto"/>
      </w:divBdr>
    </w:div>
    <w:div w:id="1503861536">
      <w:bodyDiv w:val="1"/>
      <w:marLeft w:val="0"/>
      <w:marRight w:val="0"/>
      <w:marTop w:val="0"/>
      <w:marBottom w:val="0"/>
      <w:divBdr>
        <w:top w:val="none" w:sz="0" w:space="0" w:color="auto"/>
        <w:left w:val="none" w:sz="0" w:space="0" w:color="auto"/>
        <w:bottom w:val="none" w:sz="0" w:space="0" w:color="auto"/>
        <w:right w:val="none" w:sz="0" w:space="0" w:color="auto"/>
      </w:divBdr>
    </w:div>
    <w:div w:id="1505969663">
      <w:bodyDiv w:val="1"/>
      <w:marLeft w:val="0"/>
      <w:marRight w:val="0"/>
      <w:marTop w:val="0"/>
      <w:marBottom w:val="0"/>
      <w:divBdr>
        <w:top w:val="none" w:sz="0" w:space="0" w:color="auto"/>
        <w:left w:val="none" w:sz="0" w:space="0" w:color="auto"/>
        <w:bottom w:val="none" w:sz="0" w:space="0" w:color="auto"/>
        <w:right w:val="none" w:sz="0" w:space="0" w:color="auto"/>
      </w:divBdr>
    </w:div>
    <w:div w:id="1579484243">
      <w:bodyDiv w:val="1"/>
      <w:marLeft w:val="0"/>
      <w:marRight w:val="0"/>
      <w:marTop w:val="0"/>
      <w:marBottom w:val="0"/>
      <w:divBdr>
        <w:top w:val="none" w:sz="0" w:space="0" w:color="auto"/>
        <w:left w:val="none" w:sz="0" w:space="0" w:color="auto"/>
        <w:bottom w:val="none" w:sz="0" w:space="0" w:color="auto"/>
        <w:right w:val="none" w:sz="0" w:space="0" w:color="auto"/>
      </w:divBdr>
      <w:divsChild>
        <w:div w:id="741951846">
          <w:marLeft w:val="0"/>
          <w:marRight w:val="0"/>
          <w:marTop w:val="0"/>
          <w:marBottom w:val="0"/>
          <w:divBdr>
            <w:top w:val="none" w:sz="0" w:space="0" w:color="auto"/>
            <w:left w:val="none" w:sz="0" w:space="0" w:color="auto"/>
            <w:bottom w:val="none" w:sz="0" w:space="0" w:color="auto"/>
            <w:right w:val="none" w:sz="0" w:space="0" w:color="auto"/>
          </w:divBdr>
        </w:div>
      </w:divsChild>
    </w:div>
    <w:div w:id="1640266433">
      <w:bodyDiv w:val="1"/>
      <w:marLeft w:val="0"/>
      <w:marRight w:val="0"/>
      <w:marTop w:val="0"/>
      <w:marBottom w:val="0"/>
      <w:divBdr>
        <w:top w:val="none" w:sz="0" w:space="0" w:color="auto"/>
        <w:left w:val="none" w:sz="0" w:space="0" w:color="auto"/>
        <w:bottom w:val="none" w:sz="0" w:space="0" w:color="auto"/>
        <w:right w:val="none" w:sz="0" w:space="0" w:color="auto"/>
      </w:divBdr>
      <w:divsChild>
        <w:div w:id="127743319">
          <w:marLeft w:val="0"/>
          <w:marRight w:val="0"/>
          <w:marTop w:val="0"/>
          <w:marBottom w:val="0"/>
          <w:divBdr>
            <w:top w:val="none" w:sz="0" w:space="0" w:color="auto"/>
            <w:left w:val="none" w:sz="0" w:space="0" w:color="auto"/>
            <w:bottom w:val="none" w:sz="0" w:space="0" w:color="auto"/>
            <w:right w:val="none" w:sz="0" w:space="0" w:color="auto"/>
          </w:divBdr>
          <w:divsChild>
            <w:div w:id="301272911">
              <w:marLeft w:val="0"/>
              <w:marRight w:val="0"/>
              <w:marTop w:val="0"/>
              <w:marBottom w:val="0"/>
              <w:divBdr>
                <w:top w:val="none" w:sz="0" w:space="0" w:color="auto"/>
                <w:left w:val="none" w:sz="0" w:space="0" w:color="auto"/>
                <w:bottom w:val="none" w:sz="0" w:space="0" w:color="auto"/>
                <w:right w:val="none" w:sz="0" w:space="0" w:color="auto"/>
              </w:divBdr>
            </w:div>
            <w:div w:id="15373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4892">
      <w:bodyDiv w:val="1"/>
      <w:marLeft w:val="0"/>
      <w:marRight w:val="0"/>
      <w:marTop w:val="0"/>
      <w:marBottom w:val="0"/>
      <w:divBdr>
        <w:top w:val="none" w:sz="0" w:space="0" w:color="auto"/>
        <w:left w:val="none" w:sz="0" w:space="0" w:color="auto"/>
        <w:bottom w:val="none" w:sz="0" w:space="0" w:color="auto"/>
        <w:right w:val="none" w:sz="0" w:space="0" w:color="auto"/>
      </w:divBdr>
      <w:divsChild>
        <w:div w:id="85686704">
          <w:marLeft w:val="0"/>
          <w:marRight w:val="0"/>
          <w:marTop w:val="0"/>
          <w:marBottom w:val="0"/>
          <w:divBdr>
            <w:top w:val="none" w:sz="0" w:space="0" w:color="auto"/>
            <w:left w:val="none" w:sz="0" w:space="0" w:color="auto"/>
            <w:bottom w:val="none" w:sz="0" w:space="0" w:color="auto"/>
            <w:right w:val="none" w:sz="0" w:space="0" w:color="auto"/>
          </w:divBdr>
        </w:div>
        <w:div w:id="1943561202">
          <w:marLeft w:val="0"/>
          <w:marRight w:val="0"/>
          <w:marTop w:val="0"/>
          <w:marBottom w:val="0"/>
          <w:divBdr>
            <w:top w:val="none" w:sz="0" w:space="0" w:color="auto"/>
            <w:left w:val="none" w:sz="0" w:space="0" w:color="auto"/>
            <w:bottom w:val="none" w:sz="0" w:space="0" w:color="auto"/>
            <w:right w:val="none" w:sz="0" w:space="0" w:color="auto"/>
          </w:divBdr>
        </w:div>
      </w:divsChild>
    </w:div>
    <w:div w:id="1841043037">
      <w:bodyDiv w:val="1"/>
      <w:marLeft w:val="0"/>
      <w:marRight w:val="0"/>
      <w:marTop w:val="0"/>
      <w:marBottom w:val="0"/>
      <w:divBdr>
        <w:top w:val="none" w:sz="0" w:space="0" w:color="auto"/>
        <w:left w:val="none" w:sz="0" w:space="0" w:color="auto"/>
        <w:bottom w:val="none" w:sz="0" w:space="0" w:color="auto"/>
        <w:right w:val="none" w:sz="0" w:space="0" w:color="auto"/>
      </w:divBdr>
      <w:divsChild>
        <w:div w:id="79453278">
          <w:marLeft w:val="0"/>
          <w:marRight w:val="0"/>
          <w:marTop w:val="0"/>
          <w:marBottom w:val="0"/>
          <w:divBdr>
            <w:top w:val="none" w:sz="0" w:space="0" w:color="auto"/>
            <w:left w:val="none" w:sz="0" w:space="0" w:color="auto"/>
            <w:bottom w:val="none" w:sz="0" w:space="0" w:color="auto"/>
            <w:right w:val="none" w:sz="0" w:space="0" w:color="auto"/>
          </w:divBdr>
        </w:div>
        <w:div w:id="545795999">
          <w:marLeft w:val="0"/>
          <w:marRight w:val="0"/>
          <w:marTop w:val="0"/>
          <w:marBottom w:val="0"/>
          <w:divBdr>
            <w:top w:val="none" w:sz="0" w:space="0" w:color="auto"/>
            <w:left w:val="none" w:sz="0" w:space="0" w:color="auto"/>
            <w:bottom w:val="none" w:sz="0" w:space="0" w:color="auto"/>
            <w:right w:val="none" w:sz="0" w:space="0" w:color="auto"/>
          </w:divBdr>
        </w:div>
      </w:divsChild>
    </w:div>
    <w:div w:id="2064208386">
      <w:bodyDiv w:val="1"/>
      <w:marLeft w:val="0"/>
      <w:marRight w:val="0"/>
      <w:marTop w:val="0"/>
      <w:marBottom w:val="0"/>
      <w:divBdr>
        <w:top w:val="none" w:sz="0" w:space="0" w:color="auto"/>
        <w:left w:val="none" w:sz="0" w:space="0" w:color="auto"/>
        <w:bottom w:val="none" w:sz="0" w:space="0" w:color="auto"/>
        <w:right w:val="none" w:sz="0" w:space="0" w:color="auto"/>
      </w:divBdr>
    </w:div>
    <w:div w:id="209932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9"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40"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hyperlink" Target="https://www.esinvesticijos.lt/lt//2014-2020_ES_fondu_zenklas"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90182-E352-414C-8C9D-2824C1BA5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20422</Words>
  <Characters>11642</Characters>
  <Application>Microsoft Office Word</Application>
  <DocSecurity>0</DocSecurity>
  <Lines>97</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32001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Ilma Skukauskaitė</dc:creator>
  <cp:lastModifiedBy>Ilma Skukauskaitė</cp:lastModifiedBy>
  <cp:revision>7</cp:revision>
  <cp:lastPrinted>2020-07-09T08:40:00Z</cp:lastPrinted>
  <dcterms:created xsi:type="dcterms:W3CDTF">2020-07-28T07:26:00Z</dcterms:created>
  <dcterms:modified xsi:type="dcterms:W3CDTF">2020-07-31T06:44:00Z</dcterms:modified>
</cp:coreProperties>
</file>