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86E58"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14D0A248" w14:textId="1C39DF4F" w:rsidR="00D00D1F" w:rsidRDefault="00C76CDC">
      <w:pPr>
        <w:jc w:val="center"/>
        <w:rPr>
          <w:b/>
        </w:rPr>
      </w:pPr>
      <w:r w:rsidRPr="00C76CDC">
        <w:rPr>
          <w:b/>
          <w:bCs/>
        </w:rPr>
        <w:t>DĖL LIETUVOS RESPUBLIKOS APLINKOS MINISTRO 2014 M. KOVO 5 D. ĮSAKYMO NR. D1-237 „DĖL 2014–2020 M. EUROPOS SĄJUNGOS FONDŲ INVESTICIJŲ VEIKSMŲ PROGRAMOS 5 PRIORITETO „APLINKOSAUGA, GAMTOS IŠTEKLIŲ DARNUS NAUDOJIMAS IR PRISITAIKYMAS PRIE KLIMATO KAITOS“ 05.3.2-APVA-V-013 PRIEMONĖS „GERIAMOJO VANDENS TIEKIMO IR NUOTEKŲ TVARKYMO ŪKIO GERINIMAS“ PROJEKTŲ FINANSAVIMO SĄLYGŲ APRAŠO NR. 1“ PAKEITIMO</w:t>
      </w:r>
    </w:p>
    <w:p w14:paraId="636A1F06" w14:textId="77777777" w:rsidR="006210C7" w:rsidRDefault="006210C7">
      <w:pPr>
        <w:jc w:val="center"/>
      </w:pPr>
    </w:p>
    <w:p w14:paraId="22EE5696" w14:textId="4B3D3BF3" w:rsidR="00D00D1F" w:rsidRDefault="00434C1C">
      <w:pPr>
        <w:jc w:val="center"/>
      </w:pPr>
      <w:r>
        <w:t>20</w:t>
      </w:r>
      <w:r w:rsidR="004F1B4E">
        <w:t>20</w:t>
      </w:r>
      <w:r w:rsidR="00D00D1F">
        <w:t xml:space="preserve"> m. </w:t>
      </w:r>
      <w:r w:rsidR="006210C7">
        <w:t>rugpjūčio</w:t>
      </w:r>
      <w:r w:rsidR="00D00D1F">
        <w:t xml:space="preserve"> </w:t>
      </w:r>
      <w:r w:rsidR="009E618D">
        <w:t xml:space="preserve">    </w:t>
      </w:r>
      <w:r w:rsidR="00021BCB">
        <w:t xml:space="preserve"> </w:t>
      </w:r>
      <w:r w:rsidR="00D00D1F">
        <w:t xml:space="preserve">d. Nr. </w:t>
      </w:r>
      <w:r>
        <w:t>D1-</w:t>
      </w:r>
    </w:p>
    <w:p w14:paraId="2C7C7556" w14:textId="77777777" w:rsidR="00D00D1F" w:rsidRDefault="00D00D1F">
      <w:pPr>
        <w:jc w:val="center"/>
      </w:pPr>
      <w:r>
        <w:t>Vilnius</w:t>
      </w:r>
      <w:r>
        <w:br/>
      </w:r>
    </w:p>
    <w:p w14:paraId="3DAE2A9A" w14:textId="77777777" w:rsidR="00D00D1F" w:rsidRDefault="00D00D1F">
      <w:pPr>
        <w:jc w:val="center"/>
      </w:pPr>
    </w:p>
    <w:p w14:paraId="5DA51EED" w14:textId="77777777" w:rsidR="00D00D1F" w:rsidRDefault="00D00D1F">
      <w:pPr>
        <w:jc w:val="center"/>
        <w:sectPr w:rsidR="00D00D1F">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2655" w:right="709" w:bottom="1032" w:left="1701" w:header="1140" w:footer="919" w:gutter="0"/>
          <w:cols w:space="1296"/>
          <w:titlePg/>
          <w:docGrid w:linePitch="360"/>
        </w:sectPr>
      </w:pPr>
    </w:p>
    <w:p w14:paraId="050ACC94" w14:textId="0A5702DD" w:rsidR="006210C7" w:rsidRDefault="00783EAE" w:rsidP="00783EAE">
      <w:pPr>
        <w:ind w:firstLine="567"/>
        <w:jc w:val="both"/>
      </w:pPr>
      <w:r w:rsidRPr="00783EAE">
        <w:rPr>
          <w:szCs w:val="24"/>
        </w:rPr>
        <w:t>P a k e i č i u  2014–2020 m. Europos Sąjungos fondų investicijų veiksmų programos 5 prioriteto „Aplinkosauga, gamtos išteklių darnus naudojimas ir prisitaikymas prie klimato kaitos“ 05.3.2-APVA-V-013 priemonės „Geriamojo vandens tiekimo ir nuotekų tvarkymo ūkio gerinimas“ projektų finansavimo sąlygų apraš</w:t>
      </w:r>
      <w:r w:rsidR="00FA266D">
        <w:rPr>
          <w:szCs w:val="24"/>
        </w:rPr>
        <w:t>ą</w:t>
      </w:r>
      <w:r w:rsidRPr="00783EAE">
        <w:rPr>
          <w:szCs w:val="24"/>
        </w:rPr>
        <w:t xml:space="preserve"> Nr. </w:t>
      </w:r>
      <w:r w:rsidR="006210C7">
        <w:rPr>
          <w:szCs w:val="24"/>
        </w:rPr>
        <w:t>1</w:t>
      </w:r>
      <w:r>
        <w:rPr>
          <w:szCs w:val="24"/>
        </w:rPr>
        <w:t xml:space="preserve">, </w:t>
      </w:r>
      <w:r w:rsidR="006210C7" w:rsidRPr="006210C7">
        <w:rPr>
          <w:szCs w:val="24"/>
        </w:rPr>
        <w:t>patvirtintą Lietuvos Respublikos aplinkos ministro 2014 m. kovo 5 d. įsakymu Nr. D1-237 „Dėl 2014–2020 m. Europos Sąjungos fondų investicijų veiksmų programos 5 prioriteto „Aplinkosauga, gamtos išteklių darnus naudojimas ir prisitaikymas prie klimato kaitos“ 05.3.2-APVA-V-013 priemonės „Geriamojo vandens tiekimo ir nuotekų tvarkymo ūkio gerinimas“ projektų finansavimo sąlygų aprašo Nr. 1 patvirtinimo“</w:t>
      </w:r>
      <w:r w:rsidR="008E2FD2">
        <w:t>,</w:t>
      </w:r>
      <w:r>
        <w:t xml:space="preserve"> </w:t>
      </w:r>
      <w:r w:rsidR="00FA266D">
        <w:t xml:space="preserve">ir </w:t>
      </w:r>
      <w:r w:rsidR="006210C7">
        <w:t>20</w:t>
      </w:r>
      <w:r>
        <w:t xml:space="preserve"> punkt</w:t>
      </w:r>
      <w:r w:rsidR="006210C7">
        <w:t>ą</w:t>
      </w:r>
      <w:r>
        <w:t xml:space="preserve"> </w:t>
      </w:r>
      <w:r w:rsidR="00D8194B">
        <w:t>išdėstau taip:</w:t>
      </w:r>
    </w:p>
    <w:p w14:paraId="78E2654A" w14:textId="0280D848" w:rsidR="00D8194B" w:rsidRDefault="00D8194B" w:rsidP="00783EAE">
      <w:pPr>
        <w:ind w:firstLine="567"/>
        <w:jc w:val="both"/>
      </w:pPr>
      <w:r>
        <w:t>„</w:t>
      </w:r>
      <w:r w:rsidR="006210C7">
        <w:t>20</w:t>
      </w:r>
      <w:r>
        <w:t xml:space="preserve">. </w:t>
      </w:r>
      <w:r w:rsidR="006210C7" w:rsidRPr="006210C7">
        <w:t xml:space="preserve">Teikiamų pagal Aprašą projektų veiklų įgyvendinimo trukmė turi būti ne ilgesnė kaip 36 mėnesiai nuo projekto sutarties pasirašymo dienos. Tam tikrais atvejais dėl objektyvių priežasčių, kurių projekto vykdytojas negalėjo numatyti paraiškos pateikimo ir vertinimo metu, projekto veiklų įgyvendinimo laikotarpis gali būti pratęstas Projektų taisyklių nustatyta tvarka, tačiau ne ilgiau kaip iki 2019 m. sausio 30 d. </w:t>
      </w:r>
      <w:bookmarkStart w:id="1" w:name="_Hlk48045143"/>
      <w:r w:rsidR="006210C7" w:rsidRPr="006210C7">
        <w:t xml:space="preserve">Projekto vykdytojas gyventojus turi prijungti prie naujai pastatytų geriamojo vandens tiekimo ir nuotekų surinkimo tinklų </w:t>
      </w:r>
      <w:r w:rsidR="006210C7">
        <w:t>iki 2023 m. rugsėjo 30 d</w:t>
      </w:r>
      <w:bookmarkEnd w:id="1"/>
      <w:r w:rsidR="00A06B50">
        <w:t>.“</w:t>
      </w:r>
    </w:p>
    <w:p w14:paraId="2054B4E8" w14:textId="77777777" w:rsidR="00D00D1F" w:rsidRDefault="00D00D1F">
      <w:pPr>
        <w:ind w:firstLine="567"/>
      </w:pPr>
    </w:p>
    <w:p w14:paraId="6CACE6D8" w14:textId="77777777" w:rsidR="00D00D1F" w:rsidRDefault="00D00D1F">
      <w:pPr>
        <w:ind w:firstLine="567"/>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D00D1F" w14:paraId="22473424" w14:textId="77777777">
        <w:trPr>
          <w:trHeight w:val="297"/>
        </w:trPr>
        <w:tc>
          <w:tcPr>
            <w:tcW w:w="4817" w:type="dxa"/>
            <w:vAlign w:val="bottom"/>
          </w:tcPr>
          <w:p w14:paraId="4020E002" w14:textId="77777777" w:rsidR="00D00D1F" w:rsidRDefault="00D00D1F">
            <w:pPr>
              <w:pStyle w:val="List"/>
            </w:pPr>
            <w:r>
              <w:t>Aplinkos ministras</w:t>
            </w:r>
          </w:p>
        </w:tc>
        <w:tc>
          <w:tcPr>
            <w:tcW w:w="4679" w:type="dxa"/>
            <w:vAlign w:val="bottom"/>
          </w:tcPr>
          <w:p w14:paraId="483E8A29" w14:textId="77777777" w:rsidR="00D00D1F" w:rsidRDefault="009E618D" w:rsidP="003D02E0">
            <w:pPr>
              <w:ind w:right="34"/>
              <w:jc w:val="right"/>
            </w:pPr>
            <w:r>
              <w:t>Kęstutis Mažeika</w:t>
            </w:r>
          </w:p>
        </w:tc>
      </w:tr>
    </w:tbl>
    <w:p w14:paraId="20A81C7A" w14:textId="77777777" w:rsidR="00D00D1F" w:rsidRDefault="00D00D1F"/>
    <w:p w14:paraId="6C592E2A" w14:textId="77777777" w:rsidR="00434C1C" w:rsidRDefault="00434C1C"/>
    <w:p w14:paraId="04CB90D5" w14:textId="77777777" w:rsidR="00A06B50" w:rsidRDefault="00A06B50"/>
    <w:p w14:paraId="107FE3B2" w14:textId="4E439F76" w:rsidR="005F307D" w:rsidRDefault="005F307D"/>
    <w:p w14:paraId="134951B4" w14:textId="7ED02613" w:rsidR="00407FBA" w:rsidRDefault="00407FBA"/>
    <w:p w14:paraId="1251B63E" w14:textId="77777777" w:rsidR="00407FBA" w:rsidRDefault="00407FBA"/>
    <w:p w14:paraId="154ECC81" w14:textId="77777777" w:rsidR="005F307D" w:rsidRDefault="005F307D"/>
    <w:p w14:paraId="0B08241E" w14:textId="77777777" w:rsidR="0046780D" w:rsidRDefault="0046780D" w:rsidP="0046780D">
      <w:r>
        <w:t>SUDERINTA</w:t>
      </w:r>
    </w:p>
    <w:p w14:paraId="525E4FAA" w14:textId="77777777" w:rsidR="0046780D" w:rsidRDefault="0046780D" w:rsidP="0046780D">
      <w:r>
        <w:t>Aplinkos projektų valdymo agentūros</w:t>
      </w:r>
    </w:p>
    <w:p w14:paraId="07231284" w14:textId="759DDA50" w:rsidR="00434C1C" w:rsidRDefault="0046780D" w:rsidP="0046780D">
      <w:r>
        <w:t>20</w:t>
      </w:r>
      <w:r w:rsidR="004F1B4E">
        <w:t>20</w:t>
      </w:r>
      <w:r>
        <w:t xml:space="preserve"> m. </w:t>
      </w:r>
      <w:r w:rsidR="0086626C">
        <w:t xml:space="preserve">rugpjūčio      </w:t>
      </w:r>
      <w:r>
        <w:t xml:space="preserve">d. raštu Nr. </w:t>
      </w:r>
    </w:p>
    <w:p w14:paraId="6789F8B0" w14:textId="77777777" w:rsidR="00434C1C" w:rsidRDefault="00434C1C"/>
    <w:p w14:paraId="3316749F" w14:textId="77777777" w:rsidR="00434C1C" w:rsidRDefault="00434C1C"/>
    <w:p w14:paraId="7F84B4D3" w14:textId="77777777" w:rsidR="00434C1C" w:rsidRDefault="00434C1C"/>
    <w:p w14:paraId="211A0448" w14:textId="77777777" w:rsidR="00434C1C" w:rsidRPr="00407FBA" w:rsidRDefault="00434C1C">
      <w:pPr>
        <w:rPr>
          <w:lang w:val="en-US"/>
        </w:rPr>
      </w:pPr>
    </w:p>
    <w:sectPr w:rsidR="00434C1C" w:rsidRPr="00407FBA" w:rsidSect="001171D0">
      <w:footnotePr>
        <w:pos w:val="beneathText"/>
      </w:footnotePr>
      <w:type w:val="continuous"/>
      <w:pgSz w:w="11905" w:h="16837"/>
      <w:pgMar w:top="2655" w:right="708" w:bottom="1032"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2F4A5" w14:textId="77777777" w:rsidR="00434C1C" w:rsidRDefault="00434C1C">
      <w:r>
        <w:separator/>
      </w:r>
    </w:p>
  </w:endnote>
  <w:endnote w:type="continuationSeparator" w:id="0">
    <w:p w14:paraId="07252EEB" w14:textId="77777777" w:rsidR="00434C1C" w:rsidRDefault="0043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F359" w14:textId="77777777" w:rsidR="00246B78" w:rsidRDefault="00246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8590" w14:textId="77777777" w:rsidR="00246B78" w:rsidRDefault="00246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2A75" w14:textId="77777777" w:rsidR="00246B78" w:rsidRDefault="00246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8E77D" w14:textId="77777777" w:rsidR="00434C1C" w:rsidRDefault="00434C1C">
      <w:r>
        <w:separator/>
      </w:r>
    </w:p>
  </w:footnote>
  <w:footnote w:type="continuationSeparator" w:id="0">
    <w:p w14:paraId="2E0BE2E7" w14:textId="77777777" w:rsidR="00434C1C" w:rsidRDefault="0043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C4F21" w14:textId="77777777" w:rsidR="00246B78" w:rsidRDefault="00246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C38C" w14:textId="77777777" w:rsidR="00D00D1F" w:rsidRDefault="00D00D1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BE0A" w14:textId="77777777" w:rsidR="00D00D1F" w:rsidRDefault="008E34A8">
    <w:pPr>
      <w:jc w:val="center"/>
      <w:rPr>
        <w:rFonts w:ascii="Arial" w:hAnsi="Arial"/>
        <w:spacing w:val="8"/>
      </w:rPr>
    </w:pPr>
    <w:r>
      <w:rPr>
        <w:noProof/>
      </w:rPr>
      <w:drawing>
        <wp:inline distT="0" distB="0" distL="0" distR="0" wp14:anchorId="5C72EDB4" wp14:editId="4015EABB">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53866A09"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1C"/>
    <w:rsid w:val="00021BCB"/>
    <w:rsid w:val="0007238F"/>
    <w:rsid w:val="001171D0"/>
    <w:rsid w:val="00123B25"/>
    <w:rsid w:val="001A09F3"/>
    <w:rsid w:val="00246B78"/>
    <w:rsid w:val="003D02E0"/>
    <w:rsid w:val="00407FBA"/>
    <w:rsid w:val="00434C1C"/>
    <w:rsid w:val="00442A91"/>
    <w:rsid w:val="0046780D"/>
    <w:rsid w:val="004F1B4E"/>
    <w:rsid w:val="005364AA"/>
    <w:rsid w:val="00545D78"/>
    <w:rsid w:val="00550225"/>
    <w:rsid w:val="00567B1B"/>
    <w:rsid w:val="005F307D"/>
    <w:rsid w:val="006210C7"/>
    <w:rsid w:val="00677BD6"/>
    <w:rsid w:val="006D5BE4"/>
    <w:rsid w:val="00783EAE"/>
    <w:rsid w:val="0086626C"/>
    <w:rsid w:val="008E2FD2"/>
    <w:rsid w:val="008E34A8"/>
    <w:rsid w:val="008F5D61"/>
    <w:rsid w:val="009E618D"/>
    <w:rsid w:val="00A06B50"/>
    <w:rsid w:val="00A60607"/>
    <w:rsid w:val="00B5202E"/>
    <w:rsid w:val="00B549A9"/>
    <w:rsid w:val="00B7618C"/>
    <w:rsid w:val="00C71AAE"/>
    <w:rsid w:val="00C76CDC"/>
    <w:rsid w:val="00D00D1F"/>
    <w:rsid w:val="00D67285"/>
    <w:rsid w:val="00D8194B"/>
    <w:rsid w:val="00DE2E36"/>
    <w:rsid w:val="00EE3DBF"/>
    <w:rsid w:val="00F05322"/>
    <w:rsid w:val="00FA26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F7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semiHidden/>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2020-08-11T07:41:00Z</dcterms:created>
  <dcterms:modified xsi:type="dcterms:W3CDTF">2020-08-11T12:48:00Z</dcterms:modified>
</cp:coreProperties>
</file>