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6B72A" w14:textId="1F9E38EC" w:rsidR="00792899" w:rsidRPr="00A9198C" w:rsidRDefault="00792899" w:rsidP="00F36BF9">
      <w:pPr>
        <w:pStyle w:val="prastasi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9198C">
        <w:rPr>
          <w:rFonts w:ascii="Times New Roman" w:hAnsi="Times New Roman" w:cs="Times New Roman"/>
          <w:b/>
          <w:sz w:val="24"/>
          <w:szCs w:val="24"/>
          <w:lang w:val="lt-LT"/>
        </w:rPr>
        <w:t>2014–2020 METŲ EUROPOS SĄJUNGOS FONDŲ INVESTICIJŲ VEIKSMŲ PROGRAMOS</w:t>
      </w:r>
    </w:p>
    <w:p w14:paraId="73DDBF6A" w14:textId="13FA865C" w:rsidR="00792899" w:rsidRPr="00A9198C" w:rsidRDefault="00792899" w:rsidP="00F36BF9">
      <w:pPr>
        <w:pStyle w:val="prastasis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 w:rsidRPr="00A9198C">
        <w:rPr>
          <w:rFonts w:ascii="Times New Roman" w:hAnsi="Times New Roman" w:cs="Times New Roman"/>
          <w:b/>
          <w:sz w:val="24"/>
          <w:szCs w:val="24"/>
          <w:lang w:val="lt-LT"/>
        </w:rPr>
        <w:t>1 PRIORITETO</w:t>
      </w:r>
      <w:r w:rsidRPr="00A9198C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 „Mokslinių tyrimų, eksperimentinės plėtros ir inovacijų skatinimas“</w:t>
      </w:r>
    </w:p>
    <w:p w14:paraId="67376BE3" w14:textId="6D1BE7D4" w:rsidR="002740C9" w:rsidRDefault="00792899" w:rsidP="00F36BF9">
      <w:pPr>
        <w:pStyle w:val="prastasis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 w:rsidRPr="00A9198C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PRIEMONĖS NR. 01.2.1-LVPA-T-848 „smart fdi“ </w:t>
      </w:r>
      <w:r w:rsidR="00F36BF9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 PROJEKTŲ FINANSAVIMO SĄLYGŲ APRAŠO NR. 2 KEITIMO PRIEŽASTYS</w:t>
      </w:r>
    </w:p>
    <w:p w14:paraId="14B5FC27" w14:textId="24971074" w:rsidR="00F36BF9" w:rsidRPr="00BB1440" w:rsidRDefault="00F36BF9" w:rsidP="00F36BF9">
      <w:pPr>
        <w:pStyle w:val="prastasis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</w:p>
    <w:p w14:paraId="525EF307" w14:textId="77777777" w:rsidR="00F36BF9" w:rsidRPr="00BB1440" w:rsidRDefault="00F36BF9" w:rsidP="00F36BF9">
      <w:pPr>
        <w:pStyle w:val="prastasis"/>
        <w:jc w:val="center"/>
        <w:rPr>
          <w:rFonts w:ascii="Times New Roman" w:hAnsi="Times New Roman" w:cs="Times New Roman"/>
          <w:sz w:val="24"/>
          <w:szCs w:val="24"/>
        </w:rPr>
      </w:pPr>
    </w:p>
    <w:p w14:paraId="05D9F7DB" w14:textId="1BDCF53C" w:rsidR="002C6178" w:rsidRDefault="00BB1440" w:rsidP="002C6178">
      <w:pPr>
        <w:pStyle w:val="prastasis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27632950" w14:textId="7A542E65" w:rsidR="00BB1440" w:rsidRPr="005800AF" w:rsidRDefault="009E42F3" w:rsidP="002C61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C6178" w:rsidRPr="005800AF">
        <w:rPr>
          <w:rFonts w:ascii="Times New Roman" w:hAnsi="Times New Roman"/>
          <w:sz w:val="28"/>
          <w:szCs w:val="28"/>
        </w:rPr>
        <w:t>Keičiamas p</w:t>
      </w:r>
      <w:r w:rsidR="00BB1440" w:rsidRPr="005800AF">
        <w:rPr>
          <w:rFonts w:ascii="Times New Roman" w:hAnsi="Times New Roman"/>
          <w:sz w:val="28"/>
          <w:szCs w:val="28"/>
        </w:rPr>
        <w:t>riemonės „</w:t>
      </w:r>
      <w:proofErr w:type="spellStart"/>
      <w:r w:rsidR="00BB1440" w:rsidRPr="005800AF">
        <w:rPr>
          <w:rFonts w:ascii="Times New Roman" w:hAnsi="Times New Roman"/>
          <w:sz w:val="28"/>
          <w:szCs w:val="28"/>
        </w:rPr>
        <w:t>Smart</w:t>
      </w:r>
      <w:proofErr w:type="spellEnd"/>
      <w:r w:rsidR="00BB1440" w:rsidRPr="005800AF">
        <w:rPr>
          <w:rFonts w:ascii="Times New Roman" w:hAnsi="Times New Roman"/>
          <w:sz w:val="28"/>
          <w:szCs w:val="28"/>
        </w:rPr>
        <w:t xml:space="preserve"> FDI“ projektų finansavimo sąlygų aprašas Nr. 2 (toliau – Aprašas) numatant </w:t>
      </w:r>
      <w:r w:rsidR="002C6178" w:rsidRPr="005800AF">
        <w:rPr>
          <w:rFonts w:ascii="Times New Roman" w:hAnsi="Times New Roman"/>
          <w:sz w:val="28"/>
          <w:szCs w:val="28"/>
        </w:rPr>
        <w:t>šiai priemonei</w:t>
      </w:r>
      <w:r w:rsidR="002C6178" w:rsidRPr="005800AF">
        <w:rPr>
          <w:rFonts w:ascii="Times New Roman" w:hAnsi="Times New Roman"/>
          <w:sz w:val="28"/>
          <w:szCs w:val="28"/>
        </w:rPr>
        <w:t xml:space="preserve"> </w:t>
      </w:r>
      <w:r w:rsidR="00BB1440" w:rsidRPr="005800AF">
        <w:rPr>
          <w:rFonts w:ascii="Times New Roman" w:hAnsi="Times New Roman"/>
          <w:sz w:val="28"/>
          <w:szCs w:val="28"/>
        </w:rPr>
        <w:t xml:space="preserve">papildomą </w:t>
      </w:r>
      <w:r w:rsidR="002C6178" w:rsidRPr="005800AF">
        <w:rPr>
          <w:rFonts w:ascii="Times New Roman" w:hAnsi="Times New Roman"/>
          <w:sz w:val="28"/>
          <w:szCs w:val="28"/>
        </w:rPr>
        <w:t>20 mln. eurų</w:t>
      </w:r>
      <w:r w:rsidR="00BB1440" w:rsidRPr="005800AF">
        <w:rPr>
          <w:rFonts w:ascii="Times New Roman" w:hAnsi="Times New Roman"/>
          <w:sz w:val="28"/>
          <w:szCs w:val="28"/>
        </w:rPr>
        <w:t xml:space="preserve"> finansavimą. </w:t>
      </w:r>
      <w:r w:rsidR="00BB1440" w:rsidRPr="005800AF">
        <w:rPr>
          <w:rFonts w:ascii="Times New Roman" w:hAnsi="Times New Roman"/>
          <w:sz w:val="28"/>
          <w:szCs w:val="28"/>
        </w:rPr>
        <w:t>A</w:t>
      </w:r>
      <w:r w:rsidR="002C6178" w:rsidRPr="005800AF">
        <w:rPr>
          <w:rFonts w:ascii="Times New Roman" w:hAnsi="Times New Roman"/>
          <w:sz w:val="28"/>
          <w:szCs w:val="28"/>
        </w:rPr>
        <w:t>tsižvelgiant į tai,</w:t>
      </w:r>
      <w:r w:rsidR="00BB1440" w:rsidRPr="005800AF">
        <w:rPr>
          <w:rFonts w:ascii="Times New Roman" w:hAnsi="Times New Roman"/>
          <w:sz w:val="28"/>
          <w:szCs w:val="28"/>
        </w:rPr>
        <w:t xml:space="preserve"> a</w:t>
      </w:r>
      <w:r w:rsidR="00BB1440" w:rsidRPr="005800AF">
        <w:rPr>
          <w:rFonts w:ascii="Times New Roman" w:hAnsi="Times New Roman"/>
          <w:sz w:val="28"/>
          <w:szCs w:val="28"/>
        </w:rPr>
        <w:t xml:space="preserve">rtimiausiu metu </w:t>
      </w:r>
      <w:r w:rsidR="002C6178" w:rsidRPr="005800AF">
        <w:rPr>
          <w:rFonts w:ascii="Times New Roman" w:hAnsi="Times New Roman"/>
          <w:sz w:val="28"/>
          <w:szCs w:val="28"/>
        </w:rPr>
        <w:t>numatyta</w:t>
      </w:r>
      <w:r w:rsidR="00BB1440" w:rsidRPr="005800AF">
        <w:rPr>
          <w:rFonts w:ascii="Times New Roman" w:hAnsi="Times New Roman"/>
          <w:sz w:val="28"/>
          <w:szCs w:val="28"/>
        </w:rPr>
        <w:t xml:space="preserve"> </w:t>
      </w:r>
      <w:r w:rsidR="002C6178" w:rsidRPr="005800AF">
        <w:rPr>
          <w:rFonts w:ascii="Times New Roman" w:hAnsi="Times New Roman"/>
          <w:sz w:val="28"/>
          <w:szCs w:val="28"/>
        </w:rPr>
        <w:t>skelbti naują</w:t>
      </w:r>
      <w:r w:rsidR="00BB1440" w:rsidRPr="005800AF">
        <w:rPr>
          <w:rFonts w:ascii="Times New Roman" w:hAnsi="Times New Roman"/>
          <w:sz w:val="28"/>
          <w:szCs w:val="28"/>
        </w:rPr>
        <w:t xml:space="preserve"> </w:t>
      </w:r>
      <w:r w:rsidR="002C6178" w:rsidRPr="005800AF">
        <w:rPr>
          <w:rFonts w:ascii="Times New Roman" w:hAnsi="Times New Roman"/>
          <w:sz w:val="28"/>
          <w:szCs w:val="28"/>
        </w:rPr>
        <w:t>kvietimą</w:t>
      </w:r>
      <w:r w:rsidR="00BB1440" w:rsidRPr="005800AF">
        <w:rPr>
          <w:rFonts w:ascii="Times New Roman" w:hAnsi="Times New Roman"/>
          <w:sz w:val="28"/>
          <w:szCs w:val="28"/>
        </w:rPr>
        <w:t xml:space="preserve"> teikti paraiškas dėl projektų finans</w:t>
      </w:r>
      <w:r w:rsidR="005800AF" w:rsidRPr="005800AF">
        <w:rPr>
          <w:rFonts w:ascii="Times New Roman" w:hAnsi="Times New Roman"/>
          <w:sz w:val="28"/>
          <w:szCs w:val="28"/>
        </w:rPr>
        <w:t xml:space="preserve">avimo. </w:t>
      </w:r>
      <w:r w:rsidR="00BB1440" w:rsidRPr="005800AF">
        <w:rPr>
          <w:rFonts w:ascii="Times New Roman" w:hAnsi="Times New Roman"/>
          <w:sz w:val="28"/>
          <w:szCs w:val="28"/>
        </w:rPr>
        <w:t xml:space="preserve"> </w:t>
      </w:r>
      <w:r w:rsidR="002C6178" w:rsidRPr="005800AF">
        <w:rPr>
          <w:rFonts w:ascii="Times New Roman" w:hAnsi="Times New Roman"/>
          <w:sz w:val="28"/>
          <w:szCs w:val="28"/>
        </w:rPr>
        <w:t xml:space="preserve">Taip pat </w:t>
      </w:r>
      <w:r w:rsidR="00BB1440" w:rsidRPr="005800AF">
        <w:rPr>
          <w:rFonts w:ascii="Times New Roman" w:hAnsi="Times New Roman"/>
          <w:sz w:val="28"/>
          <w:szCs w:val="28"/>
        </w:rPr>
        <w:t xml:space="preserve">atliekami kiti Aprašo keitimai, susiję su projektų įgyvendinimo spartinimu (keitimai galios naujo kvietimo projektams) – trumpinami veiklų įgyvendinimo terminai, numatomas projektų </w:t>
      </w:r>
      <w:proofErr w:type="spellStart"/>
      <w:r w:rsidR="00BB1440" w:rsidRPr="005800AF">
        <w:rPr>
          <w:rFonts w:ascii="Times New Roman" w:hAnsi="Times New Roman"/>
          <w:sz w:val="28"/>
          <w:szCs w:val="28"/>
        </w:rPr>
        <w:t>parengtumo</w:t>
      </w:r>
      <w:proofErr w:type="spellEnd"/>
      <w:r w:rsidR="00BB1440" w:rsidRPr="005800AF">
        <w:rPr>
          <w:rFonts w:ascii="Times New Roman" w:hAnsi="Times New Roman"/>
          <w:sz w:val="28"/>
          <w:szCs w:val="28"/>
        </w:rPr>
        <w:t xml:space="preserve"> reikalavimas, tikslinami su paraiška pateikiami dokumentai ir kt.</w:t>
      </w:r>
      <w:r w:rsidR="002C6178" w:rsidRPr="005800AF">
        <w:rPr>
          <w:rFonts w:ascii="Times New Roman" w:hAnsi="Times New Roman"/>
          <w:sz w:val="28"/>
          <w:szCs w:val="28"/>
        </w:rPr>
        <w:t xml:space="preserve"> Šie pakeitimai </w:t>
      </w:r>
      <w:r w:rsidR="005800AF" w:rsidRPr="005800AF">
        <w:rPr>
          <w:rFonts w:ascii="Times New Roman" w:hAnsi="Times New Roman"/>
          <w:sz w:val="28"/>
          <w:szCs w:val="28"/>
        </w:rPr>
        <w:t xml:space="preserve">siūlomi atsižvelgiant į tai, kad </w:t>
      </w:r>
      <w:r w:rsidR="005800AF" w:rsidRPr="005800AF">
        <w:rPr>
          <w:rFonts w:ascii="Times New Roman" w:hAnsi="Times New Roman"/>
          <w:sz w:val="28"/>
          <w:szCs w:val="28"/>
        </w:rPr>
        <w:t>2014–2020 m. finansavimo laikotarpis eina į pabaigą</w:t>
      </w:r>
      <w:r>
        <w:rPr>
          <w:rFonts w:ascii="Times New Roman" w:hAnsi="Times New Roman"/>
          <w:sz w:val="28"/>
          <w:szCs w:val="28"/>
        </w:rPr>
        <w:t xml:space="preserve"> ir būtina užti</w:t>
      </w:r>
      <w:r w:rsidR="00B725F5">
        <w:rPr>
          <w:rFonts w:ascii="Times New Roman" w:hAnsi="Times New Roman"/>
          <w:sz w:val="28"/>
          <w:szCs w:val="28"/>
        </w:rPr>
        <w:t>krinti ES fondų lėšų investavimo spartą teisės aktuose</w:t>
      </w:r>
      <w:r>
        <w:rPr>
          <w:rFonts w:ascii="Times New Roman" w:hAnsi="Times New Roman"/>
          <w:sz w:val="28"/>
          <w:szCs w:val="28"/>
        </w:rPr>
        <w:t xml:space="preserve"> nustatytais terminais. </w:t>
      </w:r>
    </w:p>
    <w:p w14:paraId="2234AABF" w14:textId="77777777" w:rsidR="00BB1440" w:rsidRPr="002C6178" w:rsidRDefault="00BB1440" w:rsidP="002C6178">
      <w:pPr>
        <w:jc w:val="both"/>
        <w:rPr>
          <w:sz w:val="28"/>
          <w:szCs w:val="28"/>
        </w:rPr>
      </w:pPr>
    </w:p>
    <w:p w14:paraId="5432D92D" w14:textId="77777777" w:rsidR="002740C9" w:rsidRPr="002C6178" w:rsidRDefault="002740C9" w:rsidP="002C6178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740C9" w:rsidRPr="002C6178" w:rsidSect="00792899">
      <w:pgSz w:w="16838" w:h="11906" w:orient="landscape"/>
      <w:pgMar w:top="709" w:right="678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74A0"/>
    <w:multiLevelType w:val="hybridMultilevel"/>
    <w:tmpl w:val="37089D7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73795"/>
    <w:multiLevelType w:val="multilevel"/>
    <w:tmpl w:val="83364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99"/>
    <w:rsid w:val="000031DB"/>
    <w:rsid w:val="00004E94"/>
    <w:rsid w:val="0001246B"/>
    <w:rsid w:val="0001279F"/>
    <w:rsid w:val="0009637E"/>
    <w:rsid w:val="000F3663"/>
    <w:rsid w:val="00150053"/>
    <w:rsid w:val="00226B3A"/>
    <w:rsid w:val="00262627"/>
    <w:rsid w:val="002740C9"/>
    <w:rsid w:val="0027572C"/>
    <w:rsid w:val="00282C65"/>
    <w:rsid w:val="002B7569"/>
    <w:rsid w:val="002B76DE"/>
    <w:rsid w:val="002C6178"/>
    <w:rsid w:val="002F1681"/>
    <w:rsid w:val="003253FE"/>
    <w:rsid w:val="00382D69"/>
    <w:rsid w:val="003B0A28"/>
    <w:rsid w:val="003C180C"/>
    <w:rsid w:val="003C3402"/>
    <w:rsid w:val="003D0CC1"/>
    <w:rsid w:val="004156F5"/>
    <w:rsid w:val="004236E1"/>
    <w:rsid w:val="00451216"/>
    <w:rsid w:val="004626D3"/>
    <w:rsid w:val="00471A4F"/>
    <w:rsid w:val="0047728C"/>
    <w:rsid w:val="0049570B"/>
    <w:rsid w:val="004B5AC8"/>
    <w:rsid w:val="00565B77"/>
    <w:rsid w:val="005675FA"/>
    <w:rsid w:val="005800AF"/>
    <w:rsid w:val="005B2F05"/>
    <w:rsid w:val="005F18B9"/>
    <w:rsid w:val="00607EDF"/>
    <w:rsid w:val="00650064"/>
    <w:rsid w:val="00671834"/>
    <w:rsid w:val="006763F6"/>
    <w:rsid w:val="00696250"/>
    <w:rsid w:val="006A4422"/>
    <w:rsid w:val="006B1E5C"/>
    <w:rsid w:val="006D43B1"/>
    <w:rsid w:val="00706B1D"/>
    <w:rsid w:val="00707DAA"/>
    <w:rsid w:val="007306EB"/>
    <w:rsid w:val="00735C19"/>
    <w:rsid w:val="00742255"/>
    <w:rsid w:val="00745696"/>
    <w:rsid w:val="007579D7"/>
    <w:rsid w:val="00792899"/>
    <w:rsid w:val="007C2184"/>
    <w:rsid w:val="007F7A45"/>
    <w:rsid w:val="00810F31"/>
    <w:rsid w:val="008A1FEC"/>
    <w:rsid w:val="008D7BA9"/>
    <w:rsid w:val="00920550"/>
    <w:rsid w:val="00920C7B"/>
    <w:rsid w:val="009829D5"/>
    <w:rsid w:val="009B303E"/>
    <w:rsid w:val="009D5E59"/>
    <w:rsid w:val="009E42F3"/>
    <w:rsid w:val="00A14021"/>
    <w:rsid w:val="00A21700"/>
    <w:rsid w:val="00A37AA2"/>
    <w:rsid w:val="00A422C6"/>
    <w:rsid w:val="00A9198C"/>
    <w:rsid w:val="00AD320D"/>
    <w:rsid w:val="00AF37BF"/>
    <w:rsid w:val="00B3200E"/>
    <w:rsid w:val="00B65C99"/>
    <w:rsid w:val="00B67344"/>
    <w:rsid w:val="00B725F5"/>
    <w:rsid w:val="00BB1440"/>
    <w:rsid w:val="00C004C0"/>
    <w:rsid w:val="00C0469F"/>
    <w:rsid w:val="00C20FAE"/>
    <w:rsid w:val="00C35156"/>
    <w:rsid w:val="00C44C3C"/>
    <w:rsid w:val="00D2085D"/>
    <w:rsid w:val="00D21753"/>
    <w:rsid w:val="00DE14F0"/>
    <w:rsid w:val="00DF0B11"/>
    <w:rsid w:val="00E15E96"/>
    <w:rsid w:val="00E901AC"/>
    <w:rsid w:val="00E92A22"/>
    <w:rsid w:val="00EE0802"/>
    <w:rsid w:val="00F210A0"/>
    <w:rsid w:val="00F27FC4"/>
    <w:rsid w:val="00F36BF9"/>
    <w:rsid w:val="00F552DF"/>
    <w:rsid w:val="00F9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1E51"/>
  <w15:chartTrackingRefBased/>
  <w15:docId w15:val="{7441BAA7-1D18-4A39-92D3-E0D8958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4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rsid w:val="0079289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79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9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1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80C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E41E-8E80-4930-AC1E-3A1A2162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5</cp:revision>
  <cp:lastPrinted>2019-02-25T07:58:00Z</cp:lastPrinted>
  <dcterms:created xsi:type="dcterms:W3CDTF">2020-08-25T08:46:00Z</dcterms:created>
  <dcterms:modified xsi:type="dcterms:W3CDTF">2020-08-25T10:23:00Z</dcterms:modified>
</cp:coreProperties>
</file>