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B3C89" w14:textId="2833DD0E" w:rsidR="000C6A82" w:rsidRPr="00D56095" w:rsidRDefault="00425D9F">
      <w:pPr>
        <w:spacing w:before="160"/>
        <w:jc w:val="center"/>
        <w:rPr>
          <w:b/>
          <w:caps/>
          <w:szCs w:val="24"/>
        </w:rPr>
      </w:pPr>
      <w:r w:rsidRPr="00D56095">
        <w:rPr>
          <w:noProof/>
          <w:szCs w:val="24"/>
        </w:rPr>
        <w:drawing>
          <wp:anchor distT="0" distB="0" distL="114300" distR="114300" simplePos="0" relativeHeight="251657728" behindDoc="0" locked="0" layoutInCell="0" allowOverlap="1" wp14:anchorId="76ADECCE" wp14:editId="25EC3EF3">
            <wp:simplePos x="0" y="0"/>
            <wp:positionH relativeFrom="margin">
              <wp:align>center</wp:align>
            </wp:positionH>
            <wp:positionV relativeFrom="margin">
              <wp:align>top</wp:align>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A82" w:rsidRPr="00D56095">
        <w:rPr>
          <w:b/>
          <w:caps/>
          <w:szCs w:val="24"/>
        </w:rPr>
        <w:t xml:space="preserve">LIETUVOS RESPUBLIKOS </w:t>
      </w:r>
      <w:r w:rsidR="004F0E63" w:rsidRPr="00D56095">
        <w:rPr>
          <w:b/>
          <w:caps/>
          <w:szCs w:val="24"/>
        </w:rPr>
        <w:t>ENERGETIKOS</w:t>
      </w:r>
      <w:r w:rsidR="000C6A82" w:rsidRPr="00D56095">
        <w:rPr>
          <w:b/>
          <w:caps/>
          <w:szCs w:val="24"/>
        </w:rPr>
        <w:t xml:space="preserve"> MINISTRAS</w:t>
      </w:r>
    </w:p>
    <w:p w14:paraId="79CE1D0C" w14:textId="77777777" w:rsidR="000C6A82" w:rsidRPr="00D56095" w:rsidRDefault="000C6A82">
      <w:pPr>
        <w:jc w:val="center"/>
        <w:rPr>
          <w:b/>
          <w:caps/>
          <w:szCs w:val="24"/>
        </w:rPr>
      </w:pPr>
    </w:p>
    <w:p w14:paraId="733D47EC" w14:textId="77777777" w:rsidR="000C6A82" w:rsidRPr="0073528B" w:rsidRDefault="000C6A82">
      <w:pPr>
        <w:jc w:val="center"/>
        <w:rPr>
          <w:b/>
          <w:caps/>
          <w:szCs w:val="24"/>
        </w:rPr>
      </w:pPr>
      <w:r w:rsidRPr="0073528B">
        <w:rPr>
          <w:b/>
          <w:caps/>
          <w:szCs w:val="24"/>
        </w:rPr>
        <w:t>įsakymas</w:t>
      </w:r>
    </w:p>
    <w:p w14:paraId="749CFBF4" w14:textId="77777777" w:rsidR="0016426B" w:rsidRPr="0016426B" w:rsidRDefault="0016426B" w:rsidP="0016426B">
      <w:pPr>
        <w:spacing w:line="276" w:lineRule="atLeast"/>
        <w:jc w:val="center"/>
        <w:textAlignment w:val="baseline"/>
        <w:rPr>
          <w:color w:val="000000"/>
          <w:szCs w:val="24"/>
          <w:lang w:eastAsia="lt-LT"/>
        </w:rPr>
      </w:pPr>
      <w:r w:rsidRPr="0016426B">
        <w:rPr>
          <w:b/>
          <w:bCs/>
          <w:color w:val="000000"/>
          <w:szCs w:val="24"/>
          <w:lang w:eastAsia="lt-LT"/>
        </w:rPr>
        <w:t>DĖL LIETUVOS RESPUBLIKOS ENERGETIKOS MINISTRO 2019 M. SAUSIO 17 D. ĮSAKYMO NR. 1-12 „DĖL 2014–2020 METŲ EUROPOS SĄJUNGOS FONDŲ IVESTICIJŲ VEIKSMŲ PROGRAMOS 4 PRIORITETO „ENERGIJOS EFEKTYVUMO IR ATSINAUJINANČIŲ IŠTEKLIŲ ENERGIJOS GAMYBOS IR NAUDOJIMO SKATINIMAS“ 04.3.2-LVPA-V-111 PRIEMONĖS „KATILŲ KEITIMAS NAMŲ ŪKIUOSE“ PROJEKTŲ FINANSAVIMO SĄLYGŲ APRAŠO NR. 1 PATVIRTINIMO“ PAKEITIMO</w:t>
      </w:r>
    </w:p>
    <w:p w14:paraId="457AC2FD" w14:textId="77777777" w:rsidR="0016426B" w:rsidRPr="0016426B" w:rsidRDefault="0016426B" w:rsidP="0016426B">
      <w:pPr>
        <w:spacing w:line="276" w:lineRule="atLeast"/>
        <w:jc w:val="center"/>
        <w:textAlignment w:val="baseline"/>
        <w:rPr>
          <w:color w:val="000000"/>
          <w:szCs w:val="24"/>
          <w:lang w:eastAsia="lt-LT"/>
        </w:rPr>
      </w:pPr>
      <w:r w:rsidRPr="0016426B">
        <w:rPr>
          <w:color w:val="000000"/>
          <w:szCs w:val="24"/>
          <w:lang w:eastAsia="lt-LT"/>
        </w:rPr>
        <w:t> </w:t>
      </w:r>
    </w:p>
    <w:p w14:paraId="11974DC9" w14:textId="5E084F0F" w:rsidR="0016426B" w:rsidRPr="0016426B" w:rsidRDefault="0016426B" w:rsidP="0016426B">
      <w:pPr>
        <w:spacing w:line="276" w:lineRule="atLeast"/>
        <w:jc w:val="center"/>
        <w:textAlignment w:val="baseline"/>
        <w:rPr>
          <w:color w:val="000000"/>
          <w:szCs w:val="24"/>
          <w:lang w:eastAsia="lt-LT"/>
        </w:rPr>
      </w:pPr>
      <w:r w:rsidRPr="0016426B">
        <w:rPr>
          <w:color w:val="000000"/>
          <w:szCs w:val="24"/>
          <w:lang w:eastAsia="lt-LT"/>
        </w:rPr>
        <w:t>2020 m. </w:t>
      </w:r>
      <w:r w:rsidR="004E41ED">
        <w:rPr>
          <w:color w:val="000000"/>
          <w:szCs w:val="24"/>
          <w:lang w:eastAsia="lt-LT"/>
        </w:rPr>
        <w:t>rugp</w:t>
      </w:r>
      <w:r w:rsidR="00271EEF">
        <w:rPr>
          <w:color w:val="000000"/>
          <w:szCs w:val="24"/>
          <w:lang w:eastAsia="lt-LT"/>
        </w:rPr>
        <w:t>jūčio 24</w:t>
      </w:r>
      <w:r w:rsidRPr="0016426B">
        <w:rPr>
          <w:color w:val="000000"/>
          <w:szCs w:val="24"/>
          <w:lang w:eastAsia="lt-LT"/>
        </w:rPr>
        <w:t xml:space="preserve"> d. Nr. 1-</w:t>
      </w:r>
      <w:r w:rsidR="004E41ED">
        <w:rPr>
          <w:color w:val="000000"/>
          <w:szCs w:val="24"/>
          <w:lang w:eastAsia="lt-LT"/>
        </w:rPr>
        <w:t>261</w:t>
      </w:r>
    </w:p>
    <w:p w14:paraId="748FE4BE" w14:textId="77777777" w:rsidR="0016426B" w:rsidRPr="0016426B" w:rsidRDefault="0016426B" w:rsidP="0016426B">
      <w:pPr>
        <w:spacing w:line="276" w:lineRule="atLeast"/>
        <w:jc w:val="center"/>
        <w:textAlignment w:val="baseline"/>
        <w:rPr>
          <w:color w:val="000000"/>
          <w:szCs w:val="24"/>
          <w:lang w:eastAsia="lt-LT"/>
        </w:rPr>
      </w:pPr>
      <w:r w:rsidRPr="0016426B">
        <w:rPr>
          <w:color w:val="000000"/>
          <w:szCs w:val="24"/>
          <w:lang w:eastAsia="lt-LT"/>
        </w:rPr>
        <w:t>Vilnius</w:t>
      </w:r>
    </w:p>
    <w:p w14:paraId="4F474D3A" w14:textId="77777777" w:rsidR="0016426B" w:rsidRPr="0016426B" w:rsidRDefault="0016426B" w:rsidP="0016426B">
      <w:pPr>
        <w:spacing w:line="276" w:lineRule="atLeast"/>
        <w:jc w:val="center"/>
        <w:textAlignment w:val="baseline"/>
        <w:rPr>
          <w:color w:val="000000"/>
          <w:szCs w:val="24"/>
          <w:lang w:eastAsia="lt-LT"/>
        </w:rPr>
      </w:pPr>
      <w:r w:rsidRPr="0016426B">
        <w:rPr>
          <w:color w:val="000000"/>
          <w:szCs w:val="24"/>
          <w:lang w:eastAsia="lt-LT"/>
        </w:rPr>
        <w:t> </w:t>
      </w:r>
    </w:p>
    <w:p w14:paraId="7D6A7BD0" w14:textId="77777777" w:rsidR="0016426B" w:rsidRPr="0016426B" w:rsidRDefault="0016426B" w:rsidP="0016426B">
      <w:pPr>
        <w:ind w:firstLine="709"/>
        <w:rPr>
          <w:color w:val="000000"/>
          <w:szCs w:val="24"/>
          <w:lang w:eastAsia="lt-LT"/>
        </w:rPr>
      </w:pPr>
      <w:bookmarkStart w:id="0" w:name="part_996d631eb9504fb7bbbea0a0a92978be"/>
      <w:bookmarkEnd w:id="0"/>
      <w:r w:rsidRPr="0016426B">
        <w:rPr>
          <w:color w:val="000000"/>
          <w:szCs w:val="24"/>
          <w:lang w:eastAsia="lt-LT"/>
        </w:rPr>
        <w:t>1. P a k e i č i u 2014–2020 metų Europos Sąjungos fondų investicijų veiksmų programos 4 prioriteto „Energijos efektyvumo ir atsinaujinančių išteklių energijos gamybos ir naudojimo skatinimas“ 04.3.2-LVPA-V-111 priemonės „Katilų keitimas namų ūkiuose“ projektų finansavimo sąlygų aprašą Nr. 1, patvirtintą Lietuvos Respublikos energetikos ministro 2019 m. sausio 17 d. įsakymu Nr. 1-12 „Dėl 2014–2020 metų Europos Sąjungos</w:t>
      </w:r>
      <w:r w:rsidRPr="0016426B">
        <w:rPr>
          <w:caps/>
          <w:color w:val="000000"/>
          <w:szCs w:val="24"/>
          <w:lang w:eastAsia="lt-LT"/>
        </w:rPr>
        <w:t> </w:t>
      </w:r>
      <w:r w:rsidRPr="0016426B">
        <w:rPr>
          <w:color w:val="000000"/>
          <w:szCs w:val="24"/>
          <w:lang w:eastAsia="lt-LT"/>
        </w:rPr>
        <w:t>fondų investicijų veiksmų programos 4 prioriteto „Energijos efektyvumo ir atsinaujinančių išteklių energijos gamybos ir naudojimo skatinimas“ 04.3.2-LVPA-V-111 priemonės „Katilų keitimas namų ūkiuose“ projektų finansavimo sąlygų aprašo Nr. 1 patvirtinimo“:</w:t>
      </w:r>
    </w:p>
    <w:p w14:paraId="791CE148" w14:textId="77777777" w:rsidR="0016426B" w:rsidRPr="0016426B" w:rsidRDefault="0016426B" w:rsidP="0016426B">
      <w:pPr>
        <w:shd w:val="clear" w:color="auto" w:fill="FFFFFF"/>
        <w:ind w:firstLine="709"/>
        <w:rPr>
          <w:color w:val="000000"/>
          <w:szCs w:val="24"/>
          <w:lang w:eastAsia="lt-LT"/>
        </w:rPr>
      </w:pPr>
      <w:bookmarkStart w:id="1" w:name="part_8df243906d504e1094a10386dfb7d53b"/>
      <w:bookmarkEnd w:id="1"/>
      <w:r w:rsidRPr="0016426B">
        <w:rPr>
          <w:color w:val="000000"/>
          <w:szCs w:val="24"/>
          <w:lang w:eastAsia="lt-LT"/>
        </w:rPr>
        <w:t>1.1. Pakeičiu 4.5 papunktį ir jį išdėstau taip:</w:t>
      </w:r>
    </w:p>
    <w:p w14:paraId="63FB77C6" w14:textId="5DBB8A62" w:rsidR="0016426B" w:rsidRPr="0016426B" w:rsidRDefault="0016426B" w:rsidP="0016426B">
      <w:pPr>
        <w:ind w:firstLine="709"/>
        <w:rPr>
          <w:color w:val="000000"/>
          <w:szCs w:val="24"/>
          <w:lang w:eastAsia="lt-LT"/>
        </w:rPr>
      </w:pPr>
      <w:bookmarkStart w:id="2" w:name="part_0e3773b6ebb544bcbcadcc29c334481d"/>
      <w:bookmarkStart w:id="3" w:name="part_ae0d6ca4199d498d8a4186c15ef3ce3c"/>
      <w:bookmarkEnd w:id="2"/>
      <w:bookmarkEnd w:id="3"/>
      <w:r w:rsidRPr="0016426B">
        <w:rPr>
          <w:color w:val="000000"/>
          <w:szCs w:val="24"/>
          <w:lang w:eastAsia="lt-LT"/>
        </w:rPr>
        <w:t>„4.5. </w:t>
      </w:r>
      <w:r w:rsidRPr="0016426B">
        <w:rPr>
          <w:b/>
          <w:bCs/>
          <w:color w:val="000000"/>
          <w:szCs w:val="24"/>
          <w:lang w:eastAsia="lt-LT"/>
        </w:rPr>
        <w:t>Fizinis asmuo</w:t>
      </w:r>
      <w:r w:rsidRPr="0016426B">
        <w:rPr>
          <w:color w:val="000000"/>
          <w:szCs w:val="24"/>
          <w:lang w:eastAsia="lt-LT"/>
        </w:rPr>
        <w:t> – suprantamas kaip fizinis asmuo, Lietuvos Respublikoje nuosavybės teise valdantis gyvenamosios paskirties vieno buto pastatą, butą dviejų butų gyvenamosios paskirties pastate arba sodų paskirties pastatą (sodo namą), kurio statyba teisės aktų nustatyta tvarka yra užbaigta ir pastatas yra įregistruotas VĮ Registrų centro Nekilnojamojo turto registre ne mažiau kaip 5 metus nuo kvietimo teikti Registracijos formas dienos (t. y. baigtumo procentas nurodytas ne mažesnis kaip 100 proc. ir po statybos pabaigos metų, nurodytų VĮ Registrų centro Nekilnojamojo turto registro duomenų banko išraše, praėję ne mažiau kaip 5 metai iki kvietimo teikti Registracijos formas dienos).“</w:t>
      </w:r>
    </w:p>
    <w:p w14:paraId="412EC112" w14:textId="77777777" w:rsidR="0016426B" w:rsidRPr="0016426B" w:rsidRDefault="0016426B" w:rsidP="0016426B">
      <w:pPr>
        <w:shd w:val="clear" w:color="auto" w:fill="FFFFFF"/>
        <w:ind w:firstLine="709"/>
        <w:rPr>
          <w:color w:val="000000"/>
          <w:szCs w:val="24"/>
          <w:lang w:eastAsia="lt-LT"/>
        </w:rPr>
      </w:pPr>
      <w:bookmarkStart w:id="4" w:name="part_f4714bb2775b47f597a454bc4d789af4"/>
      <w:bookmarkEnd w:id="4"/>
      <w:r w:rsidRPr="0016426B">
        <w:rPr>
          <w:color w:val="000000"/>
          <w:szCs w:val="24"/>
          <w:lang w:eastAsia="lt-LT"/>
        </w:rPr>
        <w:t>1.2. Pakeičiu 8 punktą ir jį išdėstau taip:</w:t>
      </w:r>
    </w:p>
    <w:p w14:paraId="39B196B9" w14:textId="7EB8C55D" w:rsidR="0016426B" w:rsidRPr="0016426B" w:rsidRDefault="0016426B" w:rsidP="0016426B">
      <w:pPr>
        <w:shd w:val="clear" w:color="auto" w:fill="FFFFFF"/>
        <w:ind w:firstLine="709"/>
        <w:rPr>
          <w:color w:val="000000"/>
          <w:szCs w:val="24"/>
          <w:lang w:eastAsia="lt-LT"/>
        </w:rPr>
      </w:pPr>
      <w:bookmarkStart w:id="5" w:name="part_daa78b8fc8e54f4583e5caa976a4ea9b"/>
      <w:bookmarkStart w:id="6" w:name="part_7a5040aa93b749218f4cf416a338366c"/>
      <w:bookmarkEnd w:id="5"/>
      <w:bookmarkEnd w:id="6"/>
      <w:r w:rsidRPr="0016426B">
        <w:rPr>
          <w:color w:val="000000"/>
          <w:szCs w:val="24"/>
          <w:lang w:eastAsia="lt-LT"/>
        </w:rPr>
        <w:t>„8. Pagal Aprašą projektui įgyvendinti numatoma skirti iki 21 669 794 (dvidešimt vieno milijono šešių šimtų šešiasdešimt devynių tūkstančių septynių šimtų devyniasdešimt keturių) eurų Europos Sąjungos struktūrinių fondų (Sanglaudos fondo) lėšų ir iki 5 000 000 (penkių milijonų) eurų, iš Ateities ekonomikos DNR plano lėšų.“</w:t>
      </w:r>
    </w:p>
    <w:p w14:paraId="6CF0001C" w14:textId="77777777" w:rsidR="0016426B" w:rsidRPr="0016426B" w:rsidRDefault="0016426B" w:rsidP="0016426B">
      <w:pPr>
        <w:shd w:val="clear" w:color="auto" w:fill="FFFFFF"/>
        <w:ind w:firstLine="709"/>
        <w:rPr>
          <w:color w:val="000000"/>
          <w:szCs w:val="24"/>
          <w:lang w:eastAsia="lt-LT"/>
        </w:rPr>
      </w:pPr>
      <w:bookmarkStart w:id="7" w:name="part_2eb140ade2854b84aba37a1e5c9170b9"/>
      <w:bookmarkEnd w:id="7"/>
      <w:r w:rsidRPr="0016426B">
        <w:rPr>
          <w:color w:val="000000"/>
          <w:szCs w:val="24"/>
          <w:lang w:eastAsia="lt-LT"/>
        </w:rPr>
        <w:t>1.3. Pakeičiu 39.1 papunktį ir jį išdėstau taip:</w:t>
      </w:r>
    </w:p>
    <w:p w14:paraId="4E412842" w14:textId="5C9C6340" w:rsidR="0016426B" w:rsidRPr="0016426B" w:rsidRDefault="0016426B" w:rsidP="0016426B">
      <w:pPr>
        <w:shd w:val="clear" w:color="auto" w:fill="FFFFFF"/>
        <w:ind w:firstLine="709"/>
        <w:rPr>
          <w:color w:val="000000"/>
          <w:szCs w:val="24"/>
          <w:lang w:eastAsia="lt-LT"/>
        </w:rPr>
      </w:pPr>
      <w:bookmarkStart w:id="8" w:name="part_fbc4dbc433184d51ab2b3a6da1270971"/>
      <w:bookmarkStart w:id="9" w:name="part_d720c912cec448da8c40abdeef31794b"/>
      <w:bookmarkEnd w:id="8"/>
      <w:bookmarkEnd w:id="9"/>
      <w:r w:rsidRPr="0016426B">
        <w:rPr>
          <w:color w:val="000000"/>
          <w:szCs w:val="24"/>
          <w:lang w:eastAsia="lt-LT"/>
        </w:rPr>
        <w:t>„39.1. projektinį pasiūlymą dėl valstybės projekto įgyvendinimo, parengtą pagal formą, numatytą Atrankos tvarkos aprašo 1 priede;“</w:t>
      </w:r>
    </w:p>
    <w:p w14:paraId="34B25002" w14:textId="77777777" w:rsidR="0016426B" w:rsidRPr="0016426B" w:rsidRDefault="0016426B" w:rsidP="0016426B">
      <w:pPr>
        <w:ind w:firstLine="709"/>
        <w:rPr>
          <w:color w:val="000000"/>
          <w:szCs w:val="24"/>
          <w:lang w:eastAsia="lt-LT"/>
        </w:rPr>
      </w:pPr>
      <w:bookmarkStart w:id="10" w:name="part_c49aad6ca687497b88eba3b01247d7ea"/>
      <w:bookmarkEnd w:id="10"/>
      <w:r w:rsidRPr="0016426B">
        <w:rPr>
          <w:color w:val="000000"/>
          <w:szCs w:val="24"/>
          <w:lang w:eastAsia="lt-LT"/>
        </w:rPr>
        <w:t>1.4. Pakeičiu 2 priedo 1 punktą ir jį išdėstau taip:</w:t>
      </w:r>
    </w:p>
    <w:p w14:paraId="37B42303" w14:textId="1447DBA9" w:rsidR="0016426B" w:rsidRPr="0016426B" w:rsidRDefault="0016426B" w:rsidP="0016426B">
      <w:pPr>
        <w:ind w:firstLine="709"/>
        <w:rPr>
          <w:color w:val="000000"/>
          <w:szCs w:val="24"/>
          <w:lang w:eastAsia="lt-LT"/>
        </w:rPr>
      </w:pPr>
      <w:bookmarkStart w:id="11" w:name="part_39be0c8bba6041cbaf04a355345bf1ac"/>
      <w:bookmarkStart w:id="12" w:name="part_bb75a0d40c36427983a81f4f524bf7d7"/>
      <w:bookmarkEnd w:id="11"/>
      <w:bookmarkEnd w:id="12"/>
      <w:r w:rsidRPr="0016426B">
        <w:rPr>
          <w:color w:val="000000"/>
          <w:szCs w:val="24"/>
          <w:lang w:eastAsia="lt-LT"/>
        </w:rPr>
        <w:t>„1. Finansavimo gavėjas pagal 2014–2020 metų Europos Sąjungos fondų investicijų veiksmų programos 4 prioriteto „Energijos efektyvumo ir atsinaujinančių išteklių energijos gamybos ir naudojimo skatinimas“ 04.3.2-LVPA-V-111 priemonės „Katilų keitimas namų ūkiuose“  projektų finansavimo sąlygų aprašą Nr. 1 (toliau – Aprašas) yra fizinis asmuo, Lietuvos Respublikoje nuosavybės teise valdantis gyvenamosios paskirties</w:t>
      </w:r>
      <w:r w:rsidR="00E95A4C" w:rsidRPr="0073528B">
        <w:rPr>
          <w:color w:val="000000"/>
          <w:szCs w:val="24"/>
          <w:lang w:eastAsia="lt-LT"/>
        </w:rPr>
        <w:t xml:space="preserve"> (</w:t>
      </w:r>
      <w:r w:rsidRPr="0016426B">
        <w:rPr>
          <w:color w:val="000000"/>
          <w:szCs w:val="24"/>
          <w:lang w:eastAsia="lt-LT"/>
        </w:rPr>
        <w:t xml:space="preserve">vieno buto pastatą, butą dviejų butų gyvenamosios paskirties pastate arba sodų paskirties pastatą (sodo namą), kurio statyba teisės aktų nustatyta tvarka yra užbaigta ir pastatas yra įregistruotas VĮ Registrų centro Nekilnojamojo turto registre ne mažiau kaip 5 metus nuo kvietimo teikti Registracijos formas dienos (t. y. baigtumo </w:t>
      </w:r>
      <w:r w:rsidRPr="0016426B">
        <w:rPr>
          <w:color w:val="000000"/>
          <w:szCs w:val="24"/>
          <w:lang w:eastAsia="lt-LT"/>
        </w:rPr>
        <w:lastRenderedPageBreak/>
        <w:t>procentas nurodytas ne mažesnis kaip 100 proc. ir po statybos pabaigos metų, nurodytų  VĮ Registrų centro Nekilnojamojo turto registro duomenų banko išraše, praėję ne mažiau kaip 5 metai iki kvietimo teikti Registracijos formas dienos).“</w:t>
      </w:r>
    </w:p>
    <w:p w14:paraId="14AFEC1B" w14:textId="77777777" w:rsidR="0016426B" w:rsidRPr="0016426B" w:rsidRDefault="0016426B" w:rsidP="0016426B">
      <w:pPr>
        <w:ind w:firstLine="709"/>
        <w:rPr>
          <w:color w:val="000000"/>
          <w:szCs w:val="24"/>
          <w:lang w:eastAsia="lt-LT"/>
        </w:rPr>
      </w:pPr>
      <w:bookmarkStart w:id="13" w:name="part_99fe4f4775fa45a2a479010eb0c45ac3"/>
      <w:bookmarkEnd w:id="13"/>
      <w:r w:rsidRPr="0016426B">
        <w:rPr>
          <w:color w:val="000000"/>
          <w:szCs w:val="24"/>
          <w:lang w:eastAsia="lt-LT"/>
        </w:rPr>
        <w:t>1.5. Pakeičiu 2 priedo 2 punktą ir jį išdėstau taip:</w:t>
      </w:r>
    </w:p>
    <w:p w14:paraId="3C017C42" w14:textId="23C2A48F" w:rsidR="0016426B" w:rsidRPr="0016426B" w:rsidRDefault="0016426B" w:rsidP="0016426B">
      <w:pPr>
        <w:ind w:firstLine="709"/>
        <w:rPr>
          <w:color w:val="000000"/>
          <w:szCs w:val="24"/>
          <w:lang w:eastAsia="lt-LT"/>
        </w:rPr>
      </w:pPr>
      <w:bookmarkStart w:id="14" w:name="part_04cad9c8fc4842d883911f219f05a4d7"/>
      <w:bookmarkStart w:id="15" w:name="part_d6a5ef8c8af44fc3b6c7971f63062cec"/>
      <w:bookmarkEnd w:id="14"/>
      <w:bookmarkEnd w:id="15"/>
      <w:r w:rsidRPr="0016426B">
        <w:rPr>
          <w:color w:val="000000"/>
          <w:szCs w:val="24"/>
          <w:lang w:eastAsia="lt-LT"/>
        </w:rPr>
        <w:t>„2. Finansavimo Fiziniams asmenims skyrimo tvarkos (toliau – Tvarka) 1 punkte nurodytame pastate, kuris nėra prijungtas prie centralizuotai tiekiamos šilumos sistemos (pagal VĮ Registrų centro Nekilnojamojo turto registro duomenis), turi būti įdiegtas neefektyviai biomasę naudojantis katilas kaip apibrėžta Aprašo 4.9 papunktyje.“</w:t>
      </w:r>
    </w:p>
    <w:p w14:paraId="2008CF83" w14:textId="77777777" w:rsidR="0016426B" w:rsidRPr="0016426B" w:rsidRDefault="0016426B" w:rsidP="0016426B">
      <w:pPr>
        <w:ind w:firstLine="709"/>
        <w:rPr>
          <w:color w:val="000000"/>
          <w:szCs w:val="24"/>
          <w:lang w:eastAsia="lt-LT"/>
        </w:rPr>
      </w:pPr>
      <w:bookmarkStart w:id="16" w:name="part_1b5faf94b7b94666ab621d5a2de8a3eb"/>
      <w:bookmarkEnd w:id="16"/>
      <w:r w:rsidRPr="0016426B">
        <w:rPr>
          <w:color w:val="000000"/>
          <w:szCs w:val="24"/>
          <w:lang w:eastAsia="lt-LT"/>
        </w:rPr>
        <w:t>1.6. Pakeičiu 2 priedo 14 punktą ir jį išdėstau taip:</w:t>
      </w:r>
    </w:p>
    <w:p w14:paraId="0D0D9EC6" w14:textId="77777777" w:rsidR="0016426B" w:rsidRPr="0016426B" w:rsidRDefault="0016426B" w:rsidP="0016426B">
      <w:pPr>
        <w:ind w:firstLine="709"/>
        <w:rPr>
          <w:color w:val="000000"/>
          <w:szCs w:val="24"/>
          <w:lang w:eastAsia="lt-LT"/>
        </w:rPr>
      </w:pPr>
      <w:bookmarkStart w:id="17" w:name="part_5ccf9e6f43004c2787d989ab5c41b53f"/>
      <w:bookmarkStart w:id="18" w:name="part_63ea3d2a80594cf7a8f31f79dc82bb4a"/>
      <w:bookmarkEnd w:id="17"/>
      <w:bookmarkEnd w:id="18"/>
      <w:r w:rsidRPr="0016426B">
        <w:rPr>
          <w:color w:val="000000"/>
          <w:szCs w:val="24"/>
          <w:lang w:eastAsia="lt-LT"/>
        </w:rPr>
        <w:t>„14. Fizinis asmuo pildo Registracijos formą, kurioje turi deklaruoti, kad eksploatuoja neefektyviai biomasę naudojantį katilą, nurodyti naudojamo biokuro rūšį bei kartu su Registracijos forma pateikti neefektyviai biomasę naudojančio katilo ir vandens pagrindu veikiančios šildymo sistemos nuotraukas bei pateikti laisvos formos bendrasavininkų (bendraturčių) sutikimą įgyvendinti projektą, jei jų yra.“</w:t>
      </w:r>
    </w:p>
    <w:p w14:paraId="5E90BEA9" w14:textId="77777777" w:rsidR="0016426B" w:rsidRPr="0016426B" w:rsidRDefault="0016426B" w:rsidP="0016426B">
      <w:pPr>
        <w:ind w:firstLine="709"/>
        <w:rPr>
          <w:color w:val="000000"/>
          <w:szCs w:val="24"/>
          <w:lang w:eastAsia="lt-LT"/>
        </w:rPr>
      </w:pPr>
      <w:bookmarkStart w:id="19" w:name="part_c2106079a76644298dc820a2ce48db7b"/>
      <w:bookmarkEnd w:id="19"/>
      <w:r w:rsidRPr="0016426B">
        <w:rPr>
          <w:color w:val="000000"/>
          <w:szCs w:val="24"/>
          <w:lang w:eastAsia="lt-LT"/>
        </w:rPr>
        <w:t>1.7. Pakeičiu 2 priedo 16 punktą ir jį išdėstau taip:</w:t>
      </w:r>
    </w:p>
    <w:p w14:paraId="71EF4417" w14:textId="77777777" w:rsidR="0016426B" w:rsidRPr="0016426B" w:rsidRDefault="0016426B" w:rsidP="0016426B">
      <w:pPr>
        <w:ind w:firstLine="709"/>
        <w:rPr>
          <w:color w:val="000000"/>
          <w:szCs w:val="24"/>
          <w:lang w:eastAsia="lt-LT"/>
        </w:rPr>
      </w:pPr>
      <w:bookmarkStart w:id="20" w:name="part_4a71a76a157a497b83ed2b7887d49621"/>
      <w:bookmarkStart w:id="21" w:name="part_94ef1ae45ec7472ea67b39f73d858223"/>
      <w:bookmarkEnd w:id="20"/>
      <w:bookmarkEnd w:id="21"/>
      <w:r w:rsidRPr="0016426B">
        <w:rPr>
          <w:color w:val="000000"/>
          <w:szCs w:val="24"/>
          <w:lang w:eastAsia="lt-LT"/>
        </w:rPr>
        <w:t>„16. Fizinis asmuo Registracijos formoje taip pat nurodo Tvarkos 1 punkte aprašyto pastato unikalų numerį (dvibučių pastatų atveju – unikalų buto numerį), įsigyjamą Tvarkos 7 punkte šilumos gamybos įrenginį, jo galingumą, naudingumo koeficientą bei kitą Registracijos formoje nustatytą informaciją ir iki kvietimo teikti Registracijos formas skelbime nustatyto termino paskutinės dienos teikia ją Aplinkos projektų valdymo agentūrai.“</w:t>
      </w:r>
    </w:p>
    <w:p w14:paraId="03141960" w14:textId="77777777" w:rsidR="0016426B" w:rsidRPr="0016426B" w:rsidRDefault="0016426B" w:rsidP="0016426B">
      <w:pPr>
        <w:ind w:firstLine="709"/>
        <w:rPr>
          <w:color w:val="000000"/>
          <w:szCs w:val="24"/>
          <w:lang w:eastAsia="lt-LT"/>
        </w:rPr>
      </w:pPr>
      <w:bookmarkStart w:id="22" w:name="part_0300d7cf3ad54d249412c6e4e78f8c7c"/>
      <w:bookmarkEnd w:id="22"/>
      <w:r w:rsidRPr="0016426B">
        <w:rPr>
          <w:color w:val="000000"/>
          <w:szCs w:val="24"/>
          <w:lang w:eastAsia="lt-LT"/>
        </w:rPr>
        <w:t>1.8. Pakeičiu 2 priedo 24 punktą ir jį išdėstau taip:</w:t>
      </w:r>
    </w:p>
    <w:p w14:paraId="351E2475" w14:textId="77777777" w:rsidR="0016426B" w:rsidRPr="0016426B" w:rsidRDefault="0016426B" w:rsidP="0016426B">
      <w:pPr>
        <w:ind w:firstLine="709"/>
        <w:rPr>
          <w:color w:val="000000"/>
          <w:szCs w:val="24"/>
          <w:lang w:eastAsia="lt-LT"/>
        </w:rPr>
      </w:pPr>
      <w:bookmarkStart w:id="23" w:name="part_e5ae7dad2b1a49458c7758c2928fd3cb"/>
      <w:bookmarkStart w:id="24" w:name="part_da89a975276841169ecfcda2eb36b5a6"/>
      <w:bookmarkEnd w:id="23"/>
      <w:bookmarkEnd w:id="24"/>
      <w:r w:rsidRPr="0016426B">
        <w:rPr>
          <w:color w:val="000000"/>
          <w:szCs w:val="24"/>
          <w:lang w:eastAsia="lt-LT"/>
        </w:rPr>
        <w:t>„24. Išlaidos yra tinkamos finansuoti, kai jos patirtos  Fizinio asmens (t. y. Tvarkos 7 punkte nurodytos įrangos įsigijimo išlaidas pagrindžiantys dokumentai išrašomi Registracijos formoje nurodytam arba įgaliotam asmeniui)  arba Registracijos formoje nurodyto pastato bendraturčio nuo kvietimo fiziniams asmenims teikti Registracijos formas paskelbimo datos.“</w:t>
      </w:r>
    </w:p>
    <w:p w14:paraId="60697944" w14:textId="77777777" w:rsidR="0016426B" w:rsidRPr="0016426B" w:rsidRDefault="0016426B" w:rsidP="0016426B">
      <w:pPr>
        <w:ind w:firstLine="709"/>
        <w:rPr>
          <w:color w:val="000000"/>
          <w:szCs w:val="24"/>
          <w:lang w:eastAsia="lt-LT"/>
        </w:rPr>
      </w:pPr>
      <w:bookmarkStart w:id="25" w:name="part_9c30649843754bd3b4f4d2fa78e913c4"/>
      <w:bookmarkEnd w:id="25"/>
      <w:r w:rsidRPr="0016426B">
        <w:rPr>
          <w:color w:val="000000"/>
          <w:szCs w:val="24"/>
          <w:lang w:eastAsia="lt-LT"/>
        </w:rPr>
        <w:t>1.9. Pakeičiu 2 priedo 35.1 papunktį ir jį išdėstau taip:</w:t>
      </w:r>
    </w:p>
    <w:p w14:paraId="495E119A" w14:textId="33D5DC46" w:rsidR="0016426B" w:rsidRPr="0073528B" w:rsidRDefault="0016426B" w:rsidP="0016426B">
      <w:pPr>
        <w:ind w:firstLine="709"/>
        <w:rPr>
          <w:color w:val="000000"/>
          <w:szCs w:val="24"/>
          <w:lang w:eastAsia="lt-LT"/>
        </w:rPr>
      </w:pPr>
      <w:bookmarkStart w:id="26" w:name="part_39a8d284bcb640d1b484b8b1e076619c"/>
      <w:bookmarkStart w:id="27" w:name="part_4ceb9f7802d144cb8b85cf31ce77c275"/>
      <w:bookmarkEnd w:id="26"/>
      <w:bookmarkEnd w:id="27"/>
      <w:r w:rsidRPr="0016426B">
        <w:rPr>
          <w:color w:val="000000"/>
          <w:szCs w:val="24"/>
          <w:lang w:eastAsia="lt-LT"/>
        </w:rPr>
        <w:t>„</w:t>
      </w:r>
      <w:r w:rsidR="00B05CC0" w:rsidRPr="0073528B">
        <w:rPr>
          <w:color w:val="000000"/>
          <w:szCs w:val="24"/>
        </w:rPr>
        <w:t>35.1</w:t>
      </w:r>
      <w:r w:rsidR="00703AE5">
        <w:rPr>
          <w:color w:val="000000"/>
          <w:szCs w:val="24"/>
        </w:rPr>
        <w:t>.</w:t>
      </w:r>
      <w:r w:rsidR="00B05CC0" w:rsidRPr="0073528B">
        <w:rPr>
          <w:color w:val="000000"/>
          <w:szCs w:val="24"/>
        </w:rPr>
        <w:t xml:space="preserve"> </w:t>
      </w:r>
      <w:r w:rsidR="00E95A4C" w:rsidRPr="0073528B">
        <w:rPr>
          <w:color w:val="000000"/>
          <w:szCs w:val="24"/>
        </w:rPr>
        <w:t>D</w:t>
      </w:r>
      <w:r w:rsidR="00B05CC0" w:rsidRPr="0073528B">
        <w:rPr>
          <w:color w:val="000000"/>
          <w:szCs w:val="24"/>
        </w:rPr>
        <w:t>okumentų, pagrindžiančių informaciją apie išmontuoto neefektyviai biomasę  naudojusio katilo atidavimą atliekų tvarkytojams, kopijas (pagal Netauriųjų metalų laužo ir atliekų apskaitos ir saugojimo taisyklių, patvirtintų Lietuvos Respublikos ūkio ministro 2010 m. rugsėjo 6 d. įsakymu Nr. 4-678, 5 punktą išduotų pirkimo</w:t>
      </w:r>
      <w:r w:rsidR="0073528B" w:rsidRPr="0073528B">
        <w:rPr>
          <w:color w:val="000000"/>
          <w:szCs w:val="24"/>
        </w:rPr>
        <w:t xml:space="preserve"> </w:t>
      </w:r>
      <w:r w:rsidR="00B05CC0" w:rsidRPr="0073528B">
        <w:rPr>
          <w:color w:val="000000"/>
          <w:szCs w:val="24"/>
        </w:rPr>
        <w:t>–</w:t>
      </w:r>
      <w:r w:rsidR="0073528B" w:rsidRPr="0073528B">
        <w:rPr>
          <w:color w:val="000000"/>
          <w:szCs w:val="24"/>
        </w:rPr>
        <w:t xml:space="preserve"> </w:t>
      </w:r>
      <w:r w:rsidR="00B05CC0" w:rsidRPr="0073528B">
        <w:rPr>
          <w:color w:val="000000"/>
          <w:szCs w:val="24"/>
        </w:rPr>
        <w:t>pardavimo faktą patvirtinančio apskaitos dokumento kopijas</w:t>
      </w:r>
      <w:r w:rsidR="00B05CC0" w:rsidRPr="0073528B">
        <w:rPr>
          <w:szCs w:val="24"/>
        </w:rPr>
        <w:t xml:space="preserve"> </w:t>
      </w:r>
      <w:r w:rsidR="00B05CC0" w:rsidRPr="0073528B">
        <w:rPr>
          <w:color w:val="000000"/>
          <w:szCs w:val="24"/>
        </w:rPr>
        <w:t xml:space="preserve">arba atliekų pridavimo į didelių gabaritų atliekų surinkimo aikšteles įrodančio dokumento kopija. </w:t>
      </w:r>
      <w:r w:rsidR="00B05CC0" w:rsidRPr="0073528B">
        <w:rPr>
          <w:szCs w:val="24"/>
        </w:rPr>
        <w:t>Dokumento registracijos data turi būti ne ankstesnė kaip 12 mėnesių nuo kvietimo teikti Registracijos formas paskelbimo dienos.</w:t>
      </w:r>
      <w:r w:rsidRPr="0016426B">
        <w:rPr>
          <w:color w:val="000000"/>
          <w:szCs w:val="24"/>
          <w:lang w:eastAsia="lt-LT"/>
        </w:rPr>
        <w:t>“</w:t>
      </w:r>
    </w:p>
    <w:p w14:paraId="34F45E1B" w14:textId="0E8158C1" w:rsidR="0016426B" w:rsidRPr="0016426B" w:rsidRDefault="0016426B" w:rsidP="0016426B">
      <w:pPr>
        <w:ind w:firstLine="709"/>
        <w:rPr>
          <w:color w:val="000000"/>
          <w:szCs w:val="24"/>
          <w:lang w:eastAsia="lt-LT"/>
        </w:rPr>
      </w:pPr>
      <w:bookmarkStart w:id="28" w:name="part_40d587ae0460450ab0ae8f75785dab6a"/>
      <w:bookmarkEnd w:id="28"/>
      <w:r w:rsidRPr="0016426B">
        <w:rPr>
          <w:color w:val="000000"/>
          <w:szCs w:val="24"/>
          <w:lang w:eastAsia="lt-LT"/>
        </w:rPr>
        <w:t xml:space="preserve">2. N u s t a t a u, </w:t>
      </w:r>
      <w:r w:rsidRPr="0073528B">
        <w:rPr>
          <w:szCs w:val="24"/>
        </w:rPr>
        <w:t>kad šio įsakymo 1.1, 1.4 - 1.9 papunkčių nuostatos taikomos kvietimams teikti Registracijos formas, paskelbtiems nuo 2020 m. rugsėjo 21 d.</w:t>
      </w:r>
    </w:p>
    <w:p w14:paraId="064A7FAA" w14:textId="77777777" w:rsidR="0016426B" w:rsidRPr="0016426B" w:rsidRDefault="0016426B" w:rsidP="0016426B">
      <w:pPr>
        <w:ind w:firstLine="771"/>
        <w:rPr>
          <w:color w:val="000000"/>
          <w:szCs w:val="24"/>
          <w:lang w:eastAsia="lt-LT"/>
        </w:rPr>
      </w:pPr>
      <w:r w:rsidRPr="0016426B">
        <w:rPr>
          <w:color w:val="000000"/>
          <w:szCs w:val="24"/>
          <w:lang w:eastAsia="lt-LT"/>
        </w:rPr>
        <w:t> </w:t>
      </w:r>
    </w:p>
    <w:p w14:paraId="7310522E" w14:textId="77777777" w:rsidR="0016426B" w:rsidRPr="0016426B" w:rsidRDefault="0016426B" w:rsidP="0016426B">
      <w:pPr>
        <w:ind w:left="709"/>
        <w:jc w:val="left"/>
        <w:rPr>
          <w:color w:val="000000"/>
          <w:szCs w:val="24"/>
          <w:lang w:eastAsia="lt-LT"/>
        </w:rPr>
      </w:pPr>
      <w:r w:rsidRPr="0016426B">
        <w:rPr>
          <w:color w:val="000000"/>
          <w:szCs w:val="24"/>
          <w:lang w:eastAsia="lt-LT"/>
        </w:rPr>
        <w:t> </w:t>
      </w:r>
    </w:p>
    <w:tbl>
      <w:tblPr>
        <w:tblW w:w="0" w:type="auto"/>
        <w:tblCellMar>
          <w:left w:w="0" w:type="dxa"/>
          <w:right w:w="0" w:type="dxa"/>
        </w:tblCellMar>
        <w:tblLook w:val="04A0" w:firstRow="1" w:lastRow="0" w:firstColumn="1" w:lastColumn="0" w:noHBand="0" w:noVBand="1"/>
      </w:tblPr>
      <w:tblGrid>
        <w:gridCol w:w="4765"/>
        <w:gridCol w:w="4733"/>
      </w:tblGrid>
      <w:tr w:rsidR="0016426B" w:rsidRPr="0016426B" w14:paraId="333976CF" w14:textId="77777777" w:rsidTr="0016426B">
        <w:tc>
          <w:tcPr>
            <w:tcW w:w="4833" w:type="dxa"/>
            <w:tcMar>
              <w:top w:w="0" w:type="dxa"/>
              <w:left w:w="108" w:type="dxa"/>
              <w:bottom w:w="0" w:type="dxa"/>
              <w:right w:w="108" w:type="dxa"/>
            </w:tcMar>
            <w:hideMark/>
          </w:tcPr>
          <w:p w14:paraId="542D9C1B" w14:textId="77777777" w:rsidR="0016426B" w:rsidRPr="0016426B" w:rsidRDefault="0016426B" w:rsidP="0016426B">
            <w:pPr>
              <w:textAlignment w:val="baseline"/>
              <w:rPr>
                <w:szCs w:val="24"/>
                <w:lang w:eastAsia="lt-LT"/>
              </w:rPr>
            </w:pPr>
            <w:r w:rsidRPr="0016426B">
              <w:rPr>
                <w:color w:val="000000"/>
                <w:szCs w:val="24"/>
                <w:lang w:eastAsia="lt-LT"/>
              </w:rPr>
              <w:t> </w:t>
            </w:r>
          </w:p>
          <w:p w14:paraId="74CA9923" w14:textId="77777777" w:rsidR="0016426B" w:rsidRPr="0016426B" w:rsidRDefault="0016426B" w:rsidP="0016426B">
            <w:pPr>
              <w:textAlignment w:val="baseline"/>
              <w:rPr>
                <w:szCs w:val="24"/>
                <w:lang w:eastAsia="lt-LT"/>
              </w:rPr>
            </w:pPr>
            <w:r w:rsidRPr="0016426B">
              <w:rPr>
                <w:color w:val="000000"/>
                <w:szCs w:val="24"/>
                <w:lang w:eastAsia="lt-LT"/>
              </w:rPr>
              <w:t>Energetikos ministras        </w:t>
            </w:r>
          </w:p>
        </w:tc>
        <w:tc>
          <w:tcPr>
            <w:tcW w:w="4805" w:type="dxa"/>
            <w:tcMar>
              <w:top w:w="0" w:type="dxa"/>
              <w:left w:w="108" w:type="dxa"/>
              <w:bottom w:w="0" w:type="dxa"/>
              <w:right w:w="108" w:type="dxa"/>
            </w:tcMar>
            <w:hideMark/>
          </w:tcPr>
          <w:p w14:paraId="1B61D20C" w14:textId="77777777" w:rsidR="0016426B" w:rsidRPr="0016426B" w:rsidRDefault="0016426B" w:rsidP="0016426B">
            <w:pPr>
              <w:ind w:firstLine="62"/>
              <w:jc w:val="right"/>
              <w:textAlignment w:val="baseline"/>
              <w:rPr>
                <w:szCs w:val="24"/>
                <w:lang w:eastAsia="lt-LT"/>
              </w:rPr>
            </w:pPr>
            <w:r w:rsidRPr="0016426B">
              <w:rPr>
                <w:color w:val="000000"/>
                <w:szCs w:val="24"/>
                <w:lang w:eastAsia="lt-LT"/>
              </w:rPr>
              <w:t> </w:t>
            </w:r>
          </w:p>
          <w:p w14:paraId="12C3D36E" w14:textId="3C7B1732" w:rsidR="0016426B" w:rsidRPr="0016426B" w:rsidRDefault="005B0A5F" w:rsidP="0016426B">
            <w:pPr>
              <w:jc w:val="right"/>
              <w:textAlignment w:val="baseline"/>
              <w:rPr>
                <w:szCs w:val="24"/>
                <w:lang w:eastAsia="lt-LT"/>
              </w:rPr>
            </w:pPr>
            <w:r>
              <w:rPr>
                <w:color w:val="000000"/>
                <w:szCs w:val="24"/>
                <w:lang w:eastAsia="lt-LT"/>
              </w:rPr>
              <w:t xml:space="preserve"> </w:t>
            </w:r>
            <w:r w:rsidR="00B05CC0" w:rsidRPr="0073528B">
              <w:rPr>
                <w:color w:val="000000"/>
                <w:szCs w:val="24"/>
                <w:lang w:eastAsia="lt-LT"/>
              </w:rPr>
              <w:t>Žygimantas Vaičiūnas</w:t>
            </w:r>
            <w:r w:rsidR="0016426B" w:rsidRPr="0016426B">
              <w:rPr>
                <w:color w:val="000000"/>
                <w:szCs w:val="24"/>
                <w:lang w:eastAsia="lt-LT"/>
              </w:rPr>
              <w:t> </w:t>
            </w:r>
          </w:p>
          <w:p w14:paraId="7D92D7DB" w14:textId="77777777" w:rsidR="0016426B" w:rsidRPr="0016426B" w:rsidRDefault="0016426B" w:rsidP="0016426B">
            <w:pPr>
              <w:jc w:val="right"/>
              <w:textAlignment w:val="baseline"/>
              <w:rPr>
                <w:szCs w:val="24"/>
                <w:lang w:eastAsia="lt-LT"/>
              </w:rPr>
            </w:pPr>
            <w:r w:rsidRPr="0016426B">
              <w:rPr>
                <w:color w:val="000000"/>
                <w:szCs w:val="24"/>
                <w:lang w:eastAsia="lt-LT"/>
              </w:rPr>
              <w:t> </w:t>
            </w:r>
          </w:p>
          <w:p w14:paraId="056FF5E8" w14:textId="77777777" w:rsidR="0016426B" w:rsidRPr="0016426B" w:rsidRDefault="0016426B" w:rsidP="0016426B">
            <w:pPr>
              <w:jc w:val="right"/>
              <w:textAlignment w:val="baseline"/>
              <w:rPr>
                <w:szCs w:val="24"/>
                <w:lang w:eastAsia="lt-LT"/>
              </w:rPr>
            </w:pPr>
            <w:r w:rsidRPr="0016426B">
              <w:rPr>
                <w:color w:val="000000"/>
                <w:szCs w:val="24"/>
                <w:lang w:eastAsia="lt-LT"/>
              </w:rPr>
              <w:t> </w:t>
            </w:r>
          </w:p>
        </w:tc>
      </w:tr>
    </w:tbl>
    <w:p w14:paraId="3E8FBF83" w14:textId="77777777" w:rsidR="0016426B" w:rsidRPr="0016426B" w:rsidRDefault="0016426B" w:rsidP="0016426B">
      <w:pPr>
        <w:jc w:val="left"/>
        <w:rPr>
          <w:color w:val="000000"/>
          <w:szCs w:val="24"/>
          <w:lang w:eastAsia="lt-LT"/>
        </w:rPr>
      </w:pPr>
      <w:r w:rsidRPr="0016426B">
        <w:rPr>
          <w:color w:val="000000"/>
          <w:szCs w:val="24"/>
          <w:lang w:eastAsia="lt-LT"/>
        </w:rPr>
        <w:t> </w:t>
      </w:r>
    </w:p>
    <w:p w14:paraId="2BB2D60A" w14:textId="77777777" w:rsidR="0016426B" w:rsidRPr="0016426B" w:rsidRDefault="0016426B" w:rsidP="0016426B">
      <w:pPr>
        <w:ind w:firstLine="913"/>
        <w:rPr>
          <w:color w:val="000000"/>
          <w:szCs w:val="24"/>
          <w:lang w:eastAsia="lt-LT"/>
        </w:rPr>
      </w:pPr>
      <w:r w:rsidRPr="0016426B">
        <w:rPr>
          <w:color w:val="000000"/>
          <w:szCs w:val="24"/>
          <w:lang w:eastAsia="lt-LT"/>
        </w:rPr>
        <w:t> </w:t>
      </w:r>
    </w:p>
    <w:tbl>
      <w:tblPr>
        <w:tblW w:w="0" w:type="auto"/>
        <w:tblInd w:w="108" w:type="dxa"/>
        <w:tblCellMar>
          <w:left w:w="0" w:type="dxa"/>
          <w:right w:w="0" w:type="dxa"/>
        </w:tblCellMar>
        <w:tblLook w:val="04A0" w:firstRow="1" w:lastRow="0" w:firstColumn="1" w:lastColumn="0" w:noHBand="0" w:noVBand="1"/>
      </w:tblPr>
      <w:tblGrid>
        <w:gridCol w:w="4695"/>
        <w:gridCol w:w="4695"/>
      </w:tblGrid>
      <w:tr w:rsidR="000C28E4" w:rsidRPr="0016426B" w14:paraId="561B3E73" w14:textId="77777777" w:rsidTr="0016426B">
        <w:tc>
          <w:tcPr>
            <w:tcW w:w="4819" w:type="dxa"/>
            <w:tcMar>
              <w:top w:w="0" w:type="dxa"/>
              <w:left w:w="108" w:type="dxa"/>
              <w:bottom w:w="0" w:type="dxa"/>
              <w:right w:w="108" w:type="dxa"/>
            </w:tcMar>
            <w:hideMark/>
          </w:tcPr>
          <w:p w14:paraId="06CA021F" w14:textId="77777777" w:rsidR="0016426B" w:rsidRPr="0016426B" w:rsidRDefault="0016426B" w:rsidP="0016426B">
            <w:pPr>
              <w:textAlignment w:val="center"/>
              <w:rPr>
                <w:color w:val="000000" w:themeColor="text1"/>
                <w:szCs w:val="24"/>
                <w:lang w:eastAsia="lt-LT"/>
              </w:rPr>
            </w:pPr>
            <w:r w:rsidRPr="0016426B">
              <w:rPr>
                <w:color w:val="000000" w:themeColor="text1"/>
                <w:szCs w:val="24"/>
                <w:lang w:eastAsia="lt-LT"/>
              </w:rPr>
              <w:t>SUDERINTA</w:t>
            </w:r>
          </w:p>
          <w:p w14:paraId="0EC0137D" w14:textId="77777777" w:rsidR="0016426B" w:rsidRPr="0016426B" w:rsidRDefault="0016426B" w:rsidP="0016426B">
            <w:pPr>
              <w:jc w:val="left"/>
              <w:textAlignment w:val="center"/>
              <w:rPr>
                <w:color w:val="000000" w:themeColor="text1"/>
                <w:szCs w:val="24"/>
                <w:lang w:eastAsia="lt-LT"/>
              </w:rPr>
            </w:pPr>
            <w:r w:rsidRPr="0016426B">
              <w:rPr>
                <w:color w:val="000000" w:themeColor="text1"/>
                <w:szCs w:val="24"/>
                <w:lang w:eastAsia="lt-LT"/>
              </w:rPr>
              <w:t>Lietuvos Respublikos finansų ministerijos</w:t>
            </w:r>
          </w:p>
          <w:p w14:paraId="79B86D09" w14:textId="33A26A20" w:rsidR="0016426B" w:rsidRPr="0016426B" w:rsidRDefault="0016426B" w:rsidP="0016426B">
            <w:pPr>
              <w:textAlignment w:val="baseline"/>
              <w:rPr>
                <w:color w:val="000000" w:themeColor="text1"/>
                <w:szCs w:val="24"/>
                <w:lang w:eastAsia="lt-LT"/>
              </w:rPr>
            </w:pPr>
            <w:r w:rsidRPr="0016426B">
              <w:rPr>
                <w:color w:val="000000" w:themeColor="text1"/>
                <w:szCs w:val="24"/>
                <w:lang w:eastAsia="lt-LT"/>
              </w:rPr>
              <w:t>20</w:t>
            </w:r>
            <w:r w:rsidR="003D00DB" w:rsidRPr="005B0A5F">
              <w:rPr>
                <w:color w:val="000000" w:themeColor="text1"/>
                <w:szCs w:val="24"/>
                <w:lang w:eastAsia="lt-LT"/>
              </w:rPr>
              <w:t>20</w:t>
            </w:r>
            <w:r w:rsidRPr="0016426B">
              <w:rPr>
                <w:color w:val="000000" w:themeColor="text1"/>
                <w:szCs w:val="24"/>
                <w:lang w:eastAsia="lt-LT"/>
              </w:rPr>
              <w:t xml:space="preserve"> m.  </w:t>
            </w:r>
            <w:r w:rsidR="005B0A5F" w:rsidRPr="005B0A5F">
              <w:rPr>
                <w:color w:val="000000" w:themeColor="text1"/>
                <w:szCs w:val="24"/>
                <w:lang w:eastAsia="lt-LT"/>
              </w:rPr>
              <w:t xml:space="preserve">rugpjūčio 20 </w:t>
            </w:r>
            <w:r w:rsidRPr="0016426B">
              <w:rPr>
                <w:color w:val="000000" w:themeColor="text1"/>
                <w:szCs w:val="24"/>
                <w:lang w:eastAsia="lt-LT"/>
              </w:rPr>
              <w:t>d. raštu</w:t>
            </w:r>
          </w:p>
          <w:p w14:paraId="333BEF2D" w14:textId="0E336241" w:rsidR="0016426B" w:rsidRPr="0016426B" w:rsidRDefault="0016426B" w:rsidP="0016426B">
            <w:pPr>
              <w:textAlignment w:val="baseline"/>
              <w:rPr>
                <w:color w:val="FF0000"/>
                <w:szCs w:val="24"/>
                <w:lang w:eastAsia="lt-LT"/>
              </w:rPr>
            </w:pPr>
            <w:r w:rsidRPr="0016426B">
              <w:rPr>
                <w:color w:val="000000" w:themeColor="text1"/>
                <w:szCs w:val="24"/>
                <w:lang w:eastAsia="lt-LT"/>
              </w:rPr>
              <w:t>Nr.</w:t>
            </w:r>
            <w:r w:rsidR="005B0A5F" w:rsidRPr="005B0A5F">
              <w:rPr>
                <w:color w:val="000000" w:themeColor="text1"/>
              </w:rPr>
              <w:t xml:space="preserve"> ((24.37E)-5K-2013997)-6K-2004768)</w:t>
            </w:r>
          </w:p>
        </w:tc>
        <w:tc>
          <w:tcPr>
            <w:tcW w:w="4819" w:type="dxa"/>
            <w:tcMar>
              <w:top w:w="0" w:type="dxa"/>
              <w:left w:w="108" w:type="dxa"/>
              <w:bottom w:w="0" w:type="dxa"/>
              <w:right w:w="108" w:type="dxa"/>
            </w:tcMar>
            <w:hideMark/>
          </w:tcPr>
          <w:p w14:paraId="1D536366" w14:textId="77777777" w:rsidR="0016426B" w:rsidRPr="0016426B" w:rsidRDefault="0016426B" w:rsidP="0016426B">
            <w:pPr>
              <w:textAlignment w:val="baseline"/>
              <w:rPr>
                <w:color w:val="000000" w:themeColor="text1"/>
                <w:szCs w:val="24"/>
                <w:lang w:eastAsia="lt-LT"/>
              </w:rPr>
            </w:pPr>
            <w:r w:rsidRPr="0016426B">
              <w:rPr>
                <w:color w:val="000000" w:themeColor="text1"/>
                <w:szCs w:val="24"/>
                <w:lang w:eastAsia="lt-LT"/>
              </w:rPr>
              <w:t>SUDERINTA</w:t>
            </w:r>
          </w:p>
          <w:p w14:paraId="0EAB20F0" w14:textId="232C45F0" w:rsidR="0016426B" w:rsidRPr="0016426B" w:rsidRDefault="0016426B" w:rsidP="00B9371D">
            <w:pPr>
              <w:textAlignment w:val="baseline"/>
              <w:rPr>
                <w:color w:val="FF0000"/>
                <w:szCs w:val="24"/>
                <w:lang w:eastAsia="lt-LT"/>
              </w:rPr>
            </w:pPr>
            <w:r w:rsidRPr="0016426B">
              <w:rPr>
                <w:color w:val="000000" w:themeColor="text1"/>
                <w:szCs w:val="24"/>
                <w:lang w:eastAsia="lt-LT"/>
              </w:rPr>
              <w:t>Viešo</w:t>
            </w:r>
            <w:r w:rsidR="000C28E4" w:rsidRPr="000C28E4">
              <w:rPr>
                <w:color w:val="000000" w:themeColor="text1"/>
                <w:szCs w:val="24"/>
                <w:lang w:eastAsia="lt-LT"/>
              </w:rPr>
              <w:t>sios</w:t>
            </w:r>
            <w:r w:rsidRPr="0016426B">
              <w:rPr>
                <w:color w:val="000000" w:themeColor="text1"/>
                <w:szCs w:val="24"/>
                <w:lang w:eastAsia="lt-LT"/>
              </w:rPr>
              <w:t xml:space="preserve"> įstaig</w:t>
            </w:r>
            <w:r w:rsidR="000C28E4" w:rsidRPr="000C28E4">
              <w:rPr>
                <w:color w:val="000000" w:themeColor="text1"/>
                <w:szCs w:val="24"/>
                <w:lang w:eastAsia="lt-LT"/>
              </w:rPr>
              <w:t>os</w:t>
            </w:r>
            <w:r w:rsidRPr="0016426B">
              <w:rPr>
                <w:color w:val="000000" w:themeColor="text1"/>
                <w:szCs w:val="24"/>
                <w:lang w:eastAsia="lt-LT"/>
              </w:rPr>
              <w:t xml:space="preserve"> Lietuvos verslo paramos agentūr</w:t>
            </w:r>
            <w:r w:rsidR="00B9371D" w:rsidRPr="000C28E4">
              <w:rPr>
                <w:color w:val="000000" w:themeColor="text1"/>
                <w:szCs w:val="24"/>
                <w:lang w:eastAsia="lt-LT"/>
              </w:rPr>
              <w:t xml:space="preserve">os </w:t>
            </w:r>
            <w:r w:rsidRPr="0016426B">
              <w:rPr>
                <w:color w:val="000000" w:themeColor="text1"/>
                <w:szCs w:val="24"/>
                <w:lang w:eastAsia="lt-LT"/>
              </w:rPr>
              <w:t>20</w:t>
            </w:r>
            <w:r w:rsidR="003D00DB" w:rsidRPr="000C28E4">
              <w:rPr>
                <w:color w:val="000000" w:themeColor="text1"/>
                <w:szCs w:val="24"/>
                <w:lang w:eastAsia="lt-LT"/>
              </w:rPr>
              <w:t>20</w:t>
            </w:r>
            <w:r w:rsidRPr="0016426B">
              <w:rPr>
                <w:color w:val="000000" w:themeColor="text1"/>
                <w:szCs w:val="24"/>
                <w:lang w:eastAsia="lt-LT"/>
              </w:rPr>
              <w:t xml:space="preserve"> m. </w:t>
            </w:r>
            <w:r w:rsidR="000C28E4" w:rsidRPr="000C28E4">
              <w:rPr>
                <w:color w:val="000000" w:themeColor="text1"/>
                <w:szCs w:val="24"/>
                <w:lang w:eastAsia="lt-LT"/>
              </w:rPr>
              <w:t xml:space="preserve">rugpjūčio 14 </w:t>
            </w:r>
            <w:r w:rsidRPr="0016426B">
              <w:rPr>
                <w:color w:val="000000" w:themeColor="text1"/>
                <w:szCs w:val="24"/>
                <w:lang w:eastAsia="lt-LT"/>
              </w:rPr>
              <w:t>d. raštu Nr.</w:t>
            </w:r>
            <w:r w:rsidR="000C28E4" w:rsidRPr="000C28E4">
              <w:rPr>
                <w:color w:val="000000" w:themeColor="text1"/>
                <w:szCs w:val="24"/>
                <w:lang w:eastAsia="lt-LT"/>
              </w:rPr>
              <w:t xml:space="preserve"> R4-3282</w:t>
            </w:r>
          </w:p>
        </w:tc>
      </w:tr>
    </w:tbl>
    <w:p w14:paraId="77B99304" w14:textId="77777777" w:rsidR="00685F5F" w:rsidRPr="00D56095" w:rsidRDefault="00685F5F">
      <w:pPr>
        <w:rPr>
          <w:szCs w:val="24"/>
        </w:rPr>
      </w:pPr>
      <w:bookmarkStart w:id="29" w:name="_GoBack"/>
      <w:bookmarkEnd w:id="29"/>
    </w:p>
    <w:p w14:paraId="2549EB9A" w14:textId="77777777" w:rsidR="00685F5F" w:rsidRPr="00D56095" w:rsidRDefault="00685F5F">
      <w:pPr>
        <w:rPr>
          <w:szCs w:val="24"/>
        </w:rPr>
      </w:pPr>
    </w:p>
    <w:p w14:paraId="1FE04332" w14:textId="77777777" w:rsidR="00685F5F" w:rsidRPr="00D56095" w:rsidRDefault="00685F5F">
      <w:pPr>
        <w:rPr>
          <w:szCs w:val="24"/>
        </w:rPr>
      </w:pPr>
    </w:p>
    <w:p w14:paraId="797E9D3E" w14:textId="77777777" w:rsidR="00685F5F" w:rsidRPr="00D56095" w:rsidRDefault="00685F5F">
      <w:pPr>
        <w:rPr>
          <w:szCs w:val="24"/>
        </w:rPr>
      </w:pPr>
    </w:p>
    <w:p w14:paraId="00C73E4E" w14:textId="3D60EA42" w:rsidR="00544E8E" w:rsidRPr="00E21B35" w:rsidRDefault="00544E8E" w:rsidP="00357773">
      <w:pPr>
        <w:ind w:right="-766"/>
        <w:rPr>
          <w:szCs w:val="24"/>
        </w:rPr>
      </w:pPr>
    </w:p>
    <w:sectPr w:rsidR="00544E8E" w:rsidRPr="00E21B35" w:rsidSect="00663490">
      <w:footerReference w:type="even" r:id="rId9"/>
      <w:pgSz w:w="11906" w:h="16838" w:code="9"/>
      <w:pgMar w:top="1134" w:right="70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9FDCE" w14:textId="77777777" w:rsidR="009506DF" w:rsidRDefault="009506DF">
      <w:r>
        <w:separator/>
      </w:r>
    </w:p>
  </w:endnote>
  <w:endnote w:type="continuationSeparator" w:id="0">
    <w:p w14:paraId="6650B7EC" w14:textId="77777777" w:rsidR="009506DF" w:rsidRDefault="0095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9B3EC" w14:textId="77777777" w:rsidR="0033007E" w:rsidRDefault="003300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381CA2" w14:textId="77777777" w:rsidR="0033007E" w:rsidRDefault="00330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A68BB" w14:textId="77777777" w:rsidR="009506DF" w:rsidRDefault="009506DF">
      <w:r>
        <w:separator/>
      </w:r>
    </w:p>
  </w:footnote>
  <w:footnote w:type="continuationSeparator" w:id="0">
    <w:p w14:paraId="27AF0B94" w14:textId="77777777" w:rsidR="009506DF" w:rsidRDefault="00950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66745"/>
    <w:multiLevelType w:val="multilevel"/>
    <w:tmpl w:val="84786BCE"/>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E3C0A8E"/>
    <w:multiLevelType w:val="hybridMultilevel"/>
    <w:tmpl w:val="2F262CD8"/>
    <w:lvl w:ilvl="0" w:tplc="74F44E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E8"/>
    <w:rsid w:val="000000EC"/>
    <w:rsid w:val="00006CDA"/>
    <w:rsid w:val="00015022"/>
    <w:rsid w:val="00025B25"/>
    <w:rsid w:val="000503B1"/>
    <w:rsid w:val="00061418"/>
    <w:rsid w:val="000615F2"/>
    <w:rsid w:val="00075A05"/>
    <w:rsid w:val="0007660B"/>
    <w:rsid w:val="00083EFE"/>
    <w:rsid w:val="000A23FD"/>
    <w:rsid w:val="000C1056"/>
    <w:rsid w:val="000C28E4"/>
    <w:rsid w:val="000C6A82"/>
    <w:rsid w:val="000E0381"/>
    <w:rsid w:val="000E31CD"/>
    <w:rsid w:val="000F2681"/>
    <w:rsid w:val="001034B4"/>
    <w:rsid w:val="0011032A"/>
    <w:rsid w:val="001225FE"/>
    <w:rsid w:val="0012730C"/>
    <w:rsid w:val="0013286B"/>
    <w:rsid w:val="00134AE5"/>
    <w:rsid w:val="00135D81"/>
    <w:rsid w:val="00150485"/>
    <w:rsid w:val="001534AD"/>
    <w:rsid w:val="001571F3"/>
    <w:rsid w:val="0016426B"/>
    <w:rsid w:val="00183CE7"/>
    <w:rsid w:val="001C4239"/>
    <w:rsid w:val="001C70A3"/>
    <w:rsid w:val="001D0D1D"/>
    <w:rsid w:val="001D6302"/>
    <w:rsid w:val="001E6F12"/>
    <w:rsid w:val="002145DB"/>
    <w:rsid w:val="00220328"/>
    <w:rsid w:val="00227D90"/>
    <w:rsid w:val="00233F0E"/>
    <w:rsid w:val="0023734A"/>
    <w:rsid w:val="00237B7E"/>
    <w:rsid w:val="002518B6"/>
    <w:rsid w:val="0025700E"/>
    <w:rsid w:val="002579CB"/>
    <w:rsid w:val="002609C4"/>
    <w:rsid w:val="00271EEF"/>
    <w:rsid w:val="00284A34"/>
    <w:rsid w:val="002B0569"/>
    <w:rsid w:val="002B14E3"/>
    <w:rsid w:val="002C1C29"/>
    <w:rsid w:val="002C40C1"/>
    <w:rsid w:val="002D5717"/>
    <w:rsid w:val="002E20A0"/>
    <w:rsid w:val="00313A97"/>
    <w:rsid w:val="003169B7"/>
    <w:rsid w:val="00317074"/>
    <w:rsid w:val="0033007E"/>
    <w:rsid w:val="00357773"/>
    <w:rsid w:val="00360272"/>
    <w:rsid w:val="0036167C"/>
    <w:rsid w:val="00375E12"/>
    <w:rsid w:val="003A1D1E"/>
    <w:rsid w:val="003A4B41"/>
    <w:rsid w:val="003A6FA5"/>
    <w:rsid w:val="003B34CE"/>
    <w:rsid w:val="003D00DB"/>
    <w:rsid w:val="003D148A"/>
    <w:rsid w:val="003E0E9E"/>
    <w:rsid w:val="00400FC2"/>
    <w:rsid w:val="00417873"/>
    <w:rsid w:val="00425D9F"/>
    <w:rsid w:val="004465D7"/>
    <w:rsid w:val="00467D01"/>
    <w:rsid w:val="00475682"/>
    <w:rsid w:val="00477871"/>
    <w:rsid w:val="00494A3C"/>
    <w:rsid w:val="004A2622"/>
    <w:rsid w:val="004E0A9C"/>
    <w:rsid w:val="004E41ED"/>
    <w:rsid w:val="004F056A"/>
    <w:rsid w:val="004F0E63"/>
    <w:rsid w:val="004F41E4"/>
    <w:rsid w:val="00520A3D"/>
    <w:rsid w:val="00544E8E"/>
    <w:rsid w:val="00550667"/>
    <w:rsid w:val="005726DD"/>
    <w:rsid w:val="00581548"/>
    <w:rsid w:val="00587E58"/>
    <w:rsid w:val="005B099A"/>
    <w:rsid w:val="005B0A5F"/>
    <w:rsid w:val="005D1773"/>
    <w:rsid w:val="005D6825"/>
    <w:rsid w:val="005E28F6"/>
    <w:rsid w:val="00605C2B"/>
    <w:rsid w:val="00607780"/>
    <w:rsid w:val="0061702E"/>
    <w:rsid w:val="00627F8E"/>
    <w:rsid w:val="00635ED0"/>
    <w:rsid w:val="0064003A"/>
    <w:rsid w:val="006432CB"/>
    <w:rsid w:val="00663490"/>
    <w:rsid w:val="006724D9"/>
    <w:rsid w:val="00675EC0"/>
    <w:rsid w:val="00682375"/>
    <w:rsid w:val="00685F5F"/>
    <w:rsid w:val="00694EE5"/>
    <w:rsid w:val="006A6E3D"/>
    <w:rsid w:val="006B673D"/>
    <w:rsid w:val="006D6EA3"/>
    <w:rsid w:val="006E0093"/>
    <w:rsid w:val="006F18D9"/>
    <w:rsid w:val="006F5164"/>
    <w:rsid w:val="006F59D0"/>
    <w:rsid w:val="0070376F"/>
    <w:rsid w:val="00703AE5"/>
    <w:rsid w:val="00710B44"/>
    <w:rsid w:val="007157F9"/>
    <w:rsid w:val="0071639C"/>
    <w:rsid w:val="00730CD5"/>
    <w:rsid w:val="0073528B"/>
    <w:rsid w:val="0075203A"/>
    <w:rsid w:val="00753C52"/>
    <w:rsid w:val="00762666"/>
    <w:rsid w:val="00777C30"/>
    <w:rsid w:val="00787A0F"/>
    <w:rsid w:val="00792E0B"/>
    <w:rsid w:val="00795100"/>
    <w:rsid w:val="007A2ACD"/>
    <w:rsid w:val="007A57C4"/>
    <w:rsid w:val="007C0283"/>
    <w:rsid w:val="007C56C3"/>
    <w:rsid w:val="008057AF"/>
    <w:rsid w:val="008171E8"/>
    <w:rsid w:val="008306B2"/>
    <w:rsid w:val="0084064C"/>
    <w:rsid w:val="008455B2"/>
    <w:rsid w:val="008506D2"/>
    <w:rsid w:val="00852AA0"/>
    <w:rsid w:val="00866C77"/>
    <w:rsid w:val="00866E4C"/>
    <w:rsid w:val="00876927"/>
    <w:rsid w:val="008A0452"/>
    <w:rsid w:val="008F03FF"/>
    <w:rsid w:val="00921D0F"/>
    <w:rsid w:val="00923B83"/>
    <w:rsid w:val="00936FAC"/>
    <w:rsid w:val="00944059"/>
    <w:rsid w:val="00950332"/>
    <w:rsid w:val="009506DF"/>
    <w:rsid w:val="00964F89"/>
    <w:rsid w:val="00974664"/>
    <w:rsid w:val="00975F0E"/>
    <w:rsid w:val="00982D3F"/>
    <w:rsid w:val="009955E0"/>
    <w:rsid w:val="009C5188"/>
    <w:rsid w:val="009E50E1"/>
    <w:rsid w:val="009F72DD"/>
    <w:rsid w:val="009F746C"/>
    <w:rsid w:val="00A23C13"/>
    <w:rsid w:val="00A27524"/>
    <w:rsid w:val="00A30DFF"/>
    <w:rsid w:val="00A508CC"/>
    <w:rsid w:val="00A64625"/>
    <w:rsid w:val="00A72C94"/>
    <w:rsid w:val="00A7764A"/>
    <w:rsid w:val="00A9422E"/>
    <w:rsid w:val="00AB3069"/>
    <w:rsid w:val="00AB3A85"/>
    <w:rsid w:val="00AD2167"/>
    <w:rsid w:val="00B05CC0"/>
    <w:rsid w:val="00B163DF"/>
    <w:rsid w:val="00B16D10"/>
    <w:rsid w:val="00B3010D"/>
    <w:rsid w:val="00B421FE"/>
    <w:rsid w:val="00B470AA"/>
    <w:rsid w:val="00B558E8"/>
    <w:rsid w:val="00B91416"/>
    <w:rsid w:val="00B9371D"/>
    <w:rsid w:val="00BA0977"/>
    <w:rsid w:val="00BA47B0"/>
    <w:rsid w:val="00BC586F"/>
    <w:rsid w:val="00BD0BC1"/>
    <w:rsid w:val="00BD1531"/>
    <w:rsid w:val="00BE4E70"/>
    <w:rsid w:val="00C16FBF"/>
    <w:rsid w:val="00C36E17"/>
    <w:rsid w:val="00C4084D"/>
    <w:rsid w:val="00C42C0F"/>
    <w:rsid w:val="00C61200"/>
    <w:rsid w:val="00C74A39"/>
    <w:rsid w:val="00C862F7"/>
    <w:rsid w:val="00CD78CB"/>
    <w:rsid w:val="00CE47D8"/>
    <w:rsid w:val="00D00057"/>
    <w:rsid w:val="00D130FB"/>
    <w:rsid w:val="00D24B90"/>
    <w:rsid w:val="00D31CCE"/>
    <w:rsid w:val="00D34DD8"/>
    <w:rsid w:val="00D44FAB"/>
    <w:rsid w:val="00D56095"/>
    <w:rsid w:val="00D622AD"/>
    <w:rsid w:val="00D657FC"/>
    <w:rsid w:val="00D81701"/>
    <w:rsid w:val="00D842C5"/>
    <w:rsid w:val="00D96348"/>
    <w:rsid w:val="00DB485C"/>
    <w:rsid w:val="00DB7049"/>
    <w:rsid w:val="00DC4271"/>
    <w:rsid w:val="00DF3989"/>
    <w:rsid w:val="00E21B35"/>
    <w:rsid w:val="00E25AE8"/>
    <w:rsid w:val="00E360B4"/>
    <w:rsid w:val="00E666AA"/>
    <w:rsid w:val="00E95A4C"/>
    <w:rsid w:val="00EB1D92"/>
    <w:rsid w:val="00ED3C00"/>
    <w:rsid w:val="00ED3D75"/>
    <w:rsid w:val="00EE5CBE"/>
    <w:rsid w:val="00EE7B43"/>
    <w:rsid w:val="00EF4B6F"/>
    <w:rsid w:val="00F22D35"/>
    <w:rsid w:val="00F45C2D"/>
    <w:rsid w:val="00F53604"/>
    <w:rsid w:val="00F63B44"/>
    <w:rsid w:val="00F65277"/>
    <w:rsid w:val="00F7083D"/>
    <w:rsid w:val="00F86061"/>
    <w:rsid w:val="00F914F0"/>
    <w:rsid w:val="00FA2E33"/>
    <w:rsid w:val="00FA33B0"/>
    <w:rsid w:val="00FC7626"/>
    <w:rsid w:val="00FE1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F6FA2"/>
  <w15:chartTrackingRefBased/>
  <w15:docId w15:val="{E1366B46-F19E-4F54-A031-12125767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link w:val="Heading1Char"/>
    <w:qFormat/>
    <w:rsid w:val="003169B7"/>
    <w:pPr>
      <w:keepNext/>
      <w:jc w:val="center"/>
      <w:outlineLvl w:val="0"/>
    </w:pPr>
    <w:rPr>
      <w:b/>
      <w:bCs/>
    </w:rPr>
  </w:style>
  <w:style w:type="paragraph" w:styleId="Heading2">
    <w:name w:val="heading 2"/>
    <w:basedOn w:val="Normal"/>
    <w:next w:val="Normal"/>
    <w:link w:val="Heading2Char"/>
    <w:uiPriority w:val="9"/>
    <w:semiHidden/>
    <w:unhideWhenUsed/>
    <w:qFormat/>
    <w:rsid w:val="00D96348"/>
    <w:pPr>
      <w:keepNext/>
      <w:spacing w:before="240" w:after="60"/>
      <w:outlineLvl w:val="1"/>
    </w:pPr>
    <w:rPr>
      <w:rFonts w:ascii="Calibri Light" w:hAnsi="Calibri Light"/>
      <w:b/>
      <w:bCs/>
      <w:i/>
      <w:iCs/>
      <w:sz w:val="28"/>
      <w:szCs w:val="28"/>
    </w:rPr>
  </w:style>
  <w:style w:type="paragraph" w:styleId="Heading5">
    <w:name w:val="heading 5"/>
    <w:basedOn w:val="Normal"/>
    <w:next w:val="Normal"/>
    <w:link w:val="Heading5Char"/>
    <w:uiPriority w:val="9"/>
    <w:semiHidden/>
    <w:unhideWhenUsed/>
    <w:qFormat/>
    <w:rsid w:val="00D96348"/>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unhideWhenUsed/>
    <w:qFormat/>
    <w:rsid w:val="00D96348"/>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558E8"/>
    <w:rPr>
      <w:rFonts w:ascii="Tahoma" w:hAnsi="Tahoma" w:cs="Tahoma"/>
      <w:sz w:val="16"/>
      <w:szCs w:val="16"/>
    </w:rPr>
  </w:style>
  <w:style w:type="character" w:customStyle="1" w:styleId="BalloonTextChar">
    <w:name w:val="Balloon Text Char"/>
    <w:link w:val="BalloonText"/>
    <w:uiPriority w:val="99"/>
    <w:semiHidden/>
    <w:rsid w:val="00B558E8"/>
    <w:rPr>
      <w:rFonts w:ascii="Tahoma" w:hAnsi="Tahoma" w:cs="Tahoma"/>
      <w:sz w:val="16"/>
      <w:szCs w:val="16"/>
      <w:lang w:eastAsia="en-US"/>
    </w:rPr>
  </w:style>
  <w:style w:type="character" w:styleId="Hyperlink">
    <w:name w:val="Hyperlink"/>
    <w:uiPriority w:val="99"/>
    <w:unhideWhenUsed/>
    <w:rsid w:val="002C1C29"/>
    <w:rPr>
      <w:color w:val="006666"/>
      <w:u w:val="single"/>
    </w:rPr>
  </w:style>
  <w:style w:type="paragraph" w:styleId="BodyText">
    <w:name w:val="Body Text"/>
    <w:basedOn w:val="Normal"/>
    <w:link w:val="BodyTextChar"/>
    <w:rsid w:val="00DB7049"/>
    <w:rPr>
      <w:lang w:eastAsia="lt-LT"/>
    </w:rPr>
  </w:style>
  <w:style w:type="character" w:customStyle="1" w:styleId="BodyTextChar">
    <w:name w:val="Body Text Char"/>
    <w:link w:val="BodyText"/>
    <w:rsid w:val="00DB7049"/>
    <w:rPr>
      <w:sz w:val="24"/>
    </w:rPr>
  </w:style>
  <w:style w:type="paragraph" w:styleId="HTMLPreformatted">
    <w:name w:val="HTML Preformatted"/>
    <w:basedOn w:val="Normal"/>
    <w:link w:val="HTMLPreformattedChar"/>
    <w:rsid w:val="00DB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PreformattedChar">
    <w:name w:val="HTML Preformatted Char"/>
    <w:link w:val="HTMLPreformatted"/>
    <w:rsid w:val="00DB7049"/>
    <w:rPr>
      <w:rFonts w:ascii="Courier New" w:hAnsi="Courier New" w:cs="Courier New"/>
    </w:rPr>
  </w:style>
  <w:style w:type="paragraph" w:styleId="BodyText2">
    <w:name w:val="Body Text 2"/>
    <w:basedOn w:val="Normal"/>
    <w:link w:val="BodyText2Char"/>
    <w:uiPriority w:val="99"/>
    <w:unhideWhenUsed/>
    <w:rsid w:val="003169B7"/>
    <w:pPr>
      <w:spacing w:after="120" w:line="480" w:lineRule="auto"/>
    </w:pPr>
  </w:style>
  <w:style w:type="character" w:customStyle="1" w:styleId="BodyText2Char">
    <w:name w:val="Body Text 2 Char"/>
    <w:link w:val="BodyText2"/>
    <w:uiPriority w:val="99"/>
    <w:rsid w:val="003169B7"/>
    <w:rPr>
      <w:sz w:val="24"/>
      <w:lang w:eastAsia="en-US"/>
    </w:rPr>
  </w:style>
  <w:style w:type="character" w:customStyle="1" w:styleId="Heading1Char">
    <w:name w:val="Heading 1 Char"/>
    <w:link w:val="Heading1"/>
    <w:rsid w:val="003169B7"/>
    <w:rPr>
      <w:b/>
      <w:bCs/>
      <w:sz w:val="24"/>
      <w:lang w:eastAsia="en-US"/>
    </w:rPr>
  </w:style>
  <w:style w:type="paragraph" w:customStyle="1" w:styleId="TableText">
    <w:name w:val="Table Text"/>
    <w:basedOn w:val="Normal"/>
    <w:rsid w:val="003169B7"/>
    <w:pPr>
      <w:autoSpaceDE w:val="0"/>
      <w:autoSpaceDN w:val="0"/>
      <w:adjustRightInd w:val="0"/>
      <w:jc w:val="right"/>
    </w:pPr>
    <w:rPr>
      <w:szCs w:val="24"/>
      <w:lang w:val="en-US"/>
    </w:rPr>
  </w:style>
  <w:style w:type="paragraph" w:styleId="BodyTextIndent">
    <w:name w:val="Body Text Indent"/>
    <w:basedOn w:val="Normal"/>
    <w:link w:val="BodyTextIndentChar"/>
    <w:uiPriority w:val="99"/>
    <w:unhideWhenUsed/>
    <w:rsid w:val="007157F9"/>
    <w:pPr>
      <w:spacing w:after="120"/>
      <w:ind w:left="283"/>
    </w:pPr>
  </w:style>
  <w:style w:type="character" w:customStyle="1" w:styleId="BodyTextIndentChar">
    <w:name w:val="Body Text Indent Char"/>
    <w:link w:val="BodyTextIndent"/>
    <w:uiPriority w:val="99"/>
    <w:rsid w:val="007157F9"/>
    <w:rPr>
      <w:sz w:val="24"/>
      <w:lang w:eastAsia="en-US"/>
    </w:rPr>
  </w:style>
  <w:style w:type="character" w:customStyle="1" w:styleId="Heading2Char">
    <w:name w:val="Heading 2 Char"/>
    <w:link w:val="Heading2"/>
    <w:uiPriority w:val="9"/>
    <w:semiHidden/>
    <w:rsid w:val="00D96348"/>
    <w:rPr>
      <w:rFonts w:ascii="Calibri Light" w:eastAsia="Times New Roman" w:hAnsi="Calibri Light" w:cs="Times New Roman"/>
      <w:b/>
      <w:bCs/>
      <w:i/>
      <w:iCs/>
      <w:sz w:val="28"/>
      <w:szCs w:val="28"/>
      <w:lang w:eastAsia="en-US"/>
    </w:rPr>
  </w:style>
  <w:style w:type="character" w:customStyle="1" w:styleId="Heading5Char">
    <w:name w:val="Heading 5 Char"/>
    <w:link w:val="Heading5"/>
    <w:uiPriority w:val="9"/>
    <w:semiHidden/>
    <w:rsid w:val="00D96348"/>
    <w:rPr>
      <w:rFonts w:ascii="Calibri" w:eastAsia="Times New Roman" w:hAnsi="Calibri" w:cs="Times New Roman"/>
      <w:b/>
      <w:bCs/>
      <w:i/>
      <w:iCs/>
      <w:sz w:val="26"/>
      <w:szCs w:val="26"/>
      <w:lang w:eastAsia="en-US"/>
    </w:rPr>
  </w:style>
  <w:style w:type="character" w:customStyle="1" w:styleId="Heading7Char">
    <w:name w:val="Heading 7 Char"/>
    <w:link w:val="Heading7"/>
    <w:uiPriority w:val="9"/>
    <w:rsid w:val="00D96348"/>
    <w:rPr>
      <w:rFonts w:ascii="Calibri" w:eastAsia="Times New Roman" w:hAnsi="Calibri" w:cs="Times New Roman"/>
      <w:sz w:val="24"/>
      <w:szCs w:val="24"/>
      <w:lang w:eastAsia="en-US"/>
    </w:rPr>
  </w:style>
  <w:style w:type="paragraph" w:styleId="CommentText">
    <w:name w:val="annotation text"/>
    <w:basedOn w:val="Normal"/>
    <w:link w:val="CommentTextChar"/>
    <w:semiHidden/>
    <w:rsid w:val="00D56095"/>
    <w:pPr>
      <w:jc w:val="left"/>
    </w:pPr>
    <w:rPr>
      <w:sz w:val="20"/>
      <w:lang w:val="x-none"/>
    </w:rPr>
  </w:style>
  <w:style w:type="character" w:customStyle="1" w:styleId="CommentTextChar">
    <w:name w:val="Comment Text Char"/>
    <w:link w:val="CommentText"/>
    <w:semiHidden/>
    <w:rsid w:val="00D56095"/>
    <w:rPr>
      <w:lang w:val="x-none" w:eastAsia="en-US"/>
    </w:rPr>
  </w:style>
  <w:style w:type="paragraph" w:customStyle="1" w:styleId="Regularparagraphs">
    <w:name w:val="Regular paragraphs"/>
    <w:basedOn w:val="Normal"/>
    <w:link w:val="RegularparagraphsChar"/>
    <w:rsid w:val="00D56095"/>
    <w:pPr>
      <w:widowControl w:val="0"/>
      <w:spacing w:line="360" w:lineRule="auto"/>
    </w:pPr>
    <w:rPr>
      <w:lang w:val="en-GB"/>
    </w:rPr>
  </w:style>
  <w:style w:type="character" w:customStyle="1" w:styleId="RegularparagraphsChar">
    <w:name w:val="Regular paragraphs Char"/>
    <w:link w:val="Regularparagraphs"/>
    <w:rsid w:val="00D56095"/>
    <w:rPr>
      <w:sz w:val="24"/>
      <w:lang w:val="en-GB" w:eastAsia="en-US"/>
    </w:rPr>
  </w:style>
  <w:style w:type="paragraph" w:styleId="NormalWeb">
    <w:name w:val="Normal (Web)"/>
    <w:basedOn w:val="Normal"/>
    <w:uiPriority w:val="99"/>
    <w:unhideWhenUsed/>
    <w:rsid w:val="00923B83"/>
    <w:pPr>
      <w:jc w:val="left"/>
    </w:pPr>
    <w:rPr>
      <w:rFonts w:eastAsia="Calibri"/>
      <w:szCs w:val="24"/>
      <w:lang w:val="en-US"/>
    </w:rPr>
  </w:style>
  <w:style w:type="paragraph" w:styleId="ListParagraph">
    <w:name w:val="List Paragraph"/>
    <w:basedOn w:val="Normal"/>
    <w:uiPriority w:val="34"/>
    <w:qFormat/>
    <w:rsid w:val="00417873"/>
    <w:pPr>
      <w:ind w:left="720"/>
      <w:contextualSpacing/>
    </w:pPr>
  </w:style>
  <w:style w:type="character" w:styleId="CommentReference">
    <w:name w:val="annotation reference"/>
    <w:basedOn w:val="DefaultParagraphFont"/>
    <w:uiPriority w:val="99"/>
    <w:semiHidden/>
    <w:unhideWhenUsed/>
    <w:rsid w:val="00E95A4C"/>
    <w:rPr>
      <w:sz w:val="16"/>
      <w:szCs w:val="16"/>
    </w:rPr>
  </w:style>
  <w:style w:type="paragraph" w:styleId="CommentSubject">
    <w:name w:val="annotation subject"/>
    <w:basedOn w:val="CommentText"/>
    <w:next w:val="CommentText"/>
    <w:link w:val="CommentSubjectChar"/>
    <w:uiPriority w:val="99"/>
    <w:semiHidden/>
    <w:unhideWhenUsed/>
    <w:rsid w:val="00E95A4C"/>
    <w:pPr>
      <w:jc w:val="both"/>
    </w:pPr>
    <w:rPr>
      <w:b/>
      <w:bCs/>
      <w:lang w:val="lt-LT"/>
    </w:rPr>
  </w:style>
  <w:style w:type="character" w:customStyle="1" w:styleId="CommentSubjectChar">
    <w:name w:val="Comment Subject Char"/>
    <w:basedOn w:val="CommentTextChar"/>
    <w:link w:val="CommentSubject"/>
    <w:uiPriority w:val="99"/>
    <w:semiHidden/>
    <w:rsid w:val="00E95A4C"/>
    <w:rPr>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07023">
      <w:bodyDiv w:val="1"/>
      <w:marLeft w:val="0"/>
      <w:marRight w:val="0"/>
      <w:marTop w:val="0"/>
      <w:marBottom w:val="0"/>
      <w:divBdr>
        <w:top w:val="none" w:sz="0" w:space="0" w:color="auto"/>
        <w:left w:val="none" w:sz="0" w:space="0" w:color="auto"/>
        <w:bottom w:val="none" w:sz="0" w:space="0" w:color="auto"/>
        <w:right w:val="none" w:sz="0" w:space="0" w:color="auto"/>
      </w:divBdr>
    </w:div>
    <w:div w:id="834302187">
      <w:bodyDiv w:val="1"/>
      <w:marLeft w:val="0"/>
      <w:marRight w:val="0"/>
      <w:marTop w:val="0"/>
      <w:marBottom w:val="0"/>
      <w:divBdr>
        <w:top w:val="none" w:sz="0" w:space="0" w:color="auto"/>
        <w:left w:val="none" w:sz="0" w:space="0" w:color="auto"/>
        <w:bottom w:val="none" w:sz="0" w:space="0" w:color="auto"/>
        <w:right w:val="none" w:sz="0" w:space="0" w:color="auto"/>
      </w:divBdr>
    </w:div>
    <w:div w:id="1989705514">
      <w:bodyDiv w:val="1"/>
      <w:marLeft w:val="0"/>
      <w:marRight w:val="0"/>
      <w:marTop w:val="0"/>
      <w:marBottom w:val="0"/>
      <w:divBdr>
        <w:top w:val="none" w:sz="0" w:space="0" w:color="auto"/>
        <w:left w:val="none" w:sz="0" w:space="0" w:color="auto"/>
        <w:bottom w:val="none" w:sz="0" w:space="0" w:color="auto"/>
        <w:right w:val="none" w:sz="0" w:space="0" w:color="auto"/>
      </w:divBdr>
      <w:divsChild>
        <w:div w:id="2064867358">
          <w:marLeft w:val="0"/>
          <w:marRight w:val="0"/>
          <w:marTop w:val="0"/>
          <w:marBottom w:val="0"/>
          <w:divBdr>
            <w:top w:val="none" w:sz="0" w:space="0" w:color="auto"/>
            <w:left w:val="none" w:sz="0" w:space="0" w:color="auto"/>
            <w:bottom w:val="none" w:sz="0" w:space="0" w:color="auto"/>
            <w:right w:val="none" w:sz="0" w:space="0" w:color="auto"/>
          </w:divBdr>
          <w:divsChild>
            <w:div w:id="849374923">
              <w:marLeft w:val="0"/>
              <w:marRight w:val="0"/>
              <w:marTop w:val="0"/>
              <w:marBottom w:val="0"/>
              <w:divBdr>
                <w:top w:val="none" w:sz="0" w:space="0" w:color="auto"/>
                <w:left w:val="none" w:sz="0" w:space="0" w:color="auto"/>
                <w:bottom w:val="none" w:sz="0" w:space="0" w:color="auto"/>
                <w:right w:val="none" w:sz="0" w:space="0" w:color="auto"/>
              </w:divBdr>
              <w:divsChild>
                <w:div w:id="875773090">
                  <w:marLeft w:val="0"/>
                  <w:marRight w:val="0"/>
                  <w:marTop w:val="0"/>
                  <w:marBottom w:val="0"/>
                  <w:divBdr>
                    <w:top w:val="none" w:sz="0" w:space="0" w:color="auto"/>
                    <w:left w:val="none" w:sz="0" w:space="0" w:color="auto"/>
                    <w:bottom w:val="none" w:sz="0" w:space="0" w:color="auto"/>
                    <w:right w:val="none" w:sz="0" w:space="0" w:color="auto"/>
                  </w:divBdr>
                  <w:divsChild>
                    <w:div w:id="435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9251">
              <w:marLeft w:val="0"/>
              <w:marRight w:val="0"/>
              <w:marTop w:val="0"/>
              <w:marBottom w:val="0"/>
              <w:divBdr>
                <w:top w:val="none" w:sz="0" w:space="0" w:color="auto"/>
                <w:left w:val="none" w:sz="0" w:space="0" w:color="auto"/>
                <w:bottom w:val="none" w:sz="0" w:space="0" w:color="auto"/>
                <w:right w:val="none" w:sz="0" w:space="0" w:color="auto"/>
              </w:divBdr>
              <w:divsChild>
                <w:div w:id="91173316">
                  <w:marLeft w:val="0"/>
                  <w:marRight w:val="0"/>
                  <w:marTop w:val="0"/>
                  <w:marBottom w:val="0"/>
                  <w:divBdr>
                    <w:top w:val="none" w:sz="0" w:space="0" w:color="auto"/>
                    <w:left w:val="none" w:sz="0" w:space="0" w:color="auto"/>
                    <w:bottom w:val="none" w:sz="0" w:space="0" w:color="auto"/>
                    <w:right w:val="none" w:sz="0" w:space="0" w:color="auto"/>
                  </w:divBdr>
                  <w:divsChild>
                    <w:div w:id="1021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7951">
              <w:marLeft w:val="0"/>
              <w:marRight w:val="0"/>
              <w:marTop w:val="0"/>
              <w:marBottom w:val="0"/>
              <w:divBdr>
                <w:top w:val="none" w:sz="0" w:space="0" w:color="auto"/>
                <w:left w:val="none" w:sz="0" w:space="0" w:color="auto"/>
                <w:bottom w:val="none" w:sz="0" w:space="0" w:color="auto"/>
                <w:right w:val="none" w:sz="0" w:space="0" w:color="auto"/>
              </w:divBdr>
              <w:divsChild>
                <w:div w:id="644898953">
                  <w:marLeft w:val="0"/>
                  <w:marRight w:val="0"/>
                  <w:marTop w:val="0"/>
                  <w:marBottom w:val="0"/>
                  <w:divBdr>
                    <w:top w:val="none" w:sz="0" w:space="0" w:color="auto"/>
                    <w:left w:val="none" w:sz="0" w:space="0" w:color="auto"/>
                    <w:bottom w:val="none" w:sz="0" w:space="0" w:color="auto"/>
                    <w:right w:val="none" w:sz="0" w:space="0" w:color="auto"/>
                  </w:divBdr>
                  <w:divsChild>
                    <w:div w:id="10120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4571">
              <w:marLeft w:val="0"/>
              <w:marRight w:val="0"/>
              <w:marTop w:val="0"/>
              <w:marBottom w:val="0"/>
              <w:divBdr>
                <w:top w:val="none" w:sz="0" w:space="0" w:color="auto"/>
                <w:left w:val="none" w:sz="0" w:space="0" w:color="auto"/>
                <w:bottom w:val="none" w:sz="0" w:space="0" w:color="auto"/>
                <w:right w:val="none" w:sz="0" w:space="0" w:color="auto"/>
              </w:divBdr>
              <w:divsChild>
                <w:div w:id="26833085">
                  <w:marLeft w:val="0"/>
                  <w:marRight w:val="0"/>
                  <w:marTop w:val="0"/>
                  <w:marBottom w:val="0"/>
                  <w:divBdr>
                    <w:top w:val="none" w:sz="0" w:space="0" w:color="auto"/>
                    <w:left w:val="none" w:sz="0" w:space="0" w:color="auto"/>
                    <w:bottom w:val="none" w:sz="0" w:space="0" w:color="auto"/>
                    <w:right w:val="none" w:sz="0" w:space="0" w:color="auto"/>
                  </w:divBdr>
                  <w:divsChild>
                    <w:div w:id="18829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2362">
              <w:marLeft w:val="0"/>
              <w:marRight w:val="0"/>
              <w:marTop w:val="0"/>
              <w:marBottom w:val="0"/>
              <w:divBdr>
                <w:top w:val="none" w:sz="0" w:space="0" w:color="auto"/>
                <w:left w:val="none" w:sz="0" w:space="0" w:color="auto"/>
                <w:bottom w:val="none" w:sz="0" w:space="0" w:color="auto"/>
                <w:right w:val="none" w:sz="0" w:space="0" w:color="auto"/>
              </w:divBdr>
              <w:divsChild>
                <w:div w:id="1816215971">
                  <w:marLeft w:val="0"/>
                  <w:marRight w:val="0"/>
                  <w:marTop w:val="0"/>
                  <w:marBottom w:val="0"/>
                  <w:divBdr>
                    <w:top w:val="none" w:sz="0" w:space="0" w:color="auto"/>
                    <w:left w:val="none" w:sz="0" w:space="0" w:color="auto"/>
                    <w:bottom w:val="none" w:sz="0" w:space="0" w:color="auto"/>
                    <w:right w:val="none" w:sz="0" w:space="0" w:color="auto"/>
                  </w:divBdr>
                  <w:divsChild>
                    <w:div w:id="11218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2407">
              <w:marLeft w:val="0"/>
              <w:marRight w:val="0"/>
              <w:marTop w:val="0"/>
              <w:marBottom w:val="0"/>
              <w:divBdr>
                <w:top w:val="none" w:sz="0" w:space="0" w:color="auto"/>
                <w:left w:val="none" w:sz="0" w:space="0" w:color="auto"/>
                <w:bottom w:val="none" w:sz="0" w:space="0" w:color="auto"/>
                <w:right w:val="none" w:sz="0" w:space="0" w:color="auto"/>
              </w:divBdr>
              <w:divsChild>
                <w:div w:id="1014259995">
                  <w:marLeft w:val="0"/>
                  <w:marRight w:val="0"/>
                  <w:marTop w:val="0"/>
                  <w:marBottom w:val="0"/>
                  <w:divBdr>
                    <w:top w:val="none" w:sz="0" w:space="0" w:color="auto"/>
                    <w:left w:val="none" w:sz="0" w:space="0" w:color="auto"/>
                    <w:bottom w:val="none" w:sz="0" w:space="0" w:color="auto"/>
                    <w:right w:val="none" w:sz="0" w:space="0" w:color="auto"/>
                  </w:divBdr>
                  <w:divsChild>
                    <w:div w:id="14028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67691">
              <w:marLeft w:val="0"/>
              <w:marRight w:val="0"/>
              <w:marTop w:val="0"/>
              <w:marBottom w:val="0"/>
              <w:divBdr>
                <w:top w:val="none" w:sz="0" w:space="0" w:color="auto"/>
                <w:left w:val="none" w:sz="0" w:space="0" w:color="auto"/>
                <w:bottom w:val="none" w:sz="0" w:space="0" w:color="auto"/>
                <w:right w:val="none" w:sz="0" w:space="0" w:color="auto"/>
              </w:divBdr>
              <w:divsChild>
                <w:div w:id="709960144">
                  <w:marLeft w:val="0"/>
                  <w:marRight w:val="0"/>
                  <w:marTop w:val="0"/>
                  <w:marBottom w:val="0"/>
                  <w:divBdr>
                    <w:top w:val="none" w:sz="0" w:space="0" w:color="auto"/>
                    <w:left w:val="none" w:sz="0" w:space="0" w:color="auto"/>
                    <w:bottom w:val="none" w:sz="0" w:space="0" w:color="auto"/>
                    <w:right w:val="none" w:sz="0" w:space="0" w:color="auto"/>
                  </w:divBdr>
                  <w:divsChild>
                    <w:div w:id="703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8173">
              <w:marLeft w:val="0"/>
              <w:marRight w:val="0"/>
              <w:marTop w:val="0"/>
              <w:marBottom w:val="0"/>
              <w:divBdr>
                <w:top w:val="none" w:sz="0" w:space="0" w:color="auto"/>
                <w:left w:val="none" w:sz="0" w:space="0" w:color="auto"/>
                <w:bottom w:val="none" w:sz="0" w:space="0" w:color="auto"/>
                <w:right w:val="none" w:sz="0" w:space="0" w:color="auto"/>
              </w:divBdr>
              <w:divsChild>
                <w:div w:id="361366623">
                  <w:marLeft w:val="0"/>
                  <w:marRight w:val="0"/>
                  <w:marTop w:val="0"/>
                  <w:marBottom w:val="0"/>
                  <w:divBdr>
                    <w:top w:val="none" w:sz="0" w:space="0" w:color="auto"/>
                    <w:left w:val="none" w:sz="0" w:space="0" w:color="auto"/>
                    <w:bottom w:val="none" w:sz="0" w:space="0" w:color="auto"/>
                    <w:right w:val="none" w:sz="0" w:space="0" w:color="auto"/>
                  </w:divBdr>
                  <w:divsChild>
                    <w:div w:id="2780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1638">
              <w:marLeft w:val="0"/>
              <w:marRight w:val="0"/>
              <w:marTop w:val="0"/>
              <w:marBottom w:val="0"/>
              <w:divBdr>
                <w:top w:val="none" w:sz="0" w:space="0" w:color="auto"/>
                <w:left w:val="none" w:sz="0" w:space="0" w:color="auto"/>
                <w:bottom w:val="none" w:sz="0" w:space="0" w:color="auto"/>
                <w:right w:val="none" w:sz="0" w:space="0" w:color="auto"/>
              </w:divBdr>
              <w:divsChild>
                <w:div w:id="1631277454">
                  <w:marLeft w:val="0"/>
                  <w:marRight w:val="0"/>
                  <w:marTop w:val="0"/>
                  <w:marBottom w:val="0"/>
                  <w:divBdr>
                    <w:top w:val="none" w:sz="0" w:space="0" w:color="auto"/>
                    <w:left w:val="none" w:sz="0" w:space="0" w:color="auto"/>
                    <w:bottom w:val="none" w:sz="0" w:space="0" w:color="auto"/>
                    <w:right w:val="none" w:sz="0" w:space="0" w:color="auto"/>
                  </w:divBdr>
                  <w:divsChild>
                    <w:div w:id="14281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95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EM_blankai\EM_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D3F74-7371-44EC-AB02-FE568F45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EM_isakymas.dot</Template>
  <TotalTime>28</TotalTime>
  <Pages>2</Pages>
  <Words>4066</Words>
  <Characters>2318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KPC</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i.sakalauskiene</dc:creator>
  <cp:keywords/>
  <cp:lastModifiedBy>Raminta Kalinauskaitė</cp:lastModifiedBy>
  <cp:revision>16</cp:revision>
  <cp:lastPrinted>2018-07-20T07:50:00Z</cp:lastPrinted>
  <dcterms:created xsi:type="dcterms:W3CDTF">2020-08-21T08:37:00Z</dcterms:created>
  <dcterms:modified xsi:type="dcterms:W3CDTF">2020-08-26T05:32:00Z</dcterms:modified>
</cp:coreProperties>
</file>