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022" w14:textId="77777777" w:rsidR="001E5448" w:rsidRDefault="00284783" w:rsidP="0048492B">
      <w:pPr>
        <w:spacing w:after="0" w:line="240" w:lineRule="auto"/>
        <w:ind w:left="9781"/>
        <w:rPr>
          <w:rFonts w:ascii="Times New Roman" w:eastAsia="Calibri" w:hAnsi="Times New Roman" w:cs="Times New Roman"/>
          <w:lang w:eastAsia="lt-LT"/>
        </w:rPr>
      </w:pPr>
      <w:r w:rsidRPr="00284783">
        <w:rPr>
          <w:rFonts w:ascii="Times New Roman" w:eastAsia="Calibri" w:hAnsi="Times New Roman" w:cs="Times New Roman"/>
          <w:lang w:eastAsia="lt-LT"/>
        </w:rPr>
        <w:t>2014–2020 metų Europos Sąjungos fondų investicijų veiksmų programos 9 prioriteto „Visuomenės švietimas ir žmogiškųjų išteklių potencialo didinimas“ 09.3.3-LMT-K-712 priemonės „</w:t>
      </w:r>
      <w:r w:rsidRPr="00284783">
        <w:rPr>
          <w:rFonts w:ascii="Times New Roman" w:eastAsiaTheme="minorEastAsia" w:hAnsi="Times New Roman" w:cs="Times New Roman"/>
          <w:lang w:eastAsia="lt-LT"/>
        </w:rPr>
        <w:t xml:space="preserve">Mokslininkų, kitų tyrėjų, studentų mokslinės kompetencijos ugdymas per praktinę mokslinę veiklą </w:t>
      </w:r>
      <w:r w:rsidRPr="00284783">
        <w:rPr>
          <w:rFonts w:ascii="Times New Roman" w:eastAsia="Calibri" w:hAnsi="Times New Roman" w:cs="Times New Roman"/>
          <w:lang w:eastAsia="lt-LT"/>
        </w:rPr>
        <w:t xml:space="preserve">“ projektų finansavimo sąlygų aprašo Nr. 2 </w:t>
      </w:r>
    </w:p>
    <w:p w14:paraId="5BFA8617" w14:textId="19319BF3" w:rsidR="00284783" w:rsidRPr="00284783" w:rsidRDefault="005B3422" w:rsidP="0048492B">
      <w:pPr>
        <w:spacing w:after="0" w:line="240" w:lineRule="auto"/>
        <w:ind w:left="9781"/>
        <w:rPr>
          <w:rFonts w:ascii="Times New Roman" w:eastAsia="Times New Roman" w:hAnsi="Times New Roman" w:cs="Times New Roman"/>
          <w:lang w:eastAsia="lt-LT"/>
        </w:rPr>
      </w:pPr>
      <w:r>
        <w:rPr>
          <w:rFonts w:ascii="Times New Roman" w:eastAsia="Calibri" w:hAnsi="Times New Roman" w:cs="Times New Roman"/>
          <w:lang w:eastAsia="lt-LT"/>
        </w:rPr>
        <w:t>1</w:t>
      </w:r>
      <w:r w:rsidR="00284783" w:rsidRPr="00284783">
        <w:rPr>
          <w:rFonts w:ascii="Times New Roman" w:eastAsia="Calibri" w:hAnsi="Times New Roman" w:cs="Times New Roman"/>
          <w:lang w:eastAsia="lt-LT"/>
        </w:rPr>
        <w:t xml:space="preserve"> </w:t>
      </w:r>
      <w:r w:rsidR="00284783" w:rsidRPr="00284783">
        <w:rPr>
          <w:rFonts w:ascii="Times New Roman" w:eastAsia="Times New Roman" w:hAnsi="Times New Roman" w:cs="Times New Roman"/>
          <w:lang w:eastAsia="lt-LT"/>
        </w:rPr>
        <w:t>priedas</w:t>
      </w:r>
    </w:p>
    <w:p w14:paraId="34F713F9" w14:textId="77777777" w:rsidR="00284783" w:rsidRDefault="00284783" w:rsidP="00343D06">
      <w:pPr>
        <w:ind w:left="9781"/>
        <w:rPr>
          <w:rFonts w:ascii="Times New Roman" w:hAnsi="Times New Roman" w:cs="Times New Roman"/>
          <w:sz w:val="24"/>
          <w:szCs w:val="24"/>
        </w:rPr>
      </w:pPr>
    </w:p>
    <w:p w14:paraId="05C5F55A" w14:textId="77777777" w:rsidR="00284783" w:rsidRPr="00284783" w:rsidRDefault="00284783" w:rsidP="00284783">
      <w:pPr>
        <w:spacing w:after="0" w:line="240" w:lineRule="auto"/>
        <w:ind w:firstLine="680"/>
        <w:jc w:val="center"/>
        <w:rPr>
          <w:rFonts w:ascii="Times New Roman" w:eastAsia="Times New Roman" w:hAnsi="Times New Roman"/>
          <w:b/>
          <w:sz w:val="24"/>
          <w:szCs w:val="24"/>
          <w:lang w:eastAsia="lt-LT"/>
        </w:rPr>
      </w:pPr>
      <w:r w:rsidRPr="00284783">
        <w:rPr>
          <w:rFonts w:ascii="Times New Roman" w:eastAsia="Times New Roman" w:hAnsi="Times New Roman"/>
          <w:b/>
          <w:sz w:val="24"/>
          <w:szCs w:val="24"/>
          <w:lang w:eastAsia="lt-LT"/>
        </w:rPr>
        <w:t>(Projekto tinkamumo finansuoti vertinimo lentelės forma)</w:t>
      </w:r>
    </w:p>
    <w:p w14:paraId="5038F454"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34021674"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4F24351C"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392" w:type="dxa"/>
        <w:tblLook w:val="04A0" w:firstRow="1" w:lastRow="0" w:firstColumn="1" w:lastColumn="0" w:noHBand="0" w:noVBand="1"/>
      </w:tblPr>
      <w:tblGrid>
        <w:gridCol w:w="4394"/>
        <w:gridCol w:w="10206"/>
      </w:tblGrid>
      <w:tr w:rsidR="002E1345" w:rsidRPr="006C122A" w14:paraId="66AF1852" w14:textId="77777777" w:rsidTr="008E0D5E">
        <w:tc>
          <w:tcPr>
            <w:tcW w:w="4394" w:type="dxa"/>
          </w:tcPr>
          <w:p w14:paraId="3B164C43"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206" w:type="dxa"/>
          </w:tcPr>
          <w:p w14:paraId="61787F0E" w14:textId="77777777" w:rsidR="002E1345" w:rsidRPr="006C122A" w:rsidRDefault="002E1345" w:rsidP="00892ECF">
            <w:pPr>
              <w:widowControl w:val="0"/>
              <w:shd w:val="clear" w:color="auto" w:fill="FFFFFF"/>
              <w:tabs>
                <w:tab w:val="left" w:pos="2943"/>
              </w:tabs>
              <w:rPr>
                <w:rFonts w:ascii="Times New Roman" w:hAnsi="Times New Roman"/>
                <w:i/>
              </w:rPr>
            </w:pPr>
          </w:p>
        </w:tc>
      </w:tr>
      <w:tr w:rsidR="002E1345" w:rsidRPr="006C122A" w14:paraId="389AD7B8" w14:textId="77777777" w:rsidTr="008E0D5E">
        <w:tc>
          <w:tcPr>
            <w:tcW w:w="4394" w:type="dxa"/>
          </w:tcPr>
          <w:p w14:paraId="6644F2A1"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206" w:type="dxa"/>
          </w:tcPr>
          <w:p w14:paraId="7E1CF974" w14:textId="77777777" w:rsidR="002E1345" w:rsidRPr="006C122A" w:rsidRDefault="002E1345" w:rsidP="00892ECF">
            <w:pPr>
              <w:rPr>
                <w:rFonts w:ascii="Times New Roman" w:hAnsi="Times New Roman"/>
                <w:bCs/>
                <w:i/>
                <w:lang w:eastAsia="lt-LT"/>
              </w:rPr>
            </w:pPr>
          </w:p>
        </w:tc>
      </w:tr>
      <w:tr w:rsidR="002E1345" w:rsidRPr="006C122A" w14:paraId="1775C156" w14:textId="77777777" w:rsidTr="008E0D5E">
        <w:tc>
          <w:tcPr>
            <w:tcW w:w="4394" w:type="dxa"/>
          </w:tcPr>
          <w:p w14:paraId="27527BF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206" w:type="dxa"/>
          </w:tcPr>
          <w:p w14:paraId="226BAA6C" w14:textId="77777777" w:rsidR="002E1345" w:rsidRPr="006C122A" w:rsidRDefault="002E1345" w:rsidP="00892ECF">
            <w:pPr>
              <w:rPr>
                <w:rFonts w:ascii="Times New Roman" w:hAnsi="Times New Roman"/>
                <w:bCs/>
                <w:i/>
                <w:lang w:eastAsia="lt-LT"/>
              </w:rPr>
            </w:pPr>
          </w:p>
        </w:tc>
      </w:tr>
      <w:tr w:rsidR="002E1345" w:rsidRPr="006C122A" w14:paraId="6A09509C" w14:textId="77777777" w:rsidTr="008E0D5E">
        <w:tc>
          <w:tcPr>
            <w:tcW w:w="14600" w:type="dxa"/>
            <w:gridSpan w:val="2"/>
          </w:tcPr>
          <w:p w14:paraId="1AA94002" w14:textId="3A1AD0C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6CEF9F8" w14:textId="77777777" w:rsidTr="008E0D5E">
        <w:tc>
          <w:tcPr>
            <w:tcW w:w="14600" w:type="dxa"/>
            <w:gridSpan w:val="2"/>
          </w:tcPr>
          <w:p w14:paraId="0266603F"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2C86EFC2"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4FA8B906" w14:textId="22B30781" w:rsidR="002E1345" w:rsidRPr="006C122A" w:rsidRDefault="002E1345" w:rsidP="00FA459A">
            <w:pPr>
              <w:spacing w:before="120" w:after="120"/>
              <w:rPr>
                <w:rFonts w:ascii="Times New Roman" w:eastAsia="Times New Roman" w:hAnsi="Times New Roman" w:cs="Times New Roman"/>
                <w:bCs/>
                <w:i/>
                <w:lang w:eastAsia="lt-LT"/>
              </w:rPr>
            </w:pPr>
          </w:p>
        </w:tc>
      </w:tr>
    </w:tbl>
    <w:p w14:paraId="1D5849F5" w14:textId="77777777"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 </w:t>
      </w:r>
    </w:p>
    <w:tbl>
      <w:tblPr>
        <w:tblW w:w="14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51E49684" w14:textId="77777777" w:rsidTr="008E0D5E">
        <w:trPr>
          <w:cantSplit/>
          <w:trHeight w:val="20"/>
          <w:jc w:val="center"/>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5F19EB95" w14:textId="77777777" w:rsidR="00F00DFC" w:rsidRPr="008E0D5E" w:rsidRDefault="00F00DFC" w:rsidP="008E0D5E">
            <w:pPr>
              <w:spacing w:after="0" w:line="240" w:lineRule="auto"/>
              <w:jc w:val="center"/>
              <w:rPr>
                <w:rFonts w:ascii="Times New Roman" w:eastAsia="Times New Roman" w:hAnsi="Times New Roman" w:cs="Times New Roman"/>
                <w:b/>
                <w:bCs/>
                <w:lang w:eastAsia="lt-LT"/>
              </w:rPr>
            </w:pPr>
            <w:r w:rsidRPr="008E0D5E">
              <w:rPr>
                <w:rFonts w:ascii="Times New Roman" w:eastAsia="Times New Roman" w:hAnsi="Times New Roman" w:cs="Times New Roman"/>
                <w:b/>
                <w:bCs/>
                <w:lang w:eastAsia="lt-LT"/>
              </w:rPr>
              <w:t>Bendrasis reikalavimas</w:t>
            </w:r>
            <w:r w:rsidR="00D943FD" w:rsidRPr="008E0D5E">
              <w:rPr>
                <w:rFonts w:ascii="Times New Roman" w:eastAsia="Times New Roman" w:hAnsi="Times New Roman" w:cs="Times New Roman"/>
                <w:b/>
                <w:bCs/>
                <w:lang w:eastAsia="lt-LT"/>
              </w:rPr>
              <w:t xml:space="preserve"> </w:t>
            </w:r>
            <w:r w:rsidRPr="008E0D5E">
              <w:rPr>
                <w:rFonts w:ascii="Times New Roman" w:eastAsia="Times New Roman" w:hAnsi="Times New Roman" w:cs="Times New Roman"/>
                <w:b/>
                <w:bCs/>
                <w:lang w:eastAsia="lt-LT"/>
              </w:rPr>
              <w:t>/</w:t>
            </w:r>
          </w:p>
          <w:p w14:paraId="5476E122" w14:textId="03188225" w:rsidR="00F00DFC" w:rsidRPr="008E0D5E" w:rsidRDefault="00F00DFC" w:rsidP="008E0D5E">
            <w:pPr>
              <w:spacing w:after="0" w:line="240" w:lineRule="auto"/>
              <w:jc w:val="center"/>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specialusis projektų atrankos kriterijus (toliau – specialusis kriterijus)</w:t>
            </w:r>
            <w:r w:rsidR="00A237DA" w:rsidRPr="008E0D5E">
              <w:rPr>
                <w:rFonts w:ascii="Times New Roman" w:eastAsia="Times New Roman" w:hAnsi="Times New Roman" w:cs="Times New Roman"/>
                <w:b/>
                <w:bCs/>
                <w:lang w:eastAsia="lt-LT"/>
              </w:rPr>
              <w:t>,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vAlign w:val="center"/>
          </w:tcPr>
          <w:p w14:paraId="6FA7B675" w14:textId="77777777" w:rsidR="00F00DFC" w:rsidRPr="006C122A" w:rsidRDefault="00F00DFC" w:rsidP="008E0D5E">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41C932F4" w14:textId="0BBB3CAA" w:rsidR="00F00DFC" w:rsidRPr="008E0D5E" w:rsidRDefault="00F00DFC" w:rsidP="008E0D5E">
            <w:pPr>
              <w:spacing w:after="0" w:line="240" w:lineRule="auto"/>
              <w:jc w:val="center"/>
              <w:rPr>
                <w:rFonts w:ascii="Times New Roman" w:eastAsia="Times New Roman" w:hAnsi="Times New Roman" w:cs="Times New Roman"/>
                <w:bCs/>
                <w:lang w:eastAsia="lt-LT"/>
              </w:rPr>
            </w:pPr>
            <w:r w:rsidRPr="006C122A">
              <w:rPr>
                <w:rFonts w:ascii="Times New Roman" w:eastAsia="Times New Roman" w:hAnsi="Times New Roman" w:cs="Times New Roman"/>
                <w:b/>
                <w:bCs/>
                <w:i/>
                <w:lang w:eastAsia="lt-LT"/>
              </w:rPr>
              <w:t>(jei taikoma)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B49C7F"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D943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289F9745" w14:textId="77777777" w:rsidTr="008E0D5E">
        <w:trPr>
          <w:cantSplit/>
          <w:trHeight w:val="20"/>
          <w:jc w:val="center"/>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96F32C0" w14:textId="77777777" w:rsidR="00F00DFC" w:rsidRPr="008E0D5E" w:rsidRDefault="00F00DFC" w:rsidP="008E0D5E">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vAlign w:val="center"/>
          </w:tcPr>
          <w:p w14:paraId="49FABFB3" w14:textId="77777777" w:rsidR="00F00DFC" w:rsidRPr="006C122A" w:rsidRDefault="00F00DFC" w:rsidP="008E0D5E">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990899"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D943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D943F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ACC8C9" w14:textId="5CC9D5DE" w:rsidR="00F00DFC" w:rsidRPr="006C122A" w:rsidRDefault="00F00DFC" w:rsidP="008E0D5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b/>
                <w:bCs/>
              </w:rPr>
              <w:t>Komentarai</w:t>
            </w:r>
          </w:p>
        </w:tc>
      </w:tr>
      <w:tr w:rsidR="006B2A58" w:rsidRPr="006C122A" w14:paraId="31ABFCA7" w14:textId="77777777" w:rsidTr="008E0D5E">
        <w:trPr>
          <w:cantSplit/>
          <w:trHeight w:val="20"/>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D7AFA27" w14:textId="49339703" w:rsidR="006B2A58" w:rsidRPr="008E0D5E" w:rsidRDefault="006B2A58" w:rsidP="008E0D5E">
            <w:pPr>
              <w:widowControl w:val="0"/>
              <w:shd w:val="clear" w:color="auto" w:fill="FFFFFF"/>
              <w:tabs>
                <w:tab w:val="left" w:pos="2943"/>
              </w:tabs>
              <w:spacing w:after="0" w:line="240" w:lineRule="auto"/>
              <w:jc w:val="center"/>
              <w:rPr>
                <w:rFonts w:ascii="Times New Roman" w:hAnsi="Times New Roman" w:cs="Times New Roman"/>
                <w:b/>
              </w:rPr>
            </w:pPr>
          </w:p>
        </w:tc>
        <w:tc>
          <w:tcPr>
            <w:tcW w:w="4677" w:type="dxa"/>
            <w:tcBorders>
              <w:left w:val="single" w:sz="4" w:space="0" w:color="000000"/>
              <w:bottom w:val="single" w:sz="4" w:space="0" w:color="000000"/>
              <w:right w:val="single" w:sz="4" w:space="0" w:color="000000"/>
            </w:tcBorders>
            <w:shd w:val="clear" w:color="auto" w:fill="auto"/>
          </w:tcPr>
          <w:p w14:paraId="41DB539B" w14:textId="5B351BF0" w:rsidR="006B2A58" w:rsidRPr="00284783" w:rsidRDefault="006B2A58" w:rsidP="008E0D5E">
            <w:pPr>
              <w:widowControl w:val="0"/>
              <w:shd w:val="clear" w:color="auto" w:fill="FFFFFF"/>
              <w:tabs>
                <w:tab w:val="left" w:pos="2943"/>
              </w:tabs>
              <w:spacing w:after="0" w:line="240" w:lineRule="auto"/>
              <w:jc w:val="center"/>
              <w:rPr>
                <w:rFonts w:ascii="Times New Roman" w:hAnsi="Times New Roman"/>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62325F2" w14:textId="1F7DBBD4" w:rsidR="006B2A58" w:rsidRPr="00284783" w:rsidRDefault="006B2A58" w:rsidP="008E0D5E">
            <w:pPr>
              <w:spacing w:after="0" w:line="240" w:lineRule="auto"/>
              <w:jc w:val="center"/>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D737713" w14:textId="359B6E3C" w:rsidR="006B2A58" w:rsidRPr="00284783" w:rsidRDefault="006B2A58" w:rsidP="008E0D5E">
            <w:pPr>
              <w:spacing w:after="0" w:line="240" w:lineRule="auto"/>
              <w:jc w:val="center"/>
              <w:rPr>
                <w:rFonts w:ascii="Times New Roman" w:hAnsi="Times New Roman" w:cs="Times New Roman"/>
                <w:b/>
                <w:bCs/>
              </w:rPr>
            </w:pPr>
          </w:p>
        </w:tc>
      </w:tr>
      <w:tr w:rsidR="00F00DFC" w:rsidRPr="006C122A" w14:paraId="13D5CD4C" w14:textId="77777777" w:rsidTr="008E0D5E">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E0869F6" w14:textId="77777777" w:rsidR="00F00DFC" w:rsidRPr="008E0D5E" w:rsidRDefault="00F00DFC"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1. P</w:t>
            </w:r>
            <w:r w:rsidRPr="008E0D5E">
              <w:rPr>
                <w:rFonts w:ascii="Times New Roman" w:eastAsia="Times New Roman" w:hAnsi="Times New Roman" w:cs="Times New Roman"/>
                <w:b/>
                <w:lang w:eastAsia="lt-LT"/>
              </w:rPr>
              <w:t>lanuojamu</w:t>
            </w:r>
            <w:r w:rsidRPr="008E0D5E">
              <w:rPr>
                <w:rFonts w:ascii="Times New Roman" w:eastAsia="Times New Roman" w:hAnsi="Times New Roman" w:cs="Times New Roman"/>
                <w:b/>
                <w:bCs/>
                <w:lang w:eastAsia="lt-LT"/>
              </w:rPr>
              <w:t xml:space="preserve"> </w:t>
            </w:r>
            <w:r w:rsidRPr="008E0D5E">
              <w:rPr>
                <w:rFonts w:ascii="Times New Roman" w:eastAsia="Times New Roman" w:hAnsi="Times New Roman" w:cs="Times New Roman"/>
                <w:b/>
                <w:lang w:eastAsia="lt-LT"/>
              </w:rPr>
              <w:t xml:space="preserve">finansuoti projektu </w:t>
            </w:r>
            <w:r w:rsidRPr="008E0D5E">
              <w:rPr>
                <w:rFonts w:ascii="Times New Roman" w:eastAsia="Times New Roman" w:hAnsi="Times New Roman" w:cs="Times New Roman"/>
                <w:b/>
                <w:bCs/>
                <w:lang w:eastAsia="lt-LT"/>
              </w:rPr>
              <w:t>prisidedama pr</w:t>
            </w:r>
            <w:r w:rsidR="00037326" w:rsidRPr="008E0D5E">
              <w:rPr>
                <w:rFonts w:ascii="Times New Roman" w:eastAsia="Times New Roman" w:hAnsi="Times New Roman" w:cs="Times New Roman"/>
                <w:b/>
                <w:bCs/>
                <w:lang w:eastAsia="lt-LT"/>
              </w:rPr>
              <w:t xml:space="preserve">ie bent vieno </w:t>
            </w:r>
            <w:r w:rsidR="00AB7481" w:rsidRPr="008E0D5E">
              <w:rPr>
                <w:rFonts w:ascii="Times New Roman" w:eastAsia="Times New Roman" w:hAnsi="Times New Roman" w:cs="Times New Roman"/>
                <w:b/>
                <w:bCs/>
                <w:lang w:eastAsia="lt-LT"/>
              </w:rPr>
              <w:t xml:space="preserve">2014–2020 metų Europos Sąjungos fondų investicijų </w:t>
            </w:r>
            <w:r w:rsidR="00037326" w:rsidRPr="008E0D5E">
              <w:rPr>
                <w:rFonts w:ascii="Times New Roman" w:eastAsia="Times New Roman" w:hAnsi="Times New Roman" w:cs="Times New Roman"/>
                <w:b/>
                <w:bCs/>
                <w:lang w:eastAsia="lt-LT"/>
              </w:rPr>
              <w:t>veiksmų programos</w:t>
            </w:r>
            <w:r w:rsidRPr="008E0D5E">
              <w:rPr>
                <w:rFonts w:ascii="Times New Roman" w:eastAsia="Times New Roman" w:hAnsi="Times New Roman" w:cs="Times New Roman"/>
                <w:b/>
                <w:lang w:eastAsia="lt-LT"/>
              </w:rPr>
              <w:t xml:space="preserve"> </w:t>
            </w:r>
            <w:r w:rsidR="00AB7481" w:rsidRPr="008E0D5E">
              <w:rPr>
                <w:rFonts w:ascii="Times New Roman" w:eastAsia="Times New Roman" w:hAnsi="Times New Roman" w:cs="Times New Roman"/>
                <w:b/>
                <w:bCs/>
                <w:lang w:eastAsia="lt-LT"/>
              </w:rPr>
              <w:t xml:space="preserve">(toliau – veiksmų programa) </w:t>
            </w:r>
            <w:r w:rsidRPr="008E0D5E">
              <w:rPr>
                <w:rFonts w:ascii="Times New Roman" w:eastAsia="Times New Roman" w:hAnsi="Times New Roman" w:cs="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5083AAF"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6820433E" w14:textId="04F9FD31" w:rsidR="00F00DFC" w:rsidRPr="008E0D5E" w:rsidRDefault="00F00DFC"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38C09849" w14:textId="77777777" w:rsidR="00A135B0" w:rsidRPr="006C122A" w:rsidRDefault="00A135B0" w:rsidP="008E0D5E">
            <w:pPr>
              <w:spacing w:after="0" w:line="240" w:lineRule="auto"/>
              <w:rPr>
                <w:rFonts w:ascii="Times New Roman" w:eastAsia="Times New Roman" w:hAnsi="Times New Roman" w:cs="Times New Roman"/>
                <w:lang w:eastAsia="lt-LT"/>
              </w:rPr>
            </w:pPr>
            <w:r w:rsidRPr="00A135B0">
              <w:rPr>
                <w:rFonts w:ascii="Times New Roman" w:eastAsia="Times New Roman" w:hAnsi="Times New Roman" w:cs="Times New Roman"/>
                <w:lang w:eastAsia="lt-LT"/>
              </w:rPr>
              <w:t xml:space="preserve">Projekto tikslai ir uždaviniai turi atitikti veiksmų programos 9 prioriteto „Visuomenės  švietimas ir žmogiškųjų išteklių potencialo didinimas“ 9.3.3 konkretų uždavinį „Sustiprinti viešojo sektoriaus </w:t>
            </w:r>
            <w:r w:rsidRPr="00A135B0">
              <w:rPr>
                <w:rFonts w:ascii="Times New Roman" w:eastAsia="Times New Roman" w:hAnsi="Times New Roman" w:cs="Times New Roman"/>
                <w:lang w:eastAsia="lt-LT"/>
              </w:rPr>
              <w:lastRenderedPageBreak/>
              <w:t>tyrėjų gebėjimus bei pajėgumus vykdyti aukšto lygio MTEP veiklas“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4F9EFE89"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197BBB1"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69964FDF"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37C02D0F" w14:textId="77777777" w:rsidR="00F00DFC" w:rsidRPr="008E0D5E" w:rsidRDefault="00F00DFC"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628D57FD" w14:textId="77777777" w:rsidR="00F00DFC" w:rsidRPr="00A135B0" w:rsidRDefault="00A135B0" w:rsidP="008E0D5E">
            <w:pPr>
              <w:spacing w:after="0" w:line="240" w:lineRule="auto"/>
              <w:rPr>
                <w:rFonts w:ascii="Times New Roman" w:hAnsi="Times New Roman" w:cs="Times New Roman"/>
              </w:rPr>
            </w:pPr>
            <w:r w:rsidRPr="00A135B0">
              <w:rPr>
                <w:rFonts w:ascii="Times New Roman" w:hAnsi="Times New Roman" w:cs="Times New Roman"/>
              </w:rPr>
              <w:t>Projekto tikslai, uždaviniai ir veiklos turi atitikti Projektų finansavimo sąlygų aprašo (toliau – Aprašas) 11 punkte nurodytą veiklą.</w:t>
            </w:r>
          </w:p>
        </w:tc>
        <w:tc>
          <w:tcPr>
            <w:tcW w:w="2127" w:type="dxa"/>
            <w:tcBorders>
              <w:top w:val="single" w:sz="4" w:space="0" w:color="auto"/>
              <w:left w:val="single" w:sz="4" w:space="0" w:color="000000"/>
              <w:bottom w:val="single" w:sz="4" w:space="0" w:color="000000"/>
              <w:right w:val="single" w:sz="4" w:space="0" w:color="000000"/>
            </w:tcBorders>
          </w:tcPr>
          <w:p w14:paraId="63755FF2"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8EEBB5B"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0EAC6009"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46831898" w14:textId="07237E6E" w:rsidR="00F00DFC" w:rsidRPr="008E0D5E" w:rsidRDefault="00F00DFC" w:rsidP="008E0D5E">
            <w:pPr>
              <w:spacing w:after="0" w:line="240" w:lineRule="auto"/>
              <w:rPr>
                <w:rFonts w:ascii="Times New Roman" w:hAnsi="Times New Roman" w:cs="Times New Roman"/>
              </w:rPr>
            </w:pPr>
            <w:r w:rsidRPr="008E0D5E">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2E535F5A" w14:textId="26E0D2CF" w:rsidR="00A135B0" w:rsidRPr="00A135B0" w:rsidRDefault="00A135B0" w:rsidP="008E0D5E">
            <w:pPr>
              <w:spacing w:after="0" w:line="240" w:lineRule="auto"/>
              <w:rPr>
                <w:rFonts w:ascii="Times New Roman" w:eastAsia="Times New Roman" w:hAnsi="Times New Roman" w:cs="Times New Roman"/>
                <w:lang w:eastAsia="lt-LT"/>
              </w:rPr>
            </w:pPr>
            <w:r w:rsidRPr="00A135B0">
              <w:rPr>
                <w:rFonts w:ascii="Times New Roman" w:eastAsia="Times New Roman" w:hAnsi="Times New Roman" w:cs="Times New Roman"/>
                <w:lang w:eastAsia="lt-LT"/>
              </w:rPr>
              <w:t>Projektas turi atitikti Aprašo</w:t>
            </w:r>
            <w:r w:rsidR="0035566E">
              <w:rPr>
                <w:rFonts w:ascii="Times New Roman" w:eastAsia="Times New Roman" w:hAnsi="Times New Roman" w:cs="Times New Roman"/>
                <w:lang w:eastAsia="lt-LT"/>
              </w:rPr>
              <w:t xml:space="preserve"> 17, 20,</w:t>
            </w:r>
            <w:r w:rsidRPr="00A135B0">
              <w:rPr>
                <w:rFonts w:ascii="Times New Roman" w:eastAsia="Times New Roman" w:hAnsi="Times New Roman" w:cs="Times New Roman"/>
                <w:lang w:eastAsia="lt-LT"/>
              </w:rPr>
              <w:t xml:space="preserve"> 60</w:t>
            </w:r>
            <w:r w:rsidR="00153FA1" w:rsidRPr="00A135B0">
              <w:rPr>
                <w:rFonts w:ascii="Times New Roman" w:hAnsi="Times New Roman" w:cs="Times New Roman"/>
              </w:rPr>
              <w:t>–</w:t>
            </w:r>
            <w:r w:rsidRPr="00A135B0">
              <w:rPr>
                <w:rFonts w:ascii="Times New Roman" w:eastAsia="Times New Roman" w:hAnsi="Times New Roman" w:cs="Times New Roman"/>
                <w:lang w:eastAsia="lt-LT"/>
              </w:rPr>
              <w:t>62, 64 ir 66 punktuose nustatytus reikalavimus.</w:t>
            </w:r>
          </w:p>
          <w:p w14:paraId="4F7DDB42" w14:textId="77777777" w:rsidR="00A135B0" w:rsidRPr="00A135B0" w:rsidRDefault="00A135B0" w:rsidP="008E0D5E">
            <w:pPr>
              <w:spacing w:after="0" w:line="240" w:lineRule="auto"/>
              <w:rPr>
                <w:rFonts w:ascii="Times New Roman" w:eastAsia="Times New Roman" w:hAnsi="Times New Roman" w:cs="Times New Roman"/>
                <w:lang w:eastAsia="lt-LT"/>
              </w:rPr>
            </w:pPr>
          </w:p>
          <w:p w14:paraId="2A514B78" w14:textId="1A040EF7" w:rsidR="00A135B0" w:rsidRPr="00A135B0" w:rsidRDefault="00D943FD" w:rsidP="008E0D5E">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A135B0" w:rsidRPr="00A135B0">
              <w:rPr>
                <w:rFonts w:ascii="Times New Roman" w:eastAsia="Times New Roman" w:hAnsi="Times New Roman" w:cs="Times New Roman"/>
                <w:i/>
                <w:lang w:eastAsia="lt-LT"/>
              </w:rPr>
              <w:t xml:space="preserve">Tikrinama pagal projekto atitikties Aprašo </w:t>
            </w:r>
            <w:r w:rsidR="0035566E">
              <w:rPr>
                <w:rFonts w:ascii="Times New Roman" w:eastAsia="Times New Roman" w:hAnsi="Times New Roman" w:cs="Times New Roman"/>
                <w:i/>
                <w:lang w:eastAsia="lt-LT"/>
              </w:rPr>
              <w:t xml:space="preserve">17, 20 </w:t>
            </w:r>
            <w:r w:rsidR="00A135B0" w:rsidRPr="00A135B0">
              <w:rPr>
                <w:rFonts w:ascii="Times New Roman" w:eastAsia="Times New Roman" w:hAnsi="Times New Roman" w:cs="Times New Roman"/>
                <w:i/>
                <w:lang w:eastAsia="lt-LT"/>
              </w:rPr>
              <w:t>60</w:t>
            </w:r>
            <w:r w:rsidR="00153FA1" w:rsidRPr="00A135B0">
              <w:rPr>
                <w:rFonts w:ascii="Times New Roman" w:hAnsi="Times New Roman" w:cs="Times New Roman"/>
              </w:rPr>
              <w:t>–</w:t>
            </w:r>
            <w:r w:rsidR="00A135B0" w:rsidRPr="00A135B0">
              <w:rPr>
                <w:rFonts w:ascii="Times New Roman" w:eastAsia="Times New Roman" w:hAnsi="Times New Roman" w:cs="Times New Roman"/>
                <w:i/>
                <w:lang w:eastAsia="lt-LT"/>
              </w:rPr>
              <w:t>62, 64 ir 66 punktuose nustatytiems reikalavimams</w:t>
            </w:r>
            <w:r w:rsidR="00AD14B6">
              <w:rPr>
                <w:rFonts w:ascii="Times New Roman" w:eastAsia="Times New Roman" w:hAnsi="Times New Roman" w:cs="Times New Roman"/>
                <w:i/>
                <w:lang w:eastAsia="lt-LT"/>
              </w:rPr>
              <w:t xml:space="preserve"> patikros lapą</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0BC901EE"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95BB7F1"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6EE6DA2D" w14:textId="77777777" w:rsidTr="008E0D5E">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5ECF7B0" w14:textId="77777777" w:rsidR="00F00DFC" w:rsidRPr="008E0D5E" w:rsidRDefault="00F00DFC"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2. Projektas atitinka  strateginio planavimo dokumentų nuostatas.</w:t>
            </w:r>
          </w:p>
        </w:tc>
      </w:tr>
      <w:tr w:rsidR="00F00DFC" w:rsidRPr="006C122A" w14:paraId="28AE3DBA"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294CD5E1" w14:textId="77777777" w:rsidR="00F00DFC" w:rsidRPr="008E0D5E" w:rsidRDefault="00F00DFC"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2.1. Projektas atitinka strateginio planavimo dokumentų nuostatas</w:t>
            </w:r>
            <w:r w:rsidRPr="008E0D5E">
              <w:rPr>
                <w:rFonts w:ascii="Times New Roman" w:hAnsi="Times New Roman" w:cs="Times New Roman"/>
              </w:rPr>
              <w:t>.</w:t>
            </w:r>
            <w:r w:rsidRPr="008E0D5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3B5D103" w14:textId="77777777" w:rsidR="00A135B0" w:rsidRPr="006C122A" w:rsidRDefault="00A135B0" w:rsidP="008E0D5E">
            <w:pPr>
              <w:spacing w:after="0" w:line="240" w:lineRule="auto"/>
              <w:rPr>
                <w:rFonts w:ascii="Times New Roman" w:eastAsia="Times New Roman" w:hAnsi="Times New Roman" w:cs="Times New Roman"/>
                <w:lang w:eastAsia="lt-LT"/>
              </w:rPr>
            </w:pPr>
            <w:r w:rsidRPr="00A135B0">
              <w:rPr>
                <w:rFonts w:ascii="Times New Roman" w:eastAsia="Times New Roman" w:hAnsi="Times New Roman" w:cs="Times New Roman"/>
                <w:lang w:eastAsia="lt-LT"/>
              </w:rPr>
              <w:t>Projektas turi atitikti nacionalinį strateginio planavimo dokumentą, nurodytą Aprašo 23 punkte.</w:t>
            </w:r>
          </w:p>
        </w:tc>
        <w:tc>
          <w:tcPr>
            <w:tcW w:w="2127" w:type="dxa"/>
            <w:tcBorders>
              <w:top w:val="single" w:sz="4" w:space="0" w:color="000000"/>
              <w:left w:val="single" w:sz="4" w:space="0" w:color="000000"/>
              <w:bottom w:val="single" w:sz="4" w:space="0" w:color="auto"/>
              <w:right w:val="single" w:sz="4" w:space="0" w:color="000000"/>
            </w:tcBorders>
          </w:tcPr>
          <w:p w14:paraId="7120235F"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F9F80F"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360E285A"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3F82E029" w14:textId="45702D71" w:rsidR="00F00DFC" w:rsidRPr="008E0D5E" w:rsidRDefault="002D3B58" w:rsidP="008E0D5E">
            <w:pPr>
              <w:spacing w:after="0" w:line="240" w:lineRule="auto"/>
              <w:rPr>
                <w:rFonts w:ascii="Times New Roman" w:eastAsia="Times New Roman" w:hAnsi="Times New Roman" w:cs="Times New Roman"/>
                <w:bCs/>
                <w:lang w:eastAsia="lt-LT"/>
              </w:rPr>
            </w:pPr>
            <w:r w:rsidRPr="008E0D5E">
              <w:rPr>
                <w:rFonts w:ascii="Times New Roman" w:hAnsi="Times New Roman" w:cs="Times New Roman"/>
                <w:lang w:eastAsia="lt-LT"/>
              </w:rPr>
              <w:t xml:space="preserve">2.2. Projektu prisidedama prie bent vieno 2009 m. spalio 30 d. Europos Vadovų Tarybos išvadomis Nr. 15265/09 patvirtintos Europos Sąjungos Baltijos jūros regiono strategijos, </w:t>
            </w:r>
            <w:r w:rsidRPr="008E0D5E">
              <w:rPr>
                <w:rFonts w:ascii="Times New Roman" w:hAnsi="Times New Roman" w:cs="Times New Roman"/>
              </w:rPr>
              <w:t xml:space="preserve">atnaujintos Europos Komisijos </w:t>
            </w:r>
            <w:r w:rsidRPr="008E0D5E">
              <w:rPr>
                <w:rFonts w:ascii="Times New Roman" w:hAnsi="Times New Roman" w:cs="Times New Roman"/>
                <w:bCs/>
              </w:rPr>
              <w:t>2012 m. kovo 23 d.</w:t>
            </w:r>
            <w:r w:rsidRPr="008E0D5E">
              <w:rPr>
                <w:rFonts w:ascii="Times New Roman" w:hAnsi="Times New Roman" w:cs="Times New Roman"/>
              </w:rPr>
              <w:t xml:space="preserve"> komunikatu Nr. COM (2012) 128, tikslo įgyvendinimo pagal bent vieną Europos Sąjungos Baltijos jūros regiono strategijos veiksmų plane, </w:t>
            </w:r>
            <w:r w:rsidRPr="008E0D5E">
              <w:rPr>
                <w:rFonts w:ascii="Times New Roman" w:hAnsi="Times New Roman" w:cs="Times New Roman"/>
                <w:iCs/>
              </w:rPr>
              <w:t xml:space="preserve">patvirtintame Europos Komisijos </w:t>
            </w:r>
            <w:r w:rsidRPr="008E0D5E">
              <w:rPr>
                <w:rFonts w:ascii="Times New Roman" w:eastAsia="Calibri" w:hAnsi="Times New Roman" w:cs="Times New Roman"/>
                <w:iCs/>
              </w:rPr>
              <w:t>2017 m. kovo 20 d. sprendimu Nr. SWD(2017)118</w:t>
            </w:r>
            <w:r w:rsidRPr="008E0D5E">
              <w:rPr>
                <w:rFonts w:ascii="Times New Roman" w:hAnsi="Times New Roman" w:cs="Times New Roman"/>
                <w:iCs/>
              </w:rPr>
              <w:t>,</w:t>
            </w:r>
            <w:r w:rsidRPr="008E0D5E">
              <w:rPr>
                <w:rFonts w:ascii="Times New Roman" w:hAnsi="Times New Roman" w:cs="Times New Roman"/>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1ADE6BB3" w14:textId="77777777" w:rsidR="00F00DFC" w:rsidRPr="006C122A" w:rsidRDefault="00A135B0" w:rsidP="008E0D5E">
            <w:pPr>
              <w:spacing w:after="0" w:line="240" w:lineRule="auto"/>
              <w:rPr>
                <w:rFonts w:ascii="Times New Roman" w:hAnsi="Times New Roman" w:cs="Times New Roman"/>
              </w:rPr>
            </w:pPr>
            <w:r w:rsidRPr="00A135B0">
              <w:rPr>
                <w:rFonts w:ascii="Times New Roman" w:hAnsi="Times New Roman" w:cs="Times New Roman"/>
              </w:rPr>
              <w:t>Netaikoma</w:t>
            </w:r>
            <w:r w:rsidR="00A02DE7">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61D66D98"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A374991"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037326" w:rsidRPr="006C122A" w14:paraId="17B1CFBD" w14:textId="77777777" w:rsidTr="008E0D5E">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82ED518" w14:textId="77777777" w:rsidR="00037326" w:rsidRPr="008E0D5E" w:rsidRDefault="00037326"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3. Projektu siekiama aiškių ir realių kiekybinių uždavinių.</w:t>
            </w:r>
          </w:p>
        </w:tc>
      </w:tr>
      <w:tr w:rsidR="00F00DFC" w:rsidRPr="006C122A" w14:paraId="6630360E"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B7B4D38" w14:textId="77777777" w:rsidR="00F00DFC" w:rsidRPr="008E0D5E" w:rsidRDefault="00F00DFC"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 xml:space="preserve">3.1. Projektu prisidedama prie </w:t>
            </w:r>
            <w:r w:rsidRPr="008E0D5E">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8E0D5E">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44E22BA" w14:textId="77777777" w:rsidR="00A135B0" w:rsidRDefault="00A135B0" w:rsidP="008E0D5E">
            <w:pPr>
              <w:spacing w:after="0" w:line="240" w:lineRule="auto"/>
              <w:rPr>
                <w:rFonts w:ascii="Times New Roman" w:eastAsia="Times New Roman" w:hAnsi="Times New Roman" w:cs="Times New Roman"/>
                <w:lang w:eastAsia="lt-LT"/>
              </w:rPr>
            </w:pPr>
            <w:r w:rsidRPr="00A135B0">
              <w:rPr>
                <w:rFonts w:ascii="Times New Roman" w:eastAsia="Times New Roman" w:hAnsi="Times New Roman" w:cs="Times New Roman"/>
                <w:lang w:eastAsia="lt-LT"/>
              </w:rPr>
              <w:t xml:space="preserve">Projektas turi siekti stebėsenos rodiklių, nurodytų Aprašo 32 punkte. </w:t>
            </w:r>
          </w:p>
          <w:p w14:paraId="24971B0E" w14:textId="77777777" w:rsidR="00A135B0" w:rsidRPr="00A135B0" w:rsidRDefault="00A135B0" w:rsidP="008E0D5E">
            <w:pPr>
              <w:spacing w:after="0" w:line="240" w:lineRule="auto"/>
              <w:rPr>
                <w:rFonts w:ascii="Times New Roman" w:eastAsia="Times New Roman" w:hAnsi="Times New Roman" w:cs="Times New Roman"/>
                <w:lang w:eastAsia="lt-LT"/>
              </w:rPr>
            </w:pPr>
          </w:p>
          <w:p w14:paraId="53F5A7A0" w14:textId="77777777" w:rsidR="00A135B0" w:rsidRPr="00A135B0" w:rsidRDefault="00FC55D2" w:rsidP="008E0D5E">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A135B0" w:rsidRPr="00A135B0">
              <w:rPr>
                <w:rFonts w:ascii="Times New Roman" w:eastAsia="Times New Roman" w:hAnsi="Times New Roman" w:cs="Times New Roman"/>
                <w:i/>
                <w:lang w:eastAsia="lt-LT"/>
              </w:rPr>
              <w:t>Šio reikalavimo atitiktis tikrinama vadovaujantis  informacija, pateikta paraiškos finansuoti iš Europos Sąjungos struktūrinių fondų lėšų bendrai finansuojamą projektą (toliau – projekto paraiška) 13 punkte.</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22C802A" w14:textId="77777777" w:rsidR="00F00DFC" w:rsidRPr="006C122A" w:rsidRDefault="00F00DFC" w:rsidP="008E0D5E">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955"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4E3F9F70" w14:textId="77777777" w:rsidTr="008E0D5E">
        <w:trPr>
          <w:jc w:val="center"/>
        </w:trPr>
        <w:tc>
          <w:tcPr>
            <w:tcW w:w="4820" w:type="dxa"/>
            <w:tcBorders>
              <w:top w:val="single" w:sz="4" w:space="0" w:color="auto"/>
              <w:left w:val="single" w:sz="4" w:space="0" w:color="000000"/>
              <w:bottom w:val="single" w:sz="4" w:space="0" w:color="000000"/>
              <w:right w:val="single" w:sz="4" w:space="0" w:color="000000"/>
            </w:tcBorders>
            <w:hideMark/>
          </w:tcPr>
          <w:p w14:paraId="6296B1AB" w14:textId="77777777" w:rsidR="00F00DFC" w:rsidRPr="008E0D5E" w:rsidRDefault="00F00DFC"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w:t>
            </w:r>
            <w:r w:rsidRPr="008E0D5E">
              <w:rPr>
                <w:rFonts w:ascii="Times New Roman" w:eastAsia="Times New Roman" w:hAnsi="Times New Roman" w:cs="Times New Roman"/>
                <w:bCs/>
                <w:lang w:eastAsia="lt-LT"/>
              </w:rPr>
              <w:lastRenderedPageBreak/>
              <w:t>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4A2ACD41" w14:textId="77777777" w:rsidR="00F00DFC" w:rsidRPr="00A135B0" w:rsidRDefault="00FC55D2" w:rsidP="008E0D5E">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lastRenderedPageBreak/>
              <w:t>(</w:t>
            </w:r>
            <w:r w:rsidR="00A135B0" w:rsidRPr="00A135B0">
              <w:rPr>
                <w:rFonts w:ascii="Times New Roman" w:eastAsia="Times New Roman" w:hAnsi="Times New Roman" w:cs="Times New Roman"/>
                <w:i/>
                <w:lang w:eastAsia="lt-LT"/>
              </w:rPr>
              <w:t>Šio reikalavimo atitiktis tikrinama vadovaujantis informacija, pateikta projekto paraiškos 6 punkte</w:t>
            </w:r>
            <w:r w:rsidR="00A135B0">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6711122C"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4F320D7"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7B5FB015"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79D46287" w14:textId="77777777" w:rsidR="00F00DFC" w:rsidRPr="008E0D5E" w:rsidRDefault="00F00DFC" w:rsidP="008E0D5E">
            <w:pPr>
              <w:spacing w:after="0" w:line="240" w:lineRule="auto"/>
              <w:rPr>
                <w:rFonts w:ascii="Times New Roman" w:hAnsi="Times New Roman" w:cs="Times New Roman"/>
              </w:rPr>
            </w:pPr>
            <w:r w:rsidRPr="008E0D5E">
              <w:rPr>
                <w:rFonts w:ascii="Times New Roman" w:eastAsia="Times New Roman" w:hAnsi="Times New Roman" w:cs="Times New Roman"/>
                <w:bCs/>
                <w:lang w:eastAsia="lt-LT"/>
              </w:rPr>
              <w:t>3.3.</w:t>
            </w:r>
            <w:r w:rsidRPr="008E0D5E">
              <w:rPr>
                <w:rFonts w:ascii="Times New Roman" w:hAnsi="Times New Roman" w:cs="Times New Roman"/>
              </w:rPr>
              <w:t xml:space="preserve"> </w:t>
            </w:r>
            <w:r w:rsidRPr="008E0D5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3D4C2E3" w14:textId="77777777" w:rsidR="00F00DFC" w:rsidRPr="00A135B0" w:rsidRDefault="00C501A8" w:rsidP="008E0D5E">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A135B0" w:rsidRPr="00A135B0">
              <w:rPr>
                <w:rFonts w:ascii="Times New Roman" w:eastAsia="Times New Roman" w:hAnsi="Times New Roman" w:cs="Times New Roman"/>
                <w:i/>
                <w:lang w:eastAsia="lt-LT"/>
              </w:rPr>
              <w:t>Šio reikalavimo atitiktis tikrinama vadovaujantis informacija, pateikta projekto paraiškos 6, 8, 16 ir 17 punktuose.</w:t>
            </w:r>
            <w:r w:rsidR="00FC55D2">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4456364"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502E6DF"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827E34" w:rsidRPr="006C122A" w14:paraId="25C21EEC" w14:textId="77777777" w:rsidTr="008E0D5E">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0F302E0" w14:textId="77777777" w:rsidR="00827E34" w:rsidRPr="008E0D5E" w:rsidRDefault="00827E3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 xml:space="preserve">4. Projektas atitinka horizontaliuosius (darnaus vystymosi bei moterų ir vyrų lygybės ir nediskriminavimo) principus, projekto įgyvendinimas yra suderinamas su </w:t>
            </w:r>
            <w:r w:rsidR="00817F1B" w:rsidRPr="008E0D5E">
              <w:rPr>
                <w:rFonts w:ascii="Times New Roman" w:eastAsia="Times New Roman" w:hAnsi="Times New Roman" w:cs="Times New Roman"/>
                <w:b/>
                <w:bCs/>
                <w:lang w:eastAsia="lt-LT"/>
              </w:rPr>
              <w:t xml:space="preserve">Europos Sąjungos (toliau – </w:t>
            </w:r>
            <w:r w:rsidRPr="008E0D5E">
              <w:rPr>
                <w:rFonts w:ascii="Times New Roman" w:eastAsia="Times New Roman" w:hAnsi="Times New Roman" w:cs="Times New Roman"/>
                <w:b/>
                <w:bCs/>
                <w:lang w:eastAsia="lt-LT"/>
              </w:rPr>
              <w:t>ES</w:t>
            </w:r>
            <w:r w:rsidR="00817F1B" w:rsidRPr="008E0D5E">
              <w:rPr>
                <w:rFonts w:ascii="Times New Roman" w:eastAsia="Times New Roman" w:hAnsi="Times New Roman" w:cs="Times New Roman"/>
                <w:b/>
                <w:bCs/>
                <w:lang w:eastAsia="lt-LT"/>
              </w:rPr>
              <w:t>)</w:t>
            </w:r>
            <w:r w:rsidRPr="008E0D5E">
              <w:rPr>
                <w:rFonts w:ascii="Times New Roman" w:eastAsia="Times New Roman" w:hAnsi="Times New Roman" w:cs="Times New Roman"/>
                <w:b/>
                <w:bCs/>
                <w:lang w:eastAsia="lt-LT"/>
              </w:rPr>
              <w:t xml:space="preserve"> konkurencijos politikos nuostatomis.</w:t>
            </w:r>
          </w:p>
        </w:tc>
      </w:tr>
      <w:tr w:rsidR="00F00DFC" w:rsidRPr="006C122A" w14:paraId="6640D8DB"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23290B85" w14:textId="77777777" w:rsidR="00F00DFC" w:rsidRPr="008E0D5E" w:rsidRDefault="00F00DFC"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8ABA13D" w14:textId="77777777" w:rsidR="00F00DFC" w:rsidRPr="00A135B0" w:rsidRDefault="00C501A8" w:rsidP="008E0D5E">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A135B0" w:rsidRPr="00A135B0">
              <w:rPr>
                <w:rFonts w:ascii="Times New Roman" w:eastAsia="Times New Roman" w:hAnsi="Times New Roman" w:cs="Times New Roman"/>
                <w:i/>
                <w:lang w:eastAsia="lt-LT"/>
              </w:rPr>
              <w:t>Šio reikalavimo atitiktis tikrinama vadovaujantis informacija, pateikta projekto paraiškos 14 punkte.</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6B559CA4"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E67269B"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77CCD1C8"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60CC2D83" w14:textId="28BEE350" w:rsidR="00F00DFC" w:rsidRPr="008E0D5E" w:rsidRDefault="00F00DFC"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4.1.1. aplinkosaugos srityje (aplinkos kokybė ir gamtos ištekliai, kraštovaizdžio ir biologinės įvairovės apsauga, klimato kaita, aplinkos apsauga ir kt.)</w:t>
            </w:r>
            <w:r w:rsidR="008B0ACC" w:rsidRPr="008E0D5E">
              <w:rPr>
                <w:rFonts w:ascii="Times New Roman" w:eastAsia="Times New Roman" w:hAnsi="Times New Roman" w:cs="Times New Roman"/>
                <w:bCs/>
                <w:lang w:eastAsia="lt-LT"/>
              </w:rPr>
              <w:t>;</w:t>
            </w:r>
            <w:r w:rsidRPr="008E0D5E">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3FAE045" w14:textId="77777777" w:rsidR="00F00DFC" w:rsidRPr="006C122A" w:rsidRDefault="00A135B0" w:rsidP="008E0D5E">
            <w:pPr>
              <w:spacing w:after="0" w:line="240" w:lineRule="auto"/>
              <w:rPr>
                <w:rFonts w:ascii="Times New Roman" w:eastAsia="Times New Roman" w:hAnsi="Times New Roman" w:cs="Times New Roman"/>
                <w:lang w:eastAsia="lt-LT"/>
              </w:rPr>
            </w:pPr>
            <w:r w:rsidRPr="00A135B0">
              <w:rPr>
                <w:rFonts w:ascii="Times New Roman" w:eastAsia="Times New Roman" w:hAnsi="Times New Roman" w:cs="Times New Roman"/>
                <w:lang w:eastAsia="lt-LT"/>
              </w:rPr>
              <w:t>Netaikoma</w:t>
            </w:r>
            <w:r w:rsidR="00A02DE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A7A7D34"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21E7F7"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5AE751DD"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0798EACF" w14:textId="3E2335C6" w:rsidR="00F00DFC" w:rsidRPr="008E0D5E" w:rsidRDefault="00F00DFC"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r w:rsidR="008B0ACC" w:rsidRPr="008E0D5E">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074B223" w14:textId="77777777" w:rsidR="00F00DFC" w:rsidRPr="006C122A" w:rsidRDefault="00F00DFC" w:rsidP="008E0D5E">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7E29F43"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C04B02B"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2E8B50CB"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773C6904" w14:textId="67D2D23B" w:rsidR="00F00DFC" w:rsidRPr="008E0D5E" w:rsidRDefault="00F00DFC"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4.1.3. ekonomikos srityje (darnus pagrindinių ūkio šakų ir regionų vystymas)</w:t>
            </w:r>
            <w:r w:rsidR="008B0ACC" w:rsidRPr="008E0D5E">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6395C792" w14:textId="77777777" w:rsidR="00F00DFC" w:rsidRPr="006C122A" w:rsidRDefault="00F00DFC" w:rsidP="008E0D5E">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4161578"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423F82"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F00DFC" w:rsidRPr="006C122A" w14:paraId="71D1579B"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31A74B2C" w14:textId="1DD81174" w:rsidR="00F00DFC" w:rsidRPr="008E0D5E" w:rsidRDefault="00F00DFC"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4.1.4. teritorijų vystymo srityje (aplinkosauginių, socialinių ir ekonominių skirtumų mažinimas)</w:t>
            </w:r>
            <w:r w:rsidR="008B0ACC" w:rsidRPr="008E0D5E">
              <w:rPr>
                <w:rFonts w:ascii="Times New Roman" w:eastAsia="Times New Roman" w:hAnsi="Times New Roman" w:cs="Times New Roman"/>
                <w:bCs/>
                <w:lang w:eastAsia="lt-LT"/>
              </w:rPr>
              <w:t>;</w:t>
            </w:r>
            <w:r w:rsidRPr="008E0D5E">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79FB9F23" w14:textId="77777777" w:rsidR="00F00DFC" w:rsidRPr="006C122A" w:rsidRDefault="00F00DFC" w:rsidP="008E0D5E">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514FED8" w14:textId="77777777" w:rsidR="00F00DFC" w:rsidRPr="006C122A" w:rsidRDefault="00F00DFC"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1818B7F" w14:textId="77777777" w:rsidR="00F00DFC" w:rsidRPr="006C122A" w:rsidRDefault="00F00DFC" w:rsidP="008E0D5E">
            <w:pPr>
              <w:spacing w:after="0" w:line="240" w:lineRule="auto"/>
              <w:rPr>
                <w:rFonts w:ascii="Times New Roman" w:eastAsia="Times New Roman" w:hAnsi="Times New Roman" w:cs="Times New Roman"/>
                <w:lang w:eastAsia="lt-LT"/>
              </w:rPr>
            </w:pPr>
          </w:p>
        </w:tc>
      </w:tr>
      <w:tr w:rsidR="00A135B0" w:rsidRPr="006C122A" w14:paraId="0CB3F95A"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071AD8A9" w14:textId="77777777" w:rsidR="00A135B0" w:rsidRPr="008E0D5E" w:rsidRDefault="00A135B0" w:rsidP="008E0D5E">
            <w:pPr>
              <w:spacing w:after="0" w:line="240" w:lineRule="auto"/>
              <w:rPr>
                <w:rFonts w:ascii="Times New Roman" w:eastAsia="Times New Roman" w:hAnsi="Times New Roman" w:cs="Times New Roman"/>
                <w:bCs/>
                <w:lang w:eastAsia="lt-LT"/>
              </w:rPr>
            </w:pPr>
            <w:r w:rsidRPr="008E0D5E">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BF68EE8" w14:textId="77777777" w:rsidR="00A135B0" w:rsidRPr="003819EB" w:rsidRDefault="00A135B0" w:rsidP="008E0D5E">
            <w:pPr>
              <w:spacing w:after="0" w:line="240" w:lineRule="auto"/>
              <w:rPr>
                <w:rFonts w:ascii="Times New Roman" w:eastAsia="Times New Roman" w:hAnsi="Times New Roman" w:cs="Times New Roman"/>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2CD52702" w14:textId="77777777" w:rsidR="00A135B0" w:rsidRPr="006C122A" w:rsidRDefault="00A135B0"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8465192" w14:textId="77777777" w:rsidR="00A135B0" w:rsidRPr="006C122A" w:rsidRDefault="00A135B0" w:rsidP="008E0D5E">
            <w:pPr>
              <w:spacing w:after="0" w:line="240" w:lineRule="auto"/>
              <w:rPr>
                <w:rFonts w:ascii="Times New Roman" w:eastAsia="Times New Roman" w:hAnsi="Times New Roman" w:cs="Times New Roman"/>
                <w:lang w:eastAsia="lt-LT"/>
              </w:rPr>
            </w:pPr>
          </w:p>
        </w:tc>
      </w:tr>
      <w:tr w:rsidR="00A135B0" w:rsidRPr="006C122A" w14:paraId="094EAF48"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6F71A4B8" w14:textId="5A5D0859" w:rsidR="00A135B0" w:rsidRPr="008E0D5E" w:rsidRDefault="002D3B58" w:rsidP="008E0D5E">
            <w:pPr>
              <w:spacing w:after="0" w:line="240" w:lineRule="auto"/>
              <w:rPr>
                <w:rFonts w:ascii="Times New Roman" w:eastAsia="Times New Roman" w:hAnsi="Times New Roman" w:cs="Times New Roman"/>
                <w:bCs/>
                <w:i/>
                <w:lang w:eastAsia="lt-LT"/>
              </w:rPr>
            </w:pPr>
            <w:r w:rsidRPr="008E0D5E">
              <w:rPr>
                <w:rFonts w:ascii="Times New Roman" w:hAnsi="Times New Roman" w:cs="Times New Roman"/>
                <w:bCs/>
                <w:lang w:eastAsia="lt-LT"/>
              </w:rPr>
              <w:t>4.2. Pasiūlyti konkretūs veiksmai (pademonstruotas iniciatyvus požiūris), kurie rodo, kad projektu skatinamas darnaus vystymosi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75C91B6E" w14:textId="77777777" w:rsidR="00A135B0" w:rsidRPr="006C122A" w:rsidRDefault="00A135B0" w:rsidP="008E0D5E">
            <w:pPr>
              <w:spacing w:after="0" w:line="240" w:lineRule="auto"/>
              <w:rPr>
                <w:rFonts w:ascii="Times New Roman" w:eastAsia="Times New Roman" w:hAnsi="Times New Roman" w:cs="Times New Roman"/>
                <w:lang w:eastAsia="lt-LT"/>
              </w:rPr>
            </w:pPr>
            <w:r w:rsidRPr="00A135B0">
              <w:rPr>
                <w:rFonts w:ascii="Times New Roman" w:eastAsia="Times New Roman" w:hAnsi="Times New Roman" w:cs="Times New Roman"/>
                <w:lang w:eastAsia="lt-LT"/>
              </w:rPr>
              <w:t>Netaikoma</w:t>
            </w:r>
            <w:r w:rsidR="00A02DE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3F2E3D14" w14:textId="77777777" w:rsidR="00A135B0" w:rsidRPr="006C122A" w:rsidRDefault="00A135B0"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E9F451" w14:textId="77777777" w:rsidR="00A135B0" w:rsidRPr="006C122A" w:rsidRDefault="00A135B0" w:rsidP="008E0D5E">
            <w:pPr>
              <w:spacing w:after="0" w:line="240" w:lineRule="auto"/>
              <w:rPr>
                <w:rFonts w:ascii="Times New Roman" w:eastAsia="Times New Roman" w:hAnsi="Times New Roman" w:cs="Times New Roman"/>
                <w:lang w:eastAsia="lt-LT"/>
              </w:rPr>
            </w:pPr>
          </w:p>
        </w:tc>
      </w:tr>
      <w:tr w:rsidR="00A135B0" w:rsidRPr="006C122A" w14:paraId="09C1BF34"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2AA70758" w14:textId="77777777" w:rsidR="00A135B0" w:rsidRPr="008E0D5E" w:rsidRDefault="00A135B0" w:rsidP="008E0D5E">
            <w:pPr>
              <w:spacing w:after="0" w:line="240" w:lineRule="auto"/>
              <w:rPr>
                <w:rFonts w:ascii="Times New Roman" w:eastAsia="Times New Roman" w:hAnsi="Times New Roman" w:cs="Times New Roman"/>
                <w:lang w:val="pt-BR" w:eastAsia="lt-LT"/>
              </w:rPr>
            </w:pPr>
            <w:r w:rsidRPr="008E0D5E">
              <w:rPr>
                <w:rFonts w:ascii="Times New Roman" w:eastAsia="Times New Roman" w:hAnsi="Times New Roman" w:cs="Times New Roman"/>
                <w:lang w:eastAsia="lt-LT"/>
              </w:rPr>
              <w:t>4.3. Projekte nėra numatoma apribojimų, kurie turėtų neigiamą poveikį moterų ir vyrų lygybės ir nediskriminavimo</w:t>
            </w:r>
            <w:r w:rsidRPr="008E0D5E">
              <w:rPr>
                <w:rFonts w:ascii="Times New Roman" w:hAnsi="Times New Roman" w:cs="Times New Roman"/>
              </w:rPr>
              <w:t xml:space="preserve"> </w:t>
            </w:r>
            <w:r w:rsidRPr="008E0D5E">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64D1788F" w14:textId="77777777" w:rsidR="00A135B0" w:rsidRPr="006C122A" w:rsidRDefault="00A135B0" w:rsidP="008E0D5E">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30AEBA0" w14:textId="77777777" w:rsidR="00A135B0" w:rsidRPr="006C122A" w:rsidRDefault="00A135B0" w:rsidP="008E0D5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4FE459F" w14:textId="77777777" w:rsidR="00A135B0" w:rsidRPr="006C122A" w:rsidRDefault="00A135B0" w:rsidP="008E0D5E">
            <w:pPr>
              <w:spacing w:after="0" w:line="240" w:lineRule="auto"/>
              <w:rPr>
                <w:rFonts w:ascii="Times New Roman" w:eastAsia="Times New Roman" w:hAnsi="Times New Roman" w:cs="Times New Roman"/>
                <w:lang w:val="pt-BR" w:eastAsia="lt-LT"/>
              </w:rPr>
            </w:pPr>
          </w:p>
        </w:tc>
      </w:tr>
      <w:tr w:rsidR="00A135B0" w:rsidRPr="006C122A" w14:paraId="179098D4" w14:textId="77777777" w:rsidTr="008E0D5E">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68D0EA95" w14:textId="77777777" w:rsidR="00A135B0" w:rsidRPr="008E0D5E" w:rsidRDefault="00A135B0"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4.4. Pasiūlyti konkretūs veiksmai, kurie rodo, kad projektu prisidedama prie moterų ir vyr</w:t>
            </w:r>
            <w:r w:rsidR="004E381A" w:rsidRPr="008E0D5E">
              <w:rPr>
                <w:rFonts w:ascii="Times New Roman" w:eastAsia="Times New Roman" w:hAnsi="Times New Roman" w:cs="Times New Roman"/>
                <w:lang w:eastAsia="lt-LT"/>
              </w:rPr>
              <w:t>ų lygybės principo įgyvendinimo</w:t>
            </w:r>
            <w:r w:rsidRPr="008E0D5E">
              <w:rPr>
                <w:rFonts w:ascii="Times New Roman" w:eastAsia="Times New Roman" w:hAnsi="Times New Roman" w:cs="Times New Roman"/>
                <w:lang w:eastAsia="lt-LT"/>
              </w:rPr>
              <w:t xml:space="preserve"> ir (arba) skatinamas nediskriminavimo dėl lyties, rasės, tautybės, kalbos,  </w:t>
            </w:r>
            <w:r w:rsidRPr="008E0D5E">
              <w:rPr>
                <w:rFonts w:ascii="Times New Roman" w:eastAsia="Times New Roman" w:hAnsi="Times New Roman" w:cs="Times New Roman"/>
                <w:lang w:eastAsia="lt-LT"/>
              </w:rPr>
              <w:lastRenderedPageBreak/>
              <w:t>kilmės, socialinės padėties,  tikėjimo, įsitikinimų ar pažiūrų, amžiaus, negalios, lytinės orientacijos, etninės priklausomybės, religijos</w:t>
            </w:r>
            <w:r w:rsidRPr="008E0D5E" w:rsidDel="009152DC">
              <w:rPr>
                <w:rFonts w:ascii="Times New Roman" w:eastAsia="Times New Roman" w:hAnsi="Times New Roman" w:cs="Times New Roman"/>
                <w:lang w:eastAsia="lt-LT"/>
              </w:rPr>
              <w:t xml:space="preserve"> </w:t>
            </w:r>
            <w:r w:rsidRPr="008E0D5E">
              <w:rPr>
                <w:rFonts w:ascii="Times New Roman" w:eastAsia="Times New Roman" w:hAnsi="Times New Roman" w:cs="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1C434EA" w14:textId="77777777" w:rsidR="00A135B0" w:rsidRPr="006C122A" w:rsidRDefault="004E381A" w:rsidP="008E0D5E">
            <w:pPr>
              <w:spacing w:after="0" w:line="240" w:lineRule="auto"/>
              <w:rPr>
                <w:rFonts w:ascii="Times New Roman" w:eastAsia="Times New Roman" w:hAnsi="Times New Roman" w:cs="Times New Roman"/>
                <w:lang w:val="pt-BR" w:eastAsia="lt-LT"/>
              </w:rPr>
            </w:pPr>
            <w:r w:rsidRPr="004E381A">
              <w:rPr>
                <w:rFonts w:ascii="Times New Roman" w:eastAsia="Times New Roman" w:hAnsi="Times New Roman" w:cs="Times New Roman"/>
                <w:lang w:val="pt-BR" w:eastAsia="lt-LT"/>
              </w:rPr>
              <w:lastRenderedPageBreak/>
              <w:t>Netaikoma</w:t>
            </w:r>
            <w:r w:rsidR="00A02DE7">
              <w:rPr>
                <w:rFonts w:ascii="Times New Roman" w:eastAsia="Times New Roman" w:hAnsi="Times New Roman" w:cs="Times New Roman"/>
                <w:lang w:val="pt-BR" w:eastAsia="lt-LT"/>
              </w:rPr>
              <w:t>.</w:t>
            </w:r>
          </w:p>
        </w:tc>
        <w:tc>
          <w:tcPr>
            <w:tcW w:w="2127" w:type="dxa"/>
            <w:tcBorders>
              <w:top w:val="single" w:sz="4" w:space="0" w:color="auto"/>
              <w:left w:val="single" w:sz="4" w:space="0" w:color="000000"/>
              <w:bottom w:val="single" w:sz="4" w:space="0" w:color="000000"/>
              <w:right w:val="single" w:sz="4" w:space="0" w:color="000000"/>
            </w:tcBorders>
          </w:tcPr>
          <w:p w14:paraId="4F2EC63B" w14:textId="77777777" w:rsidR="00A135B0" w:rsidRPr="006C122A" w:rsidRDefault="00A135B0" w:rsidP="008E0D5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0779B60" w14:textId="77777777" w:rsidR="00A135B0" w:rsidRPr="006C122A" w:rsidRDefault="00A135B0" w:rsidP="008E0D5E">
            <w:pPr>
              <w:spacing w:after="0" w:line="240" w:lineRule="auto"/>
              <w:rPr>
                <w:rFonts w:ascii="Times New Roman" w:eastAsia="Times New Roman" w:hAnsi="Times New Roman" w:cs="Times New Roman"/>
                <w:lang w:val="pt-BR" w:eastAsia="lt-LT"/>
              </w:rPr>
            </w:pPr>
          </w:p>
        </w:tc>
      </w:tr>
      <w:tr w:rsidR="00A135B0" w:rsidRPr="006C122A" w14:paraId="69457BD4" w14:textId="77777777" w:rsidTr="008E0D5E">
        <w:trPr>
          <w:trHeight w:val="3221"/>
          <w:jc w:val="center"/>
        </w:trPr>
        <w:tc>
          <w:tcPr>
            <w:tcW w:w="4820" w:type="dxa"/>
            <w:tcBorders>
              <w:top w:val="single" w:sz="4" w:space="0" w:color="auto"/>
              <w:left w:val="single" w:sz="4" w:space="0" w:color="000000"/>
              <w:bottom w:val="single" w:sz="4" w:space="0" w:color="000000"/>
              <w:right w:val="single" w:sz="4" w:space="0" w:color="000000"/>
            </w:tcBorders>
          </w:tcPr>
          <w:p w14:paraId="33CE0CC3"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 xml:space="preserve">4.5. Projektas suderinamas su ES konkurencijos politikos nuostatomis: </w:t>
            </w:r>
          </w:p>
          <w:p w14:paraId="02CC5A9A"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4.5.1. teikiamas finansavimas neviršija nustatytų</w:t>
            </w:r>
            <w:r w:rsidRPr="008E0D5E">
              <w:rPr>
                <w:rFonts w:ascii="Times New Roman" w:hAnsi="Times New Roman" w:cs="Times New Roman"/>
                <w:i/>
                <w:lang w:eastAsia="lt-LT"/>
              </w:rPr>
              <w:t xml:space="preserve"> de </w:t>
            </w:r>
            <w:proofErr w:type="spellStart"/>
            <w:r w:rsidRPr="008E0D5E">
              <w:rPr>
                <w:rFonts w:ascii="Times New Roman" w:hAnsi="Times New Roman" w:cs="Times New Roman"/>
                <w:i/>
                <w:lang w:eastAsia="lt-LT"/>
              </w:rPr>
              <w:t>minimis</w:t>
            </w:r>
            <w:proofErr w:type="spellEnd"/>
            <w:r w:rsidRPr="008E0D5E">
              <w:rPr>
                <w:rFonts w:ascii="Times New Roman" w:hAnsi="Times New Roman" w:cs="Times New Roman"/>
                <w:lang w:eastAsia="lt-LT"/>
              </w:rPr>
              <w:t xml:space="preserve"> pagalbos ribų ir atitinka reikalavimus, taikomus </w:t>
            </w:r>
            <w:r w:rsidRPr="008E0D5E">
              <w:rPr>
                <w:rFonts w:ascii="Times New Roman" w:hAnsi="Times New Roman" w:cs="Times New Roman"/>
                <w:i/>
                <w:lang w:eastAsia="lt-LT"/>
              </w:rPr>
              <w:t xml:space="preserve">de </w:t>
            </w:r>
            <w:proofErr w:type="spellStart"/>
            <w:r w:rsidRPr="008E0D5E">
              <w:rPr>
                <w:rFonts w:ascii="Times New Roman" w:hAnsi="Times New Roman" w:cs="Times New Roman"/>
                <w:i/>
                <w:lang w:eastAsia="lt-LT"/>
              </w:rPr>
              <w:t>minimis</w:t>
            </w:r>
            <w:proofErr w:type="spellEnd"/>
            <w:r w:rsidRPr="008E0D5E">
              <w:rPr>
                <w:rFonts w:ascii="Times New Roman" w:hAnsi="Times New Roman" w:cs="Times New Roman"/>
                <w:lang w:eastAsia="lt-LT"/>
              </w:rPr>
              <w:t xml:space="preserve"> pagalbai</w:t>
            </w:r>
          </w:p>
          <w:p w14:paraId="74BC7D8A"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Pr="008E0D5E">
              <w:rPr>
                <w:rFonts w:ascii="Times New Roman" w:hAnsi="Times New Roman" w:cs="Times New Roman"/>
                <w:i/>
                <w:lang w:eastAsia="lt-LT"/>
              </w:rPr>
              <w:t>.</w:t>
            </w:r>
          </w:p>
          <w:p w14:paraId="7E290ECB"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 xml:space="preserve">4.5.3. projekto finansavimas nereiškia neteisėtos valstybės pagalbos ar </w:t>
            </w:r>
            <w:r w:rsidRPr="008E0D5E">
              <w:rPr>
                <w:rFonts w:ascii="Times New Roman" w:hAnsi="Times New Roman" w:cs="Times New Roman"/>
                <w:i/>
                <w:lang w:eastAsia="lt-LT"/>
              </w:rPr>
              <w:t xml:space="preserve">de </w:t>
            </w:r>
            <w:proofErr w:type="spellStart"/>
            <w:r w:rsidRPr="008E0D5E">
              <w:rPr>
                <w:rFonts w:ascii="Times New Roman" w:hAnsi="Times New Roman" w:cs="Times New Roman"/>
                <w:i/>
                <w:lang w:eastAsia="lt-LT"/>
              </w:rPr>
              <w:t>minimis</w:t>
            </w:r>
            <w:proofErr w:type="spellEnd"/>
            <w:r w:rsidRPr="008E0D5E">
              <w:rPr>
                <w:rFonts w:ascii="Times New Roman" w:hAnsi="Times New Roman" w:cs="Times New Roman"/>
                <w:lang w:eastAsia="lt-LT"/>
              </w:rPr>
              <w:t xml:space="preserve"> pagalbos suteikimo </w:t>
            </w:r>
            <w:r w:rsidRPr="008E0D5E">
              <w:rPr>
                <w:rFonts w:ascii="Times New Roman" w:hAnsi="Times New Roman" w:cs="Times New Roman"/>
                <w:i/>
                <w:lang w:eastAsia="lt-LT"/>
              </w:rPr>
              <w:t xml:space="preserve">(taikoma, jei projektų finansavimo sąlygų apraše nurodyta, kad pagal jį valstybės pagalba ir (ar) „de </w:t>
            </w:r>
            <w:proofErr w:type="spellStart"/>
            <w:r w:rsidRPr="008E0D5E">
              <w:rPr>
                <w:rFonts w:ascii="Times New Roman" w:hAnsi="Times New Roman" w:cs="Times New Roman"/>
                <w:i/>
                <w:lang w:eastAsia="lt-LT"/>
              </w:rPr>
              <w:t>minimis</w:t>
            </w:r>
            <w:proofErr w:type="spellEnd"/>
            <w:r w:rsidRPr="008E0D5E">
              <w:rPr>
                <w:rFonts w:ascii="Times New Roman" w:hAnsi="Times New Roman" w:cs="Times New Roman"/>
                <w:i/>
                <w:lang w:eastAsia="lt-LT"/>
              </w:rPr>
              <w:t xml:space="preserve">“ pagalba nėra teikiama. </w:t>
            </w:r>
            <w:r w:rsidRPr="008E0D5E">
              <w:rPr>
                <w:rFonts w:ascii="Times New Roman" w:hAnsi="Times New Roman" w:cs="Times New Roman"/>
                <w:i/>
                <w:iCs/>
                <w:color w:val="000000"/>
              </w:rPr>
              <w:t xml:space="preserve">Pildomas patikros lapas dėl valstybės pagalbos ir </w:t>
            </w:r>
            <w:r w:rsidRPr="008E0D5E">
              <w:rPr>
                <w:rFonts w:ascii="Times New Roman" w:hAnsi="Times New Roman" w:cs="Times New Roman"/>
                <w:i/>
                <w:lang w:eastAsia="lt-LT"/>
              </w:rPr>
              <w:t>„</w:t>
            </w:r>
            <w:r w:rsidRPr="008E0D5E">
              <w:rPr>
                <w:rFonts w:ascii="Times New Roman" w:hAnsi="Times New Roman" w:cs="Times New Roman"/>
                <w:i/>
                <w:iCs/>
                <w:color w:val="000000"/>
              </w:rPr>
              <w:t xml:space="preserve">de </w:t>
            </w:r>
            <w:proofErr w:type="spellStart"/>
            <w:r w:rsidRPr="008E0D5E">
              <w:rPr>
                <w:rFonts w:ascii="Times New Roman" w:hAnsi="Times New Roman" w:cs="Times New Roman"/>
                <w:i/>
                <w:iCs/>
                <w:color w:val="000000"/>
              </w:rPr>
              <w:t>minimis</w:t>
            </w:r>
            <w:proofErr w:type="spellEnd"/>
            <w:r w:rsidRPr="008E0D5E">
              <w:rPr>
                <w:rFonts w:ascii="Times New Roman" w:hAnsi="Times New Roman" w:cs="Times New Roman"/>
                <w:i/>
                <w:iCs/>
                <w:color w:val="000000"/>
              </w:rPr>
              <w:t xml:space="preserve">“ pagalbos buvimo ar nebuvimo, kurio forma skelbiama </w:t>
            </w:r>
            <w:r w:rsidRPr="008E0D5E">
              <w:rPr>
                <w:rFonts w:ascii="Times New Roman" w:hAnsi="Times New Roman" w:cs="Times New Roman"/>
                <w:i/>
                <w:lang w:eastAsia="lt-LT"/>
              </w:rPr>
              <w:t xml:space="preserve">svetainėje </w:t>
            </w:r>
            <w:hyperlink r:id="rId11" w:history="1">
              <w:r w:rsidRPr="008E0D5E">
                <w:rPr>
                  <w:rFonts w:ascii="Times New Roman" w:hAnsi="Times New Roman" w:cs="Times New Roman"/>
                  <w:i/>
                  <w:lang w:eastAsia="lt-LT"/>
                </w:rPr>
                <w:t>www.esinvesticijos.lt</w:t>
              </w:r>
            </w:hyperlink>
            <w:r w:rsidRPr="008E0D5E">
              <w:rPr>
                <w:rFonts w:ascii="Times New Roman" w:hAnsi="Times New Roman" w:cs="Times New Roman"/>
                <w:i/>
                <w:lang w:eastAsia="lt-LT"/>
              </w:rPr>
              <w:t>)</w:t>
            </w:r>
            <w:r w:rsidRPr="008E0D5E">
              <w:rPr>
                <w:rFonts w:ascii="Times New Roman" w:hAnsi="Times New Roman" w:cs="Times New Roman"/>
                <w:lang w:eastAsia="lt-LT"/>
              </w:rPr>
              <w:t xml:space="preserve">. </w:t>
            </w:r>
          </w:p>
          <w:p w14:paraId="77B7B825" w14:textId="3A3A5ABB" w:rsidR="00A135B0"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i/>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5E2051F6" w14:textId="5AA28FFC" w:rsidR="004E381A" w:rsidRPr="004E381A" w:rsidRDefault="004E381A" w:rsidP="008E0D5E">
            <w:pPr>
              <w:spacing w:after="0" w:line="240" w:lineRule="auto"/>
              <w:rPr>
                <w:rFonts w:ascii="Times New Roman" w:eastAsia="Times New Roman" w:hAnsi="Times New Roman" w:cs="Times New Roman"/>
                <w:lang w:eastAsia="lt-LT"/>
              </w:rPr>
            </w:pPr>
            <w:r w:rsidRPr="004E381A">
              <w:rPr>
                <w:rFonts w:ascii="Times New Roman" w:eastAsia="Times New Roman" w:hAnsi="Times New Roman" w:cs="Times New Roman"/>
                <w:lang w:eastAsia="lt-LT"/>
              </w:rPr>
              <w:t xml:space="preserve">Netaikomi 4.5.1 ir 4.5.2 </w:t>
            </w:r>
            <w:r w:rsidR="0035566E">
              <w:rPr>
                <w:rFonts w:ascii="Times New Roman" w:eastAsia="Times New Roman" w:hAnsi="Times New Roman" w:cs="Times New Roman"/>
                <w:lang w:eastAsia="lt-LT"/>
              </w:rPr>
              <w:t>papunkčiai</w:t>
            </w:r>
            <w:r w:rsidR="00A02DE7">
              <w:rPr>
                <w:rFonts w:ascii="Times New Roman" w:eastAsia="Times New Roman" w:hAnsi="Times New Roman" w:cs="Times New Roman"/>
                <w:lang w:eastAsia="lt-LT"/>
              </w:rPr>
              <w:t>.</w:t>
            </w:r>
          </w:p>
          <w:p w14:paraId="18F52136" w14:textId="77777777" w:rsidR="004E381A" w:rsidRPr="004E381A" w:rsidRDefault="004E381A" w:rsidP="008E0D5E">
            <w:pPr>
              <w:spacing w:after="0" w:line="240" w:lineRule="auto"/>
              <w:rPr>
                <w:rFonts w:ascii="Times New Roman" w:eastAsia="Times New Roman" w:hAnsi="Times New Roman" w:cs="Times New Roman"/>
                <w:lang w:eastAsia="lt-LT"/>
              </w:rPr>
            </w:pPr>
          </w:p>
          <w:p w14:paraId="0F07DC1A" w14:textId="77777777" w:rsidR="004E381A" w:rsidRPr="004E381A" w:rsidRDefault="004E381A" w:rsidP="008E0D5E">
            <w:pPr>
              <w:spacing w:after="0" w:line="240" w:lineRule="auto"/>
              <w:rPr>
                <w:rFonts w:ascii="Times New Roman" w:eastAsia="Times New Roman" w:hAnsi="Times New Roman" w:cs="Times New Roman"/>
                <w:lang w:eastAsia="lt-LT"/>
              </w:rPr>
            </w:pPr>
          </w:p>
          <w:p w14:paraId="32068A35" w14:textId="52C6F907" w:rsidR="00A135B0" w:rsidRPr="006C122A" w:rsidRDefault="004E381A" w:rsidP="008E0D5E">
            <w:pPr>
              <w:spacing w:after="0" w:line="240" w:lineRule="auto"/>
              <w:rPr>
                <w:rFonts w:ascii="Times New Roman" w:eastAsia="Times New Roman" w:hAnsi="Times New Roman" w:cs="Times New Roman"/>
                <w:lang w:eastAsia="lt-LT"/>
              </w:rPr>
            </w:pPr>
            <w:r w:rsidRPr="004E381A">
              <w:rPr>
                <w:rFonts w:ascii="Times New Roman" w:eastAsia="Times New Roman" w:hAnsi="Times New Roman" w:cs="Times New Roman"/>
                <w:lang w:eastAsia="lt-LT"/>
              </w:rPr>
              <w:t xml:space="preserve">Projekto finansavimas turi nereikšti neteisėtos valstybės pagalbos ar </w:t>
            </w:r>
            <w:r w:rsidRPr="004E381A">
              <w:rPr>
                <w:rFonts w:ascii="Times New Roman" w:eastAsia="Times New Roman" w:hAnsi="Times New Roman" w:cs="Times New Roman"/>
                <w:i/>
                <w:lang w:eastAsia="lt-LT"/>
              </w:rPr>
              <w:t xml:space="preserve">de </w:t>
            </w:r>
            <w:proofErr w:type="spellStart"/>
            <w:r w:rsidRPr="004E381A">
              <w:rPr>
                <w:rFonts w:ascii="Times New Roman" w:eastAsia="Times New Roman" w:hAnsi="Times New Roman" w:cs="Times New Roman"/>
                <w:i/>
                <w:lang w:eastAsia="lt-LT"/>
              </w:rPr>
              <w:t>minimis</w:t>
            </w:r>
            <w:proofErr w:type="spellEnd"/>
            <w:r w:rsidRPr="004E381A">
              <w:rPr>
                <w:rFonts w:ascii="Times New Roman" w:eastAsia="Times New Roman" w:hAnsi="Times New Roman" w:cs="Times New Roman"/>
                <w:lang w:eastAsia="lt-LT"/>
              </w:rPr>
              <w:t xml:space="preserve"> pagalbos suteikimo, kadangi Aprašo 37 punkte yra nustatyta, kad pagal Aprašą valstybės pagalba ir (ar) </w:t>
            </w:r>
            <w:r w:rsidRPr="004E381A">
              <w:rPr>
                <w:rFonts w:ascii="Times New Roman" w:eastAsia="Times New Roman" w:hAnsi="Times New Roman" w:cs="Times New Roman"/>
                <w:i/>
                <w:lang w:eastAsia="lt-LT"/>
              </w:rPr>
              <w:t xml:space="preserve">de </w:t>
            </w:r>
            <w:proofErr w:type="spellStart"/>
            <w:r w:rsidRPr="004E381A">
              <w:rPr>
                <w:rFonts w:ascii="Times New Roman" w:eastAsia="Times New Roman" w:hAnsi="Times New Roman" w:cs="Times New Roman"/>
                <w:i/>
                <w:lang w:eastAsia="lt-LT"/>
              </w:rPr>
              <w:t>minimis</w:t>
            </w:r>
            <w:proofErr w:type="spellEnd"/>
            <w:r w:rsidRPr="004E381A">
              <w:rPr>
                <w:rFonts w:ascii="Times New Roman" w:eastAsia="Times New Roman" w:hAnsi="Times New Roman" w:cs="Times New Roman"/>
                <w:lang w:eastAsia="lt-LT"/>
              </w:rPr>
              <w:t xml:space="preserve"> pagalba nėra teikiama.</w:t>
            </w:r>
            <w:r w:rsidR="00A135B0"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FF0F1D0" w14:textId="77777777" w:rsidR="00A135B0" w:rsidRPr="006C122A" w:rsidRDefault="00A135B0"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799B3F" w14:textId="77777777" w:rsidR="00A135B0" w:rsidRPr="006C122A" w:rsidRDefault="00A135B0" w:rsidP="008E0D5E">
            <w:pPr>
              <w:spacing w:after="0" w:line="240" w:lineRule="auto"/>
              <w:rPr>
                <w:rFonts w:ascii="Times New Roman" w:eastAsia="Times New Roman" w:hAnsi="Times New Roman" w:cs="Times New Roman"/>
                <w:lang w:eastAsia="lt-LT"/>
              </w:rPr>
            </w:pPr>
          </w:p>
        </w:tc>
      </w:tr>
      <w:tr w:rsidR="00A135B0" w:rsidRPr="006C122A" w14:paraId="53FF878A" w14:textId="77777777" w:rsidTr="008E0D5E">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9AC59D8" w14:textId="77777777" w:rsidR="00A135B0" w:rsidRPr="008E0D5E" w:rsidRDefault="00A135B0"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 xml:space="preserve">5. Pareiškėjas </w:t>
            </w:r>
            <w:r w:rsidR="00C46602" w:rsidRPr="008E0D5E">
              <w:rPr>
                <w:rFonts w:ascii="Times New Roman" w:eastAsia="Times New Roman" w:hAnsi="Times New Roman" w:cs="Times New Roman"/>
                <w:b/>
                <w:bCs/>
                <w:lang w:eastAsia="lt-LT"/>
              </w:rPr>
              <w:t>ir partneris (-</w:t>
            </w:r>
            <w:proofErr w:type="spellStart"/>
            <w:r w:rsidR="00C46602" w:rsidRPr="008E0D5E">
              <w:rPr>
                <w:rFonts w:ascii="Times New Roman" w:eastAsia="Times New Roman" w:hAnsi="Times New Roman" w:cs="Times New Roman"/>
                <w:b/>
                <w:bCs/>
                <w:lang w:eastAsia="lt-LT"/>
              </w:rPr>
              <w:t>iai</w:t>
            </w:r>
            <w:proofErr w:type="spellEnd"/>
            <w:r w:rsidR="00C46602" w:rsidRPr="008E0D5E">
              <w:rPr>
                <w:rFonts w:ascii="Times New Roman" w:eastAsia="Times New Roman" w:hAnsi="Times New Roman" w:cs="Times New Roman"/>
                <w:b/>
                <w:bCs/>
                <w:lang w:eastAsia="lt-LT"/>
              </w:rPr>
              <w:t xml:space="preserve">) </w:t>
            </w:r>
            <w:r w:rsidRPr="008E0D5E">
              <w:rPr>
                <w:rFonts w:ascii="Times New Roman" w:eastAsia="Times New Roman" w:hAnsi="Times New Roman" w:cs="Times New Roman"/>
                <w:b/>
                <w:bCs/>
                <w:lang w:eastAsia="lt-LT"/>
              </w:rPr>
              <w:t xml:space="preserve">organizaciniu požiūriu yra pajėgūs tinkamai ir laiku įgyvendinti teikiamą projektą ir atitinka jam </w:t>
            </w:r>
            <w:r w:rsidR="00C46602" w:rsidRPr="008E0D5E">
              <w:rPr>
                <w:rFonts w:ascii="Times New Roman" w:eastAsia="Times New Roman" w:hAnsi="Times New Roman" w:cs="Times New Roman"/>
                <w:b/>
                <w:bCs/>
                <w:lang w:eastAsia="lt-LT"/>
              </w:rPr>
              <w:t>(jiems)</w:t>
            </w:r>
            <w:r w:rsidRPr="008E0D5E">
              <w:rPr>
                <w:rFonts w:ascii="Times New Roman" w:eastAsia="Times New Roman" w:hAnsi="Times New Roman" w:cs="Times New Roman"/>
                <w:b/>
                <w:bCs/>
                <w:lang w:eastAsia="lt-LT"/>
              </w:rPr>
              <w:t xml:space="preserve"> keliamus reikalavimus.</w:t>
            </w:r>
          </w:p>
        </w:tc>
      </w:tr>
      <w:tr w:rsidR="00A135B0" w:rsidRPr="006C122A" w14:paraId="20A7AB59" w14:textId="77777777" w:rsidTr="008E0D5E">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0CFF8B55" w14:textId="7B3661F5" w:rsidR="00A135B0" w:rsidRPr="008E0D5E" w:rsidRDefault="002D3B58" w:rsidP="008E0D5E">
            <w:pPr>
              <w:spacing w:after="0" w:line="240" w:lineRule="auto"/>
              <w:rPr>
                <w:rFonts w:ascii="Times New Roman" w:eastAsia="Times New Roman" w:hAnsi="Times New Roman" w:cs="Times New Roman"/>
                <w:bCs/>
                <w:lang w:eastAsia="lt-LT"/>
              </w:rPr>
            </w:pPr>
            <w:r w:rsidRPr="008E0D5E">
              <w:rPr>
                <w:rFonts w:ascii="Times New Roman" w:hAnsi="Times New Roman" w:cs="Times New Roman"/>
                <w:lang w:eastAsia="lt-LT"/>
              </w:rPr>
              <w:t xml:space="preserve">5.1. </w:t>
            </w:r>
            <w:r w:rsidRPr="008E0D5E">
              <w:rPr>
                <w:rFonts w:ascii="Times New Roman" w:hAnsi="Times New Roman" w:cs="Times New Roman"/>
                <w:bCs/>
                <w:lang w:eastAsia="lt-LT"/>
              </w:rPr>
              <w:t>Pareiškėjas ir partneris (-</w:t>
            </w:r>
            <w:proofErr w:type="spellStart"/>
            <w:r w:rsidRPr="008E0D5E">
              <w:rPr>
                <w:rFonts w:ascii="Times New Roman" w:hAnsi="Times New Roman" w:cs="Times New Roman"/>
                <w:bCs/>
                <w:lang w:eastAsia="lt-LT"/>
              </w:rPr>
              <w:t>iai</w:t>
            </w:r>
            <w:proofErr w:type="spellEnd"/>
            <w:r w:rsidRPr="008E0D5E">
              <w:rPr>
                <w:rFonts w:ascii="Times New Roman" w:hAnsi="Times New Roman" w:cs="Times New Roman"/>
                <w:bCs/>
                <w:lang w:eastAsia="lt-LT"/>
              </w:rPr>
              <w:t xml:space="preserve">) yra juridiniai asmenys, juridinio asmens filialai, atstovybės (toliau – juridinis asmuo) arba fiziniai asmenys, </w:t>
            </w:r>
            <w:r w:rsidRPr="008E0D5E">
              <w:rPr>
                <w:rFonts w:ascii="Times New Roman" w:hAnsi="Times New Roman" w:cs="Times New Roman"/>
                <w:lang w:eastAsia="lt-LT"/>
              </w:rPr>
              <w:t>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4290F952" w14:textId="77777777" w:rsidR="00A135B0" w:rsidRPr="006C122A" w:rsidRDefault="00A135B0" w:rsidP="008E0D5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EB99688" w14:textId="77777777" w:rsidR="00A135B0" w:rsidRPr="006C122A" w:rsidRDefault="00A135B0"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D0ADC8" w14:textId="77777777" w:rsidR="00A135B0" w:rsidRPr="006C122A" w:rsidRDefault="00A135B0" w:rsidP="008E0D5E">
            <w:pPr>
              <w:spacing w:after="0" w:line="240" w:lineRule="auto"/>
              <w:rPr>
                <w:rFonts w:ascii="Times New Roman" w:eastAsia="Times New Roman" w:hAnsi="Times New Roman" w:cs="Times New Roman"/>
                <w:lang w:eastAsia="lt-LT"/>
              </w:rPr>
            </w:pPr>
          </w:p>
        </w:tc>
      </w:tr>
      <w:tr w:rsidR="00A135B0" w:rsidRPr="006C122A" w14:paraId="6E5B7756" w14:textId="77777777" w:rsidTr="008E0D5E">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5B653911" w14:textId="66EF1E0E" w:rsidR="00A135B0"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5.2. Pareiškėjas ir partneris (-</w:t>
            </w:r>
            <w:proofErr w:type="spellStart"/>
            <w:r w:rsidRPr="008E0D5E">
              <w:rPr>
                <w:rFonts w:ascii="Times New Roman" w:hAnsi="Times New Roman" w:cs="Times New Roman"/>
                <w:lang w:eastAsia="lt-LT"/>
              </w:rPr>
              <w:t>iai</w:t>
            </w:r>
            <w:proofErr w:type="spellEnd"/>
            <w:r w:rsidRPr="008E0D5E">
              <w:rPr>
                <w:rFonts w:ascii="Times New Roman" w:hAnsi="Times New Roman" w:cs="Times New Roman"/>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4B22CE" w14:textId="77777777" w:rsidR="00742CB2" w:rsidRPr="00742CB2" w:rsidRDefault="00742CB2" w:rsidP="008E0D5E">
            <w:pPr>
              <w:spacing w:after="0" w:line="240" w:lineRule="auto"/>
              <w:rPr>
                <w:rFonts w:ascii="Times New Roman" w:eastAsiaTheme="minorEastAsia" w:hAnsi="Times New Roman" w:cs="Times New Roman"/>
                <w:szCs w:val="24"/>
                <w:lang w:eastAsia="lt-LT"/>
              </w:rPr>
            </w:pPr>
            <w:r w:rsidRPr="00742CB2">
              <w:rPr>
                <w:rFonts w:ascii="Times New Roman" w:eastAsiaTheme="minorEastAsia" w:hAnsi="Times New Roman" w:cs="Times New Roman"/>
                <w:szCs w:val="24"/>
                <w:lang w:eastAsia="lt-LT"/>
              </w:rPr>
              <w:t>Tinkamų pareiškėjų sąrašas yra nurodytas Aprašo 14 punkte.</w:t>
            </w:r>
          </w:p>
          <w:p w14:paraId="3E832CAD" w14:textId="77777777" w:rsidR="00A135B0" w:rsidRPr="006C122A" w:rsidRDefault="00A60CFD" w:rsidP="008E0D5E">
            <w:pPr>
              <w:spacing w:after="0" w:line="240" w:lineRule="auto"/>
              <w:rPr>
                <w:rFonts w:ascii="Times New Roman" w:eastAsia="Times New Roman" w:hAnsi="Times New Roman" w:cs="Times New Roman"/>
                <w:lang w:eastAsia="lt-LT"/>
              </w:rPr>
            </w:pPr>
            <w:r>
              <w:rPr>
                <w:rFonts w:ascii="Times New Roman" w:eastAsia="Times New Roman" w:hAnsi="Times New Roman"/>
                <w:i/>
                <w:lang w:eastAsia="lt-LT"/>
              </w:rPr>
              <w:t>(</w:t>
            </w:r>
            <w:r w:rsidR="00742CB2" w:rsidRPr="00742CB2">
              <w:rPr>
                <w:rFonts w:ascii="Times New Roman" w:eastAsia="Times New Roman" w:hAnsi="Times New Roman"/>
                <w:i/>
                <w:lang w:eastAsia="lt-LT"/>
              </w:rPr>
              <w:t>Šio reikalavimo atitiktis tikrinama vadovaujantis informacija, pateikta projekto paraiškos 2 punkte</w:t>
            </w:r>
            <w:r>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4955BBA5" w14:textId="77777777" w:rsidR="00A135B0" w:rsidRPr="006C122A" w:rsidRDefault="00A135B0"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90C77C3" w14:textId="77777777" w:rsidR="00A135B0" w:rsidRPr="006C122A" w:rsidRDefault="00A135B0" w:rsidP="008E0D5E">
            <w:pPr>
              <w:spacing w:after="0" w:line="240" w:lineRule="auto"/>
              <w:rPr>
                <w:rFonts w:ascii="Times New Roman" w:eastAsia="Times New Roman" w:hAnsi="Times New Roman" w:cs="Times New Roman"/>
                <w:lang w:eastAsia="lt-LT"/>
              </w:rPr>
            </w:pPr>
          </w:p>
        </w:tc>
      </w:tr>
      <w:tr w:rsidR="00300154" w:rsidRPr="006C122A" w14:paraId="45596E64" w14:textId="77777777" w:rsidTr="008E0D5E">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78370EC6"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lastRenderedPageBreak/>
              <w:t>5.3. Pareiškėjas ir partneris (-</w:t>
            </w:r>
            <w:proofErr w:type="spellStart"/>
            <w:r w:rsidRPr="008E0D5E">
              <w:rPr>
                <w:rFonts w:ascii="Times New Roman" w:hAnsi="Times New Roman" w:cs="Times New Roman"/>
                <w:lang w:eastAsia="lt-LT"/>
              </w:rPr>
              <w:t>iai</w:t>
            </w:r>
            <w:proofErr w:type="spellEnd"/>
            <w:r w:rsidRPr="008E0D5E">
              <w:rPr>
                <w:rFonts w:ascii="Times New Roman" w:hAnsi="Times New Roman" w:cs="Times New Roman"/>
                <w:lang w:eastAsia="lt-LT"/>
              </w:rPr>
              <w:t>) turi teisinį pagrindą užsiimti ta veikla (atlikti funkcijas), kuriai pradėti ir (arba) vykdyti, ir (arba) plėtoti skirtas projektas.</w:t>
            </w:r>
          </w:p>
          <w:p w14:paraId="3FA0DBA5" w14:textId="18744163"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i/>
                <w:lang w:eastAsia="lt-LT"/>
              </w:rPr>
              <w:t>(</w:t>
            </w:r>
            <w:r w:rsidRPr="008E0D5E">
              <w:rPr>
                <w:rFonts w:ascii="Times New Roman" w:hAnsi="Times New Roman" w:cs="Times New Roman"/>
                <w:i/>
                <w:iCs/>
                <w:color w:val="000000"/>
                <w:lang w:eastAsia="lt-LT"/>
              </w:rPr>
              <w:t>Taikoma tais atvejais, kai nacionaliniuose teisės aktuose yra nustatyti reikalavimai turėti teisinį pagrindą vykdyti numatytą projekto veiklą.</w:t>
            </w:r>
            <w:r w:rsidRPr="008E0D5E">
              <w:rPr>
                <w:rFonts w:ascii="Times New Roman" w:hAnsi="Times New Roman" w:cs="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19172A80" w14:textId="77777777" w:rsidR="00300154" w:rsidRPr="003819EB" w:rsidRDefault="00DB73A8" w:rsidP="008E0D5E">
            <w:pPr>
              <w:spacing w:after="0" w:line="240" w:lineRule="auto"/>
              <w:rPr>
                <w:rFonts w:ascii="Times New Roman" w:eastAsia="Times New Roman" w:hAnsi="Times New Roman" w:cs="Times New Roman"/>
              </w:rPr>
            </w:pPr>
            <w:r>
              <w:rPr>
                <w:rFonts w:ascii="Times New Roman" w:eastAsia="Times New Roman" w:hAnsi="Times New Roman"/>
                <w:i/>
              </w:rPr>
              <w:t>(</w:t>
            </w:r>
            <w:r w:rsidR="00300154" w:rsidRPr="003819EB">
              <w:rPr>
                <w:rFonts w:ascii="Times New Roman" w:eastAsia="Times New Roman" w:hAnsi="Times New Roman"/>
                <w:i/>
              </w:rPr>
              <w:t>Šio reikalavimo atitiktis tikrinama vadovaujantis informacija, pateikta projekto paraiškos 2 punkte.</w:t>
            </w:r>
            <w:r>
              <w:rPr>
                <w:rFonts w:ascii="Times New Roman" w:eastAsia="Times New Roman" w:hAnsi="Times New Roman"/>
                <w:i/>
              </w:rPr>
              <w:t>)</w:t>
            </w:r>
          </w:p>
        </w:tc>
        <w:tc>
          <w:tcPr>
            <w:tcW w:w="2127" w:type="dxa"/>
            <w:tcBorders>
              <w:top w:val="single" w:sz="4" w:space="0" w:color="000000"/>
              <w:left w:val="single" w:sz="4" w:space="0" w:color="000000"/>
              <w:bottom w:val="single" w:sz="4" w:space="0" w:color="000000"/>
              <w:right w:val="single" w:sz="4" w:space="0" w:color="000000"/>
            </w:tcBorders>
          </w:tcPr>
          <w:p w14:paraId="28C63702"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7391EA4"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2D3B58" w:rsidRPr="006C122A" w14:paraId="2A717B81" w14:textId="77777777" w:rsidTr="008E0D5E">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122532D7" w14:textId="4A786084" w:rsidR="002D3B58" w:rsidRPr="008E0D5E" w:rsidRDefault="002D3B58" w:rsidP="008E0D5E">
            <w:pPr>
              <w:tabs>
                <w:tab w:val="left" w:pos="851"/>
                <w:tab w:val="left" w:pos="1701"/>
              </w:tabs>
              <w:spacing w:after="0" w:line="240" w:lineRule="auto"/>
              <w:rPr>
                <w:rFonts w:ascii="Times New Roman" w:hAnsi="Times New Roman" w:cs="Times New Roman"/>
                <w:lang w:eastAsia="lt-LT"/>
              </w:rPr>
            </w:pPr>
            <w:bookmarkStart w:id="0" w:name="_GoBack"/>
            <w:bookmarkEnd w:id="0"/>
            <w:r w:rsidRPr="008E0D5E">
              <w:rPr>
                <w:rFonts w:ascii="Times New Roman" w:hAnsi="Times New Roman" w:cs="Times New Roman"/>
                <w:lang w:eastAsia="lt-LT"/>
              </w:rPr>
              <w:t>5.4. Pareiškėjui ir partneriui (-</w:t>
            </w:r>
            <w:proofErr w:type="spellStart"/>
            <w:r w:rsidRPr="008E0D5E">
              <w:rPr>
                <w:rFonts w:ascii="Times New Roman" w:hAnsi="Times New Roman" w:cs="Times New Roman"/>
                <w:lang w:eastAsia="lt-LT"/>
              </w:rPr>
              <w:t>iams</w:t>
            </w:r>
            <w:proofErr w:type="spellEnd"/>
            <w:r w:rsidRPr="008E0D5E">
              <w:rPr>
                <w:rFonts w:ascii="Times New Roman" w:hAnsi="Times New Roman" w:cs="Times New Roman"/>
                <w:lang w:eastAsia="lt-LT"/>
              </w:rPr>
              <w:t>) nėra apribojimų gauti finansavimą:</w:t>
            </w:r>
          </w:p>
          <w:sdt>
            <w:sdtPr>
              <w:rPr>
                <w:rFonts w:ascii="Times New Roman" w:hAnsi="Times New Roman" w:cs="Times New Roman"/>
              </w:rPr>
              <w:alias w:val="5.4.1 p."/>
              <w:tag w:val="part_8c9fa4db25274c4286ea1da353427b13"/>
              <w:id w:val="77027948"/>
            </w:sdtPr>
            <w:sdtEndPr/>
            <w:sdtContent>
              <w:p w14:paraId="381C2504" w14:textId="77777777" w:rsidR="002D3B58" w:rsidRPr="008E0D5E" w:rsidRDefault="00E42C95" w:rsidP="008E0D5E">
                <w:pPr>
                  <w:tabs>
                    <w:tab w:val="left" w:pos="851"/>
                    <w:tab w:val="left" w:pos="1701"/>
                  </w:tabs>
                  <w:spacing w:after="0" w:line="240" w:lineRule="auto"/>
                  <w:rPr>
                    <w:rFonts w:ascii="Times New Roman" w:hAnsi="Times New Roman" w:cs="Times New Roman"/>
                    <w:lang w:eastAsia="lt-LT"/>
                  </w:rPr>
                </w:pPr>
                <w:sdt>
                  <w:sdtPr>
                    <w:rPr>
                      <w:rFonts w:ascii="Times New Roman" w:hAnsi="Times New Roman" w:cs="Times New Roman"/>
                    </w:rPr>
                    <w:alias w:val="Numeris"/>
                    <w:tag w:val="nr_8c9fa4db25274c4286ea1da353427b13"/>
                    <w:id w:val="-1910609073"/>
                  </w:sdtPr>
                  <w:sdtEndPr/>
                  <w:sdtContent>
                    <w:r w:rsidR="002D3B58" w:rsidRPr="008E0D5E">
                      <w:rPr>
                        <w:rFonts w:ascii="Times New Roman" w:hAnsi="Times New Roman" w:cs="Times New Roman"/>
                        <w:lang w:eastAsia="lt-LT"/>
                      </w:rPr>
                      <w:t>5.4.1</w:t>
                    </w:r>
                  </w:sdtContent>
                </w:sdt>
                <w:r w:rsidR="002D3B58" w:rsidRPr="008E0D5E">
                  <w:rPr>
                    <w:rFonts w:ascii="Times New Roman" w:hAnsi="Times New Roman" w:cs="Times New Roman"/>
                    <w:lang w:eastAsia="lt-LT"/>
                  </w:rPr>
                  <w:t>. pareiškėjui ir partneriui (-</w:t>
                </w:r>
                <w:proofErr w:type="spellStart"/>
                <w:r w:rsidR="002D3B58" w:rsidRPr="008E0D5E">
                  <w:rPr>
                    <w:rFonts w:ascii="Times New Roman" w:hAnsi="Times New Roman" w:cs="Times New Roman"/>
                    <w:lang w:eastAsia="lt-LT"/>
                  </w:rPr>
                  <w:t>iams</w:t>
                </w:r>
                <w:proofErr w:type="spellEnd"/>
                <w:r w:rsidR="002D3B58" w:rsidRPr="008E0D5E">
                  <w:rPr>
                    <w:rFonts w:ascii="Times New Roman" w:hAnsi="Times New Roman" w:cs="Times New Roman"/>
                    <w:lang w:eastAsia="lt-LT"/>
                  </w:rPr>
                  <w:t xml:space="preserve">), kurie yra juridiniai asmenys, nėra iškelta byla dėl bankroto arba restruktūrizavimo, nėra pradėtas ikiteisminis tyrimas dėl ūkinės </w:t>
                </w:r>
                <w:r w:rsidR="002D3B58" w:rsidRPr="008E0D5E">
                  <w:rPr>
                    <w:rFonts w:ascii="Times New Roman" w:hAnsi="Times New Roman" w:cs="Times New Roman"/>
                    <w:bCs/>
                    <w:lang w:eastAsia="lt-LT"/>
                  </w:rPr>
                  <w:t xml:space="preserve">ir (arba) ekonominės </w:t>
                </w:r>
                <w:r w:rsidR="002D3B58" w:rsidRPr="008E0D5E">
                  <w:rPr>
                    <w:rFonts w:ascii="Times New Roman" w:hAnsi="Times New Roman" w:cs="Times New Roman"/>
                    <w:lang w:eastAsia="lt-LT"/>
                  </w:rPr>
                  <w:t xml:space="preserve">veiklos arba jis (jie) nėra likviduojamas (-i), nėra priimtas kreditorių susirinkimo nutarimas bankroto procedūras vykdyti ne teismo tvarka </w:t>
                </w:r>
                <w:r w:rsidR="002D3B58" w:rsidRPr="008E0D5E">
                  <w:rPr>
                    <w:rFonts w:ascii="Times New Roman" w:hAnsi="Times New Roman" w:cs="Times New Roman"/>
                    <w:i/>
                    <w:lang w:eastAsia="lt-LT"/>
                  </w:rPr>
                  <w:t xml:space="preserve">(ši nuostata netaikoma biudžetinėms įstaigoms) </w:t>
                </w:r>
                <w:r w:rsidR="002D3B58" w:rsidRPr="008E0D5E">
                  <w:rPr>
                    <w:rFonts w:ascii="Times New Roman" w:hAnsi="Times New Roman" w:cs="Times New Roman"/>
                    <w:lang w:eastAsia="lt-LT"/>
                  </w:rPr>
                  <w:t>arba pareiškėjui ir partneriui (-</w:t>
                </w:r>
                <w:proofErr w:type="spellStart"/>
                <w:r w:rsidR="002D3B58" w:rsidRPr="008E0D5E">
                  <w:rPr>
                    <w:rFonts w:ascii="Times New Roman" w:hAnsi="Times New Roman" w:cs="Times New Roman"/>
                    <w:lang w:eastAsia="lt-LT"/>
                  </w:rPr>
                  <w:t>iams</w:t>
                </w:r>
                <w:proofErr w:type="spellEnd"/>
                <w:r w:rsidR="002D3B58" w:rsidRPr="008E0D5E">
                  <w:rPr>
                    <w:rFonts w:ascii="Times New Roman" w:hAnsi="Times New Roman" w:cs="Times New Roman"/>
                    <w:lang w:eastAsia="lt-LT"/>
                  </w:rPr>
                  <w:t xml:space="preserve">), kurie yra fiziniai asmenys, nėra iškelta byla dėl bankroto, nėra pradėtas ikiteisminis tyrimas dėl ūkinės </w:t>
                </w:r>
                <w:r w:rsidR="002D3B58" w:rsidRPr="008E0D5E">
                  <w:rPr>
                    <w:rFonts w:ascii="Times New Roman" w:hAnsi="Times New Roman" w:cs="Times New Roman"/>
                    <w:bCs/>
                    <w:lang w:eastAsia="lt-LT"/>
                  </w:rPr>
                  <w:t xml:space="preserve">ir (arba) ekonominės </w:t>
                </w:r>
                <w:r w:rsidR="002D3B58" w:rsidRPr="008E0D5E">
                  <w:rPr>
                    <w:rFonts w:ascii="Times New Roman" w:hAnsi="Times New Roman" w:cs="Times New Roman"/>
                    <w:lang w:eastAsia="lt-LT"/>
                  </w:rPr>
                  <w:t>veiklos;</w:t>
                </w:r>
              </w:p>
            </w:sdtContent>
          </w:sdt>
          <w:p w14:paraId="2AC4EC29" w14:textId="77777777" w:rsidR="002D3B58" w:rsidRPr="008E0D5E" w:rsidRDefault="00E42C95" w:rsidP="008E0D5E">
            <w:pPr>
              <w:tabs>
                <w:tab w:val="left" w:pos="851"/>
                <w:tab w:val="left" w:pos="1701"/>
              </w:tabs>
              <w:spacing w:after="0" w:line="240" w:lineRule="auto"/>
              <w:rPr>
                <w:rFonts w:ascii="Times New Roman" w:hAnsi="Times New Roman" w:cs="Times New Roman"/>
                <w:lang w:eastAsia="lt-LT"/>
              </w:rPr>
            </w:pPr>
            <w:sdt>
              <w:sdtPr>
                <w:rPr>
                  <w:rFonts w:ascii="Times New Roman" w:hAnsi="Times New Roman" w:cs="Times New Roman"/>
                </w:rPr>
                <w:alias w:val="Numeris"/>
                <w:tag w:val="nr_205b366d936847609276dd2852b59e78"/>
                <w:id w:val="786468552"/>
              </w:sdtPr>
              <w:sdtEndPr/>
              <w:sdtContent>
                <w:r w:rsidR="002D3B58" w:rsidRPr="008E0D5E">
                  <w:rPr>
                    <w:rFonts w:ascii="Times New Roman" w:hAnsi="Times New Roman" w:cs="Times New Roman"/>
                    <w:lang w:eastAsia="lt-LT"/>
                  </w:rPr>
                  <w:t>5.4.2</w:t>
                </w:r>
              </w:sdtContent>
            </w:sdt>
            <w:r w:rsidR="002D3B58" w:rsidRPr="008E0D5E">
              <w:rPr>
                <w:rFonts w:ascii="Times New Roman" w:hAnsi="Times New Roman" w:cs="Times New Roman"/>
                <w:lang w:eastAsia="lt-LT"/>
              </w:rPr>
              <w:t>. paraiškos pateikimo dieną pareiškėjas ir partneris (-</w:t>
            </w:r>
            <w:proofErr w:type="spellStart"/>
            <w:r w:rsidR="002D3B58" w:rsidRPr="008E0D5E">
              <w:rPr>
                <w:rFonts w:ascii="Times New Roman" w:hAnsi="Times New Roman" w:cs="Times New Roman"/>
                <w:lang w:eastAsia="lt-LT"/>
              </w:rPr>
              <w:t>iai</w:t>
            </w:r>
            <w:proofErr w:type="spellEnd"/>
            <w:r w:rsidR="002D3B58" w:rsidRPr="008E0D5E">
              <w:rPr>
                <w:rFonts w:ascii="Times New Roman" w:hAnsi="Times New Roman" w:cs="Times New Roman"/>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2D3B58" w:rsidRPr="008E0D5E">
              <w:rPr>
                <w:rFonts w:ascii="Times New Roman" w:hAnsi="Times New Roman" w:cs="Times New Roman"/>
                <w:lang w:eastAsia="lt-LT"/>
              </w:rPr>
              <w:t>iai</w:t>
            </w:r>
            <w:proofErr w:type="spellEnd"/>
            <w:r w:rsidR="002D3B58" w:rsidRPr="008E0D5E">
              <w:rPr>
                <w:rFonts w:ascii="Times New Roman" w:hAnsi="Times New Roman" w:cs="Times New Roman"/>
                <w:lang w:eastAsia="lt-LT"/>
              </w:rPr>
              <w:t>) yra užsienyje registruoti juridiniai asmenys ar užsienyje gyvenantys fiziniai asmenys</w:t>
            </w:r>
            <w:r w:rsidR="002D3B58" w:rsidRPr="008E0D5E" w:rsidDel="003C6C9F">
              <w:rPr>
                <w:rFonts w:ascii="Times New Roman" w:hAnsi="Times New Roman" w:cs="Times New Roman"/>
                <w:lang w:eastAsia="lt-LT"/>
              </w:rPr>
              <w:t xml:space="preserve"> </w:t>
            </w:r>
            <w:r w:rsidR="002D3B58" w:rsidRPr="008E0D5E">
              <w:rPr>
                <w:rFonts w:ascii="Times New Roman" w:hAnsi="Times New Roman" w:cs="Times New Roman"/>
                <w:i/>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cs="Times New Roman"/>
              </w:rPr>
              <w:alias w:val="5.4.3 p."/>
              <w:tag w:val="part_e029c0d17e774afd98e675828402305c"/>
              <w:id w:val="-1027022333"/>
            </w:sdtPr>
            <w:sdtEndPr/>
            <w:sdtContent>
              <w:p w14:paraId="5FA4B556" w14:textId="77777777" w:rsidR="002D3B58" w:rsidRPr="008E0D5E" w:rsidRDefault="00E42C95" w:rsidP="008E0D5E">
                <w:pPr>
                  <w:tabs>
                    <w:tab w:val="left" w:pos="851"/>
                    <w:tab w:val="left" w:pos="1701"/>
                  </w:tabs>
                  <w:spacing w:after="0" w:line="240" w:lineRule="auto"/>
                  <w:rPr>
                    <w:rFonts w:ascii="Times New Roman" w:hAnsi="Times New Roman" w:cs="Times New Roman"/>
                    <w:b/>
                    <w:color w:val="000000"/>
                    <w:lang w:eastAsia="lt-LT"/>
                  </w:rPr>
                </w:pPr>
                <w:sdt>
                  <w:sdtPr>
                    <w:rPr>
                      <w:rFonts w:ascii="Times New Roman" w:hAnsi="Times New Roman" w:cs="Times New Roman"/>
                    </w:rPr>
                    <w:alias w:val="Numeris"/>
                    <w:tag w:val="nr_e029c0d17e774afd98e675828402305c"/>
                    <w:id w:val="159672011"/>
                  </w:sdtPr>
                  <w:sdtEndPr/>
                  <w:sdtContent>
                    <w:r w:rsidR="002D3B58" w:rsidRPr="008E0D5E">
                      <w:rPr>
                        <w:rFonts w:ascii="Times New Roman" w:hAnsi="Times New Roman" w:cs="Times New Roman"/>
                        <w:lang w:eastAsia="lt-LT"/>
                      </w:rPr>
                      <w:t>5.4.3</w:t>
                    </w:r>
                  </w:sdtContent>
                </w:sdt>
                <w:r w:rsidR="002D3B58" w:rsidRPr="008E0D5E">
                  <w:rPr>
                    <w:rFonts w:ascii="Times New Roman" w:hAnsi="Times New Roman" w:cs="Times New Roman"/>
                    <w:lang w:eastAsia="lt-LT"/>
                  </w:rPr>
                  <w:t>. paraiškos vertinimo metu pareiškėjas ir partneris (-</w:t>
                </w:r>
                <w:proofErr w:type="spellStart"/>
                <w:r w:rsidR="002D3B58" w:rsidRPr="008E0D5E">
                  <w:rPr>
                    <w:rFonts w:ascii="Times New Roman" w:hAnsi="Times New Roman" w:cs="Times New Roman"/>
                    <w:lang w:eastAsia="lt-LT"/>
                  </w:rPr>
                  <w:t>iai</w:t>
                </w:r>
                <w:proofErr w:type="spellEnd"/>
                <w:r w:rsidR="002D3B58" w:rsidRPr="008E0D5E">
                  <w:rPr>
                    <w:rFonts w:ascii="Times New Roman" w:hAnsi="Times New Roman" w:cs="Times New Roman"/>
                    <w:lang w:eastAsia="lt-LT"/>
                  </w:rPr>
                  <w:t xml:space="preserve">), kurie yra fiziniai asmenys, arba </w:t>
                </w:r>
                <w:r w:rsidR="002D3B58" w:rsidRPr="008E0D5E">
                  <w:rPr>
                    <w:rFonts w:ascii="Times New Roman" w:hAnsi="Times New Roman" w:cs="Times New Roman"/>
                    <w:color w:val="000000"/>
                    <w:lang w:eastAsia="lt-LT"/>
                  </w:rPr>
                  <w:lastRenderedPageBreak/>
                  <w:t>pareiškėjo ir partnerio (-</w:t>
                </w:r>
                <w:proofErr w:type="spellStart"/>
                <w:r w:rsidR="002D3B58" w:rsidRPr="008E0D5E">
                  <w:rPr>
                    <w:rFonts w:ascii="Times New Roman" w:hAnsi="Times New Roman" w:cs="Times New Roman"/>
                    <w:color w:val="000000"/>
                    <w:lang w:eastAsia="lt-LT"/>
                  </w:rPr>
                  <w:t>ių</w:t>
                </w:r>
                <w:proofErr w:type="spellEnd"/>
                <w:r w:rsidR="002D3B58" w:rsidRPr="008E0D5E">
                  <w:rPr>
                    <w:rFonts w:ascii="Times New Roman" w:hAnsi="Times New Roman" w:cs="Times New Roman"/>
                    <w:color w:val="000000"/>
                    <w:lang w:eastAsia="lt-LT"/>
                  </w:rPr>
                  <w:t>), kurie yra juridiniai asmenys, vadovas, pagrindinis akcininkas (turintis daugiau nei 50 proc. akcijų) ar savininkas, ūkinės bendrijos tikrasis narys (-</w:t>
                </w:r>
                <w:proofErr w:type="spellStart"/>
                <w:r w:rsidR="002D3B58" w:rsidRPr="008E0D5E">
                  <w:rPr>
                    <w:rFonts w:ascii="Times New Roman" w:hAnsi="Times New Roman" w:cs="Times New Roman"/>
                    <w:color w:val="000000"/>
                    <w:lang w:eastAsia="lt-LT"/>
                  </w:rPr>
                  <w:t>iai</w:t>
                </w:r>
                <w:proofErr w:type="spellEnd"/>
                <w:r w:rsidR="002D3B58" w:rsidRPr="008E0D5E">
                  <w:rPr>
                    <w:rFonts w:ascii="Times New Roman" w:hAnsi="Times New Roman" w:cs="Times New Roman"/>
                    <w:color w:val="000000"/>
                    <w:lang w:eastAsia="lt-LT"/>
                  </w:rPr>
                  <w:t>) ar mažosios bendrijos atstovas (-ai), turintis (-</w:t>
                </w:r>
                <w:proofErr w:type="spellStart"/>
                <w:r w:rsidR="002D3B58" w:rsidRPr="008E0D5E">
                  <w:rPr>
                    <w:rFonts w:ascii="Times New Roman" w:hAnsi="Times New Roman" w:cs="Times New Roman"/>
                    <w:color w:val="000000"/>
                    <w:lang w:eastAsia="lt-LT"/>
                  </w:rPr>
                  <w:t>ys</w:t>
                </w:r>
                <w:proofErr w:type="spellEnd"/>
                <w:r w:rsidR="002D3B58" w:rsidRPr="008E0D5E">
                  <w:rPr>
                    <w:rFonts w:ascii="Times New Roman" w:hAnsi="Times New Roman" w:cs="Times New Roman"/>
                    <w:color w:val="000000"/>
                    <w:lang w:eastAsia="lt-LT"/>
                  </w:rPr>
                  <w:t>) teisę juridinio asmens vardu sudaryti sandorį, ar buhalteris (-</w:t>
                </w:r>
                <w:proofErr w:type="spellStart"/>
                <w:r w:rsidR="002D3B58" w:rsidRPr="008E0D5E">
                  <w:rPr>
                    <w:rFonts w:ascii="Times New Roman" w:hAnsi="Times New Roman" w:cs="Times New Roman"/>
                    <w:color w:val="000000"/>
                    <w:lang w:eastAsia="lt-LT"/>
                  </w:rPr>
                  <w:t>iai</w:t>
                </w:r>
                <w:proofErr w:type="spellEnd"/>
                <w:r w:rsidR="002D3B58" w:rsidRPr="008E0D5E">
                  <w:rPr>
                    <w:rFonts w:ascii="Times New Roman" w:hAnsi="Times New Roman" w:cs="Times New Roman"/>
                    <w:color w:val="000000"/>
                    <w:lang w:eastAsia="lt-LT"/>
                  </w:rPr>
                  <w:t>), ar kitas (kiti) asmuo (asmenys), turintis (-</w:t>
                </w:r>
                <w:proofErr w:type="spellStart"/>
                <w:r w:rsidR="002D3B58" w:rsidRPr="008E0D5E">
                  <w:rPr>
                    <w:rFonts w:ascii="Times New Roman" w:hAnsi="Times New Roman" w:cs="Times New Roman"/>
                    <w:color w:val="000000"/>
                    <w:lang w:eastAsia="lt-LT"/>
                  </w:rPr>
                  <w:t>ys</w:t>
                </w:r>
                <w:proofErr w:type="spellEnd"/>
                <w:r w:rsidR="002D3B58" w:rsidRPr="008E0D5E">
                  <w:rPr>
                    <w:rFonts w:ascii="Times New Roman" w:hAnsi="Times New Roman" w:cs="Times New Roman"/>
                    <w:color w:val="000000"/>
                    <w:lang w:eastAsia="lt-LT"/>
                  </w:rPr>
                  <w:t>) teisę surašyti ir pasirašyti pareiškėjo apskaitos dokumentus, neturi neišnykusio arba nepanaikinto teistumo arba dėl pareiškėjo ir partnerio (-</w:t>
                </w:r>
                <w:proofErr w:type="spellStart"/>
                <w:r w:rsidR="002D3B58" w:rsidRPr="008E0D5E">
                  <w:rPr>
                    <w:rFonts w:ascii="Times New Roman" w:hAnsi="Times New Roman" w:cs="Times New Roman"/>
                    <w:color w:val="000000"/>
                    <w:lang w:eastAsia="lt-LT"/>
                  </w:rPr>
                  <w:t>ių</w:t>
                </w:r>
                <w:proofErr w:type="spellEnd"/>
                <w:r w:rsidR="002D3B58" w:rsidRPr="008E0D5E">
                  <w:rPr>
                    <w:rFonts w:ascii="Times New Roman" w:hAnsi="Times New Roman" w:cs="Times New Roman"/>
                    <w:color w:val="000000"/>
                    <w:lang w:eastAsia="lt-LT"/>
                  </w:rPr>
                  <w:t xml:space="preserve">) per paskutinius 5 metus nebuvo priimtas ir įsiteisėjęs apkaltinamasis teismo nuosprendis </w:t>
                </w:r>
                <w:r w:rsidR="002D3B58" w:rsidRPr="008E0D5E">
                  <w:rPr>
                    <w:rFonts w:ascii="Times New Roman" w:hAnsi="Times New Roman" w:cs="Times New Roman"/>
                  </w:rPr>
                  <w:t xml:space="preserve">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2D3B58" w:rsidRPr="008E0D5E">
                  <w:rPr>
                    <w:rFonts w:ascii="Times New Roman" w:hAnsi="Times New Roman" w:cs="Times New Roman"/>
                  </w:rPr>
                  <w:t>vertimąsi</w:t>
                </w:r>
                <w:proofErr w:type="spellEnd"/>
                <w:r w:rsidR="002D3B58" w:rsidRPr="008E0D5E">
                  <w:rPr>
                    <w:rFonts w:ascii="Times New Roman" w:hAnsi="Times New Roman" w:cs="Times New Roman"/>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w:t>
                </w:r>
                <w:r w:rsidR="002D3B58" w:rsidRPr="008E0D5E">
                  <w:rPr>
                    <w:rFonts w:ascii="Times New Roman" w:hAnsi="Times New Roman" w:cs="Times New Roman"/>
                  </w:rPr>
                  <w:lastRenderedPageBreak/>
                  <w:t>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2D3B58" w:rsidRPr="008E0D5E">
                  <w:rPr>
                    <w:rFonts w:ascii="Times New Roman" w:hAnsi="Times New Roman" w:cs="Times New Roman"/>
                    <w:lang w:eastAsia="lt-LT"/>
                  </w:rPr>
                  <w:t xml:space="preserve"> </w:t>
                </w:r>
                <w:r w:rsidR="002D3B58" w:rsidRPr="008E0D5E">
                  <w:rPr>
                    <w:rFonts w:ascii="Times New Roman" w:hAnsi="Times New Roman" w:cs="Times New Roman"/>
                    <w:i/>
                    <w:color w:val="000000"/>
                    <w:lang w:eastAsia="lt-LT"/>
                  </w:rPr>
                  <w:t>(šis apribojimas netaikomas, jei pareiškėjo arba partnerio (-</w:t>
                </w:r>
                <w:proofErr w:type="spellStart"/>
                <w:r w:rsidR="002D3B58" w:rsidRPr="008E0D5E">
                  <w:rPr>
                    <w:rFonts w:ascii="Times New Roman" w:hAnsi="Times New Roman" w:cs="Times New Roman"/>
                    <w:i/>
                    <w:color w:val="000000"/>
                    <w:lang w:eastAsia="lt-LT"/>
                  </w:rPr>
                  <w:t>ių</w:t>
                </w:r>
                <w:proofErr w:type="spellEnd"/>
                <w:r w:rsidR="002D3B58" w:rsidRPr="008E0D5E">
                  <w:rPr>
                    <w:rFonts w:ascii="Times New Roman" w:hAnsi="Times New Roman" w:cs="Times New Roman"/>
                    <w:i/>
                    <w:color w:val="000000"/>
                    <w:lang w:eastAsia="lt-LT"/>
                  </w:rPr>
                  <w:t>) veikla yra finansuojama iš Lietuvos Respublikos valstybės ir (arba) savivaldybių biudžetų ir (arba) valstybės pinigų fondų, taip pat Europos investicijų fondui ir Europos investicijų bankui)</w:t>
                </w:r>
                <w:r w:rsidR="002D3B58" w:rsidRPr="008E0D5E">
                  <w:rPr>
                    <w:rFonts w:ascii="Times New Roman" w:hAnsi="Times New Roman" w:cs="Times New Roman"/>
                    <w:color w:val="000000"/>
                    <w:lang w:eastAsia="lt-LT"/>
                  </w:rPr>
                  <w:t>;</w:t>
                </w:r>
                <w:r w:rsidR="002D3B58" w:rsidRPr="008E0D5E">
                  <w:rPr>
                    <w:rFonts w:ascii="Times New Roman" w:hAnsi="Times New Roman" w:cs="Times New Roman"/>
                    <w:i/>
                    <w:color w:val="000000"/>
                    <w:lang w:eastAsia="lt-LT"/>
                  </w:rPr>
                  <w:t xml:space="preserve"> </w:t>
                </w:r>
              </w:p>
            </w:sdtContent>
          </w:sdt>
          <w:sdt>
            <w:sdtPr>
              <w:rPr>
                <w:rFonts w:ascii="Times New Roman" w:hAnsi="Times New Roman" w:cs="Times New Roman"/>
              </w:rPr>
              <w:alias w:val="5.4.4 p."/>
              <w:tag w:val="part_148ab550c36d48b5ac3a5864f2dae16d"/>
              <w:id w:val="314384630"/>
            </w:sdtPr>
            <w:sdtEndPr/>
            <w:sdtContent>
              <w:p w14:paraId="4CCD9948" w14:textId="77777777" w:rsidR="002D3B58" w:rsidRPr="008E0D5E" w:rsidRDefault="00E42C95" w:rsidP="008E0D5E">
                <w:pPr>
                  <w:tabs>
                    <w:tab w:val="left" w:pos="851"/>
                    <w:tab w:val="left" w:pos="1701"/>
                  </w:tabs>
                  <w:spacing w:after="0" w:line="240" w:lineRule="auto"/>
                  <w:rPr>
                    <w:rFonts w:ascii="Times New Roman" w:hAnsi="Times New Roman" w:cs="Times New Roman"/>
                    <w:lang w:eastAsia="lt-LT"/>
                  </w:rPr>
                </w:pPr>
                <w:sdt>
                  <w:sdtPr>
                    <w:rPr>
                      <w:rFonts w:ascii="Times New Roman" w:hAnsi="Times New Roman" w:cs="Times New Roman"/>
                    </w:rPr>
                    <w:alias w:val="Numeris"/>
                    <w:tag w:val="nr_148ab550c36d48b5ac3a5864f2dae16d"/>
                    <w:id w:val="-215507374"/>
                  </w:sdtPr>
                  <w:sdtEndPr/>
                  <w:sdtContent>
                    <w:r w:rsidR="002D3B58" w:rsidRPr="008E0D5E">
                      <w:rPr>
                        <w:rFonts w:ascii="Times New Roman" w:hAnsi="Times New Roman" w:cs="Times New Roman"/>
                        <w:lang w:eastAsia="lt-LT"/>
                      </w:rPr>
                      <w:t>5.4.4</w:t>
                    </w:r>
                  </w:sdtContent>
                </w:sdt>
                <w:r w:rsidR="002D3B58" w:rsidRPr="008E0D5E">
                  <w:rPr>
                    <w:rFonts w:ascii="Times New Roman" w:hAnsi="Times New Roman" w:cs="Times New Roman"/>
                    <w:lang w:eastAsia="lt-LT"/>
                  </w:rPr>
                  <w:t>. paraiškos vertinimo metu pareiškėjui ir partneriui (-</w:t>
                </w:r>
                <w:proofErr w:type="spellStart"/>
                <w:r w:rsidR="002D3B58" w:rsidRPr="008E0D5E">
                  <w:rPr>
                    <w:rFonts w:ascii="Times New Roman" w:hAnsi="Times New Roman" w:cs="Times New Roman"/>
                    <w:lang w:eastAsia="lt-LT"/>
                  </w:rPr>
                  <w:t>iams</w:t>
                </w:r>
                <w:proofErr w:type="spellEnd"/>
                <w:r w:rsidR="002D3B58" w:rsidRPr="008E0D5E">
                  <w:rPr>
                    <w:rFonts w:ascii="Times New Roman" w:hAnsi="Times New Roman" w:cs="Times New Roman"/>
                    <w:lang w:eastAsia="lt-LT"/>
                  </w:rPr>
                  <w:t xml:space="preserve">), jei jie perkėlė gamybinę veiklą valstybėje narėje arba į kitą valstybę narę, nėra taikoma arba nebuvo taikoma išieškojimo procedūra </w:t>
                </w:r>
                <w:r w:rsidR="002D3B58" w:rsidRPr="008E0D5E">
                  <w:rPr>
                    <w:rFonts w:ascii="Times New Roman" w:hAnsi="Times New Roman" w:cs="Times New Roman"/>
                    <w:i/>
                    <w:lang w:eastAsia="lt-LT"/>
                  </w:rPr>
                  <w:t>(ši nuostata nėra taikoma viešiesiems juridiniams asmenims)</w:t>
                </w:r>
                <w:r w:rsidR="002D3B58" w:rsidRPr="008E0D5E">
                  <w:rPr>
                    <w:rFonts w:ascii="Times New Roman" w:hAnsi="Times New Roman" w:cs="Times New Roman"/>
                    <w:lang w:eastAsia="lt-LT"/>
                  </w:rPr>
                  <w:t>;</w:t>
                </w:r>
              </w:p>
            </w:sdtContent>
          </w:sdt>
          <w:sdt>
            <w:sdtPr>
              <w:rPr>
                <w:rFonts w:ascii="Times New Roman" w:hAnsi="Times New Roman" w:cs="Times New Roman"/>
              </w:rPr>
              <w:alias w:val="5.4.5 p."/>
              <w:tag w:val="part_c00d6aaac39840c38b036a9b363e30ec"/>
              <w:id w:val="-2108963855"/>
            </w:sdtPr>
            <w:sdtEndPr/>
            <w:sdtContent>
              <w:p w14:paraId="067E2E5C" w14:textId="77777777" w:rsidR="002D3B58" w:rsidRPr="008E0D5E" w:rsidRDefault="00E42C95" w:rsidP="008E0D5E">
                <w:pPr>
                  <w:tabs>
                    <w:tab w:val="left" w:pos="851"/>
                    <w:tab w:val="left" w:pos="1701"/>
                  </w:tabs>
                  <w:spacing w:after="0" w:line="240" w:lineRule="auto"/>
                  <w:rPr>
                    <w:rFonts w:ascii="Times New Roman" w:hAnsi="Times New Roman" w:cs="Times New Roman"/>
                    <w:lang w:eastAsia="lt-LT"/>
                  </w:rPr>
                </w:pPr>
                <w:sdt>
                  <w:sdtPr>
                    <w:rPr>
                      <w:rFonts w:ascii="Times New Roman" w:hAnsi="Times New Roman" w:cs="Times New Roman"/>
                    </w:rPr>
                    <w:alias w:val="Numeris"/>
                    <w:tag w:val="nr_c00d6aaac39840c38b036a9b363e30ec"/>
                    <w:id w:val="-1004278969"/>
                  </w:sdtPr>
                  <w:sdtEndPr/>
                  <w:sdtContent>
                    <w:r w:rsidR="002D3B58" w:rsidRPr="008E0D5E">
                      <w:rPr>
                        <w:rFonts w:ascii="Times New Roman" w:hAnsi="Times New Roman" w:cs="Times New Roman"/>
                        <w:lang w:eastAsia="lt-LT"/>
                      </w:rPr>
                      <w:t>5.4.5</w:t>
                    </w:r>
                  </w:sdtContent>
                </w:sdt>
                <w:r w:rsidR="002D3B58" w:rsidRPr="008E0D5E">
                  <w:rPr>
                    <w:rFonts w:ascii="Times New Roman" w:hAnsi="Times New Roman" w:cs="Times New Roman"/>
                    <w:lang w:eastAsia="lt-LT"/>
                  </w:rPr>
                  <w:t>. paraiškos vertinimo metu pareiškėjui ir partneriui (-</w:t>
                </w:r>
                <w:proofErr w:type="spellStart"/>
                <w:r w:rsidR="002D3B58" w:rsidRPr="008E0D5E">
                  <w:rPr>
                    <w:rFonts w:ascii="Times New Roman" w:hAnsi="Times New Roman" w:cs="Times New Roman"/>
                    <w:lang w:eastAsia="lt-LT"/>
                  </w:rPr>
                  <w:t>iams</w:t>
                </w:r>
                <w:proofErr w:type="spellEnd"/>
                <w:r w:rsidR="002D3B58" w:rsidRPr="008E0D5E">
                  <w:rPr>
                    <w:rFonts w:ascii="Times New Roman" w:hAnsi="Times New Roman" w:cs="Times New Roman"/>
                    <w:lang w:eastAsia="lt-LT"/>
                  </w:rPr>
                  <w:t xml:space="preserve">) nėra taikomas apribojimas (iki 5 metų) neskirti ES finansinės paramos dėl trečiųjų šalių piliečių nelegalaus įdarbinimo </w:t>
                </w:r>
                <w:r w:rsidR="002D3B58" w:rsidRPr="008E0D5E">
                  <w:rPr>
                    <w:rFonts w:ascii="Times New Roman" w:hAnsi="Times New Roman" w:cs="Times New Roman"/>
                    <w:i/>
                    <w:lang w:eastAsia="lt-LT"/>
                  </w:rPr>
                  <w:t>(ši nuostata nėra taikoma viešiesiems juridiniams asmenims)</w:t>
                </w:r>
                <w:r w:rsidR="002D3B58" w:rsidRPr="008E0D5E">
                  <w:rPr>
                    <w:rFonts w:ascii="Times New Roman" w:hAnsi="Times New Roman" w:cs="Times New Roman"/>
                    <w:lang w:eastAsia="lt-LT"/>
                  </w:rPr>
                  <w:t>;</w:t>
                </w:r>
              </w:p>
            </w:sdtContent>
          </w:sdt>
          <w:sdt>
            <w:sdtPr>
              <w:rPr>
                <w:rFonts w:ascii="Times New Roman" w:hAnsi="Times New Roman" w:cs="Times New Roman"/>
              </w:rPr>
              <w:alias w:val="5.4.6 p."/>
              <w:tag w:val="part_03ca8b8afc444d06a6ee3be4b4c98d02"/>
              <w:id w:val="-341008332"/>
            </w:sdtPr>
            <w:sdtEndPr/>
            <w:sdtContent>
              <w:p w14:paraId="31C532AD" w14:textId="77777777" w:rsidR="002D3B58" w:rsidRPr="008E0D5E" w:rsidRDefault="00E42C95" w:rsidP="008E0D5E">
                <w:pPr>
                  <w:tabs>
                    <w:tab w:val="left" w:pos="851"/>
                    <w:tab w:val="left" w:pos="1701"/>
                  </w:tabs>
                  <w:spacing w:after="0" w:line="240" w:lineRule="auto"/>
                  <w:rPr>
                    <w:rFonts w:ascii="Times New Roman" w:hAnsi="Times New Roman" w:cs="Times New Roman"/>
                    <w:lang w:eastAsia="lt-LT"/>
                  </w:rPr>
                </w:pPr>
                <w:sdt>
                  <w:sdtPr>
                    <w:rPr>
                      <w:rFonts w:ascii="Times New Roman" w:hAnsi="Times New Roman" w:cs="Times New Roman"/>
                    </w:rPr>
                    <w:alias w:val="Numeris"/>
                    <w:tag w:val="nr_03ca8b8afc444d06a6ee3be4b4c98d02"/>
                    <w:id w:val="1846750392"/>
                  </w:sdtPr>
                  <w:sdtEndPr/>
                  <w:sdtContent>
                    <w:r w:rsidR="002D3B58" w:rsidRPr="008E0D5E">
                      <w:rPr>
                        <w:rFonts w:ascii="Times New Roman" w:hAnsi="Times New Roman" w:cs="Times New Roman"/>
                        <w:lang w:eastAsia="lt-LT"/>
                      </w:rPr>
                      <w:t>5.4.6</w:t>
                    </w:r>
                  </w:sdtContent>
                </w:sdt>
                <w:r w:rsidR="002D3B58" w:rsidRPr="008E0D5E">
                  <w:rPr>
                    <w:rFonts w:ascii="Times New Roman" w:hAnsi="Times New Roman" w:cs="Times New Roman"/>
                    <w:lang w:eastAsia="lt-LT"/>
                  </w:rPr>
                  <w:t>. paraiškos vertinimo metu pareiškėjui ir partneriui (-</w:t>
                </w:r>
                <w:proofErr w:type="spellStart"/>
                <w:r w:rsidR="002D3B58" w:rsidRPr="008E0D5E">
                  <w:rPr>
                    <w:rFonts w:ascii="Times New Roman" w:hAnsi="Times New Roman" w:cs="Times New Roman"/>
                    <w:lang w:eastAsia="lt-LT"/>
                  </w:rPr>
                  <w:t>iams</w:t>
                </w:r>
                <w:proofErr w:type="spellEnd"/>
                <w:r w:rsidR="002D3B58" w:rsidRPr="008E0D5E">
                  <w:rPr>
                    <w:rFonts w:ascii="Times New Roman" w:hAnsi="Times New Roman" w:cs="Times New Roman"/>
                    <w:lang w:eastAsia="lt-LT"/>
                  </w:rPr>
                  <w:t xml:space="preserve">) nėra taikomas apribojimas gauti finansavimą dėl to, kad per sprendime dėl lėšų grąžinimo nustatytą terminą lėšos nebuvo grąžintos arba grąžinta tik dalis lėšų </w:t>
                </w:r>
                <w:r w:rsidR="002D3B58" w:rsidRPr="008E0D5E">
                  <w:rPr>
                    <w:rFonts w:ascii="Times New Roman" w:hAnsi="Times New Roman" w:cs="Times New Roman"/>
                    <w:i/>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w:t>
                </w:r>
                <w:r w:rsidR="002D3B58" w:rsidRPr="008E0D5E">
                  <w:rPr>
                    <w:rFonts w:ascii="Times New Roman" w:hAnsi="Times New Roman" w:cs="Times New Roman"/>
                    <w:i/>
                    <w:lang w:eastAsia="lt-LT"/>
                  </w:rPr>
                  <w:lastRenderedPageBreak/>
                  <w:t>Europos investicijų fondui ir Europos investicijų bankui)</w:t>
                </w:r>
                <w:r w:rsidR="002D3B58" w:rsidRPr="008E0D5E">
                  <w:rPr>
                    <w:rFonts w:ascii="Times New Roman" w:hAnsi="Times New Roman" w:cs="Times New Roman"/>
                    <w:lang w:eastAsia="lt-LT"/>
                  </w:rPr>
                  <w:t>;</w:t>
                </w:r>
              </w:p>
            </w:sdtContent>
          </w:sdt>
          <w:p w14:paraId="7A342311" w14:textId="68537D04" w:rsidR="002D3B58" w:rsidRPr="008E0D5E" w:rsidRDefault="00E42C95" w:rsidP="008E0D5E">
            <w:pPr>
              <w:spacing w:after="0" w:line="240" w:lineRule="auto"/>
              <w:rPr>
                <w:rFonts w:ascii="Times New Roman" w:eastAsia="Times New Roman" w:hAnsi="Times New Roman" w:cs="Times New Roman"/>
                <w:highlight w:val="yellow"/>
                <w:lang w:eastAsia="lt-LT"/>
              </w:rPr>
            </w:pPr>
            <w:sdt>
              <w:sdtPr>
                <w:rPr>
                  <w:rFonts w:ascii="Times New Roman" w:hAnsi="Times New Roman" w:cs="Times New Roman"/>
                </w:rPr>
                <w:alias w:val="Numeris"/>
                <w:tag w:val="nr_1343713cb5c84053a066ecc23c130e98"/>
                <w:id w:val="1435790399"/>
              </w:sdtPr>
              <w:sdtEndPr/>
              <w:sdtContent>
                <w:r w:rsidR="002D3B58" w:rsidRPr="008E0D5E">
                  <w:rPr>
                    <w:rFonts w:ascii="Times New Roman" w:hAnsi="Times New Roman" w:cs="Times New Roman"/>
                    <w:lang w:eastAsia="lt-LT"/>
                  </w:rPr>
                  <w:t>5.4.7</w:t>
                </w:r>
              </w:sdtContent>
            </w:sdt>
            <w:r w:rsidR="002D3B58" w:rsidRPr="008E0D5E">
              <w:rPr>
                <w:rFonts w:ascii="Times New Roman" w:hAnsi="Times New Roman" w:cs="Times New Roman"/>
                <w:lang w:eastAsia="lt-LT"/>
              </w:rPr>
              <w:t>. paraiškos vertinimo metu pareiškėjas ir partneris (-</w:t>
            </w:r>
            <w:proofErr w:type="spellStart"/>
            <w:r w:rsidR="002D3B58" w:rsidRPr="008E0D5E">
              <w:rPr>
                <w:rFonts w:ascii="Times New Roman" w:hAnsi="Times New Roman" w:cs="Times New Roman"/>
                <w:lang w:eastAsia="lt-LT"/>
              </w:rPr>
              <w:t>iai</w:t>
            </w:r>
            <w:proofErr w:type="spellEnd"/>
            <w:r w:rsidR="002D3B58" w:rsidRPr="008E0D5E">
              <w:rPr>
                <w:rFonts w:ascii="Times New Roman" w:hAnsi="Times New Roman" w:cs="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2D3B58" w:rsidRPr="008E0D5E">
              <w:rPr>
                <w:rFonts w:ascii="Times New Roman" w:hAnsi="Times New Roman" w:cs="Times New Roman"/>
                <w:color w:val="000000"/>
                <w:lang w:eastAsia="lt-LT"/>
              </w:rPr>
              <w:t>„</w:t>
            </w:r>
            <w:r w:rsidR="002D3B58" w:rsidRPr="008E0D5E">
              <w:rPr>
                <w:rFonts w:ascii="Times New Roman" w:hAnsi="Times New Roman" w:cs="Times New Roman"/>
                <w:lang w:eastAsia="lt-LT"/>
              </w:rPr>
              <w:t xml:space="preserve">Dėl Juridinių asmenų registro įsteigimo ir Juridinių asmenų registro nuostatų patvirtinimo“ </w:t>
            </w:r>
            <w:r w:rsidR="002D3B58" w:rsidRPr="008E0D5E">
              <w:rPr>
                <w:rFonts w:ascii="Times New Roman" w:hAnsi="Times New Roman" w:cs="Times New Roman"/>
                <w:i/>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D324870" w14:textId="77777777" w:rsidR="002D3B58" w:rsidRPr="00300154" w:rsidRDefault="002D3B58" w:rsidP="008E0D5E">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lastRenderedPageBreak/>
              <w:t>(</w:t>
            </w:r>
            <w:r w:rsidRPr="00300154">
              <w:rPr>
                <w:rFonts w:ascii="Times New Roman" w:eastAsia="Times New Roman" w:hAnsi="Times New Roman" w:cs="Times New Roman"/>
                <w:i/>
                <w:lang w:eastAsia="lt-LT"/>
              </w:rPr>
              <w:t>Šio reikalavimo atitiktis tikrinama vadovaujantis informacija, pateikta projekto paraiškos 21 punkte.</w:t>
            </w:r>
            <w:r>
              <w:rPr>
                <w:rFonts w:ascii="Times New Roman" w:eastAsia="Times New Roman" w:hAnsi="Times New Roman" w:cs="Times New Roman"/>
                <w:i/>
                <w:lang w:eastAsia="lt-LT"/>
              </w:rPr>
              <w:t>)</w:t>
            </w:r>
          </w:p>
          <w:p w14:paraId="4D11B94B" w14:textId="77777777" w:rsidR="002D3B58" w:rsidRPr="00300154" w:rsidRDefault="002D3B58" w:rsidP="008E0D5E">
            <w:pPr>
              <w:spacing w:after="0" w:line="240" w:lineRule="auto"/>
              <w:rPr>
                <w:rFonts w:ascii="Times New Roman" w:eastAsia="Times New Roman" w:hAnsi="Times New Roman" w:cs="Times New Roman"/>
                <w:i/>
                <w:lang w:eastAsia="lt-LT"/>
              </w:rPr>
            </w:pPr>
          </w:p>
          <w:p w14:paraId="25C81905" w14:textId="5CD237E6" w:rsidR="002D3B58" w:rsidRPr="006C122A" w:rsidRDefault="002D3B58" w:rsidP="008E0D5E">
            <w:pPr>
              <w:spacing w:after="0" w:line="240" w:lineRule="auto"/>
              <w:rPr>
                <w:rFonts w:ascii="Times New Roman" w:eastAsia="Times New Roman" w:hAnsi="Times New Roman" w:cs="Times New Roman"/>
                <w:lang w:eastAsia="lt-LT"/>
              </w:rPr>
            </w:pPr>
            <w:r w:rsidRPr="00300154">
              <w:rPr>
                <w:rFonts w:ascii="Times New Roman" w:eastAsia="Times New Roman" w:hAnsi="Times New Roman" w:cs="Times New Roman"/>
                <w:lang w:eastAsia="lt-LT"/>
              </w:rPr>
              <w:t xml:space="preserve">Netaikomas 5.4.4 </w:t>
            </w:r>
            <w:r>
              <w:rPr>
                <w:rFonts w:ascii="Times New Roman" w:eastAsia="Times New Roman" w:hAnsi="Times New Roman" w:cs="Times New Roman"/>
                <w:lang w:eastAsia="lt-LT"/>
              </w:rPr>
              <w:t>papunktis</w:t>
            </w:r>
            <w:r w:rsidRPr="00300154">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0874999B"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C35790A" w14:textId="77777777" w:rsidR="002D3B58" w:rsidRPr="006C122A" w:rsidRDefault="002D3B58" w:rsidP="008E0D5E">
            <w:pPr>
              <w:spacing w:after="0" w:line="240" w:lineRule="auto"/>
              <w:rPr>
                <w:rFonts w:ascii="Times New Roman" w:eastAsia="Times New Roman" w:hAnsi="Times New Roman" w:cs="Times New Roman"/>
                <w:lang w:eastAsia="lt-LT"/>
              </w:rPr>
            </w:pPr>
          </w:p>
        </w:tc>
      </w:tr>
      <w:tr w:rsidR="00300154" w:rsidRPr="006C122A" w14:paraId="653389CB" w14:textId="77777777" w:rsidTr="008E0D5E">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5E9BDBE7"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lastRenderedPageBreak/>
              <w:t xml:space="preserve">5.5. Pareiškėjas </w:t>
            </w:r>
            <w:r w:rsidR="008E14F8" w:rsidRPr="008E0D5E">
              <w:rPr>
                <w:rFonts w:ascii="Times New Roman" w:eastAsia="Times New Roman" w:hAnsi="Times New Roman" w:cs="Times New Roman"/>
                <w:lang w:eastAsia="lt-LT"/>
              </w:rPr>
              <w:t>ir partneris (-</w:t>
            </w:r>
            <w:proofErr w:type="spellStart"/>
            <w:r w:rsidR="008E14F8" w:rsidRPr="008E0D5E">
              <w:rPr>
                <w:rFonts w:ascii="Times New Roman" w:eastAsia="Times New Roman" w:hAnsi="Times New Roman" w:cs="Times New Roman"/>
                <w:lang w:eastAsia="lt-LT"/>
              </w:rPr>
              <w:t>iai</w:t>
            </w:r>
            <w:proofErr w:type="spellEnd"/>
            <w:r w:rsidR="008E14F8" w:rsidRPr="008E0D5E">
              <w:rPr>
                <w:rFonts w:ascii="Times New Roman" w:eastAsia="Times New Roman" w:hAnsi="Times New Roman" w:cs="Times New Roman"/>
                <w:lang w:eastAsia="lt-LT"/>
              </w:rPr>
              <w:t xml:space="preserve">) </w:t>
            </w:r>
            <w:r w:rsidRPr="008E0D5E">
              <w:rPr>
                <w:rFonts w:ascii="Times New Roman" w:eastAsia="Times New Roman" w:hAnsi="Times New Roman" w:cs="Times New Roman"/>
                <w:lang w:eastAsia="lt-LT"/>
              </w:rPr>
              <w:t>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C50172B" w14:textId="77777777" w:rsidR="00300154" w:rsidRPr="006C122A" w:rsidRDefault="000D47BA" w:rsidP="008E0D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w:t>
            </w:r>
            <w:r w:rsidR="00A865C9" w:rsidRPr="003819EB">
              <w:rPr>
                <w:rFonts w:ascii="Times New Roman" w:eastAsia="Times New Roman" w:hAnsi="Times New Roman" w:cs="Times New Roman"/>
                <w:i/>
              </w:rPr>
              <w:t>Šio reikalavimo atitiktis tikrinama vadovaujantis informacija</w:t>
            </w:r>
            <w:r w:rsidR="00A865C9" w:rsidRPr="00775592">
              <w:rPr>
                <w:rFonts w:ascii="Times New Roman" w:eastAsia="Times New Roman" w:hAnsi="Times New Roman" w:cs="Times New Roman"/>
                <w:i/>
              </w:rPr>
              <w:t>, pateikta projekto paraiškos 5.3 papunktyje pagal Aprašo 66.1 papunktį.</w:t>
            </w:r>
            <w:r>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14:paraId="479595D3"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0A1AB40"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4012BD85" w14:textId="77777777" w:rsidTr="008E0D5E">
        <w:trPr>
          <w:trHeight w:val="467"/>
          <w:jc w:val="center"/>
        </w:trPr>
        <w:tc>
          <w:tcPr>
            <w:tcW w:w="4820" w:type="dxa"/>
            <w:tcBorders>
              <w:top w:val="single" w:sz="4" w:space="0" w:color="000000"/>
              <w:left w:val="single" w:sz="4" w:space="0" w:color="000000"/>
              <w:right w:val="single" w:sz="4" w:space="0" w:color="000000"/>
            </w:tcBorders>
            <w:hideMark/>
          </w:tcPr>
          <w:p w14:paraId="053A1EE5" w14:textId="77777777" w:rsidR="00300154" w:rsidRPr="008E0D5E" w:rsidRDefault="00300154" w:rsidP="008E0D5E">
            <w:pPr>
              <w:spacing w:after="0" w:line="240" w:lineRule="auto"/>
              <w:rPr>
                <w:rFonts w:ascii="Times New Roman" w:eastAsia="Times New Roman" w:hAnsi="Times New Roman" w:cs="Times New Roman"/>
                <w:i/>
                <w:spacing w:val="-4"/>
                <w:lang w:eastAsia="lt-LT"/>
              </w:rPr>
            </w:pPr>
            <w:r w:rsidRPr="008E0D5E">
              <w:rPr>
                <w:rFonts w:ascii="Times New Roman" w:eastAsia="Times New Roman" w:hAnsi="Times New Roman" w:cs="Times New Roman"/>
                <w:spacing w:val="-4"/>
                <w:lang w:eastAsia="lt-LT"/>
              </w:rPr>
              <w:t xml:space="preserve">5.6. Projekto </w:t>
            </w:r>
            <w:proofErr w:type="spellStart"/>
            <w:r w:rsidRPr="008E0D5E">
              <w:rPr>
                <w:rFonts w:ascii="Times New Roman" w:eastAsia="Times New Roman" w:hAnsi="Times New Roman" w:cs="Times New Roman"/>
                <w:spacing w:val="-4"/>
                <w:lang w:eastAsia="lt-LT"/>
              </w:rPr>
              <w:t>parengtumas</w:t>
            </w:r>
            <w:proofErr w:type="spellEnd"/>
            <w:r w:rsidRPr="008E0D5E">
              <w:rPr>
                <w:rFonts w:ascii="Times New Roman" w:eastAsia="Times New Roman" w:hAnsi="Times New Roman" w:cs="Times New Roman"/>
                <w:spacing w:val="-4"/>
                <w:lang w:eastAsia="lt-LT"/>
              </w:rPr>
              <w:t xml:space="preserve">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5AABB304" w14:textId="79E0D207" w:rsidR="00300154" w:rsidRPr="000D47BA" w:rsidRDefault="00A865C9" w:rsidP="008E0D5E">
            <w:pPr>
              <w:spacing w:after="0" w:line="240" w:lineRule="auto"/>
              <w:rPr>
                <w:rFonts w:ascii="Times New Roman" w:eastAsia="Times New Roman" w:hAnsi="Times New Roman" w:cs="Times New Roman"/>
                <w:lang w:eastAsia="lt-LT"/>
              </w:rPr>
            </w:pPr>
            <w:r w:rsidRPr="003819EB">
              <w:rPr>
                <w:rFonts w:ascii="Times New Roman" w:hAnsi="Times New Roman" w:cs="Times New Roman"/>
                <w:szCs w:val="24"/>
              </w:rPr>
              <w:t>Netaikoma</w:t>
            </w:r>
            <w:r w:rsidR="00A02DE7">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14:paraId="07FF877C"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70FD4A27"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1740BE6E" w14:textId="77777777" w:rsidTr="008E0D5E">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03471BB7" w14:textId="77777777" w:rsidR="002D3B58" w:rsidRPr="008E0D5E" w:rsidRDefault="002D3B58" w:rsidP="008E0D5E">
            <w:pPr>
              <w:autoSpaceDE w:val="0"/>
              <w:autoSpaceDN w:val="0"/>
              <w:adjustRightInd w:val="0"/>
              <w:spacing w:after="0" w:line="240" w:lineRule="auto"/>
              <w:rPr>
                <w:rFonts w:ascii="Times New Roman" w:hAnsi="Times New Roman" w:cs="Times New Roman"/>
              </w:rPr>
            </w:pPr>
            <w:r w:rsidRPr="008E0D5E">
              <w:rPr>
                <w:rFonts w:ascii="Times New Roman" w:hAnsi="Times New Roman" w:cs="Times New Roman"/>
              </w:rPr>
              <w:t xml:space="preserve">5.7. Partnerystė įgyvendinant projektą yra pagrįsta ir teikia naudą. </w:t>
            </w:r>
          </w:p>
          <w:p w14:paraId="14839EF6" w14:textId="376DBBC4" w:rsidR="00300154" w:rsidRPr="008E0D5E" w:rsidRDefault="002D3B58" w:rsidP="008E0D5E">
            <w:pPr>
              <w:autoSpaceDE w:val="0"/>
              <w:autoSpaceDN w:val="0"/>
              <w:adjustRightInd w:val="0"/>
              <w:spacing w:after="0" w:line="240" w:lineRule="auto"/>
              <w:rPr>
                <w:rFonts w:ascii="Times New Roman" w:eastAsia="Times New Roman" w:hAnsi="Times New Roman" w:cs="Times New Roman"/>
              </w:rPr>
            </w:pPr>
            <w:r w:rsidRPr="008E0D5E">
              <w:rPr>
                <w:rFonts w:ascii="Times New Roman" w:hAnsi="Times New Roman" w:cs="Times New Roman"/>
                <w:i/>
              </w:rPr>
              <w:t>(Šis vertinimo aspektas vertinamas tik tais atvejais, jei pareiškėjas numato įgyvendinti projektą kartu su partneriu (-</w:t>
            </w:r>
            <w:proofErr w:type="spellStart"/>
            <w:r w:rsidRPr="008E0D5E">
              <w:rPr>
                <w:rFonts w:ascii="Times New Roman" w:hAnsi="Times New Roman" w:cs="Times New Roman"/>
                <w:i/>
              </w:rPr>
              <w:t>iais</w:t>
            </w:r>
            <w:proofErr w:type="spellEnd"/>
            <w:r w:rsidRPr="008E0D5E">
              <w:rPr>
                <w:rFonts w:ascii="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1875F712" w14:textId="77777777" w:rsidR="00300154" w:rsidRPr="006C122A" w:rsidRDefault="00A865C9" w:rsidP="008E0D5E">
            <w:pPr>
              <w:spacing w:after="0" w:line="240" w:lineRule="auto"/>
              <w:rPr>
                <w:rFonts w:ascii="Times New Roman" w:eastAsia="Times New Roman" w:hAnsi="Times New Roman" w:cs="Times New Roman"/>
                <w:lang w:eastAsia="lt-LT"/>
              </w:rPr>
            </w:pPr>
            <w:r w:rsidRPr="003819EB">
              <w:rPr>
                <w:rFonts w:ascii="Times New Roman" w:hAnsi="Times New Roman" w:cs="Times New Roman"/>
                <w:szCs w:val="24"/>
              </w:rPr>
              <w:t>Netaikoma</w:t>
            </w:r>
            <w:r w:rsidR="00A02DE7">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14:paraId="00942DC2"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FAC1224"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1D92AFE9" w14:textId="77777777" w:rsidTr="008E0D5E">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9D64E9D"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6. Projekto išlaidų finansavimo šaltiniai aiškiai nustatyti ir užtikrinti.</w:t>
            </w:r>
          </w:p>
        </w:tc>
      </w:tr>
      <w:tr w:rsidR="00300154" w:rsidRPr="006C122A" w14:paraId="5B957414"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F732D14" w14:textId="573089BC"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6.1. Pareiškėjo ir (ar) partnerio (-</w:t>
            </w:r>
            <w:proofErr w:type="spellStart"/>
            <w:r w:rsidRPr="008E0D5E">
              <w:rPr>
                <w:rFonts w:ascii="Times New Roman" w:hAnsi="Times New Roman" w:cs="Times New Roman"/>
                <w:lang w:eastAsia="lt-LT"/>
              </w:rPr>
              <w:t>ių</w:t>
            </w:r>
            <w:proofErr w:type="spellEnd"/>
            <w:r w:rsidRPr="008E0D5E">
              <w:rPr>
                <w:rFonts w:ascii="Times New Roman" w:hAnsi="Times New Roman" w:cs="Times New Roman"/>
                <w:lang w:eastAsia="lt-LT"/>
              </w:rPr>
              <w:t>) įnašas atitinka projektų finansavimo sąlygų apraše nustatytus reikalavimus ir yra 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14:paraId="20950AEB" w14:textId="77777777" w:rsidR="00300154" w:rsidRPr="006C122A" w:rsidRDefault="00A865C9"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0D0AB1F"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0417E42"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38BF9724"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0F9315C2"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18B67BEF" w14:textId="77777777" w:rsidR="00300154" w:rsidRPr="006C122A" w:rsidRDefault="00A865C9"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2BBD4C1A"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81D57D7"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5C0EBB45"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29161739"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4F85A2B3" w14:textId="77777777" w:rsidR="00300154" w:rsidRPr="006C122A" w:rsidRDefault="00A865C9"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54BF8152"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D10DE4"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2D3B58" w:rsidRPr="006C122A" w14:paraId="4CC1ACAF"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51C02362" w14:textId="6AAF2E16"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bCs/>
                <w:lang w:eastAsia="lt-LT"/>
              </w:rPr>
              <w:t xml:space="preserve">6.4. </w:t>
            </w:r>
            <w:r w:rsidRPr="008E0D5E">
              <w:rPr>
                <w:rFonts w:ascii="Times New Roman" w:hAnsi="Times New Roman" w:cs="Times New Roman"/>
              </w:rPr>
              <w:t>Projektas atitinka Europos investicijų banko nustatytas išlaidų tinkamumo finansuoti sąlygas.</w:t>
            </w:r>
          </w:p>
        </w:tc>
        <w:tc>
          <w:tcPr>
            <w:tcW w:w="4677" w:type="dxa"/>
            <w:tcBorders>
              <w:top w:val="single" w:sz="4" w:space="0" w:color="000000"/>
              <w:left w:val="single" w:sz="4" w:space="0" w:color="000000"/>
              <w:bottom w:val="single" w:sz="4" w:space="0" w:color="auto"/>
              <w:right w:val="single" w:sz="4" w:space="0" w:color="000000"/>
            </w:tcBorders>
          </w:tcPr>
          <w:p w14:paraId="531A3D11" w14:textId="772BC71C" w:rsidR="002D3B58" w:rsidRPr="008E0D5E" w:rsidRDefault="002D3B58" w:rsidP="008E0D5E">
            <w:pPr>
              <w:spacing w:after="0" w:line="240" w:lineRule="auto"/>
              <w:rPr>
                <w:rFonts w:ascii="Times New Roman" w:eastAsia="Times New Roman" w:hAnsi="Times New Roman" w:cs="Times New Roman"/>
              </w:rPr>
            </w:pPr>
            <w:r w:rsidRPr="008E0D5E">
              <w:rPr>
                <w:rFonts w:ascii="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0A5A68B"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DF2F584" w14:textId="77777777" w:rsidR="002D3B58" w:rsidRPr="006C122A" w:rsidRDefault="002D3B58" w:rsidP="008E0D5E">
            <w:pPr>
              <w:spacing w:after="0" w:line="240" w:lineRule="auto"/>
              <w:rPr>
                <w:rFonts w:ascii="Times New Roman" w:eastAsia="Times New Roman" w:hAnsi="Times New Roman" w:cs="Times New Roman"/>
                <w:lang w:eastAsia="lt-LT"/>
              </w:rPr>
            </w:pPr>
          </w:p>
        </w:tc>
      </w:tr>
      <w:tr w:rsidR="00300154" w:rsidRPr="006C122A" w14:paraId="10367AA3" w14:textId="77777777" w:rsidTr="008E0D5E">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C331EEF"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7. Užtikrintas efektyvus projektui įgyvendinti reikalingų lėšų panaudojimas.</w:t>
            </w:r>
          </w:p>
        </w:tc>
      </w:tr>
      <w:tr w:rsidR="00300154" w:rsidRPr="006C122A" w14:paraId="4A3DA3A3"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50B8174"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lastRenderedPageBreak/>
              <w:t xml:space="preserve">7.1. </w:t>
            </w:r>
            <w:r w:rsidRPr="008E0D5E">
              <w:rPr>
                <w:rFonts w:ascii="Times New Roman" w:eastAsia="Times New Roman" w:hAnsi="Times New Roman" w:cs="Times New Roman"/>
                <w:color w:val="000000"/>
                <w:lang w:eastAsia="lt-LT"/>
              </w:rPr>
              <w:t>Projekto įgyvendinimo alternatyvos pasirinkimas pagrįstas sąnaudų ir naudos analizės rezultatais</w:t>
            </w:r>
            <w:r w:rsidRPr="008E0D5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572087E" w14:textId="77777777" w:rsidR="00300154" w:rsidRPr="006C122A" w:rsidRDefault="00A865C9"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2BCC34F"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9D7928"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2A774711"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9BB6F38" w14:textId="64B07DA9"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7.1.1. projekto įgyvendinimo alternatyvai (-</w:t>
            </w:r>
            <w:proofErr w:type="spellStart"/>
            <w:r w:rsidRPr="008E0D5E">
              <w:rPr>
                <w:rFonts w:ascii="Times New Roman" w:hAnsi="Times New Roman" w:cs="Times New Roman"/>
                <w:lang w:eastAsia="lt-LT"/>
              </w:rPr>
              <w:t>oms</w:t>
            </w:r>
            <w:proofErr w:type="spellEnd"/>
            <w:r w:rsidRPr="008E0D5E">
              <w:rPr>
                <w:rFonts w:ascii="Times New Roman" w:hAnsi="Times New Roman" w:cs="Times New Roman"/>
                <w:lang w:eastAsia="lt-LT"/>
              </w:rPr>
              <w:t>) įvertinti taikomos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6A68A5D" w14:textId="77777777" w:rsidR="00300154" w:rsidRPr="006C122A" w:rsidRDefault="008E14F8"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E16F584"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1D599B9"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0F3DE2C1"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CEE3091" w14:textId="6273EA13"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7.1.2. projekto įgyvendinimo alternatyvai (-</w:t>
            </w:r>
            <w:proofErr w:type="spellStart"/>
            <w:r w:rsidRPr="008E0D5E">
              <w:rPr>
                <w:rFonts w:ascii="Times New Roman" w:hAnsi="Times New Roman" w:cs="Times New Roman"/>
                <w:lang w:eastAsia="lt-LT"/>
              </w:rPr>
              <w:t>oms</w:t>
            </w:r>
            <w:proofErr w:type="spellEnd"/>
            <w:r w:rsidRPr="008E0D5E">
              <w:rPr>
                <w:rFonts w:ascii="Times New Roman" w:hAnsi="Times New Roman" w:cs="Times New Roman"/>
                <w:lang w:eastAsia="lt-LT"/>
              </w:rPr>
              <w:t>) įvertinti taikomos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18C9F8E7" w14:textId="77777777" w:rsidR="00300154" w:rsidRPr="006C122A" w:rsidRDefault="008E14F8"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75E81AC"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FA16F77"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46919885"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5430B445" w14:textId="132852AB"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7.1.3. projekto įgyvendinimo alternatyvai (-</w:t>
            </w:r>
            <w:proofErr w:type="spellStart"/>
            <w:r w:rsidRPr="008E0D5E">
              <w:rPr>
                <w:rFonts w:ascii="Times New Roman" w:hAnsi="Times New Roman" w:cs="Times New Roman"/>
                <w:lang w:eastAsia="lt-LT"/>
              </w:rPr>
              <w:t>oms</w:t>
            </w:r>
            <w:proofErr w:type="spellEnd"/>
            <w:r w:rsidRPr="008E0D5E">
              <w:rPr>
                <w:rFonts w:ascii="Times New Roman" w:hAnsi="Times New Roman" w:cs="Times New Roman"/>
                <w:lang w:eastAsia="lt-LT"/>
              </w:rPr>
              <w:t>) įvertinti taikoma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B8090B5" w14:textId="77777777" w:rsidR="00300154" w:rsidRPr="006C122A" w:rsidRDefault="008E14F8"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A02DE7">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E3C6132"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D69954E"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060B65F7"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5A94EF38" w14:textId="11E407C7"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1EAA2D6F" w14:textId="77777777" w:rsidR="00300154" w:rsidRPr="006C122A" w:rsidRDefault="008E14F8"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800624">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019DB8FF"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ACEAE8F"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5F7F66BD"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7E5374AE"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2B02564" w14:textId="77777777" w:rsidR="00300154" w:rsidRPr="006C122A" w:rsidRDefault="008E14F8"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800624">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A975E66"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C0D2634"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14CAAF19"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595564C" w14:textId="67CB20FD" w:rsidR="00300154"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7.2. Projekto įgyvendinimo alternatyvos pasirinkimas pagrįstas sąnaudų veiksmingumo analizės rodikliu.</w:t>
            </w:r>
          </w:p>
        </w:tc>
        <w:tc>
          <w:tcPr>
            <w:tcW w:w="4677" w:type="dxa"/>
            <w:tcBorders>
              <w:top w:val="single" w:sz="4" w:space="0" w:color="000000"/>
              <w:left w:val="single" w:sz="4" w:space="0" w:color="000000"/>
              <w:bottom w:val="single" w:sz="4" w:space="0" w:color="auto"/>
              <w:right w:val="single" w:sz="4" w:space="0" w:color="000000"/>
            </w:tcBorders>
          </w:tcPr>
          <w:p w14:paraId="3D1C8231" w14:textId="77777777" w:rsidR="00300154" w:rsidRPr="006C122A" w:rsidRDefault="00A865C9" w:rsidP="008E0D5E">
            <w:pPr>
              <w:spacing w:after="0" w:line="240" w:lineRule="auto"/>
              <w:rPr>
                <w:rFonts w:ascii="Times New Roman" w:eastAsia="Times New Roman" w:hAnsi="Times New Roman" w:cs="Times New Roman"/>
                <w:lang w:eastAsia="lt-LT"/>
              </w:rPr>
            </w:pPr>
            <w:r w:rsidRPr="003819EB">
              <w:rPr>
                <w:rFonts w:ascii="Times New Roman" w:eastAsia="Times New Roman" w:hAnsi="Times New Roman" w:cs="Times New Roman"/>
              </w:rPr>
              <w:t>Netaikoma</w:t>
            </w:r>
            <w:r w:rsidR="00800624">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09BB70D0"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E39B53"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5B02E84A"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EAC13F2" w14:textId="77777777" w:rsidR="00300154" w:rsidRPr="008E0D5E" w:rsidRDefault="00300154" w:rsidP="008E0D5E">
            <w:pPr>
              <w:spacing w:after="0" w:line="240" w:lineRule="auto"/>
              <w:rPr>
                <w:rFonts w:ascii="Times New Roman" w:hAnsi="Times New Roman" w:cs="Times New Roman"/>
              </w:rPr>
            </w:pPr>
            <w:r w:rsidRPr="008E0D5E">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A85F7CA" w14:textId="77777777" w:rsidR="00300154" w:rsidRPr="006C122A" w:rsidRDefault="006A2F2F" w:rsidP="008E0D5E">
            <w:pPr>
              <w:spacing w:after="0" w:line="240" w:lineRule="auto"/>
              <w:rPr>
                <w:rFonts w:ascii="Times New Roman" w:eastAsia="Times New Roman" w:hAnsi="Times New Roman" w:cs="Times New Roman"/>
                <w:lang w:eastAsia="lt-LT"/>
              </w:rPr>
            </w:pPr>
            <w:r>
              <w:rPr>
                <w:rFonts w:ascii="Times New Roman" w:eastAsia="Times New Roman" w:hAnsi="Times New Roman"/>
                <w:i/>
              </w:rPr>
              <w:t>(</w:t>
            </w:r>
            <w:r w:rsidR="00A865C9" w:rsidRPr="003819EB">
              <w:rPr>
                <w:rFonts w:ascii="Times New Roman" w:eastAsia="Times New Roman" w:hAnsi="Times New Roman"/>
                <w:i/>
              </w:rPr>
              <w:t>Šio reikalavimo atitiktis tikrinama vadovaujantis informacija, pateikta projekto paraiškos 5.4 papunktyje.</w:t>
            </w:r>
            <w:r>
              <w:rPr>
                <w:rFonts w:ascii="Times New Roman" w:eastAsia="Times New Roman" w:hAnsi="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307FE829"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5FA3653"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300154" w:rsidRPr="006C122A" w14:paraId="0FA84EC8"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9964C6E" w14:textId="77777777" w:rsidR="00300154" w:rsidRPr="008E0D5E" w:rsidRDefault="00300154"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E0D5E">
              <w:rPr>
                <w:rFonts w:ascii="Times New Roman" w:eastAsia="Times New Roman" w:hAnsi="Times New Roman" w:cs="Times New Roman"/>
                <w:lang w:eastAsia="lt-LT"/>
              </w:rPr>
              <w:t>ių</w:t>
            </w:r>
            <w:proofErr w:type="spellEnd"/>
            <w:r w:rsidRPr="008E0D5E">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35FEE0DE" w14:textId="77777777" w:rsidR="00300154" w:rsidRPr="006C122A" w:rsidRDefault="006A2F2F" w:rsidP="008E0D5E">
            <w:pPr>
              <w:spacing w:after="0" w:line="240" w:lineRule="auto"/>
              <w:rPr>
                <w:rFonts w:ascii="Times New Roman" w:eastAsia="Times New Roman" w:hAnsi="Times New Roman" w:cs="Times New Roman"/>
                <w:lang w:eastAsia="lt-LT"/>
              </w:rPr>
            </w:pPr>
            <w:r>
              <w:rPr>
                <w:rFonts w:ascii="Times New Roman" w:eastAsia="Times New Roman" w:hAnsi="Times New Roman"/>
                <w:i/>
              </w:rPr>
              <w:t>(</w:t>
            </w:r>
            <w:r w:rsidR="00A865C9" w:rsidRPr="003819EB">
              <w:rPr>
                <w:rFonts w:ascii="Times New Roman" w:eastAsia="Times New Roman" w:hAnsi="Times New Roman"/>
                <w:i/>
              </w:rPr>
              <w:t>Šio reikalavimo atitiktis tikrinama vadovaujantis informacija, pateikta projekto paraiškos 6, 7 ir 9 punktuose.</w:t>
            </w:r>
            <w:r>
              <w:rPr>
                <w:rFonts w:ascii="Times New Roman" w:eastAsia="Times New Roman" w:hAnsi="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0E057460" w14:textId="77777777" w:rsidR="00300154" w:rsidRPr="006C122A" w:rsidRDefault="00300154"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24E448C" w14:textId="77777777" w:rsidR="00300154" w:rsidRPr="006C122A" w:rsidRDefault="00300154" w:rsidP="008E0D5E">
            <w:pPr>
              <w:spacing w:after="0" w:line="240" w:lineRule="auto"/>
              <w:rPr>
                <w:rFonts w:ascii="Times New Roman" w:eastAsia="Times New Roman" w:hAnsi="Times New Roman" w:cs="Times New Roman"/>
                <w:lang w:eastAsia="lt-LT"/>
              </w:rPr>
            </w:pPr>
          </w:p>
        </w:tc>
      </w:tr>
      <w:tr w:rsidR="002D3B58" w:rsidRPr="006C122A" w14:paraId="552C1E5D" w14:textId="77777777" w:rsidTr="008E0D5E">
        <w:trPr>
          <w:trHeight w:val="329"/>
          <w:jc w:val="center"/>
        </w:trPr>
        <w:tc>
          <w:tcPr>
            <w:tcW w:w="4820" w:type="dxa"/>
            <w:tcBorders>
              <w:top w:val="single" w:sz="4" w:space="0" w:color="000000"/>
              <w:left w:val="single" w:sz="4" w:space="0" w:color="000000"/>
              <w:bottom w:val="single" w:sz="4" w:space="0" w:color="000000"/>
              <w:right w:val="single" w:sz="4" w:space="0" w:color="000000"/>
            </w:tcBorders>
            <w:hideMark/>
          </w:tcPr>
          <w:p w14:paraId="46E310AC" w14:textId="515F5C21"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bCs/>
                <w:lang w:eastAsia="lt-LT"/>
              </w:rPr>
              <w:lastRenderedPageBreak/>
              <w:t>„</w:t>
            </w:r>
            <w:r w:rsidRPr="008E0D5E">
              <w:rPr>
                <w:rFonts w:ascii="Times New Roman" w:hAnsi="Times New Roman" w:cs="Times New Roman"/>
                <w:lang w:eastAsia="lt-LT"/>
              </w:rPr>
              <w:t xml:space="preserve">7.5. </w:t>
            </w:r>
            <w:r w:rsidRPr="008E0D5E">
              <w:rPr>
                <w:rFonts w:ascii="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00361F1" w14:textId="7DF004AA" w:rsidR="002D3B58" w:rsidRPr="006C122A" w:rsidRDefault="002D3B58" w:rsidP="008E0D5E">
            <w:pPr>
              <w:spacing w:after="0" w:line="240" w:lineRule="auto"/>
              <w:rPr>
                <w:rFonts w:ascii="Times New Roman" w:eastAsia="Times New Roman" w:hAnsi="Times New Roman" w:cs="Times New Roman"/>
                <w:lang w:eastAsia="lt-LT"/>
              </w:rPr>
            </w:pPr>
            <w:r w:rsidRPr="00284783">
              <w:rPr>
                <w:rFonts w:ascii="Times New Roman" w:eastAsia="Times New Roman" w:hAnsi="Times New Roman" w:cs="Times New Roman"/>
                <w:lang w:eastAsia="lt-LT"/>
              </w:rPr>
              <w:t>Projekto įgyvendinimo trukmė turi atitikti Aprašo 26 ir 30 punktuose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6CD10AA7"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929A09" w14:textId="77777777" w:rsidR="002D3B58" w:rsidRPr="006C122A" w:rsidRDefault="002D3B58" w:rsidP="008E0D5E">
            <w:pPr>
              <w:spacing w:after="0" w:line="240" w:lineRule="auto"/>
              <w:rPr>
                <w:rFonts w:ascii="Times New Roman" w:eastAsia="Times New Roman" w:hAnsi="Times New Roman" w:cs="Times New Roman"/>
                <w:lang w:eastAsia="lt-LT"/>
              </w:rPr>
            </w:pPr>
          </w:p>
        </w:tc>
      </w:tr>
      <w:tr w:rsidR="002D3B58" w:rsidRPr="006C122A" w14:paraId="038F5A5A"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895C07C" w14:textId="77777777"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440621B3" w14:textId="77777777" w:rsidR="002D3B58" w:rsidRPr="008E14F8" w:rsidRDefault="002D3B58" w:rsidP="008E0D5E">
            <w:pPr>
              <w:spacing w:after="0" w:line="240" w:lineRule="auto"/>
              <w:rPr>
                <w:rFonts w:ascii="Times New Roman" w:eastAsia="Times New Roman" w:hAnsi="Times New Roman" w:cs="Times New Roman"/>
              </w:rPr>
            </w:pPr>
            <w:r w:rsidRPr="008E14F8">
              <w:rPr>
                <w:rFonts w:ascii="Times New Roman" w:hAnsi="Times New Roman" w:cs="Times New Roman"/>
              </w:rPr>
              <w:t>Netaikoma</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A47A2E6"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412758" w14:textId="77777777" w:rsidR="002D3B58" w:rsidRPr="006C122A" w:rsidRDefault="002D3B58" w:rsidP="008E0D5E">
            <w:pPr>
              <w:spacing w:after="0" w:line="240" w:lineRule="auto"/>
              <w:rPr>
                <w:rFonts w:ascii="Times New Roman" w:eastAsia="Times New Roman" w:hAnsi="Times New Roman" w:cs="Times New Roman"/>
                <w:lang w:eastAsia="lt-LT"/>
              </w:rPr>
            </w:pPr>
          </w:p>
        </w:tc>
      </w:tr>
      <w:tr w:rsidR="002D3B58" w:rsidRPr="006C122A" w14:paraId="778ACCC4"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2D89DA15" w14:textId="77777777"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lang w:eastAsia="lt-LT"/>
              </w:rPr>
              <w:t xml:space="preserve">7.7. Teisingai </w:t>
            </w:r>
            <w:r w:rsidRPr="008E0D5E">
              <w:rPr>
                <w:rFonts w:ascii="Times New Roman" w:hAnsi="Times New Roman" w:cs="Times New Roman"/>
              </w:rPr>
              <w:t>pritaikyti fiksuotoji projekto išlaidų norma, fiksuotieji</w:t>
            </w:r>
            <w:r w:rsidRPr="008E0D5E">
              <w:rPr>
                <w:rFonts w:ascii="Times New Roman" w:eastAsia="Times New Roman" w:hAnsi="Times New Roman" w:cs="Times New Roman"/>
                <w:lang w:eastAsia="lt-LT"/>
              </w:rPr>
              <w:t xml:space="preserve"> projekto išlaidų </w:t>
            </w:r>
            <w:r w:rsidRPr="008E0D5E">
              <w:rPr>
                <w:rFonts w:ascii="Times New Roman" w:hAnsi="Times New Roman" w:cs="Times New Roman"/>
              </w:rPr>
              <w:t>vieneto įkainiai, fiksuotosios projekto išlaidų sumos ir (ar) apdovanojimai (</w:t>
            </w:r>
            <w:r w:rsidRPr="008E0D5E">
              <w:rPr>
                <w:rFonts w:ascii="Times New Roman" w:hAnsi="Times New Roman" w:cs="Times New Roman"/>
                <w:i/>
              </w:rPr>
              <w:t>taikoma</w:t>
            </w:r>
            <w:r w:rsidRPr="008E0D5E">
              <w:rPr>
                <w:rFonts w:ascii="Times New Roman" w:eastAsia="Times New Roman" w:hAnsi="Times New Roman" w:cs="Times New Roman"/>
                <w:i/>
                <w:lang w:eastAsia="lt-LT"/>
              </w:rPr>
              <w:t xml:space="preserve"> tik tais atvejais, jei paraiškoje yra numatyta taikyti </w:t>
            </w:r>
            <w:r w:rsidRPr="008E0D5E">
              <w:rPr>
                <w:rFonts w:ascii="Times New Roman" w:hAnsi="Times New Roman" w:cs="Times New Roman"/>
                <w:i/>
              </w:rPr>
              <w:t>šiuos supaprastintus išlaidų apmokėjimo būdus ir (ar) apdovanojimus</w:t>
            </w:r>
            <w:r w:rsidRPr="008E0D5E">
              <w:rPr>
                <w:rFonts w:ascii="Times New Roman" w:hAnsi="Times New Roman" w:cs="Times New Roman"/>
              </w:rPr>
              <w:t>).</w:t>
            </w:r>
            <w:r w:rsidRPr="008E0D5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C8011A0" w14:textId="77777777" w:rsidR="002D3B58" w:rsidRPr="00F66D50" w:rsidRDefault="002D3B58" w:rsidP="008E0D5E">
            <w:pPr>
              <w:spacing w:after="0" w:line="240" w:lineRule="auto"/>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Projektui taikoma fiksuotoji norma, fiksuotieji projekto išlaidų vieneto įkainiai </w:t>
            </w:r>
            <w:r w:rsidRPr="00F66D50">
              <w:rPr>
                <w:rFonts w:ascii="Times New Roman" w:hAnsi="Times New Roman" w:cs="Times New Roman"/>
                <w:color w:val="000000" w:themeColor="text1"/>
              </w:rPr>
              <w:t xml:space="preserve">turi atitikti reikalavimus, </w:t>
            </w:r>
            <w:r w:rsidRPr="00775592">
              <w:rPr>
                <w:rFonts w:ascii="Times New Roman" w:hAnsi="Times New Roman" w:cs="Times New Roman"/>
              </w:rPr>
              <w:t xml:space="preserve">nustatytus </w:t>
            </w:r>
            <w:r w:rsidRPr="00775592">
              <w:rPr>
                <w:rFonts w:ascii="Times New Roman" w:hAnsi="Times New Roman" w:cs="Times New Roman"/>
                <w:szCs w:val="24"/>
              </w:rPr>
              <w:t>Aprašo 52</w:t>
            </w:r>
            <w:r>
              <w:rPr>
                <w:rFonts w:ascii="Times New Roman" w:hAnsi="Times New Roman" w:cs="Times New Roman"/>
                <w:szCs w:val="24"/>
              </w:rPr>
              <w:t>, 53.1 ir 53.2</w:t>
            </w:r>
            <w:r w:rsidRPr="00775592">
              <w:rPr>
                <w:rFonts w:ascii="Times New Roman" w:hAnsi="Times New Roman" w:cs="Times New Roman"/>
                <w:szCs w:val="24"/>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14:paraId="7830F13A"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A33090" w14:textId="77777777" w:rsidR="002D3B58" w:rsidRPr="006C122A" w:rsidRDefault="002D3B58" w:rsidP="008E0D5E">
            <w:pPr>
              <w:spacing w:after="0" w:line="240" w:lineRule="auto"/>
              <w:rPr>
                <w:rFonts w:ascii="Times New Roman" w:eastAsia="Times New Roman" w:hAnsi="Times New Roman" w:cs="Times New Roman"/>
                <w:lang w:eastAsia="lt-LT"/>
              </w:rPr>
            </w:pPr>
          </w:p>
        </w:tc>
      </w:tr>
      <w:tr w:rsidR="002D3B58" w:rsidRPr="006C122A" w14:paraId="27D09001"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0249816E" w14:textId="47870515"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8F71A39"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 negaunama pajamų;</w:t>
            </w:r>
          </w:p>
          <w:p w14:paraId="1AB5DE91"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 gaunama pajamų ir jos yra įvertintos iš anksto;</w:t>
            </w:r>
          </w:p>
          <w:p w14:paraId="4E2833B2"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 xml:space="preserve">– gaunama pajamų, bet jų iš anksto neįmanoma apskaičiuoti. </w:t>
            </w:r>
          </w:p>
          <w:p w14:paraId="77541764" w14:textId="77777777" w:rsidR="002D3B58" w:rsidRPr="008E0D5E" w:rsidRDefault="002D3B58" w:rsidP="008E0D5E">
            <w:pPr>
              <w:spacing w:after="0" w:line="240" w:lineRule="auto"/>
              <w:rPr>
                <w:rFonts w:ascii="Times New Roman" w:hAnsi="Times New Roman" w:cs="Times New Roman"/>
                <w:i/>
                <w:lang w:eastAsia="lt-LT"/>
              </w:rPr>
            </w:pPr>
            <w:r w:rsidRPr="008E0D5E">
              <w:rPr>
                <w:rFonts w:ascii="Times New Roman" w:hAnsi="Times New Roman" w:cs="Times New Roman"/>
                <w:i/>
                <w:lang w:eastAsia="lt-LT"/>
              </w:rPr>
              <w:t xml:space="preserve">(Šis vertinimo aspektas netaikomas, kai iš Europos regioninės plėtros fondo ar Sanglaudos fondo bendrai finansuojamo projekto tinkamų finansuoti išlaidų suma neviršija </w:t>
            </w:r>
          </w:p>
          <w:p w14:paraId="2D98F4F6" w14:textId="2B74E054"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i/>
                <w:lang w:eastAsia="lt-LT"/>
              </w:rPr>
              <w:t>1 000 000 eurų, kai iš Europos socialinio fondo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8E0D5E">
              <w:rPr>
                <w:rFonts w:ascii="Times New Roman" w:eastAsiaTheme="minorEastAsia" w:hAnsi="Times New Roman" w:cs="Times New Roman"/>
                <w:i/>
                <w:lang w:eastAsia="lt-LT"/>
              </w:rPr>
              <w:t xml:space="preserve">, taip pat techninės paramos  projektams, taip pat jeigu pagal reglamento (ES) Nr. 1303/2013 61 str. 3 dalies a </w:t>
            </w:r>
            <w:r w:rsidRPr="008E0D5E">
              <w:rPr>
                <w:rFonts w:ascii="Times New Roman" w:eastAsiaTheme="minorEastAsia" w:hAnsi="Times New Roman" w:cs="Times New Roman"/>
                <w:i/>
                <w:lang w:eastAsia="lt-LT"/>
              </w:rPr>
              <w:lastRenderedPageBreak/>
              <w:t xml:space="preserve">arba </w:t>
            </w:r>
            <w:proofErr w:type="spellStart"/>
            <w:r w:rsidRPr="008E0D5E">
              <w:rPr>
                <w:rFonts w:ascii="Times New Roman" w:eastAsiaTheme="minorEastAsia" w:hAnsi="Times New Roman" w:cs="Times New Roman"/>
                <w:i/>
                <w:lang w:eastAsia="lt-LT"/>
              </w:rPr>
              <w:t>aa</w:t>
            </w:r>
            <w:proofErr w:type="spellEnd"/>
            <w:r w:rsidRPr="008E0D5E">
              <w:rPr>
                <w:rFonts w:ascii="Times New Roman" w:eastAsiaTheme="minorEastAsia" w:hAnsi="Times New Roman" w:cs="Times New Roman"/>
                <w:i/>
                <w:lang w:eastAsia="lt-LT"/>
              </w:rPr>
              <w:t xml:space="preserve">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5FFA3F42" w14:textId="77777777" w:rsidR="002D3B58" w:rsidRPr="006C122A" w:rsidRDefault="002D3B58" w:rsidP="008E0D5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E59A22B"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AF0144" w14:textId="77777777" w:rsidR="002D3B58" w:rsidRPr="006C122A" w:rsidRDefault="002D3B58" w:rsidP="008E0D5E">
            <w:pPr>
              <w:spacing w:after="0" w:line="240" w:lineRule="auto"/>
              <w:rPr>
                <w:rFonts w:ascii="Times New Roman" w:eastAsia="Times New Roman" w:hAnsi="Times New Roman" w:cs="Times New Roman"/>
                <w:lang w:eastAsia="lt-LT"/>
              </w:rPr>
            </w:pPr>
          </w:p>
        </w:tc>
      </w:tr>
      <w:tr w:rsidR="002D3B58" w:rsidRPr="006C122A" w14:paraId="0926B4D8" w14:textId="77777777" w:rsidTr="008E0D5E">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7314B69" w14:textId="77777777"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eastAsia="Times New Roman" w:hAnsi="Times New Roman" w:cs="Times New Roman"/>
                <w:b/>
                <w:bCs/>
                <w:lang w:eastAsia="lt-LT"/>
              </w:rPr>
              <w:t>8. Projekto veiklos vykdomos veiksmų programos įgyvendinimo teritorijoje.</w:t>
            </w:r>
          </w:p>
        </w:tc>
      </w:tr>
      <w:tr w:rsidR="002D3B58" w:rsidRPr="006C122A" w14:paraId="624FB28F" w14:textId="77777777" w:rsidTr="008E0D5E">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2DCE828" w14:textId="21DAC8D4"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3FC310C9"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3967C916" w14:textId="77777777" w:rsidR="002D3B58" w:rsidRPr="008E0D5E" w:rsidRDefault="002D3B58" w:rsidP="008E0D5E">
            <w:pPr>
              <w:spacing w:after="0" w:line="240" w:lineRule="auto"/>
              <w:rPr>
                <w:rFonts w:ascii="Times New Roman" w:hAnsi="Times New Roman" w:cs="Times New Roman"/>
                <w:lang w:eastAsia="lt-LT"/>
              </w:rPr>
            </w:pPr>
            <w:r w:rsidRPr="008E0D5E">
              <w:rPr>
                <w:rFonts w:ascii="Times New Roman" w:hAnsi="Times New Roman" w:cs="Times New Roman"/>
                <w:lang w:eastAsia="lt-LT"/>
              </w:rPr>
              <w:t xml:space="preserve">8.1.2. iš ESF bendrai finansuojamo projekto veiklos vykdomos: </w:t>
            </w:r>
          </w:p>
          <w:p w14:paraId="5D9A1134" w14:textId="77777777" w:rsidR="002D3B58" w:rsidRPr="008E0D5E" w:rsidRDefault="002D3B58" w:rsidP="008E0D5E">
            <w:pPr>
              <w:tabs>
                <w:tab w:val="left" w:pos="402"/>
              </w:tabs>
              <w:spacing w:after="0" w:line="240" w:lineRule="auto"/>
              <w:ind w:firstLine="321"/>
              <w:rPr>
                <w:rFonts w:ascii="Times New Roman" w:hAnsi="Times New Roman" w:cs="Times New Roman"/>
                <w:lang w:eastAsia="lt-LT"/>
              </w:rPr>
            </w:pPr>
            <w:r w:rsidRPr="008E0D5E">
              <w:rPr>
                <w:rFonts w:ascii="Times New Roman" w:hAnsi="Times New Roman" w:cs="Times New Roman"/>
                <w:lang w:eastAsia="lt-LT"/>
              </w:rPr>
              <w:t>- ES teritorijoje;</w:t>
            </w:r>
          </w:p>
          <w:p w14:paraId="7A92EB47" w14:textId="77777777" w:rsidR="002D3B58" w:rsidRPr="008E0D5E" w:rsidRDefault="002D3B58" w:rsidP="008E0D5E">
            <w:pPr>
              <w:numPr>
                <w:ilvl w:val="0"/>
                <w:numId w:val="1"/>
              </w:numPr>
              <w:tabs>
                <w:tab w:val="left" w:pos="402"/>
                <w:tab w:val="left" w:pos="743"/>
              </w:tabs>
              <w:spacing w:after="0" w:line="240" w:lineRule="auto"/>
              <w:ind w:left="0" w:firstLine="326"/>
              <w:rPr>
                <w:rFonts w:ascii="Times New Roman" w:hAnsi="Times New Roman" w:cs="Times New Roman"/>
                <w:lang w:eastAsia="lt-LT"/>
              </w:rPr>
            </w:pPr>
            <w:r w:rsidRPr="008E0D5E">
              <w:rPr>
                <w:rFonts w:ascii="Times New Roman" w:hAnsi="Times New Roman" w:cs="Times New Roman"/>
                <w:lang w:eastAsia="lt-LT"/>
              </w:rPr>
              <w:t xml:space="preserve"> ne ES teritorijoje, bet tokių veiklų išlaidos neviršija procento, nustatyto projektų finansavimo sąlygų apraše;</w:t>
            </w:r>
          </w:p>
          <w:p w14:paraId="52D09298" w14:textId="00CAF1B9" w:rsidR="002D3B58" w:rsidRPr="008E0D5E" w:rsidRDefault="002D3B58" w:rsidP="008E0D5E">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2694A211" w14:textId="77777777" w:rsidR="002D3B58" w:rsidRPr="006C122A" w:rsidRDefault="002D3B58" w:rsidP="008E0D5E">
            <w:pPr>
              <w:spacing w:after="0" w:line="240" w:lineRule="auto"/>
              <w:rPr>
                <w:rFonts w:ascii="Times New Roman" w:eastAsia="Times New Roman" w:hAnsi="Times New Roman" w:cs="Times New Roman"/>
                <w:lang w:eastAsia="lt-LT"/>
              </w:rPr>
            </w:pPr>
            <w:r w:rsidRPr="003819EB">
              <w:rPr>
                <w:rFonts w:ascii="Times New Roman" w:hAnsi="Times New Roman" w:cs="Times New Roman"/>
                <w:szCs w:val="24"/>
              </w:rPr>
              <w:t xml:space="preserve">Projekto įgyvendinimo teritorija turi atitikti </w:t>
            </w:r>
            <w:r w:rsidRPr="00775592">
              <w:rPr>
                <w:rFonts w:ascii="Times New Roman" w:hAnsi="Times New Roman" w:cs="Times New Roman"/>
                <w:szCs w:val="24"/>
              </w:rPr>
              <w:t>Aprašo 30 punkte nustatytus</w:t>
            </w:r>
            <w:r w:rsidRPr="003819EB">
              <w:rPr>
                <w:rFonts w:ascii="Times New Roman" w:hAnsi="Times New Roman" w:cs="Times New Roman"/>
                <w:szCs w:val="24"/>
              </w:rPr>
              <w:t xml:space="preserve"> reikalavimus.</w:t>
            </w:r>
          </w:p>
        </w:tc>
        <w:tc>
          <w:tcPr>
            <w:tcW w:w="2127" w:type="dxa"/>
            <w:tcBorders>
              <w:top w:val="single" w:sz="4" w:space="0" w:color="000000"/>
              <w:left w:val="single" w:sz="4" w:space="0" w:color="000000"/>
              <w:bottom w:val="single" w:sz="4" w:space="0" w:color="auto"/>
              <w:right w:val="single" w:sz="4" w:space="0" w:color="000000"/>
            </w:tcBorders>
          </w:tcPr>
          <w:p w14:paraId="2F1A3FA4" w14:textId="77777777" w:rsidR="002D3B58" w:rsidRPr="006C122A" w:rsidRDefault="002D3B58" w:rsidP="008E0D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084BC6" w14:textId="77777777" w:rsidR="002D3B58" w:rsidRPr="006C122A" w:rsidRDefault="002D3B58" w:rsidP="008E0D5E">
            <w:pPr>
              <w:spacing w:after="0" w:line="240" w:lineRule="auto"/>
              <w:rPr>
                <w:rFonts w:ascii="Times New Roman" w:eastAsia="Times New Roman" w:hAnsi="Times New Roman" w:cs="Times New Roman"/>
                <w:lang w:eastAsia="lt-LT"/>
              </w:rPr>
            </w:pPr>
          </w:p>
        </w:tc>
      </w:tr>
    </w:tbl>
    <w:p w14:paraId="65DFF91E" w14:textId="6ADA5F24" w:rsidR="00811F6E" w:rsidRDefault="00811F6E">
      <w:pPr>
        <w:rPr>
          <w:rFonts w:ascii="Times New Roman" w:eastAsia="Times New Roman" w:hAnsi="Times New Roman"/>
          <w:b/>
          <w:lang w:eastAsia="lt-LT"/>
        </w:rPr>
      </w:pPr>
    </w:p>
    <w:p w14:paraId="5C64DA2D" w14:textId="6F8EC6C1" w:rsidR="00EB4717" w:rsidRDefault="00811F6E" w:rsidP="00AB7481">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r w:rsidR="00941DF9">
        <w:rPr>
          <w:rFonts w:ascii="Times New Roman" w:eastAsia="Times New Roman" w:hAnsi="Times New Roman"/>
          <w:b/>
          <w:lang w:eastAsia="lt-LT"/>
        </w:rPr>
        <w:t xml:space="preserve"> </w:t>
      </w:r>
    </w:p>
    <w:p w14:paraId="2412C7DE" w14:textId="77777777" w:rsidR="00AB7481" w:rsidRPr="00811F6E" w:rsidRDefault="00AB7481" w:rsidP="00AB7481">
      <w:pPr>
        <w:keepNext/>
        <w:spacing w:after="0" w:line="240" w:lineRule="auto"/>
        <w:rPr>
          <w:rFonts w:ascii="Times New Roman" w:eastAsia="Times New Roman" w:hAnsi="Times New Roman"/>
          <w:b/>
          <w:lang w:eastAsia="lt-LT"/>
        </w:rPr>
      </w:pPr>
    </w:p>
    <w:p w14:paraId="7F8A491D" w14:textId="5E7B355F" w:rsidR="00EB4717" w:rsidRPr="00811F6E" w:rsidRDefault="00EB4717" w:rsidP="00AB7481">
      <w:pPr>
        <w:keepNext/>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r w:rsidR="00E104A2">
        <w:rPr>
          <w:rFonts w:ascii="Times New Roman" w:eastAsia="Times New Roman" w:hAnsi="Times New Roman"/>
          <w:b/>
          <w:lang w:eastAsia="lt-LT"/>
        </w:rPr>
        <w:t xml:space="preserve"> (Netaikoma)</w:t>
      </w:r>
    </w:p>
    <w:p w14:paraId="7723E9F3" w14:textId="77777777" w:rsidR="00EB4717" w:rsidRPr="006C122A" w:rsidRDefault="00EB4717" w:rsidP="00AB7481">
      <w:pPr>
        <w:keepNext/>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7D2F86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33905B44" w14:textId="77777777" w:rsidR="00EB4717" w:rsidRPr="006C122A" w:rsidRDefault="00EB4717" w:rsidP="00EB4717">
      <w:pPr>
        <w:spacing w:after="0" w:line="240" w:lineRule="auto"/>
        <w:rPr>
          <w:rFonts w:ascii="Times New Roman" w:eastAsia="Times New Roman" w:hAnsi="Times New Roman"/>
          <w:lang w:eastAsia="lt-LT"/>
        </w:rPr>
      </w:pPr>
    </w:p>
    <w:p w14:paraId="3751F610"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E598E97"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2CC01B5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60E57BF8"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ED1CF1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32031BDF" w14:textId="5ABF690B"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3C51046B" w14:textId="77777777" w:rsidR="006D6920" w:rsidRPr="006C122A" w:rsidRDefault="006D6920" w:rsidP="00EB4717">
      <w:pPr>
        <w:spacing w:after="0" w:line="240" w:lineRule="auto"/>
        <w:ind w:left="720"/>
        <w:rPr>
          <w:rFonts w:ascii="Times New Roman" w:eastAsia="Times New Roman" w:hAnsi="Times New Roman"/>
          <w:lang w:eastAsia="lt-LT"/>
        </w:rPr>
      </w:pPr>
    </w:p>
    <w:p w14:paraId="0B233E83"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221DF8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488A65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0054EBAA"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54E19719" w14:textId="7C2DAAAD"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w:t>
      </w:r>
      <w:r w:rsidR="002E1345" w:rsidRPr="006C122A">
        <w:rPr>
          <w:rFonts w:ascii="Times New Roman" w:eastAsia="Calibri" w:hAnsi="Times New Roman"/>
          <w:i/>
        </w:rPr>
        <w:t>Galimas simbolių skaičius – 1000.)</w:t>
      </w:r>
    </w:p>
    <w:p w14:paraId="6D6E78B7" w14:textId="153E080D" w:rsidR="00811F6E" w:rsidRDefault="00811F6E">
      <w:pPr>
        <w:rPr>
          <w:rFonts w:ascii="Times New Roman" w:hAnsi="Times New Roman"/>
          <w:lang w:eastAsia="lt-LT"/>
        </w:rPr>
      </w:pPr>
    </w:p>
    <w:p w14:paraId="4219FC84" w14:textId="035E8E4D"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087D66">
        <w:rPr>
          <w:rFonts w:ascii="Times New Roman" w:hAnsi="Times New Roman"/>
          <w:b/>
        </w:rPr>
        <w:t>Projekto tinkamumo finansuoti vertinimo metu nustatytos</w:t>
      </w:r>
      <w:r w:rsidRPr="00087D66">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 xml:space="preserve">tinkamos finansuoti ir tinkamos deklaruoti </w:t>
      </w:r>
      <w:r w:rsidR="00785657">
        <w:rPr>
          <w:rFonts w:ascii="Times New Roman" w:hAnsi="Times New Roman"/>
          <w:b/>
          <w:color w:val="000000"/>
          <w:lang w:eastAsia="lt-LT"/>
        </w:rPr>
        <w:t xml:space="preserve">Europos Komisijai (toliau – </w:t>
      </w:r>
      <w:r w:rsidRPr="00181225">
        <w:rPr>
          <w:rFonts w:ascii="Times New Roman" w:hAnsi="Times New Roman"/>
          <w:b/>
          <w:color w:val="000000"/>
          <w:lang w:eastAsia="lt-LT"/>
        </w:rPr>
        <w:t>EK</w:t>
      </w:r>
      <w:r w:rsidR="00785657">
        <w:rPr>
          <w:rFonts w:ascii="Times New Roman" w:hAnsi="Times New Roman"/>
          <w:b/>
          <w:color w:val="000000"/>
          <w:lang w:eastAsia="lt-LT"/>
        </w:rPr>
        <w:t>)</w:t>
      </w:r>
      <w:r w:rsidRPr="00181225">
        <w:rPr>
          <w:rFonts w:ascii="Times New Roman" w:hAnsi="Times New Roman"/>
          <w:b/>
          <w:color w:val="000000"/>
          <w:lang w:eastAsia="lt-LT"/>
        </w:rPr>
        <w:t xml:space="preserve"> išlaidos:</w:t>
      </w:r>
    </w:p>
    <w:p w14:paraId="79F92D7D"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75"/>
        <w:gridCol w:w="1396"/>
        <w:gridCol w:w="1536"/>
        <w:gridCol w:w="1536"/>
        <w:gridCol w:w="1537"/>
        <w:gridCol w:w="1676"/>
        <w:gridCol w:w="1676"/>
        <w:gridCol w:w="1466"/>
        <w:gridCol w:w="1467"/>
      </w:tblGrid>
      <w:tr w:rsidR="00BF11A0" w:rsidRPr="00811F6E" w14:paraId="56ABC275"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75316EF"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9A3B8D8"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8F7377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F18D4E2"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08D9BB7D"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164FF2F9"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1429069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04EE70F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4A6FE68E"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41ECABFA"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2F8E8038" w14:textId="173933AD"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r w:rsidR="00530F0A">
              <w:rPr>
                <w:rFonts w:ascii="Times New Roman" w:hAnsi="Times New Roman"/>
                <w:b/>
                <w:sz w:val="20"/>
                <w:szCs w:val="20"/>
              </w:rPr>
              <w:t>.</w:t>
            </w:r>
          </w:p>
        </w:tc>
      </w:tr>
      <w:tr w:rsidR="0056515D" w:rsidRPr="00811F6E" w14:paraId="4254453E"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3FA6767"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585DAEB6"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D04633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4C5F32C9"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7B2C21E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671CC546"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55C8F71A"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19BC9722"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72FEC266"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3274B519"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75B3AE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F1281A"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9C3958"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50E53F"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777A8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A4625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5C65A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7B4F2F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63DAB1A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57DDE9B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34F3EEE5" w14:textId="77777777" w:rsidTr="00892ECF">
        <w:trPr>
          <w:cantSplit/>
          <w:trHeight w:val="23"/>
        </w:trPr>
        <w:tc>
          <w:tcPr>
            <w:tcW w:w="2410" w:type="dxa"/>
            <w:tcBorders>
              <w:top w:val="single" w:sz="6" w:space="0" w:color="auto"/>
              <w:left w:val="single" w:sz="6" w:space="0" w:color="auto"/>
              <w:bottom w:val="single" w:sz="6" w:space="0" w:color="auto"/>
              <w:right w:val="single" w:sz="6" w:space="0" w:color="auto"/>
            </w:tcBorders>
          </w:tcPr>
          <w:p w14:paraId="127027A4" w14:textId="77777777" w:rsidR="002E1345" w:rsidRPr="00811F6E" w:rsidRDefault="002E1345" w:rsidP="001E05E6">
            <w:pPr>
              <w:spacing w:after="0" w:line="240" w:lineRule="auto"/>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3AD66E4" w14:textId="517B13AB"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5E511F07" w14:textId="79AE7A0F"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69204674" w14:textId="35F72434"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163BB419" w14:textId="6534B009"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0B78E266" w14:textId="3B38AB62"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37922930" w14:textId="72B0C58F"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7D42F0DF" w14:textId="0297FCFC"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0C1FA46F" w14:textId="39B06E69" w:rsidR="002E1345" w:rsidRPr="00811F6E" w:rsidRDefault="002E1345" w:rsidP="002E1345">
            <w:pPr>
              <w:spacing w:after="0" w:line="240" w:lineRule="auto"/>
              <w:rPr>
                <w:rFonts w:ascii="Times New Roman" w:hAnsi="Times New Roman"/>
                <w:sz w:val="20"/>
                <w:szCs w:val="20"/>
              </w:rPr>
            </w:pPr>
            <w:r w:rsidRPr="00811F6E">
              <w:rPr>
                <w:rFonts w:ascii="Times New Roman" w:eastAsia="Calibri" w:hAnsi="Times New Roman"/>
                <w:i/>
                <w:color w:val="000000"/>
                <w:sz w:val="20"/>
                <w:szCs w:val="20"/>
              </w:rPr>
              <w:t>.</w:t>
            </w:r>
          </w:p>
        </w:tc>
      </w:tr>
    </w:tbl>
    <w:p w14:paraId="0D20A65B" w14:textId="77777777" w:rsidR="00602751" w:rsidRDefault="00602751" w:rsidP="00AB7125">
      <w:pPr>
        <w:ind w:left="426"/>
        <w:rPr>
          <w:rFonts w:ascii="Times New Roman" w:hAnsi="Times New Roman"/>
          <w:i/>
        </w:rPr>
      </w:pPr>
    </w:p>
    <w:p w14:paraId="389A9866"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723"/>
      </w:tblGrid>
      <w:tr w:rsidR="000555C3" w:rsidRPr="006C122A" w14:paraId="0A9F77C6" w14:textId="77777777" w:rsidTr="00AB7125">
        <w:tc>
          <w:tcPr>
            <w:tcW w:w="15080" w:type="dxa"/>
          </w:tcPr>
          <w:p w14:paraId="1DD54265" w14:textId="40888444"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77121C">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p>
          <w:p w14:paraId="1960DF28" w14:textId="5047018A" w:rsidR="000555C3" w:rsidRPr="006C122A" w:rsidRDefault="00AB7125" w:rsidP="00EA4C02">
            <w:pPr>
              <w:rPr>
                <w:rFonts w:ascii="Times New Roman" w:hAnsi="Times New Roman"/>
                <w:lang w:eastAsia="lt-LT"/>
              </w:rPr>
            </w:pPr>
            <w:r w:rsidRPr="006C122A">
              <w:rPr>
                <w:rFonts w:ascii="Times New Roman" w:eastAsia="Calibri" w:hAnsi="Times New Roman"/>
                <w:i/>
              </w:rPr>
              <w:lastRenderedPageBreak/>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345DB96E" w14:textId="77777777" w:rsidR="00EA4C02" w:rsidRPr="006C122A" w:rsidRDefault="00EA4C02" w:rsidP="00EA4C02">
            <w:pPr>
              <w:rPr>
                <w:rFonts w:ascii="Times New Roman" w:hAnsi="Times New Roman" w:cs="Times New Roman"/>
                <w:i/>
              </w:rPr>
            </w:pPr>
          </w:p>
        </w:tc>
      </w:tr>
    </w:tbl>
    <w:p w14:paraId="22C28CFF" w14:textId="77777777" w:rsidR="000555C3" w:rsidRPr="006C122A" w:rsidRDefault="000555C3" w:rsidP="006D6920">
      <w:pPr>
        <w:rPr>
          <w:rFonts w:ascii="Times New Roman" w:hAnsi="Times New Roman" w:cs="Times New Roman"/>
        </w:rPr>
      </w:pPr>
    </w:p>
    <w:p w14:paraId="1CA7D09B" w14:textId="77777777" w:rsidR="006D6920" w:rsidRPr="006C122A" w:rsidRDefault="006D6920" w:rsidP="00E104A2">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6CFA8619" w14:textId="1310DFCC" w:rsidR="006D6920" w:rsidRPr="006C122A" w:rsidRDefault="006D6920" w:rsidP="00E104A2">
      <w:pPr>
        <w:tabs>
          <w:tab w:val="center" w:pos="10800"/>
        </w:tabs>
        <w:spacing w:after="0" w:line="240" w:lineRule="auto"/>
        <w:ind w:left="425"/>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661079">
        <w:rPr>
          <w:rFonts w:ascii="Times New Roman" w:hAnsi="Times New Roman" w:cs="Times New Roman"/>
        </w:rPr>
        <w:t xml:space="preserve">                                          </w:t>
      </w:r>
      <w:r w:rsidR="00661079" w:rsidRPr="006C122A">
        <w:rPr>
          <w:rFonts w:ascii="Times New Roman" w:hAnsi="Times New Roman" w:cs="Times New Roman"/>
        </w:rPr>
        <w:t>(data)</w:t>
      </w:r>
      <w:r w:rsidR="00661079" w:rsidRPr="00661079">
        <w:rPr>
          <w:rFonts w:ascii="Times New Roman" w:hAnsi="Times New Roman" w:cs="Times New Roman"/>
        </w:rPr>
        <w:t xml:space="preserve"> </w:t>
      </w:r>
      <w:r w:rsidR="00661079">
        <w:rPr>
          <w:rFonts w:ascii="Times New Roman" w:hAnsi="Times New Roman" w:cs="Times New Roman"/>
        </w:rPr>
        <w:t xml:space="preserve">                                    </w:t>
      </w:r>
      <w:r w:rsidR="00661079" w:rsidRPr="006C122A">
        <w:rPr>
          <w:rFonts w:ascii="Times New Roman" w:hAnsi="Times New Roman" w:cs="Times New Roman"/>
        </w:rPr>
        <w:t>(vardas ir pavardė, parašas</w:t>
      </w:r>
      <w:r w:rsidR="00661079" w:rsidRPr="006C122A">
        <w:rPr>
          <w:rFonts w:ascii="Times New Roman" w:hAnsi="Times New Roman" w:cs="Times New Roman"/>
          <w:lang w:val="en-US"/>
        </w:rPr>
        <w:t>*</w:t>
      </w:r>
      <w:r w:rsidR="00661079" w:rsidRPr="006C122A">
        <w:rPr>
          <w:rFonts w:ascii="Times New Roman" w:hAnsi="Times New Roman" w:cs="Times New Roman"/>
        </w:rPr>
        <w:t>)</w:t>
      </w:r>
    </w:p>
    <w:p w14:paraId="61F76B56" w14:textId="6F7823F1" w:rsidR="006D6920" w:rsidRPr="006C122A" w:rsidRDefault="006D6920" w:rsidP="00E104A2">
      <w:pPr>
        <w:tabs>
          <w:tab w:val="center" w:pos="10800"/>
        </w:tabs>
        <w:spacing w:after="0" w:line="240" w:lineRule="auto"/>
        <w:ind w:left="425"/>
        <w:jc w:val="both"/>
        <w:rPr>
          <w:rFonts w:ascii="Times New Roman" w:hAnsi="Times New Roman" w:cs="Times New Roman"/>
        </w:rPr>
      </w:pPr>
      <w:r w:rsidRPr="006C122A">
        <w:rPr>
          <w:rFonts w:ascii="Times New Roman" w:hAnsi="Times New Roman" w:cs="Times New Roman"/>
        </w:rPr>
        <w:t xml:space="preserve">asmens pareigų pavadinimas)                                                                              </w:t>
      </w:r>
      <w:r w:rsidRPr="006C122A">
        <w:rPr>
          <w:rFonts w:ascii="Times New Roman" w:hAnsi="Times New Roman" w:cs="Times New Roman"/>
        </w:rPr>
        <w:tab/>
        <w:t xml:space="preserve">        </w:t>
      </w:r>
    </w:p>
    <w:p w14:paraId="6BDD9EA0" w14:textId="77777777" w:rsidR="006D6920" w:rsidRPr="006C122A" w:rsidRDefault="006D6920" w:rsidP="00AB7125">
      <w:pPr>
        <w:spacing w:line="240" w:lineRule="auto"/>
        <w:ind w:left="426"/>
        <w:rPr>
          <w:rFonts w:ascii="Times New Roman" w:hAnsi="Times New Roman" w:cs="Times New Roman"/>
          <w:i/>
        </w:rPr>
      </w:pPr>
    </w:p>
    <w:p w14:paraId="301B5EE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104A2">
      <w:headerReference w:type="default" r:id="rId12"/>
      <w:pgSz w:w="16838" w:h="11906" w:orient="landscape"/>
      <w:pgMar w:top="720" w:right="720" w:bottom="720"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28DA6" w14:textId="77777777" w:rsidR="00E42C95" w:rsidRDefault="00E42C95" w:rsidP="00045B41">
      <w:pPr>
        <w:spacing w:after="0" w:line="240" w:lineRule="auto"/>
      </w:pPr>
      <w:r>
        <w:separator/>
      </w:r>
    </w:p>
  </w:endnote>
  <w:endnote w:type="continuationSeparator" w:id="0">
    <w:p w14:paraId="452FC00C" w14:textId="77777777" w:rsidR="00E42C95" w:rsidRDefault="00E42C95"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BA71" w14:textId="77777777" w:rsidR="00E42C95" w:rsidRDefault="00E42C95" w:rsidP="00045B41">
      <w:pPr>
        <w:spacing w:after="0" w:line="240" w:lineRule="auto"/>
      </w:pPr>
      <w:r>
        <w:separator/>
      </w:r>
    </w:p>
  </w:footnote>
  <w:footnote w:type="continuationSeparator" w:id="0">
    <w:p w14:paraId="0394A2F4" w14:textId="77777777" w:rsidR="00E42C95" w:rsidRDefault="00E42C95" w:rsidP="00045B41">
      <w:pPr>
        <w:spacing w:after="0" w:line="240" w:lineRule="auto"/>
      </w:pPr>
      <w:r>
        <w:continuationSeparator/>
      </w:r>
    </w:p>
  </w:footnote>
  <w:footnote w:id="1">
    <w:p w14:paraId="50FBBAE0" w14:textId="77777777"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41904255"/>
      <w:docPartObj>
        <w:docPartGallery w:val="Page Numbers (Top of Page)"/>
        <w:docPartUnique/>
      </w:docPartObj>
    </w:sdtPr>
    <w:sdtEndPr/>
    <w:sdtContent>
      <w:p w14:paraId="4A71BBCE" w14:textId="2614EABE" w:rsidR="00530F0A" w:rsidRPr="00530F0A" w:rsidRDefault="00530F0A">
        <w:pPr>
          <w:pStyle w:val="Antrats"/>
          <w:jc w:val="center"/>
          <w:rPr>
            <w:rFonts w:ascii="Times New Roman" w:hAnsi="Times New Roman" w:cs="Times New Roman"/>
          </w:rPr>
        </w:pPr>
        <w:r w:rsidRPr="00530F0A">
          <w:rPr>
            <w:rFonts w:ascii="Times New Roman" w:hAnsi="Times New Roman" w:cs="Times New Roman"/>
          </w:rPr>
          <w:fldChar w:fldCharType="begin"/>
        </w:r>
        <w:r w:rsidRPr="00530F0A">
          <w:rPr>
            <w:rFonts w:ascii="Times New Roman" w:hAnsi="Times New Roman" w:cs="Times New Roman"/>
          </w:rPr>
          <w:instrText>PAGE   \* MERGEFORMAT</w:instrText>
        </w:r>
        <w:r w:rsidRPr="00530F0A">
          <w:rPr>
            <w:rFonts w:ascii="Times New Roman" w:hAnsi="Times New Roman" w:cs="Times New Roman"/>
          </w:rPr>
          <w:fldChar w:fldCharType="separate"/>
        </w:r>
        <w:r w:rsidR="00445FC9">
          <w:rPr>
            <w:rFonts w:ascii="Times New Roman" w:hAnsi="Times New Roman" w:cs="Times New Roman"/>
            <w:noProof/>
          </w:rPr>
          <w:t>13</w:t>
        </w:r>
        <w:r w:rsidRPr="00530F0A">
          <w:rPr>
            <w:rFonts w:ascii="Times New Roman" w:hAnsi="Times New Roman" w:cs="Times New Roman"/>
          </w:rPr>
          <w:fldChar w:fldCharType="end"/>
        </w:r>
      </w:p>
    </w:sdtContent>
  </w:sdt>
  <w:p w14:paraId="1020A138" w14:textId="77777777" w:rsidR="00530F0A" w:rsidRDefault="00530F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57E53"/>
    <w:rsid w:val="00084BC7"/>
    <w:rsid w:val="00087D66"/>
    <w:rsid w:val="0009063A"/>
    <w:rsid w:val="000C14FB"/>
    <w:rsid w:val="000C224B"/>
    <w:rsid w:val="000D11C0"/>
    <w:rsid w:val="000D23D4"/>
    <w:rsid w:val="000D47BA"/>
    <w:rsid w:val="000E1CBB"/>
    <w:rsid w:val="001040D8"/>
    <w:rsid w:val="00106BDA"/>
    <w:rsid w:val="0012622F"/>
    <w:rsid w:val="0012780E"/>
    <w:rsid w:val="001313B3"/>
    <w:rsid w:val="00152DAF"/>
    <w:rsid w:val="00153FA1"/>
    <w:rsid w:val="00164BA9"/>
    <w:rsid w:val="001732E5"/>
    <w:rsid w:val="00181225"/>
    <w:rsid w:val="00196A1E"/>
    <w:rsid w:val="001A06A0"/>
    <w:rsid w:val="001A34A1"/>
    <w:rsid w:val="001B7222"/>
    <w:rsid w:val="001C31B6"/>
    <w:rsid w:val="001E05E6"/>
    <w:rsid w:val="001E3B68"/>
    <w:rsid w:val="001E4061"/>
    <w:rsid w:val="001E43F2"/>
    <w:rsid w:val="001E5448"/>
    <w:rsid w:val="001E5F99"/>
    <w:rsid w:val="002009B0"/>
    <w:rsid w:val="00221111"/>
    <w:rsid w:val="002232CE"/>
    <w:rsid w:val="00244586"/>
    <w:rsid w:val="00247511"/>
    <w:rsid w:val="0025116B"/>
    <w:rsid w:val="00262272"/>
    <w:rsid w:val="00273FEF"/>
    <w:rsid w:val="002760E4"/>
    <w:rsid w:val="00284783"/>
    <w:rsid w:val="002B2891"/>
    <w:rsid w:val="002C53C0"/>
    <w:rsid w:val="002D3B58"/>
    <w:rsid w:val="002D68BB"/>
    <w:rsid w:val="002D6E75"/>
    <w:rsid w:val="002E1345"/>
    <w:rsid w:val="002E249A"/>
    <w:rsid w:val="002F79D0"/>
    <w:rsid w:val="00300154"/>
    <w:rsid w:val="003027F8"/>
    <w:rsid w:val="00302FA9"/>
    <w:rsid w:val="003168E0"/>
    <w:rsid w:val="00321B6E"/>
    <w:rsid w:val="003246D0"/>
    <w:rsid w:val="00331DE2"/>
    <w:rsid w:val="00331EA0"/>
    <w:rsid w:val="0033517D"/>
    <w:rsid w:val="00343D06"/>
    <w:rsid w:val="0035566E"/>
    <w:rsid w:val="0036275E"/>
    <w:rsid w:val="00382BF6"/>
    <w:rsid w:val="00391A1A"/>
    <w:rsid w:val="003D4225"/>
    <w:rsid w:val="003D750B"/>
    <w:rsid w:val="003F4E68"/>
    <w:rsid w:val="004019B1"/>
    <w:rsid w:val="00424FC3"/>
    <w:rsid w:val="00426029"/>
    <w:rsid w:val="004309ED"/>
    <w:rsid w:val="00445FC9"/>
    <w:rsid w:val="00461951"/>
    <w:rsid w:val="004650EC"/>
    <w:rsid w:val="0048492B"/>
    <w:rsid w:val="00492680"/>
    <w:rsid w:val="004A21B7"/>
    <w:rsid w:val="004B6F14"/>
    <w:rsid w:val="004D1A82"/>
    <w:rsid w:val="004D6FB4"/>
    <w:rsid w:val="004E381A"/>
    <w:rsid w:val="0050232B"/>
    <w:rsid w:val="00504958"/>
    <w:rsid w:val="0051352B"/>
    <w:rsid w:val="00530F0A"/>
    <w:rsid w:val="005353B9"/>
    <w:rsid w:val="0056392D"/>
    <w:rsid w:val="0056515D"/>
    <w:rsid w:val="00571935"/>
    <w:rsid w:val="005778D7"/>
    <w:rsid w:val="005876FF"/>
    <w:rsid w:val="0059411E"/>
    <w:rsid w:val="005B3422"/>
    <w:rsid w:val="005C3CAE"/>
    <w:rsid w:val="005C7DB4"/>
    <w:rsid w:val="005E608C"/>
    <w:rsid w:val="00601EB6"/>
    <w:rsid w:val="00602751"/>
    <w:rsid w:val="006222DB"/>
    <w:rsid w:val="006234EB"/>
    <w:rsid w:val="00630046"/>
    <w:rsid w:val="00661079"/>
    <w:rsid w:val="00675093"/>
    <w:rsid w:val="006763CB"/>
    <w:rsid w:val="0068488D"/>
    <w:rsid w:val="00694F6F"/>
    <w:rsid w:val="006A135E"/>
    <w:rsid w:val="006A2F2F"/>
    <w:rsid w:val="006A3CE1"/>
    <w:rsid w:val="006B1E71"/>
    <w:rsid w:val="006B1EDF"/>
    <w:rsid w:val="006B2A58"/>
    <w:rsid w:val="006C122A"/>
    <w:rsid w:val="006D6266"/>
    <w:rsid w:val="006D6920"/>
    <w:rsid w:val="006D7B36"/>
    <w:rsid w:val="006E2D6B"/>
    <w:rsid w:val="00701473"/>
    <w:rsid w:val="0070189C"/>
    <w:rsid w:val="00710075"/>
    <w:rsid w:val="00742415"/>
    <w:rsid w:val="00742CB2"/>
    <w:rsid w:val="00760F8D"/>
    <w:rsid w:val="00764461"/>
    <w:rsid w:val="0077121C"/>
    <w:rsid w:val="00773E09"/>
    <w:rsid w:val="00785657"/>
    <w:rsid w:val="00785850"/>
    <w:rsid w:val="007E17E6"/>
    <w:rsid w:val="00800092"/>
    <w:rsid w:val="00800624"/>
    <w:rsid w:val="00811F6E"/>
    <w:rsid w:val="00817F1B"/>
    <w:rsid w:val="00827E34"/>
    <w:rsid w:val="0084293A"/>
    <w:rsid w:val="00860964"/>
    <w:rsid w:val="00865CB6"/>
    <w:rsid w:val="00886260"/>
    <w:rsid w:val="00892ECF"/>
    <w:rsid w:val="00897EC1"/>
    <w:rsid w:val="008A2696"/>
    <w:rsid w:val="008B0ACC"/>
    <w:rsid w:val="008E0D5E"/>
    <w:rsid w:val="008E14F8"/>
    <w:rsid w:val="008E49EC"/>
    <w:rsid w:val="008E5881"/>
    <w:rsid w:val="00910667"/>
    <w:rsid w:val="00910B4A"/>
    <w:rsid w:val="009310AE"/>
    <w:rsid w:val="00941DF9"/>
    <w:rsid w:val="00947B9A"/>
    <w:rsid w:val="00977805"/>
    <w:rsid w:val="009B55AD"/>
    <w:rsid w:val="009D735C"/>
    <w:rsid w:val="00A02DE7"/>
    <w:rsid w:val="00A135B0"/>
    <w:rsid w:val="00A237DA"/>
    <w:rsid w:val="00A44719"/>
    <w:rsid w:val="00A45F1D"/>
    <w:rsid w:val="00A60CFD"/>
    <w:rsid w:val="00A80A5F"/>
    <w:rsid w:val="00A865C9"/>
    <w:rsid w:val="00AB7125"/>
    <w:rsid w:val="00AB7481"/>
    <w:rsid w:val="00AD14B6"/>
    <w:rsid w:val="00AD273F"/>
    <w:rsid w:val="00AD346C"/>
    <w:rsid w:val="00AD5459"/>
    <w:rsid w:val="00B35F56"/>
    <w:rsid w:val="00B41BC7"/>
    <w:rsid w:val="00B55F04"/>
    <w:rsid w:val="00B613DA"/>
    <w:rsid w:val="00B62754"/>
    <w:rsid w:val="00B67533"/>
    <w:rsid w:val="00B842EF"/>
    <w:rsid w:val="00B90454"/>
    <w:rsid w:val="00BA3030"/>
    <w:rsid w:val="00BA3EE7"/>
    <w:rsid w:val="00BB18AF"/>
    <w:rsid w:val="00BE49FC"/>
    <w:rsid w:val="00BE70F0"/>
    <w:rsid w:val="00BF11A0"/>
    <w:rsid w:val="00BF64D4"/>
    <w:rsid w:val="00C20634"/>
    <w:rsid w:val="00C3063A"/>
    <w:rsid w:val="00C431CC"/>
    <w:rsid w:val="00C46602"/>
    <w:rsid w:val="00C501A8"/>
    <w:rsid w:val="00C732C6"/>
    <w:rsid w:val="00C8320A"/>
    <w:rsid w:val="00C93905"/>
    <w:rsid w:val="00C95B27"/>
    <w:rsid w:val="00CA54B8"/>
    <w:rsid w:val="00CC2416"/>
    <w:rsid w:val="00CC7771"/>
    <w:rsid w:val="00CD4535"/>
    <w:rsid w:val="00CD4638"/>
    <w:rsid w:val="00CD5BD5"/>
    <w:rsid w:val="00CF6AA9"/>
    <w:rsid w:val="00D14DA0"/>
    <w:rsid w:val="00D24720"/>
    <w:rsid w:val="00D26984"/>
    <w:rsid w:val="00D943FD"/>
    <w:rsid w:val="00DA6996"/>
    <w:rsid w:val="00DB73A8"/>
    <w:rsid w:val="00DC6CEC"/>
    <w:rsid w:val="00DE4F6A"/>
    <w:rsid w:val="00DF0A42"/>
    <w:rsid w:val="00E104A2"/>
    <w:rsid w:val="00E12B5B"/>
    <w:rsid w:val="00E42C95"/>
    <w:rsid w:val="00E527FE"/>
    <w:rsid w:val="00E871EF"/>
    <w:rsid w:val="00EA4C02"/>
    <w:rsid w:val="00EB4717"/>
    <w:rsid w:val="00EB6C4B"/>
    <w:rsid w:val="00ED024D"/>
    <w:rsid w:val="00EE55A2"/>
    <w:rsid w:val="00EF0575"/>
    <w:rsid w:val="00EF332C"/>
    <w:rsid w:val="00F00DFC"/>
    <w:rsid w:val="00F163E2"/>
    <w:rsid w:val="00F36FCD"/>
    <w:rsid w:val="00F80AA8"/>
    <w:rsid w:val="00F8745C"/>
    <w:rsid w:val="00F937ED"/>
    <w:rsid w:val="00FA459A"/>
    <w:rsid w:val="00FB217A"/>
    <w:rsid w:val="00FB3CE2"/>
    <w:rsid w:val="00FC2193"/>
    <w:rsid w:val="00FC2585"/>
    <w:rsid w:val="00FC55D2"/>
    <w:rsid w:val="00FD0F92"/>
    <w:rsid w:val="00FE0095"/>
    <w:rsid w:val="00FF70D3"/>
    <w:rsid w:val="00FF7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DAF76"/>
  <w15:docId w15:val="{61465D0A-C27C-4CCF-ADE7-9CE2CB23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Pataisymai">
    <w:name w:val="Revision"/>
    <w:hidden/>
    <w:uiPriority w:val="99"/>
    <w:semiHidden/>
    <w:rsid w:val="008E0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9345648e-eeac-48a0-a159-0ad158ddc92b</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F6EA1-6AC5-4ACD-B695-D270F4706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39FF2E-E120-4D6D-A41E-8BCB518E1661}">
  <ds:schemaRefs>
    <ds:schemaRef ds:uri="http://schemas.microsoft.com/sharepoint/v3/contenttype/forms"/>
  </ds:schemaRefs>
</ds:datastoreItem>
</file>

<file path=customXml/itemProps3.xml><?xml version="1.0" encoding="utf-8"?>
<ds:datastoreItem xmlns:ds="http://schemas.openxmlformats.org/officeDocument/2006/customXml" ds:itemID="{1D748B32-5F06-4B66-81D5-B8787AE5BCF8}">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45FBAA8E-D6D7-476D-A1A7-5472EA57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15601</Words>
  <Characters>8893</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Nr 2 2priedas.docx</vt:lpstr>
      <vt:lpstr/>
    </vt:vector>
  </TitlesOfParts>
  <Company>FM</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Nr 2 2priedas.docx</dc:title>
  <dc:creator>Žana Zimina</dc:creator>
  <cp:lastModifiedBy>Lučinskaitė Nerija | ŠMSM</cp:lastModifiedBy>
  <cp:revision>4</cp:revision>
  <cp:lastPrinted>2017-01-19T08:20:00Z</cp:lastPrinted>
  <dcterms:created xsi:type="dcterms:W3CDTF">2020-08-19T08:36:00Z</dcterms:created>
  <dcterms:modified xsi:type="dcterms:W3CDTF">2020-08-19T08:38:00Z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