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9AC4" w14:textId="04E70B67" w:rsidR="003B4BAB" w:rsidRDefault="00635DC4" w:rsidP="00635DC4">
      <w:pPr>
        <w:tabs>
          <w:tab w:val="center" w:pos="4986"/>
          <w:tab w:val="right" w:pos="9972"/>
        </w:tabs>
        <w:jc w:val="center"/>
        <w:rPr>
          <w:color w:val="000000"/>
          <w:szCs w:val="24"/>
          <w:lang w:eastAsia="lt-LT"/>
        </w:rPr>
      </w:pPr>
      <w:r>
        <w:rPr>
          <w:noProof/>
          <w:color w:val="000000"/>
          <w:szCs w:val="24"/>
          <w:lang w:eastAsia="lt-LT"/>
        </w:rPr>
        <w:drawing>
          <wp:inline distT="0" distB="0" distL="0" distR="0" wp14:anchorId="22709004" wp14:editId="74EFD0E6">
            <wp:extent cx="542290" cy="59753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3B4BAB" w:rsidRDefault="00635DC4">
      <w:pPr>
        <w:tabs>
          <w:tab w:val="left" w:pos="709"/>
        </w:tabs>
        <w:jc w:val="center"/>
        <w:rPr>
          <w:b/>
          <w:caps/>
          <w:color w:val="000000"/>
          <w:szCs w:val="24"/>
          <w:lang w:eastAsia="lt-LT"/>
        </w:rPr>
      </w:pPr>
      <w:r>
        <w:rPr>
          <w:b/>
          <w:caps/>
          <w:color w:val="000000"/>
          <w:szCs w:val="24"/>
          <w:lang w:eastAsia="lt-LT"/>
        </w:rPr>
        <w:t>lIETUVOS RESPUBLIKOS energetikos MINISTRAS</w:t>
      </w:r>
    </w:p>
    <w:p w14:paraId="462B7963" w14:textId="77777777" w:rsidR="003B4BAB" w:rsidRDefault="003B4BAB">
      <w:pPr>
        <w:jc w:val="center"/>
        <w:rPr>
          <w:b/>
          <w:caps/>
          <w:color w:val="000000"/>
          <w:szCs w:val="24"/>
          <w:lang w:eastAsia="lt-LT"/>
        </w:rPr>
      </w:pPr>
    </w:p>
    <w:p w14:paraId="0CDCB152" w14:textId="77777777" w:rsidR="003B4BAB" w:rsidRDefault="00635DC4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ĮSAKYMAS</w:t>
      </w:r>
    </w:p>
    <w:p w14:paraId="098B4EEA" w14:textId="2D73D58B" w:rsidR="003B4BAB" w:rsidRDefault="00635DC4">
      <w:pPr>
        <w:overflowPunct w:val="0"/>
        <w:jc w:val="center"/>
        <w:textAlignment w:val="baseline"/>
        <w:rPr>
          <w:b/>
          <w:bCs/>
          <w:caps/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DĖL FINANSAVIMO SKYRIMO PROJEKTAMS, PATEIKTIEMS PAGAL</w:t>
      </w:r>
      <w:r>
        <w:rPr>
          <w:b/>
          <w:bCs/>
          <w:caps/>
          <w:color w:val="000000"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color w:val="000000"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color w:val="000000"/>
          <w:szCs w:val="24"/>
          <w:lang w:eastAsia="lt-LT"/>
        </w:rPr>
        <w:t>„valstybei nuosavybės teise priklausančių pastatų atnaujinimas (II)“</w:t>
      </w:r>
    </w:p>
    <w:p w14:paraId="405F1C5B" w14:textId="77777777" w:rsidR="003B4BAB" w:rsidRDefault="003B4BAB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4FC62B28" w:rsidR="003B4BAB" w:rsidRDefault="00635DC4">
      <w:pPr>
        <w:keepNext/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spalio 9 d. Nr. 1-335</w:t>
      </w:r>
    </w:p>
    <w:p w14:paraId="0A723B81" w14:textId="77777777" w:rsidR="003B4BAB" w:rsidRDefault="00635DC4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14:paraId="44D5DA28" w14:textId="77777777" w:rsidR="003B4BAB" w:rsidRDefault="003B4BAB">
      <w:pPr>
        <w:jc w:val="center"/>
        <w:rPr>
          <w:color w:val="000000"/>
          <w:szCs w:val="24"/>
          <w:lang w:eastAsia="lt-LT"/>
        </w:rPr>
      </w:pPr>
    </w:p>
    <w:p w14:paraId="18ABD2ED" w14:textId="77777777" w:rsidR="00635DC4" w:rsidRDefault="00635DC4">
      <w:pPr>
        <w:jc w:val="center"/>
        <w:rPr>
          <w:color w:val="000000"/>
          <w:szCs w:val="24"/>
          <w:lang w:eastAsia="lt-LT"/>
        </w:rPr>
      </w:pPr>
    </w:p>
    <w:p w14:paraId="5B1F1276" w14:textId="5DCE4ECD" w:rsidR="003B4BAB" w:rsidRDefault="00635DC4">
      <w:pPr>
        <w:ind w:firstLine="709"/>
        <w:jc w:val="both"/>
        <w:rPr>
          <w:color w:val="000000"/>
          <w:szCs w:val="24"/>
          <w:highlight w:val="yellow"/>
        </w:rPr>
      </w:pPr>
      <w:r>
        <w:rPr>
          <w:color w:val="000000"/>
          <w:szCs w:val="24"/>
          <w:lang w:eastAsia="lt-LT"/>
        </w:rPr>
        <w:t>Vadovaudamasis Atsakomybės ir funkcijų paskirstymo tarp institucijų, įgyvendinant 2014–2020 metų Europos Sąjungos fondų investicijų veiksmų programą, taisyklių, patvirtintų Lietuvos Respublikos Vyriausybės 2014 m. birželio 4 d. nutarimu Nr. 528 „</w:t>
      </w:r>
      <w:r>
        <w:rPr>
          <w:bCs/>
          <w:color w:val="000000"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 xml:space="preserve">“, 6.2.11 papunkčiu, Projektų administravimo ir finansavimo taisyklių, patvirtintų Lietuvos Respublikos finansų ministro 2014 m. spalio 8 d. įsakymu Nr. 1K-316 „Dėl Projektų administravimo ir finansavimo taisyklių patvirtinimo“, 153 ir 154 punktais, 2014–2020 metų Europos Sąjungos fondų investicijų veiksmų programos </w:t>
      </w:r>
      <w:r>
        <w:rPr>
          <w:bCs/>
          <w:color w:val="000000"/>
          <w:szCs w:val="24"/>
          <w:lang w:eastAsia="lt-LT"/>
        </w:rPr>
        <w:t xml:space="preserve">4 prioriteto „Energijos efektyvumo ir atsinaujinančių išteklių energijos gamybos ir naudojimo skatinimas“ </w:t>
      </w:r>
      <w:r>
        <w:rPr>
          <w:caps/>
          <w:color w:val="000000"/>
          <w:szCs w:val="24"/>
          <w:lang w:eastAsia="lt-LT"/>
        </w:rPr>
        <w:t>04.3.1-vipa-t-113</w:t>
      </w:r>
      <w:r>
        <w:rPr>
          <w:b/>
          <w:caps/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„Valstybei nuosavybės teise priklausančių pastatų atnaujinimas (II)“ projektų finansavimo sąlygų aprašo Nr. 1, patvirtinto Lietuvos Respublikos energetikos ministro 2018 m. liepos 17 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 1 patvirtinimo</w:t>
      </w:r>
      <w:r>
        <w:rPr>
          <w:color w:val="000000"/>
          <w:szCs w:val="24"/>
          <w:lang w:eastAsia="lt-LT"/>
        </w:rPr>
        <w:t xml:space="preserve">“, 8 ir 85 punktais, ir atsižvelgdamas į </w:t>
      </w:r>
      <w:r>
        <w:rPr>
          <w:color w:val="000000"/>
          <w:szCs w:val="24"/>
        </w:rPr>
        <w:t>Uždarosios akcinės bendrovės Viešųjų investicijų plėtros agentūros raštus (2020 m. rugpjūčio 26 d. Nr. 2020/2-1245, 2020 m. rugsėjo 9 d. Nr. 2020/2-1311, 2020 m. rugsėjo 10 d. Nr. 2020/2-1328, 2020 m. rugsėjo 14 d. Nr. 2020/2-1336, 2020 rugsėjo 25 d. Nr. 2020/2-1461, 2020 m. spalio 7 d. Nr. 2020/2-1537) bei su jais pateiktas projektų tinkamumo finansuoti vertinimo ataskaitas (2020 m. rugpjūčio 26 d. Nr. 12, 2020 m. rugsėjo 8 d. Nr. 13, 2020 m. rugsėjo 9 d. Nr. 14, 2020 m. rugsėjo 14 d. Nr. 15, 2020 m. rugsėjo 25 d. Nr. 18, 2020 m. spalio 6 d. Nr. 20):</w:t>
      </w:r>
    </w:p>
    <w:p w14:paraId="30D20C55" w14:textId="1CB625AA" w:rsidR="003B4BAB" w:rsidRDefault="00AA29EB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 w:rsidR="00635DC4">
        <w:rPr>
          <w:color w:val="000000"/>
          <w:szCs w:val="24"/>
          <w:lang w:eastAsia="lt-LT"/>
        </w:rPr>
        <w:t>1</w:t>
      </w:r>
      <w:r w:rsidR="00635DC4">
        <w:rPr>
          <w:color w:val="000000"/>
          <w:szCs w:val="24"/>
          <w:lang w:eastAsia="lt-LT"/>
        </w:rPr>
        <w:t xml:space="preserve">. S k i r i u šio įsakymo priede nurodytiems iš Europos Sąjungos struktūrinių fondų lėšų bendrai finansuojamiems projektams nustatyto dydžio finansavimą. </w:t>
      </w:r>
    </w:p>
    <w:p w14:paraId="601BF3D4" w14:textId="15C481BF" w:rsidR="003B4BAB" w:rsidRDefault="00AA29EB">
      <w:pPr>
        <w:ind w:firstLine="709"/>
        <w:jc w:val="both"/>
        <w:rPr>
          <w:color w:val="000000"/>
          <w:szCs w:val="24"/>
          <w:lang w:eastAsia="lt-LT"/>
        </w:rPr>
      </w:pPr>
      <w:r w:rsidR="00635DC4">
        <w:rPr>
          <w:color w:val="000000"/>
          <w:szCs w:val="24"/>
          <w:lang w:eastAsia="lt-LT"/>
        </w:rPr>
        <w:t>2</w:t>
      </w:r>
      <w:r w:rsidR="00635DC4">
        <w:rPr>
          <w:color w:val="000000"/>
          <w:szCs w:val="24"/>
          <w:lang w:eastAsia="lt-LT"/>
        </w:rPr>
        <w:t>. I n f o r m u o j u, kad:</w:t>
      </w:r>
    </w:p>
    <w:p w14:paraId="53A25906" w14:textId="065E262F" w:rsidR="003B4BAB" w:rsidRDefault="00AA29EB">
      <w:pPr>
        <w:tabs>
          <w:tab w:val="left" w:pos="284"/>
          <w:tab w:val="left" w:pos="709"/>
        </w:tabs>
        <w:ind w:firstLine="709"/>
        <w:jc w:val="both"/>
        <w:rPr>
          <w:color w:val="000000"/>
          <w:szCs w:val="24"/>
        </w:rPr>
      </w:pPr>
      <w:r w:rsidR="00635DC4">
        <w:rPr>
          <w:color w:val="000000"/>
          <w:szCs w:val="24"/>
          <w:lang w:eastAsia="lt-LT"/>
        </w:rPr>
        <w:t>3.1</w:t>
      </w:r>
      <w:r w:rsidR="00635DC4">
        <w:rPr>
          <w:color w:val="000000"/>
          <w:szCs w:val="24"/>
          <w:lang w:eastAsia="lt-LT"/>
        </w:rPr>
        <w:t xml:space="preserve">. šio įsakymo priedo 2 punktas bus pripažintas netekusiu galios, jeigu pareiškėjas biudžetinė įstaiga </w:t>
      </w:r>
      <w:r w:rsidR="00635DC4">
        <w:rPr>
          <w:color w:val="000000"/>
          <w:szCs w:val="24"/>
        </w:rPr>
        <w:t xml:space="preserve">Lietuvos nacionalinis operos ir baleto teatras iki projekto finansavimo administravimo sutarties pasirašymo neįvykdys sąlygų, nurodytų </w:t>
      </w:r>
      <w:r w:rsidR="00635DC4">
        <w:rPr>
          <w:color w:val="000000"/>
          <w:szCs w:val="24"/>
          <w:lang w:eastAsia="lt-LT"/>
        </w:rPr>
        <w:t xml:space="preserve">2020 m. rugsėjo 25 d. </w:t>
      </w:r>
      <w:r w:rsidR="00635DC4">
        <w:rPr>
          <w:color w:val="000000"/>
          <w:szCs w:val="24"/>
        </w:rPr>
        <w:t>projekto Nr. </w:t>
      </w:r>
      <w:r w:rsidR="00635DC4">
        <w:rPr>
          <w:bCs/>
          <w:color w:val="000000"/>
          <w:szCs w:val="24"/>
          <w:lang w:eastAsia="lt-LT"/>
        </w:rPr>
        <w:t>04.3.1-VIPA-T-113-02-0030</w:t>
      </w:r>
      <w:r w:rsidR="00635DC4">
        <w:rPr>
          <w:color w:val="000000"/>
          <w:szCs w:val="24"/>
        </w:rPr>
        <w:t xml:space="preserve"> tinkamumo finansuoti vertinimo ataskaitoje Nr. 18, ir nepateiks tai pagrindžiančių dokumentų Viešųjų investicijų plėtros agentūrai;</w:t>
      </w:r>
    </w:p>
    <w:p w14:paraId="5147D42E" w14:textId="3B14538D" w:rsidR="003B4BAB" w:rsidRDefault="00AA29EB">
      <w:pPr>
        <w:tabs>
          <w:tab w:val="left" w:pos="284"/>
          <w:tab w:val="left" w:pos="709"/>
        </w:tabs>
        <w:ind w:firstLine="709"/>
        <w:jc w:val="both"/>
        <w:rPr>
          <w:color w:val="000000"/>
          <w:szCs w:val="24"/>
        </w:rPr>
      </w:pPr>
      <w:r w:rsidR="00635DC4">
        <w:rPr>
          <w:color w:val="000000"/>
          <w:szCs w:val="24"/>
        </w:rPr>
        <w:t>3.2</w:t>
      </w:r>
      <w:r w:rsidR="00635DC4">
        <w:rPr>
          <w:color w:val="000000"/>
          <w:szCs w:val="24"/>
        </w:rPr>
        <w:t>.</w:t>
      </w:r>
      <w:r w:rsidR="00635DC4">
        <w:rPr>
          <w:color w:val="000000"/>
          <w:szCs w:val="24"/>
          <w:lang w:eastAsia="lt-LT"/>
        </w:rPr>
        <w:t xml:space="preserve"> šio įsakymo priedo 4 punktas bus pripažintas netekusiu galios, jeigu pareiškėjas biudžetinė įstaiga </w:t>
      </w:r>
      <w:r w:rsidR="00635DC4">
        <w:rPr>
          <w:color w:val="000000"/>
          <w:szCs w:val="24"/>
        </w:rPr>
        <w:t xml:space="preserve">Tauragės apskrities vyriausiasis policijos komisariatas iki projekto finansavimo administravimo sutarties pasirašymo neįvykdys sąlygų, nurodytų </w:t>
      </w:r>
      <w:r w:rsidR="00635DC4">
        <w:rPr>
          <w:color w:val="000000"/>
          <w:szCs w:val="24"/>
          <w:lang w:eastAsia="lt-LT"/>
        </w:rPr>
        <w:t xml:space="preserve">2020 m. rugsėjo 8 d. </w:t>
      </w:r>
      <w:r w:rsidR="00635DC4">
        <w:rPr>
          <w:color w:val="000000"/>
          <w:szCs w:val="24"/>
        </w:rPr>
        <w:t>projekto Nr. </w:t>
      </w:r>
      <w:r w:rsidR="00635DC4">
        <w:rPr>
          <w:bCs/>
          <w:color w:val="000000"/>
          <w:szCs w:val="24"/>
          <w:lang w:eastAsia="lt-LT"/>
        </w:rPr>
        <w:t>04.3.1-VIPA-T-113-02-0035</w:t>
      </w:r>
      <w:r w:rsidR="00635DC4">
        <w:rPr>
          <w:color w:val="000000"/>
          <w:szCs w:val="24"/>
        </w:rPr>
        <w:t xml:space="preserve"> tinkamumo finansuoti vertinimo ataskaitoje Nr. 13, ir nepateiks tai pagrindžiančių dokumentų Viešųjų investicijų plėtros agentūrai;</w:t>
      </w:r>
    </w:p>
    <w:p w14:paraId="1A3963AA" w14:textId="5210DB0E" w:rsidR="003B4BAB" w:rsidRDefault="00AA29EB">
      <w:pPr>
        <w:tabs>
          <w:tab w:val="left" w:pos="284"/>
          <w:tab w:val="left" w:pos="709"/>
        </w:tabs>
        <w:ind w:firstLine="709"/>
        <w:jc w:val="both"/>
        <w:rPr>
          <w:color w:val="000000"/>
          <w:szCs w:val="24"/>
        </w:rPr>
      </w:pPr>
      <w:r w:rsidR="00635DC4">
        <w:rPr>
          <w:color w:val="000000"/>
          <w:szCs w:val="24"/>
        </w:rPr>
        <w:t>3.3</w:t>
      </w:r>
      <w:r w:rsidR="00635DC4">
        <w:rPr>
          <w:color w:val="000000"/>
          <w:szCs w:val="24"/>
        </w:rPr>
        <w:t>.</w:t>
      </w:r>
      <w:r w:rsidR="00635DC4">
        <w:rPr>
          <w:color w:val="000000"/>
          <w:szCs w:val="24"/>
          <w:lang w:eastAsia="lt-LT"/>
        </w:rPr>
        <w:t xml:space="preserve"> šio įsakymo priedo 7 punktas bus pripažintas netekusiu galios, jeigu pareiškėjas </w:t>
      </w:r>
      <w:r w:rsidR="00635DC4">
        <w:rPr>
          <w:color w:val="000000"/>
          <w:szCs w:val="24"/>
        </w:rPr>
        <w:t xml:space="preserve">Valstybės įmonė Turto bankas neįvykdys sąlygų, nurodytų </w:t>
      </w:r>
      <w:r w:rsidR="00635DC4">
        <w:rPr>
          <w:color w:val="000000"/>
          <w:szCs w:val="24"/>
          <w:lang w:eastAsia="lt-LT"/>
        </w:rPr>
        <w:t xml:space="preserve">2020 m. rugsėjo 25 d. </w:t>
      </w:r>
      <w:r w:rsidR="00635DC4">
        <w:rPr>
          <w:color w:val="000000"/>
          <w:szCs w:val="24"/>
        </w:rPr>
        <w:t>projekto Nr. </w:t>
      </w:r>
      <w:r w:rsidR="00635DC4">
        <w:rPr>
          <w:bCs/>
          <w:color w:val="000000"/>
          <w:szCs w:val="24"/>
          <w:lang w:eastAsia="lt-LT"/>
        </w:rPr>
        <w:t>04.3.1-VIPA-T-113-02-0040</w:t>
      </w:r>
      <w:r w:rsidR="00635DC4">
        <w:rPr>
          <w:color w:val="000000"/>
          <w:szCs w:val="24"/>
        </w:rPr>
        <w:t xml:space="preserve"> tinkamumo finansuoti vertinimo ataskaitoje Nr. 18;</w:t>
      </w:r>
    </w:p>
    <w:p w14:paraId="57A4FAC2" w14:textId="0E51CACB" w:rsidR="003B4BAB" w:rsidRDefault="00AA29EB" w:rsidP="00635DC4">
      <w:pPr>
        <w:tabs>
          <w:tab w:val="left" w:pos="284"/>
          <w:tab w:val="left" w:pos="709"/>
        </w:tabs>
        <w:ind w:firstLine="709"/>
        <w:jc w:val="both"/>
        <w:rPr>
          <w:color w:val="000000"/>
          <w:szCs w:val="24"/>
        </w:rPr>
      </w:pPr>
      <w:r w:rsidR="00635DC4">
        <w:rPr>
          <w:color w:val="000000"/>
          <w:szCs w:val="24"/>
        </w:rPr>
        <w:t>3.4</w:t>
      </w:r>
      <w:r w:rsidR="00635DC4">
        <w:rPr>
          <w:color w:val="000000"/>
          <w:szCs w:val="24"/>
        </w:rPr>
        <w:t>. šis sprendimas gali būti skundžiamas Lietuvos Respublikos administracinių bylų teisenos įstatymo nustatyta tvarka.</w:t>
      </w:r>
    </w:p>
    <w:p w14:paraId="1F53E17C" w14:textId="77777777" w:rsidR="00635DC4" w:rsidRDefault="00635DC4">
      <w:pPr>
        <w:tabs>
          <w:tab w:val="left" w:pos="6804"/>
        </w:tabs>
      </w:pPr>
    </w:p>
    <w:p w14:paraId="034E4781" w14:textId="77777777" w:rsidR="00635DC4" w:rsidRDefault="00635DC4">
      <w:pPr>
        <w:tabs>
          <w:tab w:val="left" w:pos="6804"/>
        </w:tabs>
      </w:pPr>
    </w:p>
    <w:p w14:paraId="6D19DCA1" w14:textId="77777777" w:rsidR="00635DC4" w:rsidRDefault="00635DC4">
      <w:pPr>
        <w:tabs>
          <w:tab w:val="left" w:pos="6804"/>
        </w:tabs>
      </w:pPr>
    </w:p>
    <w:p w14:paraId="4A603B95" w14:textId="13540476" w:rsidR="003B4BAB" w:rsidRDefault="00635DC4" w:rsidP="00635DC4">
      <w:pPr>
        <w:tabs>
          <w:tab w:val="left" w:pos="6804"/>
        </w:tabs>
      </w:pPr>
      <w:r>
        <w:rPr>
          <w:color w:val="000000"/>
          <w:szCs w:val="24"/>
          <w:lang w:eastAsia="lt-LT"/>
        </w:rPr>
        <w:t>Energetikos ministras</w:t>
      </w:r>
      <w:r>
        <w:rPr>
          <w:color w:val="000000"/>
          <w:szCs w:val="24"/>
          <w:lang w:eastAsia="lt-LT"/>
        </w:rPr>
        <w:tab/>
        <w:t xml:space="preserve">      Žygimantas Vaičiūnas</w:t>
      </w:r>
    </w:p>
    <w:p w14:paraId="2F3D9DFE" w14:textId="77777777" w:rsidR="00635DC4" w:rsidRDefault="00635DC4">
      <w:pPr>
        <w:ind w:left="9639"/>
        <w:sectPr w:rsidR="00635DC4" w:rsidSect="00635DC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4E4B2556" w14:textId="041EDE2A" w:rsidR="003B4BAB" w:rsidRDefault="00635DC4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</w:t>
      </w:r>
      <w:bookmarkStart w:id="0" w:name="_GoBack"/>
      <w:bookmarkEnd w:id="0"/>
      <w:r>
        <w:rPr>
          <w:color w:val="000000"/>
          <w:szCs w:val="24"/>
          <w:lang w:eastAsia="lt-LT"/>
        </w:rPr>
        <w:t>os Respublikos energetikos ministro</w:t>
      </w:r>
    </w:p>
    <w:p w14:paraId="33E4283D" w14:textId="29C319B4" w:rsidR="003B4BAB" w:rsidRDefault="00635DC4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spalio 9 d. įsakymo Nr. 1-335</w:t>
      </w:r>
    </w:p>
    <w:p w14:paraId="13B11A33" w14:textId="77777777" w:rsidR="003B4BAB" w:rsidRDefault="00635DC4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3B4BAB" w:rsidRDefault="003B4BAB">
      <w:pPr>
        <w:ind w:left="9086"/>
        <w:rPr>
          <w:bCs/>
          <w:color w:val="000000"/>
          <w:szCs w:val="24"/>
        </w:rPr>
      </w:pPr>
    </w:p>
    <w:p w14:paraId="118FA7BF" w14:textId="50828BF6" w:rsidR="003B4BAB" w:rsidRDefault="00AA29EB">
      <w:pPr>
        <w:tabs>
          <w:tab w:val="left" w:pos="1365"/>
        </w:tabs>
        <w:jc w:val="center"/>
        <w:rPr>
          <w:b/>
          <w:color w:val="000000"/>
          <w:szCs w:val="24"/>
        </w:rPr>
      </w:pPr>
      <w:r w:rsidR="00635DC4">
        <w:rPr>
          <w:b/>
          <w:bCs/>
          <w:color w:val="000000"/>
          <w:szCs w:val="24"/>
        </w:rPr>
        <w:t>FINANSUOJAMI PROJEKTAI</w:t>
      </w:r>
    </w:p>
    <w:p w14:paraId="4F230C40" w14:textId="77777777" w:rsidR="003B4BAB" w:rsidRDefault="003B4BAB">
      <w:pPr>
        <w:tabs>
          <w:tab w:val="left" w:pos="1365"/>
        </w:tabs>
        <w:rPr>
          <w:b/>
          <w:color w:val="000000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1"/>
        <w:gridCol w:w="1562"/>
        <w:gridCol w:w="1751"/>
        <w:gridCol w:w="1316"/>
        <w:gridCol w:w="2339"/>
        <w:gridCol w:w="1419"/>
        <w:gridCol w:w="1561"/>
        <w:gridCol w:w="1047"/>
        <w:gridCol w:w="1697"/>
        <w:gridCol w:w="1493"/>
      </w:tblGrid>
      <w:tr w:rsidR="003B4BAB" w14:paraId="4367E4C5" w14:textId="77777777">
        <w:trPr>
          <w:trHeight w:val="360"/>
        </w:trPr>
        <w:tc>
          <w:tcPr>
            <w:tcW w:w="2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039A6B" w14:textId="77777777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Eil.</w:t>
            </w:r>
          </w:p>
          <w:p w14:paraId="00ABAECA" w14:textId="1B786691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Nr.</w:t>
            </w:r>
          </w:p>
        </w:tc>
        <w:tc>
          <w:tcPr>
            <w:tcW w:w="5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6C7367" w14:textId="3734D3BC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Paraiškos kodas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93FFD9" w14:textId="77777777" w:rsidR="003B4BAB" w:rsidRDefault="00635DC4">
            <w:pPr>
              <w:jc w:val="both"/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pavadinimas</w:t>
            </w:r>
          </w:p>
        </w:tc>
        <w:tc>
          <w:tcPr>
            <w:tcW w:w="4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CB01F9" w14:textId="77777777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juridinio asmens kodas</w:t>
            </w:r>
          </w:p>
        </w:tc>
        <w:tc>
          <w:tcPr>
            <w:tcW w:w="7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1774A4" w14:textId="77777777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Projekto pavadinimas</w:t>
            </w:r>
          </w:p>
        </w:tc>
        <w:tc>
          <w:tcPr>
            <w:tcW w:w="244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E2807C" w14:textId="77777777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Projektui skiriamos finansavimo lėšos:</w:t>
            </w:r>
          </w:p>
        </w:tc>
      </w:tr>
      <w:tr w:rsidR="003B4BAB" w14:paraId="44B1156E" w14:textId="77777777">
        <w:trPr>
          <w:trHeight w:val="379"/>
        </w:trPr>
        <w:tc>
          <w:tcPr>
            <w:tcW w:w="20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9C6DF3" w14:textId="77777777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7DCDE" w14:textId="555D268A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0F2AA" w14:textId="77777777" w:rsidR="003B4BAB" w:rsidRDefault="003B4BAB">
            <w:pPr>
              <w:jc w:val="both"/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A1836" w14:textId="77777777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7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9449" w14:textId="77777777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C8B3B6" w14:textId="77777777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5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320A9" w14:textId="77777777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28E189" w14:textId="77777777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10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1456D" w14:textId="77777777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iš jų:</w:t>
            </w:r>
          </w:p>
        </w:tc>
      </w:tr>
      <w:tr w:rsidR="003B4BAB" w14:paraId="35EE9F6D" w14:textId="77777777">
        <w:trPr>
          <w:trHeight w:val="1354"/>
        </w:trPr>
        <w:tc>
          <w:tcPr>
            <w:tcW w:w="2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00BAD" w14:textId="77777777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16793" w14:textId="1932E536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F2967" w14:textId="77777777" w:rsidR="003B4BAB" w:rsidRDefault="003B4BAB">
            <w:pPr>
              <w:jc w:val="both"/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1454" w14:textId="77777777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7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CD866" w14:textId="77777777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67A87" w14:textId="77777777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74CBC" w14:textId="77777777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3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78AE9" w14:textId="77777777" w:rsidR="003B4BAB" w:rsidRDefault="003B4BA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E8D27B" w14:textId="77777777" w:rsidR="003B4BAB" w:rsidRDefault="00635DC4">
            <w:pPr>
              <w:ind w:right="-250"/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F7740" w14:textId="77777777" w:rsidR="003B4BAB" w:rsidRDefault="00635DC4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</w:tr>
      <w:tr w:rsidR="003B4BAB" w14:paraId="3DE1C591" w14:textId="77777777">
        <w:trPr>
          <w:trHeight w:val="40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8BAB7" w14:textId="20A12274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FED99" w14:textId="12A58F62" w:rsidR="003B4BAB" w:rsidRDefault="00635DC4">
            <w:pPr>
              <w:ind w:right="-108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04.3.1-VIPA-T-113-02-0028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AEEBB" w14:textId="2C4F5851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Policijos departamento administracinės paskirties pastatų unikalūs Nr. 1099-3004-9011 ir 1099-3004-9022 esančių Vilniuje, Liepyno g. 7 atnaujinimas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56835" w14:textId="4AAA5A06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188785847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B7ECA" w14:textId="7CF1B497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Policijos departamentas prie Lietuvos Respublikos vidaus reikalų ministerijos</w:t>
            </w:r>
          </w:p>
        </w:tc>
        <w:tc>
          <w:tcPr>
            <w:tcW w:w="48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2BD471" w14:textId="0D8078BD" w:rsidR="003B4BAB" w:rsidRDefault="00635DC4">
            <w:pPr>
              <w:ind w:left="-114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675 415,19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81AA58" w14:textId="12F3837A" w:rsidR="003B4BAB" w:rsidRDefault="00635DC4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0F41E" w14:textId="698804B0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52105E" w14:textId="50E95DAD" w:rsidR="003B4BAB" w:rsidRDefault="00635DC4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675 415,19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ACE86" w14:textId="41BAF4E1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3B4BAB" w14:paraId="65C6B60D" w14:textId="77777777">
        <w:trPr>
          <w:trHeight w:val="40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D3CFB" w14:textId="60B371A3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3BE68" w14:textId="1FE6469D" w:rsidR="003B4BAB" w:rsidRDefault="00635DC4">
            <w:pPr>
              <w:ind w:right="-108"/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04.3.1-VIPA-T-113-02-0030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158946BC" w:rsidR="003B4BAB" w:rsidRDefault="00635DC4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Lietuvos nacionalinis operos ir baleto teatras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4EB302AD" w:rsidR="003B4BAB" w:rsidRDefault="00635DC4">
            <w:pPr>
              <w:jc w:val="both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190753881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4DEFC" w14:textId="334C81D1" w:rsidR="003B4BAB" w:rsidRDefault="00635DC4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Lietuvos nacionalinio operos ir baleto teatro pastato aktualizavimas diegiant energinio efektyvumo priemones</w:t>
            </w:r>
          </w:p>
        </w:tc>
        <w:tc>
          <w:tcPr>
            <w:tcW w:w="48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7B1647" w14:textId="4F6465DD" w:rsidR="003B4BAB" w:rsidRDefault="00635DC4">
            <w:pPr>
              <w:ind w:left="-114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4 277 171,51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128C7E" w14:textId="06536C2C" w:rsidR="003B4BAB" w:rsidRDefault="00635DC4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4 277 171,51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48A6D" w14:textId="2A08733E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F4A77" w14:textId="5AC0A754" w:rsidR="003B4BAB" w:rsidRDefault="00635DC4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4 277 171,51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8B363" w14:textId="78F31B29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3B4BAB" w14:paraId="130AD80C" w14:textId="77777777">
        <w:trPr>
          <w:trHeight w:val="40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F0B0E" w14:textId="5F1B6E94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3.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802B6" w14:textId="45C8CC49" w:rsidR="003B4BAB" w:rsidRDefault="00635DC4">
            <w:pPr>
              <w:ind w:right="-108"/>
              <w:rPr>
                <w:b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04.3.1-VIPA-T-113-02-0031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CC5CC" w14:textId="2A7DD619" w:rsidR="003B4BAB" w:rsidRDefault="00635DC4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Tauragės apskrities vyriausiasis policijos komisariatas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D2077" w14:textId="4A40A2F6" w:rsidR="003B4BAB" w:rsidRDefault="00635DC4">
            <w:pPr>
              <w:jc w:val="both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190453332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34ABA" w14:textId="3C44A1DC" w:rsidR="003B4BAB" w:rsidRDefault="00635DC4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Tauragės apskrities vyriausiojo policijos komisariato pastato Tauragėje, Gedimino g. 17, modernizavimas</w:t>
            </w:r>
          </w:p>
        </w:tc>
        <w:tc>
          <w:tcPr>
            <w:tcW w:w="48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567EB6" w14:textId="311FB23D" w:rsidR="003B4BAB" w:rsidRDefault="00635DC4">
            <w:pPr>
              <w:ind w:left="-114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546 305,00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7EE59" w14:textId="39B7FEF7" w:rsidR="003B4BAB" w:rsidRDefault="00635DC4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FAB31" w14:textId="28A4D5FD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A74EFE" w14:textId="2BE0356E" w:rsidR="003B4BAB" w:rsidRDefault="00635DC4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546 305,00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E3818" w14:textId="56B21829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</w:tr>
      <w:tr w:rsidR="003B4BAB" w14:paraId="2516F4A7" w14:textId="77777777">
        <w:trPr>
          <w:trHeight w:val="40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BF0F6" w14:textId="3A6E00FA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4.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7E51C" w14:textId="39E0EF92" w:rsidR="003B4BAB" w:rsidRDefault="00635DC4">
            <w:pPr>
              <w:ind w:right="-108"/>
              <w:rPr>
                <w:b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04.3.1-VIPA-T-113-02-0035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D318C" w14:textId="044F921D" w:rsidR="003B4BAB" w:rsidRDefault="00635DC4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Tauragės apskrities vyriausiasis policijos komisariatas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2A18C" w14:textId="08893345" w:rsidR="003B4BAB" w:rsidRDefault="00635DC4">
            <w:pPr>
              <w:rPr>
                <w:rFonts w:eastAsia="Calibri"/>
                <w:b/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190453332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C61F5" w14:textId="1155DD40" w:rsidR="003B4BAB" w:rsidRDefault="00635DC4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 xml:space="preserve">Tauragės apskrities vyriausiojo policijos komisariato pastato Šilalėje, </w:t>
            </w:r>
            <w:proofErr w:type="spellStart"/>
            <w:r>
              <w:rPr>
                <w:color w:val="000000"/>
                <w:szCs w:val="24"/>
              </w:rPr>
              <w:t>Struikų</w:t>
            </w:r>
            <w:proofErr w:type="spellEnd"/>
            <w:r>
              <w:rPr>
                <w:color w:val="000000"/>
                <w:szCs w:val="24"/>
              </w:rPr>
              <w:t xml:space="preserve"> g. 5, modernizavimas</w:t>
            </w:r>
          </w:p>
        </w:tc>
        <w:tc>
          <w:tcPr>
            <w:tcW w:w="48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96D5A2" w14:textId="583E2D1D" w:rsidR="003B4BAB" w:rsidRDefault="00635DC4">
            <w:pPr>
              <w:ind w:left="-114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711 688,00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8E9BB1" w14:textId="0FF69771" w:rsidR="003B4BAB" w:rsidRDefault="00635DC4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7A840" w14:textId="2791D44A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FE55A6" w14:textId="536E96B9" w:rsidR="003B4BAB" w:rsidRDefault="00635DC4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711 688,00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89632" w14:textId="2089E703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</w:tr>
      <w:tr w:rsidR="003B4BAB" w14:paraId="437888BB" w14:textId="77777777">
        <w:trPr>
          <w:trHeight w:val="40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79FDC" w14:textId="29284F2A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C6735" w14:textId="67D36F9C" w:rsidR="003B4BAB" w:rsidRDefault="00635DC4">
            <w:pPr>
              <w:ind w:right="-108"/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04.3.1-VIPA-T-113-02-0038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01D24" w14:textId="40A911EF" w:rsidR="003B4BAB" w:rsidRDefault="00635DC4">
            <w:pPr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Lietuvos nacionalinis muziejus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AD374" w14:textId="776B7A83" w:rsidR="003B4BAB" w:rsidRDefault="00635DC4">
            <w:pPr>
              <w:jc w:val="center"/>
              <w:rPr>
                <w:rFonts w:eastAsia="Calibri"/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190756849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F0021" w14:textId="0FFB0317" w:rsidR="003B4BAB" w:rsidRDefault="00635DC4">
            <w:pPr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Lietuvos nacionalinio muziejaus Jono Šliūpo memorialinės sodybos pastato, esančio Vytauto g. 23a, Palanga, atnaujinimas</w:t>
            </w:r>
          </w:p>
        </w:tc>
        <w:tc>
          <w:tcPr>
            <w:tcW w:w="48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54B68C" w14:textId="58F57D60" w:rsidR="003B4BAB" w:rsidRDefault="00635DC4">
            <w:pPr>
              <w:ind w:left="-114"/>
              <w:jc w:val="center"/>
              <w:rPr>
                <w:bCs/>
                <w:color w:val="000000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lang w:eastAsia="lt-LT"/>
              </w:rPr>
              <w:t>261 679,40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EBFA6A" w14:textId="34E837EA" w:rsidR="003B4BAB" w:rsidRDefault="00635DC4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2A161" w14:textId="4BB5DFB4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5DD3A" w14:textId="54992846" w:rsidR="003B4BAB" w:rsidRDefault="00635DC4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lang w:eastAsia="lt-LT"/>
              </w:rPr>
              <w:t>261 679,40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4F5DA" w14:textId="1B53D21C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</w:tr>
      <w:tr w:rsidR="003B4BAB" w14:paraId="0DE5297E" w14:textId="77777777">
        <w:trPr>
          <w:trHeight w:val="40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6BD7E" w14:textId="0A71B7A8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05494" w14:textId="77E2745D" w:rsidR="003B4BAB" w:rsidRDefault="00635DC4">
            <w:pPr>
              <w:ind w:right="-108"/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04.3.1-VIPA-T-113-02-0039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98862" w14:textId="5A7A5FFC" w:rsidR="003B4BAB" w:rsidRDefault="00635DC4">
            <w:pPr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1F08B" w14:textId="3850B7C1" w:rsidR="003B4BAB" w:rsidRDefault="00635DC4">
            <w:pPr>
              <w:jc w:val="both"/>
              <w:rPr>
                <w:rFonts w:eastAsia="Calibri"/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5CF47" w14:textId="6A679D15" w:rsidR="003B4BAB" w:rsidRDefault="00635DC4">
            <w:pPr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Administracinės paskirties pastato modernizacija J. Jablonskio g. 30, Anykščiai</w:t>
            </w:r>
          </w:p>
        </w:tc>
        <w:tc>
          <w:tcPr>
            <w:tcW w:w="48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DD94E9" w14:textId="1EB8F822" w:rsidR="003B4BAB" w:rsidRDefault="00635DC4">
            <w:pPr>
              <w:ind w:left="-114"/>
              <w:jc w:val="center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262 177,30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6785F" w14:textId="272E1F9B" w:rsidR="003B4BAB" w:rsidRDefault="00635DC4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CA86" w14:textId="2F7F5294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BA53D1" w14:textId="12AAE2F1" w:rsidR="003B4BAB" w:rsidRDefault="00635DC4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262 177,30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E4A4C" w14:textId="428FC65E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</w:tr>
      <w:tr w:rsidR="003B4BAB" w14:paraId="19B4C4FB" w14:textId="77777777">
        <w:trPr>
          <w:trHeight w:val="40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0E8FA" w14:textId="484F92D8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6AB8A" w14:textId="5471C41D" w:rsidR="003B4BAB" w:rsidRDefault="00635DC4">
            <w:pPr>
              <w:ind w:right="-111"/>
              <w:jc w:val="both"/>
              <w:rPr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04.3.1-VIPA-T-113-02-0040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FBC8C" w14:textId="15F30B6D" w:rsidR="003B4BAB" w:rsidRDefault="00635DC4">
            <w:pPr>
              <w:jc w:val="both"/>
              <w:rPr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14AE3" w14:textId="54E9AE51" w:rsidR="003B4BAB" w:rsidRDefault="00635DC4">
            <w:pPr>
              <w:jc w:val="both"/>
              <w:rPr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29C0A" w14:textId="40ECC531" w:rsidR="003B4BAB" w:rsidRDefault="00635DC4">
            <w:pPr>
              <w:jc w:val="both"/>
              <w:rPr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Administracinės paskirties pastato modernizacija Atgimimo g. 24, Ignalina</w:t>
            </w:r>
          </w:p>
        </w:tc>
        <w:tc>
          <w:tcPr>
            <w:tcW w:w="48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9009A" w14:textId="2BAAAE24" w:rsidR="003B4BAB" w:rsidRDefault="00635DC4">
            <w:pPr>
              <w:jc w:val="center"/>
              <w:rPr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326 369,40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18ED0A" w14:textId="45E6143D" w:rsidR="003B4BAB" w:rsidRDefault="00635DC4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A4AFB" w14:textId="4C4F7222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2B81C9" w14:textId="40D10567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326 369,40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EC693" w14:textId="40D1BECA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3B4BAB" w14:paraId="104AD2AE" w14:textId="77777777">
        <w:trPr>
          <w:trHeight w:val="40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03EEA" w14:textId="6E41EEED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8.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73FE" w14:textId="124DCB56" w:rsidR="003B4BAB" w:rsidRDefault="00635DC4">
            <w:pPr>
              <w:ind w:right="-111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04.3.1-VIPA-T-113-02-0042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0C113" w14:textId="6C1572E5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BBBA9" w14:textId="70A1E419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B205B" w14:textId="22453938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Administracinės paskirties pastato modernizacija V. Kudirkos g. 3, Radviliškis</w:t>
            </w:r>
          </w:p>
        </w:tc>
        <w:tc>
          <w:tcPr>
            <w:tcW w:w="48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F5145B" w14:textId="77E9A1BC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175 215,60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1AC3F8" w14:textId="1CBFD8A8" w:rsidR="003B4BAB" w:rsidRDefault="00635DC4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CE3ED" w14:textId="29471CE3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20C4F9" w14:textId="52DE023E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175 215,60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18869" w14:textId="6C0A52F9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3B4BAB" w14:paraId="74365E9F" w14:textId="77777777">
        <w:trPr>
          <w:trHeight w:val="40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2564F" w14:textId="0017CA4F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9.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F9A0" w14:textId="1150A0D3" w:rsidR="003B4BAB" w:rsidRDefault="00635DC4">
            <w:pPr>
              <w:ind w:right="-111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</w:t>
            </w:r>
            <w:r>
              <w:rPr>
                <w:color w:val="000000"/>
                <w:szCs w:val="24"/>
              </w:rPr>
              <w:lastRenderedPageBreak/>
              <w:t>0044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662A9" w14:textId="18E6BBBA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 xml:space="preserve">Valstybės įmonė Turto </w:t>
            </w:r>
            <w:r>
              <w:rPr>
                <w:color w:val="000000"/>
                <w:szCs w:val="24"/>
              </w:rPr>
              <w:lastRenderedPageBreak/>
              <w:t>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3F132" w14:textId="66BC8903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112021042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8D21F" w14:textId="027DD68C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Administracinės paskirties pastato </w:t>
            </w:r>
            <w:r>
              <w:rPr>
                <w:color w:val="000000"/>
                <w:szCs w:val="24"/>
              </w:rPr>
              <w:lastRenderedPageBreak/>
              <w:t>modernizacija Vilniaus g. 265, Šiauliai</w:t>
            </w:r>
          </w:p>
        </w:tc>
        <w:tc>
          <w:tcPr>
            <w:tcW w:w="48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C1C99F" w14:textId="2C6BCFBC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203 028,10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60DB37" w14:textId="76E0F93F" w:rsidR="003B4BAB" w:rsidRDefault="00635DC4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68998" w14:textId="2FC6DA7A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998A66" w14:textId="3B33C604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203 028,10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F4066" w14:textId="7AB84612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</w:tr>
      <w:tr w:rsidR="003B4BAB" w14:paraId="10ED45FE" w14:textId="77777777">
        <w:trPr>
          <w:trHeight w:val="40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32FDA" w14:textId="29F27175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10.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F76C4" w14:textId="1B7365A1" w:rsidR="003B4BAB" w:rsidRDefault="00635DC4">
            <w:pPr>
              <w:ind w:right="-111"/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04.3.1-VIPA-T-113-02-0045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C1C5C" w14:textId="57564519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Vilniaus apskrities vyriausiasis policijos komisariatas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8E97D" w14:textId="4BAB53A8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191688326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221BF" w14:textId="18C54EC3" w:rsidR="003B4BAB" w:rsidRDefault="00635DC4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Administracinės paskirties pastato, esančio Vilniaus g. 30, Švenčionyse atnaujinimas (modernizavimas)</w:t>
            </w:r>
          </w:p>
        </w:tc>
        <w:tc>
          <w:tcPr>
            <w:tcW w:w="48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E58536" w14:textId="4E08A2A0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350 522,00</w:t>
            </w:r>
          </w:p>
        </w:tc>
        <w:tc>
          <w:tcPr>
            <w:tcW w:w="5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3446E1" w14:textId="540BD019" w:rsidR="003B4BAB" w:rsidRDefault="00635DC4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FEC8B" w14:textId="643B20D4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728349" w14:textId="69A94B90" w:rsidR="003B4BAB" w:rsidRDefault="00635DC4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350 522,00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36BD9" w14:textId="4B67455F" w:rsidR="003B4BAB" w:rsidRDefault="00635DC4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</w:tr>
    </w:tbl>
    <w:p w14:paraId="063265D9" w14:textId="392EB3B6" w:rsidR="003B4BAB" w:rsidRDefault="00635DC4" w:rsidP="00635DC4">
      <w:pPr>
        <w:tabs>
          <w:tab w:val="left" w:pos="1365"/>
        </w:tabs>
        <w:jc w:val="center"/>
        <w:rPr>
          <w:color w:val="000000"/>
          <w:szCs w:val="24"/>
        </w:rPr>
      </w:pPr>
      <w:r>
        <w:rPr>
          <w:color w:val="000000"/>
          <w:szCs w:val="24"/>
        </w:rPr>
        <w:t>_____________________________</w:t>
      </w:r>
    </w:p>
    <w:sectPr w:rsidR="003B4BAB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93EF85" w14:textId="77777777" w:rsidR="003B4BAB" w:rsidRDefault="00635DC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4BDE2663" w14:textId="77777777" w:rsidR="003B4BAB" w:rsidRDefault="00635DC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3B4BAB" w:rsidRDefault="003B4BAB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3B4BAB" w:rsidRDefault="003B4BAB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3B4BAB" w:rsidRDefault="003B4BAB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20858C" w14:textId="77777777" w:rsidR="003B4BAB" w:rsidRDefault="00635DC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2099F3A2" w14:textId="77777777" w:rsidR="003B4BAB" w:rsidRDefault="00635DC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3B4BAB" w:rsidRDefault="003B4BAB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3B4BAB" w:rsidRDefault="00635DC4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 w:rsidR="00AA29EB"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3B4BAB" w:rsidRDefault="003B4BAB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3B4BAB" w:rsidRDefault="003B4BAB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3B4BAB"/>
    <w:rsid w:val="00510C41"/>
    <w:rsid w:val="00635DC4"/>
    <w:rsid w:val="00AA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3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49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30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3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578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7F9DB9"/>
                                <w:left w:val="single" w:sz="6" w:space="2" w:color="7F9DB9"/>
                                <w:bottom w:val="single" w:sz="6" w:space="1" w:color="7F9DB9"/>
                                <w:right w:val="single" w:sz="6" w:space="2" w:color="7F9DB9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4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55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6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88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282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91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7F9DB9"/>
                                <w:left w:val="single" w:sz="6" w:space="2" w:color="7F9DB9"/>
                                <w:bottom w:val="single" w:sz="6" w:space="1" w:color="7F9DB9"/>
                                <w:right w:val="single" w:sz="6" w:space="2" w:color="7F9DB9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278957AD-2571-42CA-B6EC-DA1076F1D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835</Words>
  <Characters>5804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6626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2020-10-09T06:34:00Z</dcterms:created>
  <dc:creator>rasaz</dc:creator>
  <lastModifiedBy>JUOSPONIENĖ Karolina</lastModifiedBy>
  <lastPrinted>2018-12-05T08:10:00Z</lastPrinted>
  <dcterms:modified xsi:type="dcterms:W3CDTF">2020-10-09T07:00:00Z</dcterms:modified>
  <revision>4</revision>
  <dc:title>LIETUVOS RESPUBLIKOS ŪKIO MINISTRAS</dc:title>
</coreProperties>
</file>