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5810C" w14:textId="77777777" w:rsidR="00A37E5E" w:rsidRDefault="00A37E5E" w:rsidP="00A37E5E">
      <w:pPr>
        <w:ind w:left="6803" w:hanging="424"/>
        <w:textAlignment w:val="center"/>
        <w:rPr>
          <w:b/>
          <w:color w:val="000000"/>
          <w:szCs w:val="24"/>
        </w:rPr>
      </w:pPr>
      <w:bookmarkStart w:id="0" w:name="_GoBack"/>
      <w:bookmarkEnd w:id="0"/>
      <w:r>
        <w:rPr>
          <w:b/>
          <w:color w:val="000000"/>
          <w:szCs w:val="24"/>
        </w:rPr>
        <w:t xml:space="preserve">Projekto </w:t>
      </w:r>
    </w:p>
    <w:p w14:paraId="7C4495DA" w14:textId="77777777" w:rsidR="00A37E5E" w:rsidRDefault="00A37E5E" w:rsidP="00A37E5E">
      <w:pPr>
        <w:ind w:left="6803" w:hanging="1416"/>
        <w:jc w:val="center"/>
        <w:textAlignment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lyginamasis variantas</w:t>
      </w:r>
    </w:p>
    <w:p w14:paraId="6E35D875" w14:textId="77777777" w:rsidR="00A37E5E" w:rsidRPr="001F2DC6" w:rsidRDefault="00A37E5E" w:rsidP="00A37E5E">
      <w:pPr>
        <w:spacing w:before="160"/>
        <w:jc w:val="center"/>
        <w:rPr>
          <w:b/>
          <w:caps/>
          <w:szCs w:val="24"/>
        </w:rPr>
      </w:pPr>
    </w:p>
    <w:p w14:paraId="05A8CC2F" w14:textId="77777777" w:rsidR="005E3DC2" w:rsidRPr="00823B35" w:rsidRDefault="005E3DC2" w:rsidP="00A944D4">
      <w:pPr>
        <w:tabs>
          <w:tab w:val="left" w:pos="709"/>
        </w:tabs>
        <w:jc w:val="center"/>
        <w:rPr>
          <w:b/>
          <w:caps/>
          <w:szCs w:val="24"/>
        </w:rPr>
      </w:pPr>
      <w:r w:rsidRPr="00823B35">
        <w:rPr>
          <w:b/>
          <w:caps/>
          <w:szCs w:val="24"/>
        </w:rPr>
        <w:t>LIETUVOS RESPUBLIKOS EKONOMIKOS IR INOVACIJŲ MINISTRAS</w:t>
      </w:r>
    </w:p>
    <w:p w14:paraId="37ADCC8A" w14:textId="77777777" w:rsidR="005E3DC2" w:rsidRPr="00823B35" w:rsidRDefault="005E3DC2" w:rsidP="00A944D4">
      <w:pPr>
        <w:jc w:val="center"/>
        <w:rPr>
          <w:b/>
          <w:caps/>
          <w:szCs w:val="24"/>
        </w:rPr>
      </w:pPr>
    </w:p>
    <w:p w14:paraId="218C9D15" w14:textId="75AAF17D" w:rsidR="005E3DC2" w:rsidRDefault="005E3DC2" w:rsidP="00A944D4">
      <w:pPr>
        <w:pStyle w:val="centrbold"/>
        <w:spacing w:before="0" w:beforeAutospacing="0" w:after="0" w:afterAutospacing="0"/>
        <w:jc w:val="center"/>
        <w:rPr>
          <w:b/>
        </w:rPr>
      </w:pPr>
      <w:r w:rsidRPr="00823B35">
        <w:rPr>
          <w:b/>
        </w:rPr>
        <w:t>ĮSAKYMAS</w:t>
      </w:r>
    </w:p>
    <w:p w14:paraId="2A72E507" w14:textId="1D6F1BB9" w:rsidR="005E3DC2" w:rsidRPr="00CA1B34" w:rsidRDefault="00D061D1" w:rsidP="00CA1B34">
      <w:pPr>
        <w:pStyle w:val="Pavadinimas1"/>
        <w:ind w:left="0"/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Dėl lietuvos respublikos ekonomikos ir inovacijų ministro </w:t>
      </w:r>
      <w:r>
        <w:rPr>
          <w:rFonts w:ascii="Times New Roman" w:hAnsi="Times New Roman"/>
          <w:sz w:val="24"/>
          <w:szCs w:val="24"/>
        </w:rPr>
        <w:t xml:space="preserve">2019 m. spalio 8 d. </w:t>
      </w:r>
      <w:r w:rsidR="00CA1B34">
        <w:rPr>
          <w:rFonts w:ascii="Times New Roman" w:hAnsi="Times New Roman"/>
          <w:sz w:val="24"/>
          <w:szCs w:val="24"/>
        </w:rPr>
        <w:t xml:space="preserve">įsakymo </w:t>
      </w:r>
      <w:r>
        <w:rPr>
          <w:rFonts w:ascii="Times New Roman" w:hAnsi="Times New Roman"/>
          <w:sz w:val="24"/>
          <w:szCs w:val="24"/>
        </w:rPr>
        <w:t>Nr. 4-564</w:t>
      </w:r>
      <w:r>
        <w:rPr>
          <w:rFonts w:ascii="Times New Roman" w:hAnsi="Times New Roman"/>
          <w:sz w:val="24"/>
          <w:szCs w:val="24"/>
          <w:lang w:val="lt-LT"/>
        </w:rPr>
        <w:t xml:space="preserve"> „</w:t>
      </w:r>
      <w:r w:rsidRPr="00B376C8">
        <w:rPr>
          <w:rFonts w:ascii="Times New Roman" w:hAnsi="Times New Roman"/>
          <w:sz w:val="24"/>
          <w:szCs w:val="24"/>
          <w:lang w:val="lt-LT"/>
        </w:rPr>
        <w:t xml:space="preserve">dėl 2014–2020 metų europos sąjungos fondų investicijų veiksmų programos 1 prioriteto „mokslinių tyrimų, eksperimentinės plėtros ir inovacijų skatinimas“ priemonės nr. </w:t>
      </w:r>
      <w:r w:rsidRPr="00E073F6">
        <w:rPr>
          <w:rFonts w:ascii="Times New Roman" w:hAnsi="Times New Roman"/>
          <w:sz w:val="24"/>
          <w:szCs w:val="24"/>
          <w:lang w:val="lt-LT" w:eastAsia="lt-LT"/>
        </w:rPr>
        <w:t>01.2.1-LVPA-K-8</w:t>
      </w:r>
      <w:r>
        <w:rPr>
          <w:rFonts w:ascii="Times New Roman" w:hAnsi="Times New Roman"/>
          <w:sz w:val="24"/>
          <w:szCs w:val="24"/>
          <w:lang w:val="lt-LT" w:eastAsia="lt-LT"/>
        </w:rPr>
        <w:t>56</w:t>
      </w:r>
      <w:r w:rsidRPr="00E073F6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B376C8">
        <w:rPr>
          <w:rFonts w:ascii="Times New Roman" w:hAnsi="Times New Roman"/>
          <w:sz w:val="24"/>
          <w:szCs w:val="24"/>
          <w:lang w:val="lt-LT"/>
        </w:rPr>
        <w:t>„</w:t>
      </w:r>
      <w:r>
        <w:rPr>
          <w:rFonts w:ascii="Times New Roman" w:hAnsi="Times New Roman"/>
          <w:sz w:val="24"/>
          <w:szCs w:val="24"/>
          <w:lang w:val="lt-LT"/>
        </w:rPr>
        <w:t>eksperimentas</w:t>
      </w:r>
      <w:r w:rsidRPr="00B376C8">
        <w:rPr>
          <w:rFonts w:ascii="Times New Roman" w:hAnsi="Times New Roman"/>
          <w:sz w:val="24"/>
          <w:szCs w:val="24"/>
          <w:lang w:val="lt-LT"/>
        </w:rPr>
        <w:t xml:space="preserve">“ projektų finansavimo sąlygų aprašo nr. </w:t>
      </w:r>
      <w:r>
        <w:rPr>
          <w:rFonts w:ascii="Times New Roman" w:hAnsi="Times New Roman"/>
          <w:sz w:val="24"/>
          <w:szCs w:val="24"/>
          <w:lang w:val="lt-LT"/>
        </w:rPr>
        <w:t>2</w:t>
      </w:r>
      <w:r w:rsidR="00CA1B34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E235A9">
        <w:rPr>
          <w:rFonts w:ascii="Times New Roman" w:hAnsi="Times New Roman"/>
          <w:sz w:val="24"/>
          <w:szCs w:val="24"/>
          <w:lang w:val="lt-LT"/>
        </w:rPr>
        <w:t>patvirtinimo</w:t>
      </w:r>
      <w:r w:rsidR="00CA1B34">
        <w:rPr>
          <w:rFonts w:ascii="Times New Roman" w:hAnsi="Times New Roman"/>
          <w:sz w:val="24"/>
          <w:szCs w:val="24"/>
          <w:lang w:val="lt-LT"/>
        </w:rPr>
        <w:t xml:space="preserve">“ </w:t>
      </w:r>
      <w:r w:rsidR="005E3DC2" w:rsidRPr="00823B35">
        <w:rPr>
          <w:szCs w:val="24"/>
        </w:rPr>
        <w:t>PAKEITIMO</w:t>
      </w:r>
    </w:p>
    <w:p w14:paraId="14C91271" w14:textId="77777777" w:rsidR="005E3DC2" w:rsidRPr="00823B35" w:rsidRDefault="005E3DC2" w:rsidP="00A944D4">
      <w:pPr>
        <w:rPr>
          <w:szCs w:val="24"/>
        </w:rPr>
      </w:pPr>
    </w:p>
    <w:p w14:paraId="00D524D0" w14:textId="6136576B" w:rsidR="005E3DC2" w:rsidRPr="00823B35" w:rsidRDefault="005E3DC2" w:rsidP="00A944D4">
      <w:pPr>
        <w:jc w:val="center"/>
        <w:rPr>
          <w:szCs w:val="24"/>
        </w:rPr>
      </w:pPr>
      <w:r w:rsidRPr="00823B35">
        <w:rPr>
          <w:szCs w:val="24"/>
        </w:rPr>
        <w:t>20</w:t>
      </w:r>
      <w:r w:rsidR="008A4744" w:rsidRPr="00823B35">
        <w:rPr>
          <w:szCs w:val="24"/>
        </w:rPr>
        <w:t xml:space="preserve">20 </w:t>
      </w:r>
      <w:r w:rsidRPr="00823B35">
        <w:rPr>
          <w:szCs w:val="24"/>
        </w:rPr>
        <w:t xml:space="preserve">m. </w:t>
      </w:r>
      <w:r w:rsidR="00A37E5E">
        <w:rPr>
          <w:szCs w:val="24"/>
        </w:rPr>
        <w:t>spalio</w:t>
      </w:r>
      <w:r w:rsidRPr="00823B35">
        <w:rPr>
          <w:szCs w:val="24"/>
        </w:rPr>
        <w:t xml:space="preserve">     d. Nr. 4-</w:t>
      </w:r>
    </w:p>
    <w:p w14:paraId="0BF1F60A" w14:textId="77777777" w:rsidR="005E3DC2" w:rsidRPr="00823B35" w:rsidRDefault="005E3DC2" w:rsidP="00A944D4">
      <w:pPr>
        <w:jc w:val="center"/>
        <w:rPr>
          <w:szCs w:val="24"/>
        </w:rPr>
      </w:pPr>
      <w:r w:rsidRPr="00823B35">
        <w:rPr>
          <w:szCs w:val="24"/>
        </w:rPr>
        <w:t>Vilnius</w:t>
      </w:r>
    </w:p>
    <w:p w14:paraId="5C789322" w14:textId="77777777" w:rsidR="005E3DC2" w:rsidRPr="00823B35" w:rsidRDefault="005E3DC2" w:rsidP="00A944D4">
      <w:pPr>
        <w:jc w:val="center"/>
        <w:rPr>
          <w:szCs w:val="24"/>
        </w:rPr>
      </w:pPr>
    </w:p>
    <w:p w14:paraId="18B158DB" w14:textId="77777777" w:rsidR="005E3DC2" w:rsidRPr="00823B35" w:rsidRDefault="005E3DC2" w:rsidP="00A944D4">
      <w:pPr>
        <w:pStyle w:val="BodyText1"/>
        <w:spacing w:line="240" w:lineRule="auto"/>
        <w:ind w:firstLine="720"/>
        <w:rPr>
          <w:color w:val="auto"/>
          <w:sz w:val="24"/>
          <w:szCs w:val="24"/>
        </w:rPr>
      </w:pPr>
      <w:r w:rsidRPr="00823B35">
        <w:rPr>
          <w:color w:val="auto"/>
          <w:sz w:val="24"/>
          <w:szCs w:val="24"/>
        </w:rPr>
        <w:t>Vadovaudamasis Projektų administravimo ir finansavimo taisyklių, patvirtintų Lietuvos Respublikos finansų ministro 2014 m. spalio 8 d. įsakymu Nr. 1K-316 „Dėl Projektų administravimo ir finansavimo taisyklių patvirtinimo“, 8</w:t>
      </w:r>
      <w:r w:rsidR="008A4744" w:rsidRPr="00823B35">
        <w:rPr>
          <w:color w:val="auto"/>
          <w:sz w:val="24"/>
          <w:szCs w:val="24"/>
        </w:rPr>
        <w:t>8</w:t>
      </w:r>
      <w:r w:rsidRPr="00823B35">
        <w:rPr>
          <w:color w:val="auto"/>
          <w:sz w:val="24"/>
          <w:szCs w:val="24"/>
        </w:rPr>
        <w:t> punktu,</w:t>
      </w:r>
    </w:p>
    <w:p w14:paraId="66AA8F17" w14:textId="42BE2C20" w:rsidR="008A4744" w:rsidRPr="00823B35" w:rsidRDefault="005E3DC2" w:rsidP="00A944D4">
      <w:pPr>
        <w:pStyle w:val="BodyText1"/>
        <w:spacing w:line="240" w:lineRule="auto"/>
        <w:ind w:firstLine="720"/>
        <w:rPr>
          <w:color w:val="auto"/>
          <w:sz w:val="24"/>
          <w:szCs w:val="24"/>
        </w:rPr>
      </w:pPr>
      <w:r w:rsidRPr="00823B35">
        <w:rPr>
          <w:color w:val="auto"/>
          <w:sz w:val="24"/>
          <w:szCs w:val="24"/>
        </w:rPr>
        <w:t xml:space="preserve">p a k e i č i u  2014–2020 metų Europos Sąjungos fondų investicijų veiksmų programos </w:t>
      </w:r>
      <w:r w:rsidR="00916ABB" w:rsidRPr="00823B35">
        <w:rPr>
          <w:color w:val="auto"/>
          <w:sz w:val="24"/>
          <w:szCs w:val="24"/>
        </w:rPr>
        <w:br/>
      </w:r>
      <w:r w:rsidRPr="00823B35">
        <w:rPr>
          <w:color w:val="auto"/>
          <w:sz w:val="24"/>
          <w:szCs w:val="24"/>
        </w:rPr>
        <w:t xml:space="preserve">1 prioriteto „Mokslinių tyrimų, eksperimentinės plėtros ir inovacijų skatinimas“ priemonės </w:t>
      </w:r>
      <w:r w:rsidR="00916ABB" w:rsidRPr="00823B35">
        <w:rPr>
          <w:color w:val="auto"/>
          <w:sz w:val="24"/>
          <w:szCs w:val="24"/>
        </w:rPr>
        <w:br/>
      </w:r>
      <w:r w:rsidRPr="00823B35">
        <w:rPr>
          <w:color w:val="auto"/>
          <w:sz w:val="24"/>
          <w:szCs w:val="24"/>
        </w:rPr>
        <w:t>Nr. 01.2.1-LVPA-</w:t>
      </w:r>
      <w:r w:rsidR="00CA1B34" w:rsidRPr="00E073F6">
        <w:rPr>
          <w:sz w:val="24"/>
          <w:szCs w:val="24"/>
          <w:lang w:eastAsia="lt-LT"/>
        </w:rPr>
        <w:t>K-8</w:t>
      </w:r>
      <w:r w:rsidR="00CA1B34">
        <w:rPr>
          <w:sz w:val="24"/>
          <w:szCs w:val="24"/>
          <w:lang w:eastAsia="lt-LT"/>
        </w:rPr>
        <w:t>56</w:t>
      </w:r>
      <w:r w:rsidR="00CA1B34" w:rsidRPr="00E073F6">
        <w:rPr>
          <w:sz w:val="24"/>
          <w:szCs w:val="24"/>
        </w:rPr>
        <w:t xml:space="preserve"> </w:t>
      </w:r>
      <w:r w:rsidRPr="00823B35">
        <w:rPr>
          <w:color w:val="auto"/>
          <w:sz w:val="24"/>
          <w:szCs w:val="24"/>
        </w:rPr>
        <w:t>„</w:t>
      </w:r>
      <w:r w:rsidR="00CA1B34">
        <w:rPr>
          <w:color w:val="auto"/>
          <w:sz w:val="24"/>
          <w:szCs w:val="24"/>
        </w:rPr>
        <w:t>Eksperimentas</w:t>
      </w:r>
      <w:r w:rsidRPr="00823B35">
        <w:rPr>
          <w:color w:val="auto"/>
          <w:sz w:val="24"/>
          <w:szCs w:val="24"/>
        </w:rPr>
        <w:t xml:space="preserve">“ projektų finansavimo sąlygų aprašą Nr. </w:t>
      </w:r>
      <w:r w:rsidR="00CA1B34">
        <w:rPr>
          <w:color w:val="auto"/>
          <w:sz w:val="24"/>
          <w:szCs w:val="24"/>
          <w:lang w:val="en-US"/>
        </w:rPr>
        <w:t>2</w:t>
      </w:r>
      <w:r w:rsidRPr="00823B35">
        <w:rPr>
          <w:color w:val="auto"/>
          <w:sz w:val="24"/>
          <w:szCs w:val="24"/>
        </w:rPr>
        <w:t xml:space="preserve">, patvirtintą Lietuvos Respublikos </w:t>
      </w:r>
      <w:r w:rsidR="00916ABB" w:rsidRPr="00823B35">
        <w:rPr>
          <w:color w:val="auto"/>
          <w:sz w:val="24"/>
          <w:szCs w:val="24"/>
        </w:rPr>
        <w:t>ekonomikos ir inovacijų</w:t>
      </w:r>
      <w:r w:rsidR="00CA1B34">
        <w:rPr>
          <w:color w:val="auto"/>
          <w:sz w:val="24"/>
          <w:szCs w:val="24"/>
        </w:rPr>
        <w:t xml:space="preserve"> ministro 2019 m. spali</w:t>
      </w:r>
      <w:r w:rsidRPr="00823B35">
        <w:rPr>
          <w:color w:val="auto"/>
          <w:sz w:val="24"/>
          <w:szCs w:val="24"/>
        </w:rPr>
        <w:t xml:space="preserve">o </w:t>
      </w:r>
      <w:r w:rsidR="00CA1B34">
        <w:rPr>
          <w:color w:val="auto"/>
          <w:sz w:val="24"/>
          <w:szCs w:val="24"/>
        </w:rPr>
        <w:t>8</w:t>
      </w:r>
      <w:r w:rsidRPr="00823B35">
        <w:rPr>
          <w:color w:val="auto"/>
          <w:sz w:val="24"/>
          <w:szCs w:val="24"/>
        </w:rPr>
        <w:t xml:space="preserve"> d. įsakymu Nr. 4-5</w:t>
      </w:r>
      <w:r w:rsidR="00CA1B34">
        <w:rPr>
          <w:color w:val="auto"/>
          <w:sz w:val="24"/>
          <w:szCs w:val="24"/>
        </w:rPr>
        <w:t>64</w:t>
      </w:r>
      <w:r w:rsidRPr="00823B35">
        <w:rPr>
          <w:color w:val="auto"/>
          <w:sz w:val="24"/>
          <w:szCs w:val="24"/>
        </w:rPr>
        <w:t xml:space="preserve"> „</w:t>
      </w:r>
      <w:r w:rsidR="00CA1B34">
        <w:rPr>
          <w:color w:val="auto"/>
          <w:sz w:val="24"/>
          <w:szCs w:val="24"/>
        </w:rPr>
        <w:t xml:space="preserve">Dėl </w:t>
      </w:r>
      <w:r w:rsidR="00CA1B34" w:rsidRPr="00F92D34">
        <w:rPr>
          <w:sz w:val="24"/>
          <w:szCs w:val="24"/>
        </w:rPr>
        <w:t>2014–2020 metų Europos Sąjungos fondų investicijų veiksmų programos 1 </w:t>
      </w:r>
      <w:r w:rsidR="00CA1B34" w:rsidRPr="00B1070F">
        <w:rPr>
          <w:sz w:val="24"/>
          <w:szCs w:val="24"/>
        </w:rPr>
        <w:t>prioriteto „Mokslinių tyrimų, eksperimentinės plėtros ir inovacijų skatinimas“ priemonės Nr. </w:t>
      </w:r>
      <w:r w:rsidR="00CA1B34" w:rsidRPr="00B51DAA">
        <w:rPr>
          <w:sz w:val="24"/>
          <w:szCs w:val="24"/>
          <w:lang w:eastAsia="lt-LT"/>
        </w:rPr>
        <w:t>01.2.1-LVPA-K-</w:t>
      </w:r>
      <w:r w:rsidR="00CA1B34">
        <w:rPr>
          <w:sz w:val="24"/>
          <w:szCs w:val="24"/>
          <w:lang w:eastAsia="lt-LT"/>
        </w:rPr>
        <w:t>856</w:t>
      </w:r>
      <w:r w:rsidR="00CA1B34" w:rsidRPr="00B51DAA">
        <w:rPr>
          <w:sz w:val="24"/>
          <w:szCs w:val="24"/>
          <w:lang w:eastAsia="lt-LT"/>
        </w:rPr>
        <w:t xml:space="preserve"> </w:t>
      </w:r>
      <w:r w:rsidR="00CA1B34" w:rsidRPr="00B1070F">
        <w:rPr>
          <w:sz w:val="24"/>
          <w:szCs w:val="24"/>
        </w:rPr>
        <w:t>„</w:t>
      </w:r>
      <w:r w:rsidR="00CA1B34">
        <w:rPr>
          <w:sz w:val="24"/>
          <w:szCs w:val="24"/>
        </w:rPr>
        <w:t>Eksperimentas</w:t>
      </w:r>
      <w:r w:rsidR="00CA1B34" w:rsidRPr="00B1070F">
        <w:rPr>
          <w:sz w:val="24"/>
          <w:szCs w:val="24"/>
        </w:rPr>
        <w:t>“ pr</w:t>
      </w:r>
      <w:r w:rsidR="00CA1B34">
        <w:rPr>
          <w:sz w:val="24"/>
          <w:szCs w:val="24"/>
        </w:rPr>
        <w:t>ojektų finansavimo sąlygų aprašo</w:t>
      </w:r>
      <w:r w:rsidR="00CA1B34" w:rsidRPr="00B1070F">
        <w:rPr>
          <w:sz w:val="24"/>
          <w:szCs w:val="24"/>
        </w:rPr>
        <w:t xml:space="preserve"> Nr. </w:t>
      </w:r>
      <w:r w:rsidR="00CA1B34">
        <w:rPr>
          <w:sz w:val="24"/>
          <w:szCs w:val="24"/>
        </w:rPr>
        <w:t>2 patvirtinimo</w:t>
      </w:r>
      <w:r w:rsidRPr="00823B35">
        <w:rPr>
          <w:color w:val="auto"/>
          <w:sz w:val="24"/>
          <w:szCs w:val="24"/>
        </w:rPr>
        <w:t>“</w:t>
      </w:r>
      <w:r w:rsidR="008A4744" w:rsidRPr="00823B35">
        <w:rPr>
          <w:color w:val="auto"/>
          <w:sz w:val="24"/>
          <w:szCs w:val="24"/>
        </w:rPr>
        <w:t>:</w:t>
      </w:r>
    </w:p>
    <w:p w14:paraId="384054C6" w14:textId="6A3B0E79" w:rsidR="008A4744" w:rsidRPr="00823B35" w:rsidRDefault="008A4744" w:rsidP="00A944D4">
      <w:pPr>
        <w:pStyle w:val="BodyText1"/>
        <w:spacing w:line="240" w:lineRule="auto"/>
        <w:ind w:firstLine="720"/>
        <w:rPr>
          <w:color w:val="auto"/>
          <w:sz w:val="24"/>
          <w:szCs w:val="24"/>
        </w:rPr>
      </w:pPr>
      <w:r w:rsidRPr="00823B35">
        <w:rPr>
          <w:color w:val="auto"/>
          <w:sz w:val="24"/>
          <w:szCs w:val="24"/>
        </w:rPr>
        <w:t xml:space="preserve">1. Pakeičiu </w:t>
      </w:r>
      <w:r w:rsidR="00CA1B34">
        <w:rPr>
          <w:color w:val="auto"/>
          <w:sz w:val="24"/>
          <w:szCs w:val="24"/>
          <w:lang w:val="en-US"/>
        </w:rPr>
        <w:t>23</w:t>
      </w:r>
      <w:r w:rsidR="00A342B4" w:rsidRPr="00823B35">
        <w:rPr>
          <w:color w:val="auto"/>
          <w:sz w:val="24"/>
          <w:szCs w:val="24"/>
        </w:rPr>
        <w:t xml:space="preserve"> </w:t>
      </w:r>
      <w:r w:rsidR="00C95A05" w:rsidRPr="00823B35">
        <w:rPr>
          <w:color w:val="auto"/>
          <w:sz w:val="24"/>
          <w:szCs w:val="24"/>
        </w:rPr>
        <w:t>punktą</w:t>
      </w:r>
      <w:r w:rsidR="00A342B4" w:rsidRPr="00823B35">
        <w:rPr>
          <w:color w:val="auto"/>
          <w:sz w:val="24"/>
          <w:szCs w:val="24"/>
        </w:rPr>
        <w:t xml:space="preserve"> ir jį išdėstau taip:</w:t>
      </w:r>
    </w:p>
    <w:p w14:paraId="17010D98" w14:textId="2AF1B044" w:rsidR="00A342B4" w:rsidRDefault="00A342B4" w:rsidP="00A944D4">
      <w:pPr>
        <w:pStyle w:val="BodyText1"/>
        <w:spacing w:line="240" w:lineRule="auto"/>
        <w:ind w:firstLine="720"/>
        <w:rPr>
          <w:sz w:val="24"/>
          <w:szCs w:val="24"/>
        </w:rPr>
      </w:pPr>
      <w:r w:rsidRPr="00823B35">
        <w:rPr>
          <w:color w:val="auto"/>
          <w:sz w:val="24"/>
          <w:szCs w:val="24"/>
        </w:rPr>
        <w:t>„</w:t>
      </w:r>
      <w:r w:rsidR="00427C60" w:rsidRPr="00F92D34">
        <w:rPr>
          <w:sz w:val="24"/>
          <w:szCs w:val="24"/>
        </w:rPr>
        <w:t>2</w:t>
      </w:r>
      <w:r w:rsidR="00427C60">
        <w:rPr>
          <w:sz w:val="24"/>
          <w:szCs w:val="24"/>
        </w:rPr>
        <w:t>3</w:t>
      </w:r>
      <w:r w:rsidR="00427C60" w:rsidRPr="00F92D34">
        <w:rPr>
          <w:sz w:val="24"/>
          <w:szCs w:val="24"/>
        </w:rPr>
        <w:t xml:space="preserve">. Projektų atranka </w:t>
      </w:r>
      <w:r w:rsidR="00427C60">
        <w:rPr>
          <w:sz w:val="24"/>
          <w:szCs w:val="24"/>
        </w:rPr>
        <w:t>vykdoma</w:t>
      </w:r>
      <w:r w:rsidR="00427C60" w:rsidRPr="00F92D34">
        <w:rPr>
          <w:sz w:val="24"/>
          <w:szCs w:val="24"/>
        </w:rPr>
        <w:t xml:space="preserve"> vadovaujantis prioritetiniais projektų atrankos kriterijais, nurodytais Aprašo 2 priede. Už atitiktį šiems prioritetiniams projektų atrankos kriterijams projektams skiriami balai (</w:t>
      </w:r>
      <w:r w:rsidR="00427C60">
        <w:rPr>
          <w:sz w:val="24"/>
          <w:szCs w:val="24"/>
        </w:rPr>
        <w:t>didžiausias</w:t>
      </w:r>
      <w:r w:rsidR="00427C60" w:rsidRPr="00F92D34">
        <w:rPr>
          <w:sz w:val="24"/>
          <w:szCs w:val="24"/>
        </w:rPr>
        <w:t xml:space="preserve"> galimas balų skaičius pagal kiekvieną kriterijų nurodytas Aprašo 2 priede). </w:t>
      </w:r>
      <w:r w:rsidR="00391D4F" w:rsidRPr="00391D4F">
        <w:rPr>
          <w:b/>
          <w:sz w:val="24"/>
          <w:szCs w:val="24"/>
        </w:rPr>
        <w:t xml:space="preserve">Pagal Aprašą privaloma surinkti mažiausia balų suma yra </w:t>
      </w:r>
      <w:r w:rsidR="00391D4F">
        <w:rPr>
          <w:b/>
          <w:sz w:val="24"/>
          <w:szCs w:val="24"/>
        </w:rPr>
        <w:t>21</w:t>
      </w:r>
      <w:r w:rsidR="00391D4F" w:rsidRPr="00F92D34">
        <w:rPr>
          <w:sz w:val="24"/>
          <w:szCs w:val="24"/>
        </w:rPr>
        <w:t xml:space="preserve">. </w:t>
      </w:r>
      <w:r w:rsidR="00427C60" w:rsidRPr="00F92D34">
        <w:rPr>
          <w:sz w:val="24"/>
          <w:szCs w:val="24"/>
        </w:rPr>
        <w:t xml:space="preserve">Jeigu projektai surenka vienodą balų skaičių, </w:t>
      </w:r>
      <w:r w:rsidR="00427C60">
        <w:rPr>
          <w:sz w:val="24"/>
          <w:szCs w:val="24"/>
        </w:rPr>
        <w:t>jie</w:t>
      </w:r>
      <w:r w:rsidR="00427C60" w:rsidRPr="00F92D34">
        <w:rPr>
          <w:sz w:val="24"/>
          <w:szCs w:val="24"/>
        </w:rPr>
        <w:t xml:space="preserve"> išdėstomi Projektų taisyklių 151 punkte nustatyta tvarka.</w:t>
      </w:r>
      <w:r w:rsidR="00427C60">
        <w:rPr>
          <w:sz w:val="24"/>
          <w:szCs w:val="24"/>
        </w:rPr>
        <w:t>“</w:t>
      </w:r>
    </w:p>
    <w:p w14:paraId="1503E0B2" w14:textId="180C863D" w:rsidR="00391D4F" w:rsidRDefault="00391D4F" w:rsidP="00A944D4">
      <w:pPr>
        <w:pStyle w:val="BodyText1"/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2. Papildau </w:t>
      </w:r>
      <w:r w:rsidR="006806C5">
        <w:rPr>
          <w:sz w:val="24"/>
          <w:szCs w:val="24"/>
        </w:rPr>
        <w:t xml:space="preserve">šiuo </w:t>
      </w:r>
      <w:r>
        <w:rPr>
          <w:sz w:val="24"/>
          <w:szCs w:val="24"/>
        </w:rPr>
        <w:t>23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punktu</w:t>
      </w:r>
      <w:r w:rsidR="006806C5">
        <w:rPr>
          <w:sz w:val="24"/>
          <w:szCs w:val="24"/>
        </w:rPr>
        <w:t>:</w:t>
      </w:r>
    </w:p>
    <w:p w14:paraId="338686D6" w14:textId="2CE8FD4B" w:rsidR="006806C5" w:rsidRDefault="006806C5" w:rsidP="00A944D4">
      <w:pPr>
        <w:pStyle w:val="BodyText1"/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„</w:t>
      </w:r>
      <w:r w:rsidRPr="006806C5">
        <w:rPr>
          <w:b/>
          <w:sz w:val="24"/>
          <w:szCs w:val="24"/>
        </w:rPr>
        <w:t>23</w:t>
      </w:r>
      <w:r w:rsidRPr="006806C5">
        <w:rPr>
          <w:b/>
          <w:sz w:val="24"/>
          <w:szCs w:val="24"/>
          <w:vertAlign w:val="superscript"/>
        </w:rPr>
        <w:t>1</w:t>
      </w:r>
      <w:r w:rsidRPr="006806C5">
        <w:rPr>
          <w:b/>
          <w:sz w:val="24"/>
          <w:szCs w:val="24"/>
        </w:rPr>
        <w:t xml:space="preserve">. Jei projekto naudos ir kokybės vertinimo metu projektui suteikiama mažiau kaip </w:t>
      </w:r>
      <w:r w:rsidRPr="006806C5">
        <w:rPr>
          <w:b/>
          <w:sz w:val="24"/>
          <w:szCs w:val="24"/>
          <w:lang w:val="en-US"/>
        </w:rPr>
        <w:t>21</w:t>
      </w:r>
      <w:r w:rsidRPr="006806C5">
        <w:rPr>
          <w:b/>
          <w:sz w:val="24"/>
          <w:szCs w:val="24"/>
        </w:rPr>
        <w:t xml:space="preserve"> balas, paraiška atmetama.</w:t>
      </w:r>
      <w:r>
        <w:rPr>
          <w:sz w:val="24"/>
          <w:szCs w:val="24"/>
        </w:rPr>
        <w:t>“</w:t>
      </w:r>
    </w:p>
    <w:p w14:paraId="00FC33A0" w14:textId="7D715AD0" w:rsidR="00AD404C" w:rsidRDefault="006806C5" w:rsidP="00A944D4">
      <w:pPr>
        <w:pStyle w:val="BodyText1"/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3. Pakeičiu </w:t>
      </w:r>
      <w:r w:rsidR="00A46C44">
        <w:rPr>
          <w:sz w:val="24"/>
          <w:szCs w:val="24"/>
          <w:lang w:val="en-US"/>
        </w:rPr>
        <w:t>2</w:t>
      </w:r>
      <w:r>
        <w:rPr>
          <w:sz w:val="24"/>
          <w:szCs w:val="24"/>
          <w:lang w:val="en-US"/>
        </w:rPr>
        <w:t xml:space="preserve"> </w:t>
      </w:r>
      <w:r w:rsidR="00A46C44">
        <w:rPr>
          <w:sz w:val="24"/>
          <w:szCs w:val="24"/>
          <w:lang w:val="en-US"/>
        </w:rPr>
        <w:t>pried</w:t>
      </w:r>
      <w:r w:rsidR="00D435C9">
        <w:rPr>
          <w:sz w:val="24"/>
          <w:szCs w:val="24"/>
        </w:rPr>
        <w:t xml:space="preserve">o lentelę ir papildau ją </w:t>
      </w:r>
      <w:r w:rsidR="00AD404C">
        <w:rPr>
          <w:sz w:val="24"/>
          <w:szCs w:val="24"/>
        </w:rPr>
        <w:t xml:space="preserve">šia </w:t>
      </w:r>
      <w:r w:rsidR="00D435C9">
        <w:rPr>
          <w:sz w:val="24"/>
          <w:szCs w:val="24"/>
        </w:rPr>
        <w:t>paskutiniąj</w:t>
      </w:r>
      <w:r w:rsidR="009B09B3">
        <w:rPr>
          <w:sz w:val="24"/>
          <w:szCs w:val="24"/>
        </w:rPr>
        <w:t>a</w:t>
      </w:r>
      <w:r w:rsidR="00D435C9">
        <w:rPr>
          <w:sz w:val="24"/>
          <w:szCs w:val="24"/>
        </w:rPr>
        <w:t xml:space="preserve"> eilute</w:t>
      </w:r>
      <w:r>
        <w:rPr>
          <w:sz w:val="24"/>
          <w:szCs w:val="24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992"/>
        <w:gridCol w:w="992"/>
        <w:gridCol w:w="1276"/>
        <w:gridCol w:w="1276"/>
        <w:gridCol w:w="1559"/>
      </w:tblGrid>
      <w:tr w:rsidR="00AD404C" w:rsidRPr="00F92D34" w14:paraId="0E39C62E" w14:textId="77777777" w:rsidTr="00AD404C">
        <w:tc>
          <w:tcPr>
            <w:tcW w:w="3539" w:type="dxa"/>
            <w:shd w:val="clear" w:color="auto" w:fill="auto"/>
          </w:tcPr>
          <w:p w14:paraId="72D20AE1" w14:textId="3AEF4C65" w:rsidR="00AD404C" w:rsidRDefault="00AD404C" w:rsidP="00361421">
            <w:pPr>
              <w:jc w:val="right"/>
              <w:rPr>
                <w:b/>
                <w:bCs/>
                <w:szCs w:val="24"/>
              </w:rPr>
            </w:pPr>
            <w:r w:rsidRPr="00AD404C">
              <w:rPr>
                <w:bCs/>
                <w:szCs w:val="24"/>
              </w:rPr>
              <w:t>„</w:t>
            </w:r>
            <w:r w:rsidRPr="00F92D34">
              <w:rPr>
                <w:b/>
                <w:bCs/>
                <w:szCs w:val="24"/>
              </w:rPr>
              <w:t>Minimali privaloma surinkti balų suma:</w:t>
            </w:r>
          </w:p>
          <w:p w14:paraId="7EF85F55" w14:textId="77777777" w:rsidR="00AD404C" w:rsidRPr="00F92D34" w:rsidRDefault="00AD404C" w:rsidP="00361421">
            <w:pPr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96E3AFD" w14:textId="61F0FC87" w:rsidR="00AD404C" w:rsidRPr="00EE23E2" w:rsidRDefault="00AD404C" w:rsidP="00361421">
            <w:pPr>
              <w:jc w:val="center"/>
              <w:rPr>
                <w:b/>
                <w:bCs/>
                <w:caps/>
                <w:szCs w:val="24"/>
                <w:lang w:val="en-US"/>
              </w:rPr>
            </w:pPr>
            <w:r>
              <w:rPr>
                <w:b/>
                <w:bCs/>
                <w:caps/>
                <w:szCs w:val="24"/>
                <w:lang w:val="en-US"/>
              </w:rPr>
              <w:t>21</w:t>
            </w:r>
            <w:r w:rsidRPr="00FE03AD">
              <w:rPr>
                <w:szCs w:val="24"/>
              </w:rPr>
              <w:t>“.</w:t>
            </w:r>
          </w:p>
        </w:tc>
        <w:tc>
          <w:tcPr>
            <w:tcW w:w="992" w:type="dxa"/>
            <w:shd w:val="clear" w:color="auto" w:fill="BFBFBF"/>
          </w:tcPr>
          <w:p w14:paraId="34D9C02C" w14:textId="77777777" w:rsidR="00AD404C" w:rsidRPr="00F92D34" w:rsidRDefault="00AD404C" w:rsidP="00361421">
            <w:pPr>
              <w:jc w:val="center"/>
              <w:rPr>
                <w:b/>
                <w:bCs/>
                <w:caps/>
                <w:szCs w:val="24"/>
              </w:rPr>
            </w:pPr>
          </w:p>
        </w:tc>
        <w:tc>
          <w:tcPr>
            <w:tcW w:w="1276" w:type="dxa"/>
            <w:shd w:val="clear" w:color="auto" w:fill="BFBFBF"/>
          </w:tcPr>
          <w:p w14:paraId="20AE1DAC" w14:textId="77777777" w:rsidR="00AD404C" w:rsidRPr="00F92D34" w:rsidRDefault="00AD404C" w:rsidP="00361421">
            <w:pPr>
              <w:jc w:val="center"/>
              <w:rPr>
                <w:b/>
                <w:bCs/>
                <w:caps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2B5001D" w14:textId="77777777" w:rsidR="00AD404C" w:rsidRPr="00F92D34" w:rsidRDefault="00AD404C" w:rsidP="00361421">
            <w:pPr>
              <w:ind w:left="-57" w:right="-57"/>
              <w:jc w:val="center"/>
              <w:rPr>
                <w:bCs/>
                <w:i/>
                <w:szCs w:val="24"/>
              </w:rPr>
            </w:pPr>
          </w:p>
        </w:tc>
        <w:tc>
          <w:tcPr>
            <w:tcW w:w="1559" w:type="dxa"/>
            <w:shd w:val="clear" w:color="auto" w:fill="BFBFBF"/>
          </w:tcPr>
          <w:p w14:paraId="04D22DF5" w14:textId="77777777" w:rsidR="00AD404C" w:rsidRPr="00F92D34" w:rsidRDefault="00AD404C" w:rsidP="00361421">
            <w:pPr>
              <w:jc w:val="center"/>
              <w:rPr>
                <w:b/>
                <w:bCs/>
                <w:caps/>
                <w:szCs w:val="24"/>
              </w:rPr>
            </w:pPr>
          </w:p>
        </w:tc>
      </w:tr>
    </w:tbl>
    <w:p w14:paraId="5A0F5E53" w14:textId="1E4868DE" w:rsidR="00AD404C" w:rsidRDefault="00AD404C" w:rsidP="00AD404C">
      <w:pPr>
        <w:pStyle w:val="BodyText1"/>
        <w:spacing w:line="240" w:lineRule="auto"/>
        <w:ind w:firstLine="0"/>
        <w:rPr>
          <w:sz w:val="24"/>
          <w:szCs w:val="24"/>
        </w:rPr>
      </w:pPr>
    </w:p>
    <w:p w14:paraId="3D29BC4A" w14:textId="2E18FECE" w:rsidR="00AD404C" w:rsidRDefault="00AD404C" w:rsidP="00AD404C">
      <w:pPr>
        <w:pStyle w:val="BodyText1"/>
        <w:spacing w:line="240" w:lineRule="auto"/>
        <w:ind w:firstLine="0"/>
        <w:rPr>
          <w:sz w:val="24"/>
          <w:szCs w:val="24"/>
        </w:rPr>
      </w:pPr>
    </w:p>
    <w:p w14:paraId="0FF3FDC7" w14:textId="21EB9A8C" w:rsidR="00AD404C" w:rsidRDefault="00AD404C" w:rsidP="00AD404C">
      <w:pPr>
        <w:pStyle w:val="BodyText1"/>
        <w:spacing w:line="240" w:lineRule="auto"/>
        <w:ind w:firstLine="0"/>
        <w:rPr>
          <w:sz w:val="24"/>
          <w:szCs w:val="24"/>
        </w:rPr>
      </w:pPr>
    </w:p>
    <w:p w14:paraId="7B4F5997" w14:textId="77777777" w:rsidR="00AD404C" w:rsidRPr="00E85F01" w:rsidRDefault="00AD404C" w:rsidP="00AD404C">
      <w:pPr>
        <w:jc w:val="both"/>
        <w:rPr>
          <w:szCs w:val="24"/>
        </w:rPr>
      </w:pPr>
      <w:r w:rsidRPr="0008306F">
        <w:rPr>
          <w:szCs w:val="24"/>
        </w:rPr>
        <w:t>Ekonomikos ir inovacijų ministras</w:t>
      </w:r>
    </w:p>
    <w:p w14:paraId="2E2D0186" w14:textId="095283DB" w:rsidR="00AD404C" w:rsidRDefault="00AD404C" w:rsidP="00AD404C">
      <w:pPr>
        <w:jc w:val="both"/>
        <w:rPr>
          <w:szCs w:val="24"/>
        </w:rPr>
      </w:pPr>
    </w:p>
    <w:p w14:paraId="3D990EC6" w14:textId="77777777" w:rsidR="003C2D60" w:rsidRPr="00E85F01" w:rsidRDefault="003C2D60" w:rsidP="00AD404C">
      <w:pPr>
        <w:jc w:val="both"/>
        <w:rPr>
          <w:szCs w:val="24"/>
        </w:rPr>
      </w:pPr>
    </w:p>
    <w:p w14:paraId="2A19027A" w14:textId="77777777" w:rsidR="00A41751" w:rsidRDefault="00A41751" w:rsidP="00AD404C">
      <w:pPr>
        <w:pStyle w:val="BodyText1"/>
        <w:spacing w:line="240" w:lineRule="auto"/>
        <w:ind w:firstLine="0"/>
        <w:rPr>
          <w:sz w:val="24"/>
          <w:szCs w:val="24"/>
        </w:rPr>
      </w:pPr>
    </w:p>
    <w:p w14:paraId="6DB887E6" w14:textId="77777777" w:rsidR="00AD404C" w:rsidRPr="00823B35" w:rsidRDefault="00AD404C" w:rsidP="00AD404C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823B35">
        <w:rPr>
          <w:rFonts w:ascii="Times New Roman" w:hAnsi="Times New Roman" w:cs="Times New Roman"/>
          <w:sz w:val="24"/>
        </w:rPr>
        <w:t xml:space="preserve">Parengė </w:t>
      </w:r>
    </w:p>
    <w:p w14:paraId="5B4270FF" w14:textId="77777777" w:rsidR="00AD404C" w:rsidRPr="00823B35" w:rsidRDefault="00AD404C" w:rsidP="00AD404C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823B35">
        <w:rPr>
          <w:rFonts w:ascii="Times New Roman" w:hAnsi="Times New Roman" w:cs="Times New Roman"/>
          <w:sz w:val="24"/>
        </w:rPr>
        <w:t xml:space="preserve">Ekonomikos ir inovacijų ministerijos Europos Sąjungos </w:t>
      </w:r>
    </w:p>
    <w:p w14:paraId="1EF5DCF3" w14:textId="77777777" w:rsidR="00AD404C" w:rsidRPr="00823B35" w:rsidRDefault="00AD404C" w:rsidP="00AD404C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823B35">
        <w:rPr>
          <w:rFonts w:ascii="Times New Roman" w:hAnsi="Times New Roman" w:cs="Times New Roman"/>
          <w:sz w:val="24"/>
        </w:rPr>
        <w:t>investicijų koordinavimo departamento</w:t>
      </w:r>
    </w:p>
    <w:p w14:paraId="592A28D9" w14:textId="77777777" w:rsidR="00AD404C" w:rsidRPr="00823B35" w:rsidRDefault="00AD404C" w:rsidP="00AD404C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823B35">
        <w:rPr>
          <w:rFonts w:ascii="Times New Roman" w:hAnsi="Times New Roman" w:cs="Times New Roman"/>
          <w:sz w:val="24"/>
        </w:rPr>
        <w:t xml:space="preserve">Europos Sąjungos investicijų planavimo skyriaus </w:t>
      </w:r>
    </w:p>
    <w:p w14:paraId="416DED1D" w14:textId="77777777" w:rsidR="00AD404C" w:rsidRPr="00823B35" w:rsidRDefault="00AD404C" w:rsidP="00AD404C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823B35">
        <w:rPr>
          <w:rFonts w:ascii="Times New Roman" w:hAnsi="Times New Roman" w:cs="Times New Roman"/>
          <w:sz w:val="24"/>
        </w:rPr>
        <w:t>vyriausioji specialistė</w:t>
      </w:r>
    </w:p>
    <w:p w14:paraId="312E5B09" w14:textId="77777777" w:rsidR="00AD404C" w:rsidRPr="00823B35" w:rsidRDefault="00AD404C" w:rsidP="00AD404C">
      <w:pPr>
        <w:pStyle w:val="Footer"/>
        <w:ind w:firstLine="0"/>
        <w:rPr>
          <w:rFonts w:ascii="Times New Roman" w:hAnsi="Times New Roman" w:cs="Times New Roman"/>
          <w:sz w:val="24"/>
        </w:rPr>
      </w:pPr>
    </w:p>
    <w:p w14:paraId="5A673884" w14:textId="77777777" w:rsidR="00AD404C" w:rsidRPr="001115F4" w:rsidRDefault="00AD404C" w:rsidP="00AD404C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823B35">
        <w:rPr>
          <w:rFonts w:ascii="Times New Roman" w:hAnsi="Times New Roman" w:cs="Times New Roman"/>
          <w:snapToGrid w:val="0"/>
          <w:sz w:val="24"/>
        </w:rPr>
        <w:t>Agnė Petrauskaitė</w:t>
      </w:r>
    </w:p>
    <w:sectPr w:rsidR="00AD404C" w:rsidRPr="001115F4" w:rsidSect="00A41751">
      <w:pgSz w:w="11906" w:h="16838"/>
      <w:pgMar w:top="1134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276B2" w14:textId="77777777" w:rsidR="001B6CC4" w:rsidRDefault="001B6CC4" w:rsidP="001B1F03">
      <w:r>
        <w:separator/>
      </w:r>
    </w:p>
  </w:endnote>
  <w:endnote w:type="continuationSeparator" w:id="0">
    <w:p w14:paraId="47A4AE52" w14:textId="77777777" w:rsidR="001B6CC4" w:rsidRDefault="001B6CC4" w:rsidP="001B1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EEC99" w14:textId="77777777" w:rsidR="001B6CC4" w:rsidRDefault="001B6CC4" w:rsidP="001B1F03">
      <w:r>
        <w:separator/>
      </w:r>
    </w:p>
  </w:footnote>
  <w:footnote w:type="continuationSeparator" w:id="0">
    <w:p w14:paraId="7122463F" w14:textId="77777777" w:rsidR="001B6CC4" w:rsidRDefault="001B6CC4" w:rsidP="001B1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C5504"/>
    <w:multiLevelType w:val="multilevel"/>
    <w:tmpl w:val="C3F07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C095F5C"/>
    <w:multiLevelType w:val="hybridMultilevel"/>
    <w:tmpl w:val="6BC84C20"/>
    <w:lvl w:ilvl="0" w:tplc="D59E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DC2"/>
    <w:rsid w:val="00060D87"/>
    <w:rsid w:val="00073CA9"/>
    <w:rsid w:val="0008306F"/>
    <w:rsid w:val="000A77D1"/>
    <w:rsid w:val="000C50C4"/>
    <w:rsid w:val="000D336F"/>
    <w:rsid w:val="0010538A"/>
    <w:rsid w:val="001115F4"/>
    <w:rsid w:val="00116716"/>
    <w:rsid w:val="00125D2C"/>
    <w:rsid w:val="00172502"/>
    <w:rsid w:val="00173E3F"/>
    <w:rsid w:val="0018762F"/>
    <w:rsid w:val="001B1F03"/>
    <w:rsid w:val="001B30B1"/>
    <w:rsid w:val="001B6CC4"/>
    <w:rsid w:val="002152F1"/>
    <w:rsid w:val="002414FE"/>
    <w:rsid w:val="002576D0"/>
    <w:rsid w:val="00274138"/>
    <w:rsid w:val="00300054"/>
    <w:rsid w:val="00303BA3"/>
    <w:rsid w:val="003438CE"/>
    <w:rsid w:val="00345592"/>
    <w:rsid w:val="003555C0"/>
    <w:rsid w:val="00383B0A"/>
    <w:rsid w:val="00391D4F"/>
    <w:rsid w:val="00395425"/>
    <w:rsid w:val="003C2D60"/>
    <w:rsid w:val="003D6669"/>
    <w:rsid w:val="004236E1"/>
    <w:rsid w:val="00423B9B"/>
    <w:rsid w:val="00427C60"/>
    <w:rsid w:val="00433182"/>
    <w:rsid w:val="0048118F"/>
    <w:rsid w:val="0049369B"/>
    <w:rsid w:val="004C3127"/>
    <w:rsid w:val="004F4D16"/>
    <w:rsid w:val="004F654B"/>
    <w:rsid w:val="005069F7"/>
    <w:rsid w:val="005A1C8C"/>
    <w:rsid w:val="005E3DC2"/>
    <w:rsid w:val="006144A5"/>
    <w:rsid w:val="00622420"/>
    <w:rsid w:val="00655589"/>
    <w:rsid w:val="006806C5"/>
    <w:rsid w:val="00685937"/>
    <w:rsid w:val="007125A3"/>
    <w:rsid w:val="007C695D"/>
    <w:rsid w:val="00823B35"/>
    <w:rsid w:val="00845679"/>
    <w:rsid w:val="0086682D"/>
    <w:rsid w:val="008A4744"/>
    <w:rsid w:val="008A7E81"/>
    <w:rsid w:val="00916ABB"/>
    <w:rsid w:val="00925211"/>
    <w:rsid w:val="00971256"/>
    <w:rsid w:val="00997ECE"/>
    <w:rsid w:val="009A68B0"/>
    <w:rsid w:val="009B09B3"/>
    <w:rsid w:val="009F234C"/>
    <w:rsid w:val="009F51DB"/>
    <w:rsid w:val="009F7A85"/>
    <w:rsid w:val="00A27F8D"/>
    <w:rsid w:val="00A342B4"/>
    <w:rsid w:val="00A37E5E"/>
    <w:rsid w:val="00A41751"/>
    <w:rsid w:val="00A46C44"/>
    <w:rsid w:val="00A50619"/>
    <w:rsid w:val="00A73A5C"/>
    <w:rsid w:val="00A944D4"/>
    <w:rsid w:val="00AC029D"/>
    <w:rsid w:val="00AD404C"/>
    <w:rsid w:val="00AF37B7"/>
    <w:rsid w:val="00B12241"/>
    <w:rsid w:val="00B257E1"/>
    <w:rsid w:val="00B53799"/>
    <w:rsid w:val="00B60EE3"/>
    <w:rsid w:val="00B82DF2"/>
    <w:rsid w:val="00B8473A"/>
    <w:rsid w:val="00BC4520"/>
    <w:rsid w:val="00C20E7D"/>
    <w:rsid w:val="00C46378"/>
    <w:rsid w:val="00C624AA"/>
    <w:rsid w:val="00C95A05"/>
    <w:rsid w:val="00CA1B34"/>
    <w:rsid w:val="00CB41BA"/>
    <w:rsid w:val="00D061D1"/>
    <w:rsid w:val="00D435C9"/>
    <w:rsid w:val="00DB6B40"/>
    <w:rsid w:val="00E52B93"/>
    <w:rsid w:val="00E732DB"/>
    <w:rsid w:val="00E85F01"/>
    <w:rsid w:val="00E92BDD"/>
    <w:rsid w:val="00EE23E2"/>
    <w:rsid w:val="00F1312F"/>
    <w:rsid w:val="00F23D92"/>
    <w:rsid w:val="00F43384"/>
    <w:rsid w:val="00FE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3B774"/>
  <w15:chartTrackingRefBased/>
  <w15:docId w15:val="{453E2444-41C8-4652-85F8-78F6B676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D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rbold">
    <w:name w:val="centrbold"/>
    <w:basedOn w:val="Normal"/>
    <w:rsid w:val="005E3DC2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BodyText1">
    <w:name w:val="Body Text1"/>
    <w:basedOn w:val="Normal"/>
    <w:rsid w:val="005E3DC2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</w:rPr>
  </w:style>
  <w:style w:type="character" w:styleId="CommentReference">
    <w:name w:val="annotation reference"/>
    <w:basedOn w:val="DefaultParagraphFont"/>
    <w:semiHidden/>
    <w:unhideWhenUsed/>
    <w:rsid w:val="00E92BD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92BD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92BD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B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BDD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rsid w:val="00345592"/>
    <w:pPr>
      <w:tabs>
        <w:tab w:val="center" w:pos="4819"/>
        <w:tab w:val="right" w:pos="9638"/>
      </w:tabs>
      <w:ind w:firstLine="720"/>
    </w:pPr>
    <w:rPr>
      <w:rFonts w:ascii="Arial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rsid w:val="00345592"/>
    <w:rPr>
      <w:rFonts w:ascii="Arial" w:eastAsia="Times New Roman" w:hAnsi="Arial" w:cs="Arial"/>
      <w:sz w:val="20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073CA9"/>
    <w:rPr>
      <w:color w:val="0563C1" w:themeColor="hyperlink"/>
      <w:u w:val="single"/>
    </w:rPr>
  </w:style>
  <w:style w:type="paragraph" w:styleId="ListParagraph">
    <w:name w:val="List Paragraph"/>
    <w:basedOn w:val="Normal"/>
    <w:rsid w:val="00060D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1F0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F03"/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AC0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6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6D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avadinimas1">
    <w:name w:val="Pavadinimas1"/>
    <w:rsid w:val="00D061D1"/>
    <w:pPr>
      <w:autoSpaceDE w:val="0"/>
      <w:autoSpaceDN w:val="0"/>
      <w:adjustRightInd w:val="0"/>
      <w:spacing w:after="0" w:line="240" w:lineRule="auto"/>
      <w:ind w:left="850"/>
    </w:pPr>
    <w:rPr>
      <w:rFonts w:ascii="TimesLT" w:eastAsia="Times New Roman" w:hAnsi="TimesLT" w:cs="Times New Roman"/>
      <w:b/>
      <w:bCs/>
      <w:cap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8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DD8C09975436B499F7CEDF71179F55B" ma:contentTypeVersion="7" ma:contentTypeDescription="Kurkite naują dokumentą." ma:contentTypeScope="" ma:versionID="121ab7fea1fcd96ac915d5627ad40e5b">
  <xsd:schema xmlns:xsd="http://www.w3.org/2001/XMLSchema" xmlns:xs="http://www.w3.org/2001/XMLSchema" xmlns:p="http://schemas.microsoft.com/office/2006/metadata/properties" xmlns:ns3="6dda7cbd-f8a0-4fd9-875a-b4b7eb02f05f" targetNamespace="http://schemas.microsoft.com/office/2006/metadata/properties" ma:root="true" ma:fieldsID="129befddda27fcdc7c5e48eed0e50b11" ns3:_="">
    <xsd:import namespace="6dda7cbd-f8a0-4fd9-875a-b4b7eb02f0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a7cbd-f8a0-4fd9-875a-b4b7eb02f0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C592D-C7CA-4714-BB6F-0F4CD0A503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296F06-9C0A-4E7E-9AF9-FE02793CD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a7cbd-f8a0-4fd9-875a-b4b7eb02f0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8FA343-A150-4323-882F-E251BFF75924}">
  <ds:schemaRefs>
    <ds:schemaRef ds:uri="6dda7cbd-f8a0-4fd9-875a-b4b7eb02f05f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6330A03-19AC-4C18-8C55-0F0DAB444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1504</Words>
  <Characters>858</Characters>
  <Application>Microsoft Office Word</Application>
  <DocSecurity>4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m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Petrauskaite Agne</dc:creator>
  <cp:keywords/>
  <dc:description/>
  <cp:lastModifiedBy>Viluniene Jurgita</cp:lastModifiedBy>
  <cp:revision>2</cp:revision>
  <dcterms:created xsi:type="dcterms:W3CDTF">2020-10-13T05:25:00Z</dcterms:created>
  <dcterms:modified xsi:type="dcterms:W3CDTF">2020-10-13T05:25:00Z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0x0101009DD8C09975436B499F7CEDF71179F55B</vt:lpwstr>
  </property>
</Properties>
</file>