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BAD" w:rsidRPr="0087341E" w:rsidRDefault="000C354E" w:rsidP="003D0BAD">
      <w:pPr>
        <w:jc w:val="center"/>
        <w:rPr>
          <w:lang w:val="lt-LT"/>
        </w:rPr>
      </w:pPr>
      <w:bookmarkStart w:id="0" w:name="_GoBack"/>
      <w:bookmarkEnd w:id="0"/>
      <w:r w:rsidRPr="0087341E">
        <w:rPr>
          <w:noProof/>
          <w:lang w:val="lt-LT" w:eastAsia="lt-LT"/>
        </w:rPr>
        <w:drawing>
          <wp:inline distT="0" distB="0" distL="0" distR="0" wp14:anchorId="1B34495B" wp14:editId="3FEEE8DF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7341E" w:rsidRDefault="00F3618F" w:rsidP="00F47AC6">
      <w:pPr>
        <w:jc w:val="center"/>
        <w:outlineLvl w:val="0"/>
        <w:rPr>
          <w:b/>
          <w:szCs w:val="24"/>
          <w:lang w:val="lt-LT"/>
        </w:rPr>
      </w:pPr>
      <w:r w:rsidRPr="0087341E">
        <w:rPr>
          <w:b/>
          <w:szCs w:val="24"/>
          <w:lang w:val="lt-LT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7341E">
        <w:rPr>
          <w:b/>
          <w:szCs w:val="24"/>
          <w:lang w:val="lt-LT"/>
        </w:rPr>
        <w:instrText xml:space="preserve"> FORMTEXT </w:instrText>
      </w:r>
      <w:r w:rsidRPr="0087341E">
        <w:rPr>
          <w:b/>
          <w:szCs w:val="24"/>
          <w:lang w:val="lt-LT"/>
        </w:rPr>
      </w:r>
      <w:r w:rsidRPr="0087341E">
        <w:rPr>
          <w:b/>
          <w:szCs w:val="24"/>
          <w:lang w:val="lt-LT"/>
        </w:rPr>
        <w:fldChar w:fldCharType="separate"/>
      </w:r>
      <w:r w:rsidR="00383FF6" w:rsidRPr="0087341E">
        <w:rPr>
          <w:b/>
          <w:szCs w:val="24"/>
          <w:lang w:val="lt-LT"/>
        </w:rPr>
        <w:t>LIETUVOS RESPUBLIKOS</w:t>
      </w:r>
      <w:r w:rsidRPr="0087341E">
        <w:rPr>
          <w:b/>
          <w:szCs w:val="24"/>
          <w:lang w:val="lt-LT"/>
        </w:rPr>
        <w:fldChar w:fldCharType="end"/>
      </w:r>
    </w:p>
    <w:p w:rsidR="003D0BAD" w:rsidRPr="0087341E" w:rsidRDefault="00F3618F" w:rsidP="00F47AC6">
      <w:pPr>
        <w:jc w:val="center"/>
        <w:outlineLvl w:val="0"/>
        <w:rPr>
          <w:szCs w:val="24"/>
          <w:lang w:val="lt-LT"/>
        </w:rPr>
      </w:pPr>
      <w:r w:rsidRPr="0087341E">
        <w:rPr>
          <w:b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7341E">
        <w:rPr>
          <w:b/>
          <w:szCs w:val="24"/>
          <w:lang w:val="lt-LT"/>
        </w:rPr>
        <w:instrText xml:space="preserve"> FORMTEXT </w:instrText>
      </w:r>
      <w:r w:rsidRPr="0087341E">
        <w:rPr>
          <w:b/>
          <w:szCs w:val="24"/>
          <w:lang w:val="lt-LT"/>
        </w:rPr>
      </w:r>
      <w:r w:rsidRPr="0087341E">
        <w:rPr>
          <w:b/>
          <w:szCs w:val="24"/>
          <w:lang w:val="lt-LT"/>
        </w:rPr>
        <w:fldChar w:fldCharType="separate"/>
      </w:r>
      <w:r w:rsidR="00383FF6" w:rsidRPr="0087341E">
        <w:rPr>
          <w:b/>
          <w:szCs w:val="24"/>
          <w:lang w:val="lt-LT"/>
        </w:rPr>
        <w:t>SOCIALINĖS APSAUGOS IR DARBO MINISTRAS</w:t>
      </w:r>
      <w:r w:rsidRPr="0087341E">
        <w:rPr>
          <w:b/>
          <w:szCs w:val="24"/>
          <w:lang w:val="lt-LT"/>
        </w:rPr>
        <w:fldChar w:fldCharType="end"/>
      </w:r>
    </w:p>
    <w:p w:rsidR="003D0BAD" w:rsidRDefault="003D0BAD" w:rsidP="003D0BAD">
      <w:pPr>
        <w:jc w:val="center"/>
        <w:rPr>
          <w:szCs w:val="24"/>
          <w:lang w:val="lt-LT"/>
        </w:rPr>
      </w:pPr>
    </w:p>
    <w:p w:rsidR="009A50CD" w:rsidRDefault="009A50CD" w:rsidP="003D0BAD">
      <w:pPr>
        <w:jc w:val="center"/>
        <w:rPr>
          <w:szCs w:val="24"/>
          <w:lang w:val="lt-LT"/>
        </w:rPr>
      </w:pPr>
    </w:p>
    <w:p w:rsidR="009A50CD" w:rsidRPr="0087341E" w:rsidRDefault="009A50CD" w:rsidP="003D0BAD">
      <w:pPr>
        <w:jc w:val="center"/>
        <w:rPr>
          <w:szCs w:val="24"/>
          <w:lang w:val="lt-LT"/>
        </w:rPr>
      </w:pPr>
    </w:p>
    <w:p w:rsidR="003D0BAD" w:rsidRPr="0039076F" w:rsidRDefault="00F3618F" w:rsidP="00F47AC6">
      <w:pPr>
        <w:jc w:val="center"/>
        <w:outlineLvl w:val="0"/>
        <w:rPr>
          <w:b/>
          <w:szCs w:val="24"/>
          <w:lang w:val="lt-LT"/>
        </w:rPr>
      </w:pPr>
      <w:r w:rsidRPr="0039076F">
        <w:rPr>
          <w:b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r w:rsidR="008D77F8" w:rsidRPr="0039076F">
        <w:rPr>
          <w:b/>
          <w:szCs w:val="24"/>
          <w:lang w:val="lt-LT"/>
        </w:rPr>
        <w:instrText xml:space="preserve"> FORMTEXT </w:instrText>
      </w:r>
      <w:r w:rsidRPr="0039076F">
        <w:rPr>
          <w:b/>
          <w:szCs w:val="24"/>
          <w:lang w:val="lt-LT"/>
        </w:rPr>
      </w:r>
      <w:r w:rsidRPr="0039076F">
        <w:rPr>
          <w:b/>
          <w:szCs w:val="24"/>
          <w:lang w:val="lt-LT"/>
        </w:rPr>
        <w:fldChar w:fldCharType="separate"/>
      </w:r>
      <w:r w:rsidR="00BB2A15" w:rsidRPr="0039076F">
        <w:rPr>
          <w:b/>
          <w:szCs w:val="24"/>
          <w:lang w:val="lt-LT"/>
        </w:rPr>
        <w:t>ĮSAKYMAS</w:t>
      </w:r>
      <w:r w:rsidRPr="0039076F">
        <w:rPr>
          <w:b/>
          <w:szCs w:val="24"/>
          <w:lang w:val="lt-LT"/>
        </w:rPr>
        <w:fldChar w:fldCharType="end"/>
      </w:r>
    </w:p>
    <w:p w:rsidR="0039076F" w:rsidRPr="0039076F" w:rsidRDefault="0067447D" w:rsidP="0067447D">
      <w:pPr>
        <w:jc w:val="center"/>
        <w:rPr>
          <w:b/>
          <w:bCs/>
          <w:lang w:val="lt-LT"/>
        </w:rPr>
      </w:pPr>
      <w:r w:rsidRPr="0039076F">
        <w:rPr>
          <w:b/>
          <w:bCs/>
          <w:lang w:val="lt-LT"/>
        </w:rPr>
        <w:t>DĖL SOCIALINĖS APSAUGOS IR DARBO MINISTRO 2020 M. KOVO 26 D. ĮSAKYMO NR. A1-262 „DĖL</w:t>
      </w:r>
      <w:r w:rsidR="007441FE" w:rsidRPr="0039076F">
        <w:rPr>
          <w:b/>
          <w:bCs/>
          <w:lang w:val="lt-LT"/>
        </w:rPr>
        <w:t xml:space="preserve"> LIETUVOS RESPUBLIKOS SOCIALINĖS APSAUGOS IR DARBO MINISTRO 2017 M. LIEPOS 17 D. ĮSAKYMO NR. A1-390 „DĖL </w:t>
      </w:r>
      <w:r w:rsidRPr="0039076F">
        <w:rPr>
          <w:b/>
          <w:bCs/>
          <w:lang w:val="lt-LT"/>
        </w:rPr>
        <w:t xml:space="preserve">2014–2020 METŲ EUROPOS SĄJUNGOS FONDŲ INVESTICIJŲ VEIKSMŲ PROGRAMOS </w:t>
      </w:r>
    </w:p>
    <w:p w:rsidR="0067447D" w:rsidRPr="0039076F" w:rsidRDefault="0067447D" w:rsidP="0067447D">
      <w:pPr>
        <w:jc w:val="center"/>
        <w:rPr>
          <w:b/>
          <w:bCs/>
          <w:lang w:val="lt-LT" w:eastAsia="lt-LT"/>
        </w:rPr>
      </w:pPr>
      <w:r w:rsidRPr="0039076F">
        <w:rPr>
          <w:b/>
          <w:bCs/>
          <w:lang w:val="lt-LT" w:eastAsia="lt-LT"/>
        </w:rPr>
        <w:t>7 PRIORITETO „</w:t>
      </w:r>
      <w:r w:rsidRPr="0039076F">
        <w:rPr>
          <w:b/>
          <w:bCs/>
          <w:lang w:val="lt-LT"/>
        </w:rPr>
        <w:t>KOKYBIŠKO UŽIMTUMO IR DALYVAVIMO DARBO RINKOJE SKATINIMAS</w:t>
      </w:r>
      <w:r w:rsidRPr="0039076F">
        <w:rPr>
          <w:b/>
          <w:bCs/>
          <w:lang w:val="lt-LT" w:eastAsia="lt-LT"/>
        </w:rPr>
        <w:t xml:space="preserve">“ ĮGYVENDINIMO PRIEMONĖS </w:t>
      </w:r>
      <w:r w:rsidRPr="0039076F">
        <w:rPr>
          <w:b/>
          <w:bCs/>
          <w:lang w:val="lt-LT"/>
        </w:rPr>
        <w:t>NR. 07.3.3-IVG-T-428 „SUBSIDIJOS VERSLO PRADŽIAI“ PROJEKTŲ FINANSAVIMO SĄLYGŲ APRAŠO PATVIRTINIMO</w:t>
      </w:r>
      <w:r w:rsidRPr="0039076F">
        <w:rPr>
          <w:b/>
          <w:bCs/>
          <w:lang w:val="lt-LT" w:eastAsia="lt-LT"/>
        </w:rPr>
        <w:t>“ PAKEITIMO“ PAKEITIMO</w:t>
      </w:r>
    </w:p>
    <w:p w:rsidR="005570B5" w:rsidRPr="0039076F" w:rsidRDefault="005570B5" w:rsidP="00CA2CCA">
      <w:pPr>
        <w:jc w:val="center"/>
        <w:outlineLvl w:val="0"/>
        <w:rPr>
          <w:b/>
          <w:szCs w:val="24"/>
          <w:lang w:val="lt-LT"/>
        </w:rPr>
      </w:pPr>
    </w:p>
    <w:p w:rsidR="000F4B7C" w:rsidRPr="0039076F" w:rsidRDefault="00167043" w:rsidP="00167043">
      <w:pPr>
        <w:jc w:val="center"/>
        <w:outlineLvl w:val="0"/>
        <w:rPr>
          <w:szCs w:val="24"/>
          <w:lang w:val="lt-LT"/>
        </w:rPr>
      </w:pPr>
      <w:r w:rsidRPr="0039076F">
        <w:rPr>
          <w:szCs w:val="24"/>
          <w:lang w:val="lt-LT"/>
        </w:rPr>
        <w:t xml:space="preserve"> </w:t>
      </w:r>
      <w:r w:rsidR="0039076F" w:rsidRPr="0039076F">
        <w:rPr>
          <w:szCs w:val="24"/>
          <w:lang w:val="lt-LT"/>
        </w:rPr>
        <w:t>Nr.</w:t>
      </w:r>
    </w:p>
    <w:p w:rsidR="000F4B7C" w:rsidRPr="0039076F" w:rsidRDefault="00F3618F" w:rsidP="00167043">
      <w:pPr>
        <w:jc w:val="center"/>
        <w:outlineLvl w:val="0"/>
        <w:rPr>
          <w:szCs w:val="24"/>
          <w:lang w:val="lt-LT"/>
        </w:rPr>
      </w:pPr>
      <w:r w:rsidRPr="0039076F">
        <w:rPr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9076F">
        <w:rPr>
          <w:szCs w:val="24"/>
          <w:lang w:val="lt-LT"/>
        </w:rPr>
        <w:instrText xml:space="preserve"> FORMTEXT </w:instrText>
      </w:r>
      <w:r w:rsidRPr="0039076F">
        <w:rPr>
          <w:szCs w:val="24"/>
          <w:lang w:val="lt-LT"/>
        </w:rPr>
      </w:r>
      <w:r w:rsidRPr="0039076F">
        <w:rPr>
          <w:szCs w:val="24"/>
          <w:lang w:val="lt-LT"/>
        </w:rPr>
        <w:fldChar w:fldCharType="separate"/>
      </w:r>
      <w:r w:rsidR="003D0BAD" w:rsidRPr="0039076F">
        <w:rPr>
          <w:szCs w:val="24"/>
          <w:lang w:val="lt-LT"/>
        </w:rPr>
        <w:t>Vilnius</w:t>
      </w:r>
      <w:r w:rsidRPr="0039076F">
        <w:rPr>
          <w:szCs w:val="24"/>
          <w:lang w:val="lt-LT"/>
        </w:rPr>
        <w:fldChar w:fldCharType="end"/>
      </w:r>
    </w:p>
    <w:p w:rsidR="00167043" w:rsidRPr="0039076F" w:rsidRDefault="00167043" w:rsidP="00234A5A">
      <w:pPr>
        <w:ind w:firstLine="1296"/>
        <w:jc w:val="both"/>
        <w:rPr>
          <w:color w:val="000000"/>
          <w:lang w:val="lt-LT"/>
        </w:rPr>
      </w:pPr>
    </w:p>
    <w:p w:rsidR="00167043" w:rsidRPr="0039076F" w:rsidRDefault="00167043" w:rsidP="00234A5A">
      <w:pPr>
        <w:ind w:firstLine="1296"/>
        <w:jc w:val="both"/>
        <w:rPr>
          <w:color w:val="000000"/>
          <w:lang w:val="lt-LT"/>
        </w:rPr>
      </w:pPr>
    </w:p>
    <w:p w:rsidR="0067447D" w:rsidRPr="0039076F" w:rsidRDefault="0067447D" w:rsidP="00AA466A">
      <w:pPr>
        <w:ind w:firstLine="1296"/>
        <w:jc w:val="both"/>
        <w:rPr>
          <w:color w:val="000000"/>
          <w:lang w:val="lt-LT"/>
        </w:rPr>
      </w:pPr>
      <w:r w:rsidRPr="0039076F">
        <w:rPr>
          <w:color w:val="000000"/>
          <w:lang w:val="lt-LT"/>
        </w:rPr>
        <w:t>P a k e i č i u Lietuvos Respublikos socialinės apsaugos ir darbo ministro 2020 m. kovo 26 d. įsakymą Nr. A1-262 „</w:t>
      </w:r>
      <w:r w:rsidR="007441FE" w:rsidRPr="0039076F">
        <w:rPr>
          <w:color w:val="000000"/>
          <w:lang w:val="lt-LT"/>
        </w:rPr>
        <w:t>Dėl Lietuvos Respublikos socialinės apsaugos ir darbo ministro 2017 m. liepos 17 d. įsakymo Nr. A1-390 „</w:t>
      </w:r>
      <w:r w:rsidRPr="0039076F">
        <w:rPr>
          <w:color w:val="000000"/>
          <w:lang w:val="lt-LT"/>
        </w:rPr>
        <w:t>Dėl 2014–2020 metų Europos Sąjungos fondų investicijų veiksmų programos 7 prioriteto „Kokybiško užimtumo ir dalyvavimo darbo rinkoje skatinimas“ įgyvendinimo priemonės Nr. 07.3.3-IVG-T-428 „Subsidijos verslo pradžiai“ projektų finansavimo sąlygų aprašo patvirtinimo“ pakeitimo</w:t>
      </w:r>
      <w:r w:rsidR="00AA466A" w:rsidRPr="0039076F">
        <w:rPr>
          <w:color w:val="000000"/>
          <w:lang w:val="lt-LT"/>
        </w:rPr>
        <w:t>“</w:t>
      </w:r>
      <w:r w:rsidRPr="0039076F">
        <w:rPr>
          <w:color w:val="000000"/>
          <w:lang w:val="lt-LT"/>
        </w:rPr>
        <w:t xml:space="preserve"> ir 2 punktą </w:t>
      </w:r>
      <w:r w:rsidR="00B06A00" w:rsidRPr="0039076F">
        <w:rPr>
          <w:color w:val="000000"/>
          <w:lang w:val="lt-LT"/>
        </w:rPr>
        <w:t xml:space="preserve">išdėstau </w:t>
      </w:r>
      <w:r w:rsidRPr="0039076F">
        <w:rPr>
          <w:color w:val="000000"/>
          <w:lang w:val="lt-LT"/>
        </w:rPr>
        <w:t>taip:</w:t>
      </w:r>
    </w:p>
    <w:p w:rsidR="0067447D" w:rsidRPr="00AA466A" w:rsidRDefault="0067447D" w:rsidP="00AA466A">
      <w:pPr>
        <w:spacing w:line="276" w:lineRule="auto"/>
        <w:ind w:firstLine="1296"/>
        <w:jc w:val="both"/>
        <w:textAlignment w:val="center"/>
        <w:rPr>
          <w:lang w:val="lt-LT" w:eastAsia="lt-LT"/>
        </w:rPr>
      </w:pPr>
      <w:r w:rsidRPr="0039076F">
        <w:rPr>
          <w:lang w:val="lt-LT" w:eastAsia="lt-LT"/>
        </w:rPr>
        <w:t xml:space="preserve">„2. N u s t a t a u, kad šio įsakymo 1.2 papunktis įsigalioja nuo 2020 m. balandžio 1 d., o Aprašo 61 ir 62 punktų reikalavimai netaikomi nuo Nutarimo įsigaliojimo dienos </w:t>
      </w:r>
      <w:r w:rsidR="00AA466A" w:rsidRPr="0039076F">
        <w:rPr>
          <w:lang w:val="lt-LT" w:eastAsia="lt-LT"/>
        </w:rPr>
        <w:t>iki 2021</w:t>
      </w:r>
      <w:r w:rsidRPr="0039076F">
        <w:rPr>
          <w:lang w:val="lt-LT" w:eastAsia="lt-LT"/>
        </w:rPr>
        <w:t xml:space="preserve"> m. gruodžio 31 d.“</w:t>
      </w:r>
    </w:p>
    <w:p w:rsidR="00167043" w:rsidRDefault="00167043" w:rsidP="00234A5A">
      <w:pPr>
        <w:spacing w:line="360" w:lineRule="auto"/>
        <w:ind w:firstLine="1296"/>
        <w:jc w:val="both"/>
        <w:rPr>
          <w:szCs w:val="24"/>
          <w:lang w:val="lt-LT"/>
        </w:rPr>
      </w:pPr>
    </w:p>
    <w:p w:rsidR="00167043" w:rsidRDefault="00167043" w:rsidP="00234A5A">
      <w:pPr>
        <w:spacing w:line="360" w:lineRule="auto"/>
        <w:ind w:firstLine="1296"/>
        <w:jc w:val="both"/>
        <w:rPr>
          <w:szCs w:val="24"/>
          <w:lang w:val="lt-LT"/>
        </w:rPr>
      </w:pPr>
    </w:p>
    <w:p w:rsidR="00167043" w:rsidRPr="0087341E" w:rsidRDefault="00167043" w:rsidP="00234A5A">
      <w:pPr>
        <w:spacing w:line="360" w:lineRule="auto"/>
        <w:ind w:firstLine="1296"/>
        <w:jc w:val="both"/>
        <w:rPr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D1699A" w:rsidRPr="0087341E" w:rsidTr="00E52273">
        <w:tc>
          <w:tcPr>
            <w:tcW w:w="4631" w:type="dxa"/>
          </w:tcPr>
          <w:p w:rsidR="00D1699A" w:rsidRPr="0087341E" w:rsidRDefault="00CC2809" w:rsidP="009D1263">
            <w:pPr>
              <w:rPr>
                <w:szCs w:val="24"/>
                <w:lang w:val="lt-LT" w:eastAsia="lt-LT"/>
              </w:rPr>
            </w:pPr>
            <w:r w:rsidRPr="0087341E">
              <w:rPr>
                <w:lang w:val="lt-LT"/>
              </w:rPr>
              <w:t xml:space="preserve">Socialinės apsaugos ir darbo </w:t>
            </w:r>
            <w:r w:rsidR="00AA466A">
              <w:rPr>
                <w:lang w:val="lt-LT"/>
              </w:rPr>
              <w:t>ministrė</w:t>
            </w:r>
          </w:p>
        </w:tc>
        <w:tc>
          <w:tcPr>
            <w:tcW w:w="5116" w:type="dxa"/>
          </w:tcPr>
          <w:p w:rsidR="00D1699A" w:rsidRPr="0087341E" w:rsidRDefault="00AA466A" w:rsidP="00A54207">
            <w:pPr>
              <w:jc w:val="right"/>
              <w:rPr>
                <w:szCs w:val="24"/>
                <w:lang w:val="lt-LT" w:eastAsia="lt-LT"/>
              </w:rPr>
            </w:pPr>
            <w:r>
              <w:rPr>
                <w:szCs w:val="24"/>
                <w:lang w:val="lt-LT"/>
              </w:rPr>
              <w:t>Monika Navickienė</w:t>
            </w:r>
          </w:p>
        </w:tc>
      </w:tr>
    </w:tbl>
    <w:p w:rsidR="00D1699A" w:rsidRDefault="00D1699A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7B57D8">
      <w:pPr>
        <w:rPr>
          <w:lang w:val="lt-LT"/>
        </w:rPr>
      </w:pPr>
    </w:p>
    <w:p w:rsidR="00BB3157" w:rsidRDefault="00BB3157" w:rsidP="00BB3157">
      <w:pPr>
        <w:autoSpaceDE w:val="0"/>
        <w:autoSpaceDN w:val="0"/>
        <w:adjustRightInd w:val="0"/>
        <w:rPr>
          <w:rFonts w:ascii="LiberationSerif" w:eastAsia="Calibri" w:hAnsi="LiberationSerif" w:cs="LiberationSerif"/>
          <w:szCs w:val="24"/>
          <w:lang w:val="lt-LT" w:eastAsia="lt-LT"/>
        </w:rPr>
      </w:pPr>
      <w:r>
        <w:rPr>
          <w:rFonts w:ascii="LiberationSerif" w:eastAsia="Calibri" w:hAnsi="LiberationSerif" w:cs="LiberationSerif"/>
          <w:szCs w:val="24"/>
          <w:lang w:val="lt-LT" w:eastAsia="lt-LT"/>
        </w:rPr>
        <w:t>SUDERINTA</w:t>
      </w:r>
    </w:p>
    <w:p w:rsidR="00BB3157" w:rsidRDefault="00A75C23" w:rsidP="00BB3157">
      <w:pPr>
        <w:autoSpaceDE w:val="0"/>
        <w:autoSpaceDN w:val="0"/>
        <w:adjustRightInd w:val="0"/>
        <w:rPr>
          <w:rFonts w:ascii="LiberationSerif" w:eastAsia="Calibri" w:hAnsi="LiberationSerif" w:cs="LiberationSerif"/>
          <w:szCs w:val="24"/>
          <w:lang w:val="lt-LT" w:eastAsia="lt-LT"/>
        </w:rPr>
      </w:pPr>
      <w:r>
        <w:rPr>
          <w:rFonts w:ascii="LiberationSerif" w:eastAsia="Calibri" w:hAnsi="LiberationSerif" w:cs="LiberationSerif"/>
          <w:szCs w:val="24"/>
          <w:lang w:val="lt-LT" w:eastAsia="lt-LT"/>
        </w:rPr>
        <w:t>U</w:t>
      </w:r>
      <w:r w:rsidR="00BB3157">
        <w:rPr>
          <w:rFonts w:ascii="LiberationSerif" w:eastAsia="Calibri" w:hAnsi="LiberationSerif" w:cs="LiberationSerif"/>
          <w:szCs w:val="24"/>
          <w:lang w:val="lt-LT" w:eastAsia="lt-LT"/>
        </w:rPr>
        <w:t>ždarosios akcinės bendrovės</w:t>
      </w:r>
    </w:p>
    <w:p w:rsidR="00BB3157" w:rsidRDefault="00BB3157" w:rsidP="00BB3157">
      <w:pPr>
        <w:autoSpaceDE w:val="0"/>
        <w:autoSpaceDN w:val="0"/>
        <w:adjustRightInd w:val="0"/>
        <w:rPr>
          <w:rFonts w:ascii="LiberationSerif" w:eastAsia="Calibri" w:hAnsi="LiberationSerif" w:cs="LiberationSerif"/>
          <w:szCs w:val="24"/>
          <w:lang w:val="lt-LT" w:eastAsia="lt-LT"/>
        </w:rPr>
      </w:pPr>
      <w:r>
        <w:rPr>
          <w:rFonts w:ascii="LiberationSerif" w:eastAsia="Calibri" w:hAnsi="LiberationSerif" w:cs="LiberationSerif"/>
          <w:szCs w:val="24"/>
          <w:lang w:val="lt-LT" w:eastAsia="lt-LT"/>
        </w:rPr>
        <w:t>„Investicijų ir verslo garantijos“</w:t>
      </w:r>
    </w:p>
    <w:p w:rsidR="00BB3157" w:rsidRPr="0087341E" w:rsidRDefault="00AA466A" w:rsidP="00BB3157">
      <w:pPr>
        <w:rPr>
          <w:lang w:val="lt-LT"/>
        </w:rPr>
      </w:pPr>
      <w:r>
        <w:rPr>
          <w:rFonts w:ascii="LiberationSerif" w:eastAsia="Calibri" w:hAnsi="LiberationSerif" w:cs="LiberationSerif"/>
          <w:szCs w:val="24"/>
          <w:lang w:val="lt-LT" w:eastAsia="lt-LT"/>
        </w:rPr>
        <w:t xml:space="preserve">2021-xx-xx raštu Nr. </w:t>
      </w:r>
    </w:p>
    <w:sectPr w:rsidR="00BB3157" w:rsidRPr="0087341E" w:rsidSect="00B812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8A2" w:rsidRDefault="00DE18A2">
      <w:r>
        <w:separator/>
      </w:r>
    </w:p>
  </w:endnote>
  <w:endnote w:type="continuationSeparator" w:id="0">
    <w:p w:rsidR="00DE18A2" w:rsidRDefault="00DE18A2">
      <w:r>
        <w:continuationSeparator/>
      </w:r>
    </w:p>
  </w:endnote>
  <w:endnote w:type="continuationNotice" w:id="1">
    <w:p w:rsidR="00DE18A2" w:rsidRDefault="00DE1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79" w:rsidRDefault="009D2F7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79" w:rsidRDefault="009D2F7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79" w:rsidRDefault="009D2F7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8A2" w:rsidRDefault="00DE18A2">
      <w:r>
        <w:separator/>
      </w:r>
    </w:p>
  </w:footnote>
  <w:footnote w:type="continuationSeparator" w:id="0">
    <w:p w:rsidR="00DE18A2" w:rsidRDefault="00DE18A2">
      <w:r>
        <w:continuationSeparator/>
      </w:r>
    </w:p>
  </w:footnote>
  <w:footnote w:type="continuationNotice" w:id="1">
    <w:p w:rsidR="00DE18A2" w:rsidRDefault="00DE18A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9D2F7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7974" o:spid="_x0000_s2050" type="#_x0000_t136" style="position:absolute;margin-left:0;margin-top:0;width:555.9pt;height:12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  <w:r w:rsidR="00F3618F">
      <w:rPr>
        <w:rStyle w:val="Puslapionumeris"/>
      </w:rPr>
      <w:fldChar w:fldCharType="begin"/>
    </w:r>
    <w:r w:rsidR="00A54207">
      <w:rPr>
        <w:rStyle w:val="Puslapionumeris"/>
      </w:rPr>
      <w:instrText xml:space="preserve">PAGE  </w:instrText>
    </w:r>
    <w:r w:rsidR="00F3618F">
      <w:rPr>
        <w:rStyle w:val="Puslapionumeris"/>
      </w:rPr>
      <w:fldChar w:fldCharType="end"/>
    </w:r>
  </w:p>
  <w:p w:rsidR="00A54207" w:rsidRDefault="00A542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207" w:rsidRDefault="009D2F79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7975" o:spid="_x0000_s2051" type="#_x0000_t136" style="position:absolute;margin-left:0;margin-top:0;width:555.9pt;height:12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  <w:p w:rsidR="00A54207" w:rsidRDefault="00A54207" w:rsidP="006127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F79" w:rsidRDefault="009D2F79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7973" o:spid="_x0000_s2049" type="#_x0000_t136" style="position:absolute;margin-left:0;margin-top:0;width:555.9pt;height:12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A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52C7A"/>
    <w:multiLevelType w:val="multilevel"/>
    <w:tmpl w:val="0DF2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>
    <w:nsid w:val="135A134F"/>
    <w:multiLevelType w:val="hybridMultilevel"/>
    <w:tmpl w:val="805A70DC"/>
    <w:lvl w:ilvl="0" w:tplc="C272309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23FE0E30"/>
    <w:multiLevelType w:val="hybridMultilevel"/>
    <w:tmpl w:val="D8A005C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tkevičiūtė">
    <w15:presenceInfo w15:providerId="AD" w15:userId="S::ieva.petkeviciute@invega.lt::959f8540-1c26-4f55-8e02-3f339fe318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735A9"/>
    <w:rsid w:val="00081E91"/>
    <w:rsid w:val="00083D02"/>
    <w:rsid w:val="000B1E95"/>
    <w:rsid w:val="000C354E"/>
    <w:rsid w:val="000D587F"/>
    <w:rsid w:val="000F3243"/>
    <w:rsid w:val="000F4B7C"/>
    <w:rsid w:val="00121B1D"/>
    <w:rsid w:val="00122144"/>
    <w:rsid w:val="00133372"/>
    <w:rsid w:val="0014073C"/>
    <w:rsid w:val="00143B33"/>
    <w:rsid w:val="00151EC5"/>
    <w:rsid w:val="001524A9"/>
    <w:rsid w:val="00167043"/>
    <w:rsid w:val="00196987"/>
    <w:rsid w:val="001C146D"/>
    <w:rsid w:val="001D7531"/>
    <w:rsid w:val="001E3023"/>
    <w:rsid w:val="001E5447"/>
    <w:rsid w:val="00202859"/>
    <w:rsid w:val="00202AB4"/>
    <w:rsid w:val="00212A66"/>
    <w:rsid w:val="00234A5A"/>
    <w:rsid w:val="0025789E"/>
    <w:rsid w:val="00262FD5"/>
    <w:rsid w:val="00280796"/>
    <w:rsid w:val="002A07D8"/>
    <w:rsid w:val="002A70D0"/>
    <w:rsid w:val="002B2533"/>
    <w:rsid w:val="002B3F0B"/>
    <w:rsid w:val="002C17CD"/>
    <w:rsid w:val="002C3984"/>
    <w:rsid w:val="002E42BC"/>
    <w:rsid w:val="0033315F"/>
    <w:rsid w:val="00364D5B"/>
    <w:rsid w:val="00372173"/>
    <w:rsid w:val="00376FD4"/>
    <w:rsid w:val="00381068"/>
    <w:rsid w:val="00383FF6"/>
    <w:rsid w:val="0039076F"/>
    <w:rsid w:val="003D0BAD"/>
    <w:rsid w:val="003F679C"/>
    <w:rsid w:val="00407E28"/>
    <w:rsid w:val="004116A9"/>
    <w:rsid w:val="00436CE2"/>
    <w:rsid w:val="004377ED"/>
    <w:rsid w:val="00443D15"/>
    <w:rsid w:val="00467A85"/>
    <w:rsid w:val="00473B71"/>
    <w:rsid w:val="00495E6B"/>
    <w:rsid w:val="00496943"/>
    <w:rsid w:val="004C5C59"/>
    <w:rsid w:val="004D1DF6"/>
    <w:rsid w:val="004E1542"/>
    <w:rsid w:val="004E4021"/>
    <w:rsid w:val="004F70E6"/>
    <w:rsid w:val="00505AFA"/>
    <w:rsid w:val="00512653"/>
    <w:rsid w:val="005156B5"/>
    <w:rsid w:val="0053053C"/>
    <w:rsid w:val="00535712"/>
    <w:rsid w:val="00545DDF"/>
    <w:rsid w:val="00546047"/>
    <w:rsid w:val="00550A00"/>
    <w:rsid w:val="005570B5"/>
    <w:rsid w:val="00576C15"/>
    <w:rsid w:val="00576E47"/>
    <w:rsid w:val="005D0E50"/>
    <w:rsid w:val="005D4A16"/>
    <w:rsid w:val="006127B9"/>
    <w:rsid w:val="00641B46"/>
    <w:rsid w:val="006743B2"/>
    <w:rsid w:val="0067447D"/>
    <w:rsid w:val="00693BDE"/>
    <w:rsid w:val="006A6BA7"/>
    <w:rsid w:val="006B3C24"/>
    <w:rsid w:val="006C7613"/>
    <w:rsid w:val="006D7005"/>
    <w:rsid w:val="006F7593"/>
    <w:rsid w:val="00722155"/>
    <w:rsid w:val="0072718E"/>
    <w:rsid w:val="00740DFD"/>
    <w:rsid w:val="007441FE"/>
    <w:rsid w:val="00747E9D"/>
    <w:rsid w:val="00766F03"/>
    <w:rsid w:val="007810C0"/>
    <w:rsid w:val="00797DEF"/>
    <w:rsid w:val="007B57D8"/>
    <w:rsid w:val="007C49C6"/>
    <w:rsid w:val="007E7D86"/>
    <w:rsid w:val="007F4452"/>
    <w:rsid w:val="008017E5"/>
    <w:rsid w:val="008130AA"/>
    <w:rsid w:val="00813C22"/>
    <w:rsid w:val="0081674B"/>
    <w:rsid w:val="00824678"/>
    <w:rsid w:val="0087341E"/>
    <w:rsid w:val="00880460"/>
    <w:rsid w:val="00881151"/>
    <w:rsid w:val="008A17C0"/>
    <w:rsid w:val="008B0034"/>
    <w:rsid w:val="008B3E84"/>
    <w:rsid w:val="008B6243"/>
    <w:rsid w:val="008C275D"/>
    <w:rsid w:val="008C7C0A"/>
    <w:rsid w:val="008D77F8"/>
    <w:rsid w:val="008F0A99"/>
    <w:rsid w:val="008F6A33"/>
    <w:rsid w:val="00912EAE"/>
    <w:rsid w:val="00921E62"/>
    <w:rsid w:val="0094614D"/>
    <w:rsid w:val="00954862"/>
    <w:rsid w:val="00973113"/>
    <w:rsid w:val="00985E69"/>
    <w:rsid w:val="00996375"/>
    <w:rsid w:val="00997A08"/>
    <w:rsid w:val="009A50CD"/>
    <w:rsid w:val="009B76E9"/>
    <w:rsid w:val="009C289C"/>
    <w:rsid w:val="009D1263"/>
    <w:rsid w:val="009D2F79"/>
    <w:rsid w:val="009D4C40"/>
    <w:rsid w:val="009F5048"/>
    <w:rsid w:val="00A040B1"/>
    <w:rsid w:val="00A04BE9"/>
    <w:rsid w:val="00A10FAC"/>
    <w:rsid w:val="00A208CC"/>
    <w:rsid w:val="00A375EF"/>
    <w:rsid w:val="00A53500"/>
    <w:rsid w:val="00A54207"/>
    <w:rsid w:val="00A60D77"/>
    <w:rsid w:val="00A759A1"/>
    <w:rsid w:val="00A75C23"/>
    <w:rsid w:val="00A94D42"/>
    <w:rsid w:val="00AA466A"/>
    <w:rsid w:val="00AD6E9A"/>
    <w:rsid w:val="00B06A00"/>
    <w:rsid w:val="00B2066B"/>
    <w:rsid w:val="00B3783D"/>
    <w:rsid w:val="00B601E6"/>
    <w:rsid w:val="00B74690"/>
    <w:rsid w:val="00B81215"/>
    <w:rsid w:val="00BB2A15"/>
    <w:rsid w:val="00BB3157"/>
    <w:rsid w:val="00BD2F2B"/>
    <w:rsid w:val="00BD35EE"/>
    <w:rsid w:val="00C02782"/>
    <w:rsid w:val="00C14EB0"/>
    <w:rsid w:val="00C2154D"/>
    <w:rsid w:val="00C23B62"/>
    <w:rsid w:val="00C24E86"/>
    <w:rsid w:val="00C37DBC"/>
    <w:rsid w:val="00C52507"/>
    <w:rsid w:val="00C834EA"/>
    <w:rsid w:val="00C85B22"/>
    <w:rsid w:val="00CA15B2"/>
    <w:rsid w:val="00CA2CCA"/>
    <w:rsid w:val="00CB382A"/>
    <w:rsid w:val="00CB5F92"/>
    <w:rsid w:val="00CC2809"/>
    <w:rsid w:val="00CD197C"/>
    <w:rsid w:val="00CD5731"/>
    <w:rsid w:val="00D1699A"/>
    <w:rsid w:val="00D2195E"/>
    <w:rsid w:val="00D269BD"/>
    <w:rsid w:val="00D27947"/>
    <w:rsid w:val="00D4579D"/>
    <w:rsid w:val="00D54CAE"/>
    <w:rsid w:val="00D67987"/>
    <w:rsid w:val="00D761EC"/>
    <w:rsid w:val="00DB115A"/>
    <w:rsid w:val="00DB21C4"/>
    <w:rsid w:val="00DD2483"/>
    <w:rsid w:val="00DE18A2"/>
    <w:rsid w:val="00DF7170"/>
    <w:rsid w:val="00E17E91"/>
    <w:rsid w:val="00E52273"/>
    <w:rsid w:val="00E53832"/>
    <w:rsid w:val="00E7209B"/>
    <w:rsid w:val="00E72C46"/>
    <w:rsid w:val="00E875EB"/>
    <w:rsid w:val="00EB5A38"/>
    <w:rsid w:val="00EC490F"/>
    <w:rsid w:val="00EE3CDF"/>
    <w:rsid w:val="00F05273"/>
    <w:rsid w:val="00F3618F"/>
    <w:rsid w:val="00F468A6"/>
    <w:rsid w:val="00F46E2F"/>
    <w:rsid w:val="00F47AC6"/>
    <w:rsid w:val="00F50898"/>
    <w:rsid w:val="00F537E7"/>
    <w:rsid w:val="00F54BC4"/>
    <w:rsid w:val="00F974C0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234A5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C275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A04B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04BE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04BE9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4B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4BE9"/>
    <w:rPr>
      <w:rFonts w:ascii="Times New Roman" w:eastAsia="Times New Roman" w:hAnsi="Times New Roman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0B5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Porat">
    <w:name w:val="footer"/>
    <w:basedOn w:val="prastasis"/>
    <w:link w:val="PoratDiagrama"/>
    <w:uiPriority w:val="99"/>
    <w:unhideWhenUsed/>
    <w:rsid w:val="0049694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6943"/>
    <w:rPr>
      <w:rFonts w:ascii="Times New Roman" w:eastAsia="Times New Roman" w:hAnsi="Times New Roman"/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234A5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C275D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A04B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04BE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04BE9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4B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04BE9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1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30826-9A71-4BF9-8F22-E4C49CFD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3</cp:revision>
  <cp:lastPrinted>2019-09-11T10:10:00Z</cp:lastPrinted>
  <dcterms:created xsi:type="dcterms:W3CDTF">2021-01-20T07:34:00Z</dcterms:created>
  <dcterms:modified xsi:type="dcterms:W3CDTF">2021-01-20T07:43:00Z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-782966901</vt:i4>
  </property>
  <property fmtid="{D5CDD505-2E9C-101B-9397-08002B2CF9AE}" pid="3" name="_NewReviewCycle">
    <vt:lpwstr/>
  </property>
  <property fmtid="{D5CDD505-2E9C-101B-9397-08002B2CF9AE}" pid="4" name="_EmailSubject">
    <vt:lpwstr>ISAKYMAS_SADM_SVS PFSA 2021.01.19 versija_1.docx</vt:lpwstr>
  </property>
  <property fmtid="{D5CDD505-2E9C-101B-9397-08002B2CF9AE}" pid="5" name="_AuthorEmail">
    <vt:lpwstr>Vilmante.Miskinyte@socmin.lt</vt:lpwstr>
  </property>
  <property fmtid="{D5CDD505-2E9C-101B-9397-08002B2CF9AE}" pid="6" name="_AuthorEmailDisplayName">
    <vt:lpwstr>Vilmantė Miškinytė</vt:lpwstr>
  </property>
  <property fmtid="{D5CDD505-2E9C-101B-9397-08002B2CF9AE}" pid="7" name="_ReviewingToolsShownOnce">
    <vt:lpwstr/>
  </property>
</Properties>
</file>