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6029D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6029DF">
      <w:pPr>
        <w:jc w:val="center"/>
        <w:rPr>
          <w:b/>
          <w:bCs/>
        </w:rPr>
      </w:pPr>
    </w:p>
    <w:p w14:paraId="6F1987E4" w14:textId="534A09A0" w:rsidR="00B664BB" w:rsidRPr="00712FBD" w:rsidRDefault="00B664BB" w:rsidP="00B664BB">
      <w:pPr>
        <w:tabs>
          <w:tab w:val="left" w:pos="0"/>
          <w:tab w:val="left" w:pos="567"/>
        </w:tabs>
        <w:jc w:val="center"/>
        <w:rPr>
          <w:b/>
          <w:szCs w:val="24"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</w:t>
      </w:r>
      <w:r w:rsidR="005F376C">
        <w:rPr>
          <w:b/>
          <w:bCs/>
        </w:rPr>
        <w:t xml:space="preserve">ĮGYVENDINIMO </w:t>
      </w:r>
      <w:r>
        <w:rPr>
          <w:b/>
          <w:bCs/>
        </w:rPr>
        <w:t>PRIEMONIŲ NR. 01.2.1-LVPA-V-822 „SMARTINVEST LT</w:t>
      </w:r>
      <w:r w:rsidR="00A272C2">
        <w:rPr>
          <w:b/>
          <w:bCs/>
        </w:rPr>
        <w:t>“</w:t>
      </w:r>
      <w:r>
        <w:rPr>
          <w:rFonts w:eastAsia="Calibri"/>
          <w:b/>
          <w:szCs w:val="24"/>
        </w:rPr>
        <w:t>,</w:t>
      </w:r>
    </w:p>
    <w:p w14:paraId="4E7F6A94" w14:textId="09287FB8" w:rsidR="005F376C" w:rsidRDefault="00B664BB" w:rsidP="00B664BB">
      <w:pPr>
        <w:jc w:val="center"/>
        <w:rPr>
          <w:b/>
          <w:bCs/>
        </w:rPr>
      </w:pPr>
      <w:r>
        <w:rPr>
          <w:b/>
          <w:bCs/>
        </w:rPr>
        <w:t>NR.</w:t>
      </w:r>
      <w:r w:rsidR="005F376C">
        <w:t xml:space="preserve"> </w:t>
      </w:r>
      <w:r w:rsidR="005F376C">
        <w:rPr>
          <w:b/>
          <w:bCs/>
        </w:rPr>
        <w:t>01.2.1-LVPA-K-823 „SMARTINVEST LT+“</w:t>
      </w:r>
      <w:r>
        <w:rPr>
          <w:b/>
          <w:szCs w:val="24"/>
        </w:rPr>
        <w:t>,</w:t>
      </w:r>
      <w:r>
        <w:rPr>
          <w:szCs w:val="24"/>
        </w:rPr>
        <w:t xml:space="preserve"> </w:t>
      </w:r>
      <w:r>
        <w:rPr>
          <w:b/>
          <w:bCs/>
        </w:rPr>
        <w:t xml:space="preserve">NR. </w:t>
      </w:r>
      <w:r w:rsidR="005F376C">
        <w:rPr>
          <w:b/>
          <w:bCs/>
        </w:rPr>
        <w:t>01.2.1-LVPA-T-848 „SMART FDI“</w:t>
      </w:r>
      <w:r>
        <w:rPr>
          <w:b/>
          <w:bCs/>
        </w:rPr>
        <w:t xml:space="preserve"> ĮGYVENDINIMO PLANO </w:t>
      </w:r>
      <w:r w:rsidR="005F376C">
        <w:rPr>
          <w:b/>
          <w:bCs/>
        </w:rPr>
        <w:t>KEITIMO</w:t>
      </w:r>
    </w:p>
    <w:p w14:paraId="417F3582" w14:textId="77F00868" w:rsidR="00B664BB" w:rsidRDefault="00B664BB" w:rsidP="00B664BB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4834837C" w14:textId="77777777" w:rsidR="00B664BB" w:rsidRDefault="00B664BB" w:rsidP="00B664BB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B664BB" w14:paraId="1E86BFA6" w14:textId="77777777" w:rsidTr="00912A1C">
        <w:tc>
          <w:tcPr>
            <w:tcW w:w="6804" w:type="dxa"/>
          </w:tcPr>
          <w:p w14:paraId="21A4FBEC" w14:textId="77777777" w:rsidR="00B664BB" w:rsidRPr="00DC6A9A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51615856" w14:textId="560C4834" w:rsidR="00B664BB" w:rsidRDefault="00E007BD" w:rsidP="00E007BD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1</w:t>
            </w:r>
            <w:r w:rsidR="00B664BB">
              <w:rPr>
                <w:szCs w:val="24"/>
              </w:rPr>
              <w:t>-0</w:t>
            </w:r>
            <w:r>
              <w:rPr>
                <w:szCs w:val="24"/>
              </w:rPr>
              <w:t>4</w:t>
            </w:r>
            <w:r w:rsidR="00B664BB">
              <w:rPr>
                <w:szCs w:val="24"/>
              </w:rPr>
              <w:t>-</w:t>
            </w:r>
            <w:r>
              <w:rPr>
                <w:szCs w:val="24"/>
              </w:rPr>
              <w:t>23</w:t>
            </w:r>
          </w:p>
        </w:tc>
      </w:tr>
      <w:tr w:rsidR="00B664BB" w14:paraId="0AE036E0" w14:textId="77777777" w:rsidTr="00912A1C">
        <w:tc>
          <w:tcPr>
            <w:tcW w:w="6804" w:type="dxa"/>
          </w:tcPr>
          <w:p w14:paraId="32730611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01BC8DF3" w14:textId="77777777" w:rsidR="00B664BB" w:rsidRPr="0036662A" w:rsidRDefault="00B664BB" w:rsidP="00912A1C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99E599A" w14:textId="77777777" w:rsidR="00B664BB" w:rsidRPr="007070FE" w:rsidRDefault="00682F8B" w:rsidP="00912A1C">
            <w:sdt>
              <w:sdtPr>
                <w:id w:val="1312749902"/>
              </w:sdtPr>
              <w:sdtEndPr/>
              <w:sdtContent>
                <w:bookmarkStart w:id="1" w:name="Check1"/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  <w:bookmarkEnd w:id="1"/>
                <w:r w:rsidR="00B664BB"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B664B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664B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664BB">
                  <w:rPr>
                    <w:szCs w:val="24"/>
                  </w:rPr>
                  <w:fldChar w:fldCharType="end"/>
                </w:r>
                <w:r w:rsidR="00B664BB" w:rsidRPr="0036662A">
                  <w:rPr>
                    <w:szCs w:val="24"/>
                  </w:rPr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 Ne</w:t>
            </w:r>
            <w:r w:rsidR="00B664BB">
              <w:rPr>
                <w:szCs w:val="24"/>
              </w:rPr>
              <w:fldChar w:fldCharType="begin"/>
            </w:r>
            <w:r w:rsidR="00B664BB">
              <w:rPr>
                <w:szCs w:val="24"/>
              </w:rPr>
              <w:instrText xml:space="preserve"> FILLIN   \* MERGEFORMAT </w:instrText>
            </w:r>
            <w:r w:rsidR="00B664BB">
              <w:rPr>
                <w:szCs w:val="24"/>
              </w:rPr>
              <w:fldChar w:fldCharType="end"/>
            </w:r>
          </w:p>
        </w:tc>
      </w:tr>
      <w:tr w:rsidR="00B664BB" w14:paraId="28881E60" w14:textId="77777777" w:rsidTr="00912A1C">
        <w:tc>
          <w:tcPr>
            <w:tcW w:w="6804" w:type="dxa"/>
          </w:tcPr>
          <w:p w14:paraId="56A5F642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7E5155F" w14:textId="77777777" w:rsidR="00B664BB" w:rsidRPr="00E7584D" w:rsidRDefault="00B664BB" w:rsidP="00912A1C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A71BDB8" w14:textId="77777777" w:rsidR="00B664BB" w:rsidRDefault="00682F8B" w:rsidP="00912A1C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664BB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Ne </w:t>
            </w:r>
          </w:p>
        </w:tc>
      </w:tr>
    </w:tbl>
    <w:p w14:paraId="09021D3F" w14:textId="77777777" w:rsidR="00B664BB" w:rsidRPr="00781CA4" w:rsidRDefault="00B664BB" w:rsidP="00B664BB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B664BB" w:rsidRPr="00781CA4" w14:paraId="300D6867" w14:textId="77777777" w:rsidTr="00912A1C">
        <w:tc>
          <w:tcPr>
            <w:tcW w:w="567" w:type="dxa"/>
          </w:tcPr>
          <w:p w14:paraId="3128C198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0397B78B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E69025F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D8CDD2A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B664BB" w:rsidRPr="00781CA4" w14:paraId="66476142" w14:textId="77777777" w:rsidTr="00912A1C">
        <w:tc>
          <w:tcPr>
            <w:tcW w:w="567" w:type="dxa"/>
          </w:tcPr>
          <w:p w14:paraId="0D6B1096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F6803D0" w14:textId="77777777" w:rsidR="00B664BB" w:rsidRPr="0038099D" w:rsidRDefault="00B664BB" w:rsidP="00912A1C"/>
        </w:tc>
        <w:tc>
          <w:tcPr>
            <w:tcW w:w="5386" w:type="dxa"/>
          </w:tcPr>
          <w:p w14:paraId="34671AAE" w14:textId="77777777" w:rsidR="00B664BB" w:rsidRPr="0038099D" w:rsidRDefault="00B664BB" w:rsidP="00912A1C"/>
        </w:tc>
        <w:tc>
          <w:tcPr>
            <w:tcW w:w="6804" w:type="dxa"/>
          </w:tcPr>
          <w:p w14:paraId="72775010" w14:textId="77777777" w:rsidR="00B664BB" w:rsidRPr="0038099D" w:rsidRDefault="00B664BB" w:rsidP="00912A1C"/>
        </w:tc>
      </w:tr>
      <w:tr w:rsidR="00B664BB" w:rsidRPr="00781CA4" w14:paraId="7982705C" w14:textId="77777777" w:rsidTr="00912A1C">
        <w:tc>
          <w:tcPr>
            <w:tcW w:w="567" w:type="dxa"/>
          </w:tcPr>
          <w:p w14:paraId="5B6B0D19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4E2560B" w14:textId="77777777" w:rsidR="00B664BB" w:rsidRPr="0038099D" w:rsidRDefault="00B664BB" w:rsidP="00912A1C"/>
        </w:tc>
        <w:tc>
          <w:tcPr>
            <w:tcW w:w="5386" w:type="dxa"/>
          </w:tcPr>
          <w:p w14:paraId="6A0BB54B" w14:textId="77777777" w:rsidR="00B664BB" w:rsidRPr="0038099D" w:rsidRDefault="00B664BB" w:rsidP="00912A1C"/>
        </w:tc>
        <w:tc>
          <w:tcPr>
            <w:tcW w:w="6804" w:type="dxa"/>
          </w:tcPr>
          <w:p w14:paraId="5E36DB28" w14:textId="77777777" w:rsidR="00B664BB" w:rsidRPr="0038099D" w:rsidRDefault="00B664BB" w:rsidP="00912A1C"/>
        </w:tc>
      </w:tr>
      <w:tr w:rsidR="00B664BB" w:rsidRPr="00C70D14" w14:paraId="77196921" w14:textId="77777777" w:rsidTr="00912A1C">
        <w:tc>
          <w:tcPr>
            <w:tcW w:w="567" w:type="dxa"/>
          </w:tcPr>
          <w:p w14:paraId="1C1D69AB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F6B7C7F" w14:textId="77777777" w:rsidR="00B664BB" w:rsidRPr="00C70D14" w:rsidRDefault="00B664BB" w:rsidP="00912A1C"/>
        </w:tc>
        <w:tc>
          <w:tcPr>
            <w:tcW w:w="5386" w:type="dxa"/>
          </w:tcPr>
          <w:p w14:paraId="4993D087" w14:textId="77777777" w:rsidR="00B664BB" w:rsidRPr="00C70D14" w:rsidRDefault="00B664BB" w:rsidP="00912A1C"/>
        </w:tc>
        <w:tc>
          <w:tcPr>
            <w:tcW w:w="6804" w:type="dxa"/>
          </w:tcPr>
          <w:p w14:paraId="46B3B451" w14:textId="77777777" w:rsidR="00B664BB" w:rsidRPr="00C70D14" w:rsidRDefault="00B664BB" w:rsidP="00912A1C"/>
        </w:tc>
      </w:tr>
    </w:tbl>
    <w:p w14:paraId="24E311CC" w14:textId="77777777" w:rsidR="00B664BB" w:rsidRPr="0036662A" w:rsidRDefault="00B664BB" w:rsidP="00B664BB">
      <w:pPr>
        <w:rPr>
          <w:b/>
          <w:bCs/>
          <w:caps/>
          <w:szCs w:val="24"/>
        </w:rPr>
      </w:pPr>
    </w:p>
    <w:p w14:paraId="1B192896" w14:textId="77777777" w:rsidR="005C5ECB" w:rsidRPr="0036662A" w:rsidRDefault="005C5ECB" w:rsidP="00B664BB">
      <w:pPr>
        <w:tabs>
          <w:tab w:val="left" w:pos="0"/>
          <w:tab w:val="left" w:pos="567"/>
        </w:tabs>
        <w:jc w:val="center"/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5F376C"/>
    <w:rsid w:val="006029DF"/>
    <w:rsid w:val="006106A7"/>
    <w:rsid w:val="00665BE2"/>
    <w:rsid w:val="00677B1E"/>
    <w:rsid w:val="006824CC"/>
    <w:rsid w:val="00682F8B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272C2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664BB"/>
    <w:rsid w:val="00B7378D"/>
    <w:rsid w:val="00B75709"/>
    <w:rsid w:val="00B873D0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007BD"/>
    <w:rsid w:val="00E307F8"/>
    <w:rsid w:val="00E314FC"/>
    <w:rsid w:val="00E47926"/>
    <w:rsid w:val="00E53DC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2021-05-03T12:43:00Z</dcterms:created>
  <dcterms:modified xsi:type="dcterms:W3CDTF">2021-05-03T12:43:00Z</dcterms:modified>
</cp:coreProperties>
</file>