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748E00D3" w14:textId="1ED0099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</w:t>
      </w:r>
      <w:r w:rsidR="00371060">
        <w:rPr>
          <w:b/>
          <w:bCs/>
        </w:rPr>
        <w:t xml:space="preserve">PASTABŲ IR PASIŪLYMŲ </w:t>
      </w:r>
      <w:r w:rsidR="00371060" w:rsidRPr="00371060">
        <w:rPr>
          <w:b/>
          <w:bCs/>
        </w:rPr>
        <w:t xml:space="preserve">DĖL LIETUVOS RESPUBLIKOS VIDAUS REIKALŲ MINISTERIJOS 2014–2020 METŲ EUROPOS SĄJUNGOS FONDŲ INVESTICIJŲ VEIKSMŲ PROGRAMOS PRIORITETŲ ĮGYVENDINIMO PRIEMONIŲ ĮGYVENDINIMO PLANO </w:t>
      </w:r>
      <w:r w:rsidR="00371060"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6990589D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33593C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DF0529">
              <w:rPr>
                <w:szCs w:val="24"/>
              </w:rPr>
              <w:t>0</w:t>
            </w:r>
            <w:r w:rsidR="0033593C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33593C">
              <w:rPr>
                <w:szCs w:val="24"/>
              </w:rPr>
              <w:t>27</w:t>
            </w:r>
            <w:bookmarkStart w:id="0" w:name="_GoBack"/>
            <w:bookmarkEnd w:id="0"/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33593C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33593C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3593C"/>
    <w:rsid w:val="003529B3"/>
    <w:rsid w:val="00366151"/>
    <w:rsid w:val="0036662A"/>
    <w:rsid w:val="00371060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84E99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4F2C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Mindaugas Kauzonas</cp:lastModifiedBy>
  <cp:revision>7</cp:revision>
  <dcterms:created xsi:type="dcterms:W3CDTF">2019-11-21T12:40:00Z</dcterms:created>
  <dcterms:modified xsi:type="dcterms:W3CDTF">2021-05-03T10:17:00Z</dcterms:modified>
</cp:coreProperties>
</file>