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918D29" w14:textId="77777777" w:rsidR="00D00D1F" w:rsidRDefault="001171D0">
      <w:pPr>
        <w:spacing w:after="60"/>
        <w:jc w:val="center"/>
        <w:rPr>
          <w:b/>
          <w:bCs/>
        </w:rPr>
      </w:pPr>
      <w:r>
        <w:rPr>
          <w:b/>
          <w:bCs/>
        </w:rPr>
        <w:fldChar w:fldCharType="begin">
          <w:ffData>
            <w:name w:val="DOK_TIPAS"/>
            <w:enabled w:val="0"/>
            <w:calcOnExit w:val="0"/>
            <w:textInput>
              <w:default w:val="ĮSAKYMAS"/>
              <w:format w:val="UPPERCASE"/>
            </w:textInput>
          </w:ffData>
        </w:fldChar>
      </w:r>
      <w:bookmarkStart w:id="0" w:name="DOK_TIPAS"/>
      <w:r w:rsidR="00D00D1F">
        <w:rPr>
          <w:b/>
          <w:bCs/>
        </w:rPr>
        <w:instrText xml:space="preserve"> FORMTEXT </w:instrText>
      </w:r>
      <w:r>
        <w:rPr>
          <w:b/>
          <w:bCs/>
        </w:rPr>
      </w:r>
      <w:r>
        <w:rPr>
          <w:b/>
          <w:bCs/>
        </w:rPr>
        <w:fldChar w:fldCharType="separate"/>
      </w:r>
      <w:r w:rsidR="00D00D1F">
        <w:rPr>
          <w:b/>
          <w:bCs/>
          <w:noProof/>
        </w:rPr>
        <w:t>ĮSAKYMAS</w:t>
      </w:r>
      <w:r>
        <w:rPr>
          <w:b/>
          <w:bCs/>
        </w:rPr>
        <w:fldChar w:fldCharType="end"/>
      </w:r>
      <w:bookmarkEnd w:id="0"/>
    </w:p>
    <w:p w14:paraId="0DE14812" w14:textId="38DC773D" w:rsidR="00D00D1F" w:rsidRDefault="009A7C54">
      <w:pPr>
        <w:jc w:val="center"/>
        <w:rPr>
          <w:b/>
        </w:rPr>
      </w:pPr>
      <w:r w:rsidRPr="009A7C54">
        <w:rPr>
          <w:b/>
          <w:caps/>
        </w:rPr>
        <w:t>DĖL LIETUVOS RESPUBLIKOS APLINKOS MINISTRO 2015 M. SPALIO 7 D. ĮSAKYMO NR. D1-717 „DĖL 2014–2020 M. EUROPOS SĄJUNGOS FONDŲ INVESTICIJŲ VEIKSMŲ PROGRAMOS 5 PRIORITETO „APLINKOSAUGA, GAMTOS IŠTEKLIŲ DARNUS NAUDOJIMAS IR PRISITAIKYMAS PRIE KLIMATO KAITOS“ 05.3.2-APVA-R-014 PRIEMONĖS „GERIAMOJO VANDENS TIEKIMO IR NUOTEKŲ TVARKYMO SISTEMŲ RENOVAVIMAS IR PLĖTRA, ĮMONIŲ VALDYMO TOBULINIMAS“ PROJEKTŲ FINANSAVIMO SĄLYGŲ APRAŠO NR. 1 PATVIRTINIMO“ PAKEITIMO</w:t>
      </w:r>
    </w:p>
    <w:p w14:paraId="16969CDA" w14:textId="77777777" w:rsidR="00D00D1F" w:rsidRDefault="00D00D1F">
      <w:pPr>
        <w:jc w:val="center"/>
        <w:rPr>
          <w:b/>
        </w:rPr>
      </w:pPr>
    </w:p>
    <w:p w14:paraId="2B0C2785" w14:textId="7B4F2D92" w:rsidR="00D00D1F" w:rsidRDefault="006A080E">
      <w:pPr>
        <w:jc w:val="center"/>
      </w:pPr>
      <w:r>
        <w:t xml:space="preserve">2021 </w:t>
      </w:r>
      <w:r w:rsidR="00D00D1F">
        <w:t xml:space="preserve">m. </w:t>
      </w:r>
      <w:r w:rsidR="00FD6FE0">
        <w:t xml:space="preserve">                      </w:t>
      </w:r>
      <w:r w:rsidR="00D00D1F">
        <w:t xml:space="preserve">d. Nr. </w:t>
      </w:r>
      <w:r w:rsidR="001171D0">
        <w:fldChar w:fldCharType="begin">
          <w:ffData>
            <w:name w:val="dok_nr"/>
            <w:enabled/>
            <w:calcOnExit w:val="0"/>
            <w:statusText w:type="autoText" w:val="- PAGE -"/>
            <w:textInput/>
          </w:ffData>
        </w:fldChar>
      </w:r>
      <w:bookmarkStart w:id="1" w:name="dok_nr"/>
      <w:r w:rsidR="00D00D1F">
        <w:instrText xml:space="preserve"> FORMTEXT </w:instrText>
      </w:r>
      <w:r w:rsidR="001171D0">
        <w:fldChar w:fldCharType="separate"/>
      </w:r>
      <w:r w:rsidR="00D00D1F">
        <w:rPr>
          <w:noProof/>
        </w:rPr>
        <w:t> </w:t>
      </w:r>
      <w:r w:rsidR="00D00D1F">
        <w:rPr>
          <w:noProof/>
        </w:rPr>
        <w:t> </w:t>
      </w:r>
      <w:r w:rsidR="00D00D1F">
        <w:rPr>
          <w:noProof/>
        </w:rPr>
        <w:t> </w:t>
      </w:r>
      <w:r w:rsidR="00D00D1F">
        <w:rPr>
          <w:noProof/>
        </w:rPr>
        <w:t> </w:t>
      </w:r>
      <w:r w:rsidR="00D00D1F">
        <w:rPr>
          <w:noProof/>
        </w:rPr>
        <w:t> </w:t>
      </w:r>
      <w:r w:rsidR="001171D0">
        <w:fldChar w:fldCharType="end"/>
      </w:r>
      <w:bookmarkEnd w:id="1"/>
    </w:p>
    <w:p w14:paraId="0C54E85F" w14:textId="77777777" w:rsidR="00D00D1F" w:rsidRDefault="00D00D1F">
      <w:pPr>
        <w:jc w:val="center"/>
      </w:pPr>
      <w:r>
        <w:t>Vilnius</w:t>
      </w:r>
      <w:r>
        <w:br/>
      </w:r>
    </w:p>
    <w:p w14:paraId="306329D4" w14:textId="77777777" w:rsidR="00D00D1F" w:rsidRDefault="00D00D1F">
      <w:pPr>
        <w:jc w:val="center"/>
      </w:pPr>
    </w:p>
    <w:p w14:paraId="67486F06" w14:textId="77777777" w:rsidR="00D00D1F" w:rsidRDefault="00D00D1F">
      <w:pPr>
        <w:jc w:val="center"/>
        <w:sectPr w:rsidR="00D00D1F">
          <w:headerReference w:type="default" r:id="rId10"/>
          <w:headerReference w:type="first" r:id="rId11"/>
          <w:footnotePr>
            <w:pos w:val="beneathText"/>
          </w:footnotePr>
          <w:pgSz w:w="11905" w:h="16837"/>
          <w:pgMar w:top="2655" w:right="709" w:bottom="1032" w:left="1701" w:header="1140" w:footer="919" w:gutter="0"/>
          <w:cols w:space="1296"/>
          <w:titlePg/>
          <w:docGrid w:linePitch="360"/>
        </w:sectPr>
      </w:pPr>
    </w:p>
    <w:p w14:paraId="70B8423D" w14:textId="77777777" w:rsidR="009A7C54" w:rsidRPr="009A7C54" w:rsidRDefault="009A7C54" w:rsidP="009A7C54">
      <w:pPr>
        <w:ind w:firstLine="720"/>
        <w:jc w:val="both"/>
        <w:rPr>
          <w:szCs w:val="24"/>
        </w:rPr>
      </w:pPr>
      <w:r w:rsidRPr="009A7C54">
        <w:rPr>
          <w:rFonts w:eastAsia="Calibri"/>
          <w:spacing w:val="60"/>
          <w:szCs w:val="24"/>
          <w:lang w:eastAsia="en-US"/>
        </w:rPr>
        <w:t>Pakeičiu</w:t>
      </w:r>
      <w:r w:rsidRPr="009A7C54">
        <w:rPr>
          <w:rFonts w:eastAsia="Calibri"/>
          <w:szCs w:val="24"/>
          <w:lang w:eastAsia="en-US"/>
        </w:rPr>
        <w:t xml:space="preserve"> </w:t>
      </w:r>
      <w:r w:rsidRPr="009A7C54">
        <w:t xml:space="preserve">2014–2020 m. Europos Sąjungos fondų investicijų veiksmų programos 5 prioriteto „Aplinkosauga, gamtos išteklių darnus naudojimas ir prisitaikymas prie klimato kaitos“ 05.3.2-APVA-R-014 priemonės „Geriamojo vandens tiekimo ir nuotekų tvarkymo sistemų renovavimas ir plėtra, įmonių valdymo tobulinimas“ projektų finansavimo sąlygų aprašą Nr. 1, patvirtintą Lietuvos Respublikos aplinkos ministro 2015 m. spalio 7 d. įsakymu Nr. D1-717 „Dėl 2014–2020 m. Europos Sąjungos fondų investicijų veiksmų programos 5 prioriteto „Aplinkosauga, gamtos išteklių darnus naudojimas ir prisitaikymas prie klimato kaitos“ 05.3.2-APVA-R-014 priemonės „Geriamojo vandens tiekimo ir nuotekų tvarkymo sistemų renovavimas ir plėtra, įmonių valdymo tobulinimas“ projektų finansavimo sąlygų aprašo Nr. 1 patvirtinimo“, ir </w:t>
      </w:r>
      <w:r w:rsidRPr="009A7C54">
        <w:rPr>
          <w:szCs w:val="24"/>
        </w:rPr>
        <w:t xml:space="preserve"> 64² punktą išdėstau taip: </w:t>
      </w:r>
    </w:p>
    <w:p w14:paraId="67D21B23" w14:textId="6F42FE46" w:rsidR="009A7C54" w:rsidRPr="002F48A6" w:rsidRDefault="009A7C54" w:rsidP="009A7C54">
      <w:pPr>
        <w:tabs>
          <w:tab w:val="left" w:pos="851"/>
        </w:tabs>
        <w:suppressAutoHyphens w:val="0"/>
        <w:ind w:firstLine="720"/>
        <w:jc w:val="both"/>
        <w:rPr>
          <w:color w:val="000000"/>
          <w:lang w:eastAsia="en-US"/>
        </w:rPr>
      </w:pPr>
      <w:bookmarkStart w:id="2" w:name="_Hlk56613813"/>
      <w:bookmarkStart w:id="3" w:name="_Hlk56613581"/>
      <w:bookmarkStart w:id="4" w:name="_Hlk54205700"/>
      <w:bookmarkStart w:id="5" w:name="_Hlk56750002"/>
      <w:r w:rsidRPr="009A7C54">
        <w:rPr>
          <w:color w:val="000000"/>
          <w:lang w:eastAsia="en-US"/>
        </w:rPr>
        <w:t>„</w:t>
      </w:r>
      <w:bookmarkEnd w:id="2"/>
      <w:bookmarkEnd w:id="3"/>
      <w:bookmarkEnd w:id="4"/>
      <w:bookmarkEnd w:id="5"/>
      <w:r w:rsidRPr="009A7C54">
        <w:rPr>
          <w:color w:val="000000"/>
          <w:lang w:eastAsia="en-US"/>
        </w:rPr>
        <w:t>64². Jei projekto įgyvendinimo metu sutaupoma lėšų (įvykdžius visus projekto viešuosius pirkimus paaiškėja, kad projektui įgyvendinti reikia mažiau lėšų, nei numatyta projekto sutartyje arba atsisakoma įgyvendinti tam tikras projekto sutartyje arba projektiniame pasiūlyme numatytas veiklas ar jų dalį) ir iki 2019 m. spalio 1 d. nesikreipiama į įgyvendinančiąją instituciją dėl šių lėšų naudojimo, įgyvendinančioji institucija inicijuoja projekto sutarties pakeitimą ir mažina projekto išlaidų sumą sutaupytų lėšų suma ir apie tai informuoja ministeriją. Po 2019 m. spalio 1 d. sutaupytos lėšos gali būti naudojamos, jei reikia padidinti regiono projekto finansuojamąją dalį, neviršijant projekto sutartyje nurodytos projektui skirtų finansavimo lėšų sumos</w:t>
      </w:r>
      <w:r w:rsidR="00F130CE" w:rsidRPr="00F130CE">
        <w:rPr>
          <w:color w:val="000000"/>
          <w:shd w:val="clear" w:color="auto" w:fill="FFFFFF"/>
          <w:lang w:eastAsia="en-US"/>
        </w:rPr>
        <w:t>, arba</w:t>
      </w:r>
      <w:r w:rsidR="00F130CE">
        <w:rPr>
          <w:color w:val="000000"/>
          <w:shd w:val="clear" w:color="auto" w:fill="FFFFFF"/>
          <w:lang w:eastAsia="en-US"/>
        </w:rPr>
        <w:t>,</w:t>
      </w:r>
      <w:r w:rsidR="00F130CE" w:rsidRPr="00F130CE">
        <w:rPr>
          <w:color w:val="000000"/>
          <w:shd w:val="clear" w:color="auto" w:fill="FFFFFF"/>
          <w:lang w:eastAsia="en-US"/>
        </w:rPr>
        <w:t xml:space="preserve"> jei reikia apmokėti išlaidas, kurios yra tinkamos finansuoti ir kurių dėl objektyvių priežasčių nebuvo įmanoma numatyti paraiškos rengimo, vertinimo, projekto atrankos ir sprendimo dėl projekto finansavimo priėmimo metu, neviršijant projekto sutartyje nurodytos projektui skirtų finansavimo lėšų sumos.“</w:t>
      </w:r>
    </w:p>
    <w:p w14:paraId="23826BC5" w14:textId="77777777" w:rsidR="001B6FD1" w:rsidRPr="002F48A6" w:rsidRDefault="001B6FD1" w:rsidP="00632EB6">
      <w:pPr>
        <w:jc w:val="both"/>
      </w:pPr>
    </w:p>
    <w:p w14:paraId="5D6D32B7" w14:textId="77777777" w:rsidR="001B6FD1" w:rsidRPr="001B6FD1" w:rsidRDefault="001B6FD1" w:rsidP="001B6FD1"/>
    <w:p w14:paraId="413F81A1" w14:textId="77777777" w:rsidR="001B6FD1" w:rsidRPr="001B6FD1" w:rsidRDefault="001B6FD1" w:rsidP="001B6FD1">
      <w:pPr>
        <w:rPr>
          <w:lang w:val="en-US"/>
        </w:rPr>
      </w:pPr>
    </w:p>
    <w:p w14:paraId="154E4A64" w14:textId="77777777" w:rsidR="00FD6FE0" w:rsidRPr="00FD6FE0" w:rsidRDefault="00FD6FE0" w:rsidP="00FD6FE0">
      <w:pPr>
        <w:rPr>
          <w:lang w:val="en-US"/>
        </w:rPr>
      </w:pPr>
    </w:p>
    <w:p w14:paraId="7788ABE0" w14:textId="213F2AC7" w:rsidR="00FD6FE0" w:rsidRPr="00FD6FE0" w:rsidRDefault="00FD6FE0" w:rsidP="00FD6FE0">
      <w:pPr>
        <w:tabs>
          <w:tab w:val="left" w:pos="7513"/>
        </w:tabs>
        <w:ind w:right="34"/>
      </w:pPr>
      <w:r w:rsidRPr="00FD6FE0">
        <w:t>Aplinkos ministras</w:t>
      </w:r>
      <w:r w:rsidRPr="00FD6FE0">
        <w:tab/>
      </w:r>
    </w:p>
    <w:p w14:paraId="60D81E2E" w14:textId="686B5CBF" w:rsidR="00D00D1F" w:rsidRDefault="001171D0">
      <w:pPr>
        <w:ind w:firstLine="567"/>
        <w:jc w:val="both"/>
      </w:pPr>
      <w:r>
        <w:fldChar w:fldCharType="begin"/>
      </w:r>
      <w:r w:rsidR="00D00D1F">
        <w:instrText xml:space="preserve"> COMMENTS  \* MERGEFORMAT </w:instrText>
      </w:r>
      <w:r>
        <w:fldChar w:fldCharType="end"/>
      </w:r>
      <w:r>
        <w:fldChar w:fldCharType="begin"/>
      </w:r>
      <w:r w:rsidR="00D00D1F">
        <w:instrText xml:space="preserve"> EQ </w:instrText>
      </w:r>
      <w:r>
        <w:fldChar w:fldCharType="end"/>
      </w:r>
    </w:p>
    <w:p w14:paraId="5E0AC538" w14:textId="77777777" w:rsidR="00D00D1F" w:rsidRDefault="00D00D1F">
      <w:pPr>
        <w:ind w:firstLine="567"/>
      </w:pPr>
    </w:p>
    <w:tbl>
      <w:tblPr>
        <w:tblW w:w="9643" w:type="dxa"/>
        <w:tblInd w:w="8" w:type="dxa"/>
        <w:tblLayout w:type="fixed"/>
        <w:tblCellMar>
          <w:left w:w="0" w:type="dxa"/>
          <w:right w:w="0" w:type="dxa"/>
        </w:tblCellMar>
        <w:tblLook w:val="0000" w:firstRow="0" w:lastRow="0" w:firstColumn="0" w:lastColumn="0" w:noHBand="0" w:noVBand="0"/>
      </w:tblPr>
      <w:tblGrid>
        <w:gridCol w:w="4817"/>
        <w:gridCol w:w="4679"/>
        <w:gridCol w:w="147"/>
      </w:tblGrid>
      <w:tr w:rsidR="008957A1" w14:paraId="310DCAC0" w14:textId="77777777" w:rsidTr="008957A1">
        <w:trPr>
          <w:trHeight w:val="340"/>
        </w:trPr>
        <w:tc>
          <w:tcPr>
            <w:tcW w:w="4817" w:type="dxa"/>
            <w:vAlign w:val="bottom"/>
          </w:tcPr>
          <w:p w14:paraId="572032C2" w14:textId="4DD6FDAA" w:rsidR="008957A1" w:rsidRDefault="008957A1" w:rsidP="00490922">
            <w:pPr>
              <w:pStyle w:val="TableContents"/>
            </w:pPr>
          </w:p>
        </w:tc>
        <w:tc>
          <w:tcPr>
            <w:tcW w:w="4826" w:type="dxa"/>
            <w:gridSpan w:val="2"/>
            <w:vAlign w:val="bottom"/>
          </w:tcPr>
          <w:p w14:paraId="09482DB2" w14:textId="0CDB22E9" w:rsidR="008957A1" w:rsidRDefault="008957A1" w:rsidP="00490922">
            <w:pPr>
              <w:ind w:right="34"/>
              <w:jc w:val="right"/>
            </w:pPr>
          </w:p>
        </w:tc>
      </w:tr>
      <w:tr w:rsidR="00D00D1F" w14:paraId="53CF98F4" w14:textId="77777777" w:rsidTr="008957A1">
        <w:trPr>
          <w:gridAfter w:val="1"/>
          <w:wAfter w:w="147" w:type="dxa"/>
          <w:trHeight w:val="297"/>
        </w:trPr>
        <w:tc>
          <w:tcPr>
            <w:tcW w:w="4817" w:type="dxa"/>
            <w:vAlign w:val="bottom"/>
          </w:tcPr>
          <w:p w14:paraId="7927ED5B" w14:textId="77777777" w:rsidR="00D00D1F" w:rsidRDefault="00D00D1F">
            <w:pPr>
              <w:pStyle w:val="List"/>
            </w:pPr>
          </w:p>
        </w:tc>
        <w:tc>
          <w:tcPr>
            <w:tcW w:w="4679" w:type="dxa"/>
            <w:vAlign w:val="bottom"/>
          </w:tcPr>
          <w:p w14:paraId="0BC9B273" w14:textId="77777777" w:rsidR="00D00D1F" w:rsidRDefault="00D00D1F" w:rsidP="003D02E0">
            <w:pPr>
              <w:ind w:right="34"/>
              <w:jc w:val="right"/>
            </w:pPr>
          </w:p>
        </w:tc>
      </w:tr>
    </w:tbl>
    <w:p w14:paraId="5E2BA4CD" w14:textId="77777777" w:rsidR="00D00D1F" w:rsidRDefault="00D00D1F"/>
    <w:sectPr w:rsidR="00D00D1F" w:rsidSect="001171D0">
      <w:footnotePr>
        <w:pos w:val="beneathText"/>
      </w:footnotePr>
      <w:type w:val="continuous"/>
      <w:pgSz w:w="11905" w:h="16837"/>
      <w:pgMar w:top="2655" w:right="708" w:bottom="1032" w:left="1701" w:header="1142" w:footer="919" w:gutter="0"/>
      <w:cols w:space="1296"/>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F246A6" w14:textId="77777777" w:rsidR="00B92C97" w:rsidRDefault="00B92C97">
      <w:r>
        <w:separator/>
      </w:r>
    </w:p>
  </w:endnote>
  <w:endnote w:type="continuationSeparator" w:id="0">
    <w:p w14:paraId="159A8D01" w14:textId="77777777" w:rsidR="00B92C97" w:rsidRDefault="00B92C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umberland">
    <w:charset w:val="BA"/>
    <w:family w:val="modern"/>
    <w:pitch w:val="fixed"/>
    <w:sig w:usb0="00000287" w:usb1="00000000" w:usb2="00000000" w:usb3="00000000" w:csb0="0000009F" w:csb1="00000000"/>
  </w:font>
  <w:font w:name="HG Mincho Light J">
    <w:charset w:val="00"/>
    <w:family w:val="auto"/>
    <w:pitch w:val="variable"/>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C8262C" w14:textId="77777777" w:rsidR="00B92C97" w:rsidRDefault="00B92C97">
      <w:r>
        <w:separator/>
      </w:r>
    </w:p>
  </w:footnote>
  <w:footnote w:type="continuationSeparator" w:id="0">
    <w:p w14:paraId="03F94801" w14:textId="77777777" w:rsidR="00B92C97" w:rsidRDefault="00B92C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78BC6" w14:textId="77777777" w:rsidR="00D00D1F" w:rsidRDefault="00D00D1F">
    <w:pPr>
      <w:tabs>
        <w:tab w:val="left" w:pos="3344"/>
        <w:tab w:val="left" w:pos="8291"/>
      </w:tabs>
      <w:autoSpaceDE w:val="0"/>
      <w:spacing w:before="120" w:after="60"/>
      <w:ind w:left="-17" w:firstLine="17"/>
      <w:jc w:val="center"/>
      <w:rPr>
        <w:b/>
        <w:b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7025F" w14:textId="3A18D0B1" w:rsidR="00D00D1F" w:rsidRPr="00132077" w:rsidRDefault="001567F4" w:rsidP="00132077">
    <w:pPr>
      <w:ind w:left="7920" w:firstLine="720"/>
      <w:rPr>
        <w:b/>
        <w:bCs/>
        <w:noProof/>
        <w:sz w:val="20"/>
      </w:rPr>
    </w:pPr>
    <w:r w:rsidRPr="00132077">
      <w:rPr>
        <w:b/>
        <w:bCs/>
        <w:noProof/>
        <w:sz w:val="20"/>
      </w:rPr>
      <w:t>Projekt</w:t>
    </w:r>
    <w:r w:rsidR="00132077" w:rsidRPr="00132077">
      <w:rPr>
        <w:b/>
        <w:bCs/>
        <w:noProof/>
        <w:sz w:val="20"/>
      </w:rPr>
      <w:t>as</w:t>
    </w:r>
  </w:p>
  <w:p w14:paraId="6FEAA3E7" w14:textId="77777777" w:rsidR="00132077" w:rsidRDefault="00132077">
    <w:pPr>
      <w:pStyle w:val="BodyText2"/>
    </w:pPr>
  </w:p>
  <w:p w14:paraId="1792E003" w14:textId="179EC6BD" w:rsidR="00D00D1F" w:rsidRDefault="00D00D1F">
    <w:pPr>
      <w:pStyle w:val="BodyText2"/>
    </w:pPr>
    <w:r>
      <w:t>LIETUVOS RESPUBLIKOS APLINKOS MINISTRAS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Heading1"/>
      <w:suff w:val="nothing"/>
      <w:lvlText w:val=""/>
      <w:lvlJc w:val="left"/>
    </w:lvl>
    <w:lvl w:ilvl="1">
      <w:start w:val="1"/>
      <w:numFmt w:val="none"/>
      <w:pStyle w:val="Heading2"/>
      <w:suff w:val="nothing"/>
      <w:lvlText w:val=""/>
      <w:lvlJc w:val="left"/>
    </w:lvl>
    <w:lvl w:ilvl="2">
      <w:start w:val="1"/>
      <w:numFmt w:val="none"/>
      <w:pStyle w:val="Heading3"/>
      <w:suff w:val="nothing"/>
      <w:lvlText w:val=""/>
      <w:lvlJc w:val="left"/>
    </w:lvl>
    <w:lvl w:ilvl="3">
      <w:start w:val="1"/>
      <w:numFmt w:val="none"/>
      <w:pStyle w:val="Heading4"/>
      <w:suff w:val="nothing"/>
      <w:lvlText w:val=""/>
      <w:lvlJc w:val="left"/>
    </w:lvl>
    <w:lvl w:ilvl="4">
      <w:start w:val="1"/>
      <w:numFmt w:val="none"/>
      <w:pStyle w:val="Heading5"/>
      <w:suff w:val="nothing"/>
      <w:lvlText w:val=""/>
      <w:lvlJc w:val="left"/>
    </w:lvl>
    <w:lvl w:ilvl="5">
      <w:start w:val="1"/>
      <w:numFmt w:val="none"/>
      <w:pStyle w:val="Heading6"/>
      <w:suff w:val="nothing"/>
      <w:lvlText w:val=""/>
      <w:lvlJc w:val="left"/>
    </w:lvl>
    <w:lvl w:ilvl="6">
      <w:start w:val="1"/>
      <w:numFmt w:val="none"/>
      <w:pStyle w:val="Heading7"/>
      <w:suff w:val="nothing"/>
      <w:lvlText w:val=""/>
      <w:lvlJc w:val="left"/>
    </w:lvl>
    <w:lvl w:ilvl="7">
      <w:start w:val="1"/>
      <w:numFmt w:val="none"/>
      <w:pStyle w:val="Heading8"/>
      <w:suff w:val="nothing"/>
      <w:lvlText w:val=""/>
      <w:lvlJc w:val="left"/>
    </w:lvl>
    <w:lvl w:ilvl="8">
      <w:start w:val="1"/>
      <w:numFmt w:val="none"/>
      <w:pStyle w:val="Heading9"/>
      <w:suff w:val="nothing"/>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defaultTabStop w:val="720"/>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6385"/>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B91"/>
    <w:rsid w:val="00041CAF"/>
    <w:rsid w:val="0007238F"/>
    <w:rsid w:val="00073ABE"/>
    <w:rsid w:val="001171D0"/>
    <w:rsid w:val="00123B25"/>
    <w:rsid w:val="00132077"/>
    <w:rsid w:val="001567F4"/>
    <w:rsid w:val="001A09F3"/>
    <w:rsid w:val="001B6FD1"/>
    <w:rsid w:val="00246B78"/>
    <w:rsid w:val="002B7653"/>
    <w:rsid w:val="002F48A6"/>
    <w:rsid w:val="003D02E0"/>
    <w:rsid w:val="00632EB6"/>
    <w:rsid w:val="006A080E"/>
    <w:rsid w:val="006D5BE4"/>
    <w:rsid w:val="007F25A2"/>
    <w:rsid w:val="008957A1"/>
    <w:rsid w:val="008E34A8"/>
    <w:rsid w:val="009A7C54"/>
    <w:rsid w:val="00A061A7"/>
    <w:rsid w:val="00A41B91"/>
    <w:rsid w:val="00B7618C"/>
    <w:rsid w:val="00B92C97"/>
    <w:rsid w:val="00C87B84"/>
    <w:rsid w:val="00D00D1F"/>
    <w:rsid w:val="00D67285"/>
    <w:rsid w:val="00DF6B45"/>
    <w:rsid w:val="00F130CE"/>
    <w:rsid w:val="00FB78D9"/>
    <w:rsid w:val="00FD6F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52D2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1D0"/>
    <w:pPr>
      <w:suppressAutoHyphens/>
    </w:pPr>
    <w:rPr>
      <w:sz w:val="24"/>
    </w:rPr>
  </w:style>
  <w:style w:type="paragraph" w:styleId="Heading1">
    <w:name w:val="heading 1"/>
    <w:basedOn w:val="Normal"/>
    <w:next w:val="Normal"/>
    <w:qFormat/>
    <w:rsid w:val="001171D0"/>
    <w:pPr>
      <w:keepNext/>
      <w:numPr>
        <w:numId w:val="1"/>
      </w:numPr>
      <w:spacing w:before="240" w:after="60"/>
      <w:outlineLvl w:val="0"/>
    </w:pPr>
    <w:rPr>
      <w:rFonts w:ascii="Arial" w:hAnsi="Arial"/>
      <w:b/>
      <w:kern w:val="1"/>
      <w:sz w:val="28"/>
    </w:rPr>
  </w:style>
  <w:style w:type="paragraph" w:styleId="Heading2">
    <w:name w:val="heading 2"/>
    <w:basedOn w:val="Normal"/>
    <w:next w:val="Normal"/>
    <w:qFormat/>
    <w:rsid w:val="001171D0"/>
    <w:pPr>
      <w:keepNext/>
      <w:numPr>
        <w:ilvl w:val="1"/>
        <w:numId w:val="1"/>
      </w:numPr>
      <w:spacing w:before="240" w:after="60"/>
      <w:outlineLvl w:val="1"/>
    </w:pPr>
    <w:rPr>
      <w:rFonts w:ascii="Arial" w:hAnsi="Arial"/>
      <w:b/>
      <w:i/>
    </w:rPr>
  </w:style>
  <w:style w:type="paragraph" w:styleId="Heading3">
    <w:name w:val="heading 3"/>
    <w:basedOn w:val="Normal"/>
    <w:next w:val="Normal"/>
    <w:qFormat/>
    <w:rsid w:val="001171D0"/>
    <w:pPr>
      <w:keepNext/>
      <w:numPr>
        <w:ilvl w:val="2"/>
        <w:numId w:val="1"/>
      </w:numPr>
      <w:spacing w:before="240" w:after="60"/>
      <w:outlineLvl w:val="2"/>
    </w:pPr>
    <w:rPr>
      <w:rFonts w:ascii="Arial" w:hAnsi="Arial"/>
    </w:rPr>
  </w:style>
  <w:style w:type="paragraph" w:styleId="Heading4">
    <w:name w:val="heading 4"/>
    <w:basedOn w:val="Normal"/>
    <w:next w:val="Normal"/>
    <w:qFormat/>
    <w:rsid w:val="001171D0"/>
    <w:pPr>
      <w:keepNext/>
      <w:numPr>
        <w:ilvl w:val="3"/>
        <w:numId w:val="1"/>
      </w:numPr>
      <w:spacing w:before="240" w:after="60"/>
      <w:outlineLvl w:val="3"/>
    </w:pPr>
    <w:rPr>
      <w:rFonts w:ascii="Arial" w:hAnsi="Arial"/>
      <w:b/>
    </w:rPr>
  </w:style>
  <w:style w:type="paragraph" w:styleId="Heading5">
    <w:name w:val="heading 5"/>
    <w:basedOn w:val="Normal"/>
    <w:next w:val="Normal"/>
    <w:qFormat/>
    <w:rsid w:val="001171D0"/>
    <w:pPr>
      <w:numPr>
        <w:ilvl w:val="4"/>
        <w:numId w:val="1"/>
      </w:numPr>
      <w:spacing w:before="240" w:after="60"/>
      <w:outlineLvl w:val="4"/>
    </w:pPr>
  </w:style>
  <w:style w:type="paragraph" w:styleId="Heading6">
    <w:name w:val="heading 6"/>
    <w:basedOn w:val="Normal"/>
    <w:next w:val="Normal"/>
    <w:qFormat/>
    <w:rsid w:val="001171D0"/>
    <w:pPr>
      <w:numPr>
        <w:ilvl w:val="5"/>
        <w:numId w:val="1"/>
      </w:numPr>
      <w:spacing w:before="240" w:after="60"/>
      <w:outlineLvl w:val="5"/>
    </w:pPr>
    <w:rPr>
      <w:i/>
    </w:rPr>
  </w:style>
  <w:style w:type="paragraph" w:styleId="Heading7">
    <w:name w:val="heading 7"/>
    <w:basedOn w:val="Normal"/>
    <w:next w:val="Normal"/>
    <w:qFormat/>
    <w:rsid w:val="001171D0"/>
    <w:pPr>
      <w:numPr>
        <w:ilvl w:val="6"/>
        <w:numId w:val="1"/>
      </w:numPr>
      <w:spacing w:before="240" w:after="60"/>
      <w:outlineLvl w:val="6"/>
    </w:pPr>
    <w:rPr>
      <w:rFonts w:ascii="Arial" w:hAnsi="Arial"/>
      <w:sz w:val="20"/>
    </w:rPr>
  </w:style>
  <w:style w:type="paragraph" w:styleId="Heading8">
    <w:name w:val="heading 8"/>
    <w:basedOn w:val="Normal"/>
    <w:next w:val="Normal"/>
    <w:qFormat/>
    <w:rsid w:val="001171D0"/>
    <w:pPr>
      <w:numPr>
        <w:ilvl w:val="7"/>
        <w:numId w:val="1"/>
      </w:numPr>
      <w:spacing w:before="240" w:after="60"/>
      <w:outlineLvl w:val="7"/>
    </w:pPr>
    <w:rPr>
      <w:rFonts w:ascii="Arial" w:hAnsi="Arial"/>
      <w:i/>
      <w:sz w:val="20"/>
    </w:rPr>
  </w:style>
  <w:style w:type="paragraph" w:styleId="Heading9">
    <w:name w:val="heading 9"/>
    <w:basedOn w:val="Normal"/>
    <w:next w:val="Normal"/>
    <w:qFormat/>
    <w:rsid w:val="001171D0"/>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WW-DefaultParagraphFont1111"/>
    <w:semiHidden/>
    <w:rsid w:val="001171D0"/>
  </w:style>
  <w:style w:type="character" w:styleId="Hyperlink">
    <w:name w:val="Hyperlink"/>
    <w:basedOn w:val="WW-DefaultParagraphFont1111"/>
    <w:semiHidden/>
    <w:rsid w:val="001171D0"/>
    <w:rPr>
      <w:color w:val="0000FF"/>
      <w:u w:val="single"/>
    </w:rPr>
  </w:style>
  <w:style w:type="character" w:customStyle="1" w:styleId="Placeholder">
    <w:name w:val="Placeholder"/>
    <w:rsid w:val="001171D0"/>
    <w:rPr>
      <w:smallCaps/>
      <w:color w:val="008080"/>
      <w:u w:val="dotted"/>
    </w:rPr>
  </w:style>
  <w:style w:type="character" w:customStyle="1" w:styleId="SourceText">
    <w:name w:val="Source Text"/>
    <w:rsid w:val="001171D0"/>
    <w:rPr>
      <w:rFonts w:ascii="Cumberland" w:eastAsia="Cumberland" w:hAnsi="Cumberland"/>
    </w:rPr>
  </w:style>
  <w:style w:type="character" w:customStyle="1" w:styleId="WW-Absatz-Standardschriftart">
    <w:name w:val="WW-Absatz-Standardschriftart"/>
    <w:rsid w:val="001171D0"/>
  </w:style>
  <w:style w:type="character" w:customStyle="1" w:styleId="WW-Absatz-Standardschriftart1">
    <w:name w:val="WW-Absatz-Standardschriftart1"/>
    <w:rsid w:val="001171D0"/>
  </w:style>
  <w:style w:type="character" w:customStyle="1" w:styleId="WW-Absatz-Standardschriftart11">
    <w:name w:val="WW-Absatz-Standardschriftart11"/>
    <w:rsid w:val="001171D0"/>
  </w:style>
  <w:style w:type="character" w:customStyle="1" w:styleId="WW-DefaultParagraphFont">
    <w:name w:val="WW-Default Paragraph Font"/>
    <w:rsid w:val="001171D0"/>
  </w:style>
  <w:style w:type="character" w:customStyle="1" w:styleId="WW-DefaultParagraphFont1">
    <w:name w:val="WW-Default Paragraph Font1"/>
    <w:rsid w:val="001171D0"/>
  </w:style>
  <w:style w:type="character" w:customStyle="1" w:styleId="WW-DefaultParagraphFont11">
    <w:name w:val="WW-Default Paragraph Font11"/>
    <w:rsid w:val="001171D0"/>
  </w:style>
  <w:style w:type="character" w:customStyle="1" w:styleId="WW-Absatz-Standardschriftart111">
    <w:name w:val="WW-Absatz-Standardschriftart111"/>
    <w:rsid w:val="001171D0"/>
  </w:style>
  <w:style w:type="character" w:customStyle="1" w:styleId="WW-DefaultParagraphFont111">
    <w:name w:val="WW-Default Paragraph Font111"/>
    <w:rsid w:val="001171D0"/>
  </w:style>
  <w:style w:type="character" w:customStyle="1" w:styleId="WW-DefaultParagraphFont1111">
    <w:name w:val="WW-Default Paragraph Font1111"/>
    <w:rsid w:val="001171D0"/>
  </w:style>
  <w:style w:type="character" w:customStyle="1" w:styleId="WW-Placeholder">
    <w:name w:val="WW-Placeholder"/>
    <w:rsid w:val="001171D0"/>
    <w:rPr>
      <w:smallCaps/>
      <w:color w:val="008080"/>
      <w:u w:val="dotted"/>
    </w:rPr>
  </w:style>
  <w:style w:type="character" w:customStyle="1" w:styleId="WW-Placeholder1">
    <w:name w:val="WW-Placeholder1"/>
    <w:rsid w:val="001171D0"/>
    <w:rPr>
      <w:smallCaps/>
      <w:color w:val="008080"/>
      <w:u w:val="dotted"/>
    </w:rPr>
  </w:style>
  <w:style w:type="character" w:customStyle="1" w:styleId="WW-Placeholder11">
    <w:name w:val="WW-Placeholder11"/>
    <w:rsid w:val="001171D0"/>
    <w:rPr>
      <w:smallCaps/>
      <w:color w:val="008080"/>
      <w:u w:val="dotted"/>
    </w:rPr>
  </w:style>
  <w:style w:type="character" w:customStyle="1" w:styleId="WW-Placeholder111">
    <w:name w:val="WW-Placeholder111"/>
    <w:rsid w:val="001171D0"/>
    <w:rPr>
      <w:smallCaps/>
      <w:color w:val="008080"/>
      <w:u w:val="dotted"/>
    </w:rPr>
  </w:style>
  <w:style w:type="character" w:customStyle="1" w:styleId="WW-Placeholder1111">
    <w:name w:val="WW-Placeholder1111"/>
    <w:rsid w:val="001171D0"/>
    <w:rPr>
      <w:smallCaps/>
      <w:color w:val="008080"/>
      <w:u w:val="dotted"/>
    </w:rPr>
  </w:style>
  <w:style w:type="character" w:customStyle="1" w:styleId="WW-Placeholder11111">
    <w:name w:val="WW-Placeholder11111"/>
    <w:rsid w:val="001171D0"/>
    <w:rPr>
      <w:smallCaps/>
      <w:color w:val="008080"/>
      <w:u w:val="dotted"/>
    </w:rPr>
  </w:style>
  <w:style w:type="character" w:customStyle="1" w:styleId="WW-Placeholder111111">
    <w:name w:val="WW-Placeholder111111"/>
    <w:rsid w:val="001171D0"/>
    <w:rPr>
      <w:smallCaps/>
      <w:color w:val="008080"/>
      <w:u w:val="dotted"/>
    </w:rPr>
  </w:style>
  <w:style w:type="character" w:customStyle="1" w:styleId="WW-Placeholder1111111">
    <w:name w:val="WW-Placeholder1111111"/>
    <w:rsid w:val="001171D0"/>
    <w:rPr>
      <w:smallCaps/>
      <w:color w:val="008080"/>
      <w:u w:val="dotted"/>
    </w:rPr>
  </w:style>
  <w:style w:type="character" w:customStyle="1" w:styleId="WW-SourceText">
    <w:name w:val="WW-Source Text"/>
    <w:rsid w:val="001171D0"/>
    <w:rPr>
      <w:rFonts w:ascii="Cumberland" w:eastAsia="Cumberland" w:hAnsi="Cumberland"/>
    </w:rPr>
  </w:style>
  <w:style w:type="character" w:customStyle="1" w:styleId="WW-SourceText1">
    <w:name w:val="WW-Source Text1"/>
    <w:rsid w:val="001171D0"/>
    <w:rPr>
      <w:rFonts w:ascii="Cumberland" w:eastAsia="Cumberland" w:hAnsi="Cumberland"/>
    </w:rPr>
  </w:style>
  <w:style w:type="character" w:customStyle="1" w:styleId="WW-SourceText11">
    <w:name w:val="WW-Source Text11"/>
    <w:rsid w:val="001171D0"/>
    <w:rPr>
      <w:rFonts w:ascii="Cumberland" w:eastAsia="Cumberland" w:hAnsi="Cumberland"/>
    </w:rPr>
  </w:style>
  <w:style w:type="character" w:customStyle="1" w:styleId="WW-SourceText111">
    <w:name w:val="WW-Source Text111"/>
    <w:rsid w:val="001171D0"/>
    <w:rPr>
      <w:rFonts w:ascii="Cumberland" w:eastAsia="Cumberland" w:hAnsi="Cumberland"/>
    </w:rPr>
  </w:style>
  <w:style w:type="character" w:customStyle="1" w:styleId="WW-SourceText1111">
    <w:name w:val="WW-Source Text1111"/>
    <w:rsid w:val="001171D0"/>
    <w:rPr>
      <w:rFonts w:ascii="Cumberland" w:eastAsia="Cumberland" w:hAnsi="Cumberland"/>
    </w:rPr>
  </w:style>
  <w:style w:type="character" w:customStyle="1" w:styleId="WW-SourceText11111">
    <w:name w:val="WW-Source Text11111"/>
    <w:rsid w:val="001171D0"/>
    <w:rPr>
      <w:rFonts w:ascii="Cumberland" w:eastAsia="Cumberland" w:hAnsi="Cumberland"/>
    </w:rPr>
  </w:style>
  <w:style w:type="character" w:customStyle="1" w:styleId="WW-SourceText111111">
    <w:name w:val="WW-Source Text111111"/>
    <w:rsid w:val="001171D0"/>
    <w:rPr>
      <w:rFonts w:ascii="Cumberland" w:eastAsia="Cumberland" w:hAnsi="Cumberland"/>
    </w:rPr>
  </w:style>
  <w:style w:type="character" w:customStyle="1" w:styleId="WW-SourceText1111111">
    <w:name w:val="WW-Source Text1111111"/>
    <w:rsid w:val="001171D0"/>
    <w:rPr>
      <w:rFonts w:ascii="Cumberland" w:eastAsia="Cumberland" w:hAnsi="Cumberland"/>
    </w:rPr>
  </w:style>
  <w:style w:type="paragraph" w:styleId="BodyText">
    <w:name w:val="Body Text"/>
    <w:basedOn w:val="Normal"/>
    <w:semiHidden/>
    <w:rsid w:val="001171D0"/>
  </w:style>
  <w:style w:type="paragraph" w:customStyle="1" w:styleId="Heading">
    <w:name w:val="Heading"/>
    <w:basedOn w:val="Normal"/>
    <w:next w:val="BodyText"/>
    <w:rsid w:val="001171D0"/>
    <w:pPr>
      <w:keepNext/>
      <w:spacing w:before="240" w:after="120"/>
    </w:pPr>
    <w:rPr>
      <w:rFonts w:eastAsia="HG Mincho Light J"/>
      <w:sz w:val="28"/>
    </w:rPr>
  </w:style>
  <w:style w:type="paragraph" w:styleId="List">
    <w:name w:val="List"/>
    <w:basedOn w:val="BodyText"/>
    <w:semiHidden/>
    <w:rsid w:val="001171D0"/>
  </w:style>
  <w:style w:type="paragraph" w:styleId="Header">
    <w:name w:val="header"/>
    <w:basedOn w:val="Normal"/>
    <w:semiHidden/>
    <w:rsid w:val="001171D0"/>
    <w:pPr>
      <w:tabs>
        <w:tab w:val="center" w:pos="4153"/>
        <w:tab w:val="right" w:pos="9100"/>
      </w:tabs>
    </w:pPr>
    <w:rPr>
      <w:rFonts w:ascii="Tahoma" w:hAnsi="Tahoma"/>
      <w:spacing w:val="10"/>
      <w:sz w:val="20"/>
    </w:rPr>
  </w:style>
  <w:style w:type="paragraph" w:styleId="Footer">
    <w:name w:val="footer"/>
    <w:basedOn w:val="Normal"/>
    <w:semiHidden/>
    <w:rsid w:val="001171D0"/>
    <w:pPr>
      <w:tabs>
        <w:tab w:val="center" w:pos="4153"/>
        <w:tab w:val="right" w:pos="8306"/>
      </w:tabs>
    </w:pPr>
    <w:rPr>
      <w:rFonts w:ascii="Tahoma" w:hAnsi="Tahoma"/>
      <w:spacing w:val="10"/>
      <w:sz w:val="16"/>
    </w:rPr>
  </w:style>
  <w:style w:type="paragraph" w:customStyle="1" w:styleId="Footerleft">
    <w:name w:val="Footer left"/>
    <w:basedOn w:val="Normal"/>
    <w:rsid w:val="001171D0"/>
    <w:pPr>
      <w:suppressLineNumbers/>
      <w:tabs>
        <w:tab w:val="center" w:pos="4748"/>
        <w:tab w:val="right" w:pos="9496"/>
      </w:tabs>
    </w:pPr>
  </w:style>
  <w:style w:type="paragraph" w:customStyle="1" w:styleId="Footerright">
    <w:name w:val="Footer right"/>
    <w:basedOn w:val="Normal"/>
    <w:rsid w:val="001171D0"/>
    <w:pPr>
      <w:suppressLineNumbers/>
      <w:tabs>
        <w:tab w:val="center" w:pos="4748"/>
        <w:tab w:val="right" w:pos="9496"/>
      </w:tabs>
    </w:pPr>
  </w:style>
  <w:style w:type="paragraph" w:customStyle="1" w:styleId="TableContents">
    <w:name w:val="Table Contents"/>
    <w:basedOn w:val="BodyText"/>
    <w:rsid w:val="001171D0"/>
    <w:pPr>
      <w:suppressLineNumbers/>
    </w:pPr>
  </w:style>
  <w:style w:type="paragraph" w:customStyle="1" w:styleId="TableHeading">
    <w:name w:val="Table Heading"/>
    <w:basedOn w:val="TableContents"/>
    <w:rsid w:val="001171D0"/>
    <w:pPr>
      <w:jc w:val="center"/>
    </w:pPr>
    <w:rPr>
      <w:b/>
      <w:i/>
    </w:rPr>
  </w:style>
  <w:style w:type="paragraph" w:styleId="Caption">
    <w:name w:val="caption"/>
    <w:basedOn w:val="Normal"/>
    <w:qFormat/>
    <w:rsid w:val="001171D0"/>
    <w:pPr>
      <w:suppressLineNumbers/>
      <w:spacing w:before="120" w:after="120"/>
    </w:pPr>
    <w:rPr>
      <w:i/>
      <w:sz w:val="20"/>
    </w:rPr>
  </w:style>
  <w:style w:type="paragraph" w:customStyle="1" w:styleId="Illustration">
    <w:name w:val="Illustration"/>
    <w:basedOn w:val="Caption"/>
    <w:rsid w:val="001171D0"/>
  </w:style>
  <w:style w:type="paragraph" w:customStyle="1" w:styleId="Text">
    <w:name w:val="Text"/>
    <w:basedOn w:val="Caption"/>
    <w:rsid w:val="001171D0"/>
  </w:style>
  <w:style w:type="paragraph" w:customStyle="1" w:styleId="Framecontents">
    <w:name w:val="Frame contents"/>
    <w:basedOn w:val="BodyText"/>
    <w:rsid w:val="001171D0"/>
  </w:style>
  <w:style w:type="paragraph" w:styleId="EnvelopeAddress">
    <w:name w:val="envelope address"/>
    <w:basedOn w:val="Normal"/>
    <w:semiHidden/>
    <w:rsid w:val="001171D0"/>
    <w:pPr>
      <w:suppressLineNumbers/>
      <w:spacing w:after="60"/>
    </w:pPr>
  </w:style>
  <w:style w:type="paragraph" w:styleId="EnvelopeReturn">
    <w:name w:val="envelope return"/>
    <w:basedOn w:val="Normal"/>
    <w:semiHidden/>
    <w:rsid w:val="001171D0"/>
    <w:pPr>
      <w:suppressLineNumbers/>
      <w:spacing w:after="60"/>
    </w:pPr>
  </w:style>
  <w:style w:type="paragraph" w:styleId="EndnoteText">
    <w:name w:val="endnote text"/>
    <w:basedOn w:val="Normal"/>
    <w:semiHidden/>
    <w:rsid w:val="001171D0"/>
    <w:pPr>
      <w:suppressLineNumbers/>
      <w:ind w:left="283" w:hanging="283"/>
    </w:pPr>
    <w:rPr>
      <w:sz w:val="20"/>
    </w:rPr>
  </w:style>
  <w:style w:type="paragraph" w:customStyle="1" w:styleId="Drawing">
    <w:name w:val="Drawing"/>
    <w:basedOn w:val="Caption"/>
    <w:rsid w:val="001171D0"/>
  </w:style>
  <w:style w:type="paragraph" w:customStyle="1" w:styleId="Index">
    <w:name w:val="Index"/>
    <w:basedOn w:val="Normal"/>
    <w:rsid w:val="001171D0"/>
    <w:pPr>
      <w:suppressLineNumbers/>
    </w:pPr>
  </w:style>
  <w:style w:type="character" w:styleId="FollowedHyperlink">
    <w:name w:val="FollowedHyperlink"/>
    <w:basedOn w:val="DefaultParagraphFont"/>
    <w:semiHidden/>
    <w:rsid w:val="001171D0"/>
    <w:rPr>
      <w:color w:val="800080"/>
      <w:u w:val="single"/>
    </w:rPr>
  </w:style>
  <w:style w:type="paragraph" w:styleId="Title">
    <w:name w:val="Title"/>
    <w:basedOn w:val="Normal"/>
    <w:qFormat/>
    <w:rsid w:val="001171D0"/>
    <w:pPr>
      <w:suppressAutoHyphens w:val="0"/>
      <w:jc w:val="center"/>
    </w:pPr>
    <w:rPr>
      <w:b/>
      <w:bCs/>
      <w:caps/>
      <w:lang w:eastAsia="en-US"/>
    </w:rPr>
  </w:style>
  <w:style w:type="paragraph" w:styleId="BodyText2">
    <w:name w:val="Body Text 2"/>
    <w:basedOn w:val="Normal"/>
    <w:semiHidden/>
    <w:rsid w:val="001171D0"/>
    <w:pPr>
      <w:spacing w:before="120" w:after="60"/>
      <w:jc w:val="center"/>
    </w:pPr>
    <w:rPr>
      <w:b/>
      <w:bCs/>
    </w:rPr>
  </w:style>
  <w:style w:type="paragraph" w:styleId="BalloonText">
    <w:name w:val="Balloon Text"/>
    <w:basedOn w:val="Normal"/>
    <w:link w:val="BalloonTextChar"/>
    <w:uiPriority w:val="99"/>
    <w:semiHidden/>
    <w:unhideWhenUsed/>
    <w:rsid w:val="003D02E0"/>
    <w:rPr>
      <w:rFonts w:ascii="Tahoma" w:hAnsi="Tahoma" w:cs="Tahoma"/>
      <w:sz w:val="16"/>
      <w:szCs w:val="16"/>
    </w:rPr>
  </w:style>
  <w:style w:type="character" w:customStyle="1" w:styleId="BalloonTextChar">
    <w:name w:val="Balloon Text Char"/>
    <w:basedOn w:val="DefaultParagraphFont"/>
    <w:link w:val="BalloonText"/>
    <w:uiPriority w:val="99"/>
    <w:semiHidden/>
    <w:rsid w:val="003D02E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Downloads\Ministro%20&#302;SAKYMA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2ad30025-d0d5-4532-b26e-26983efa1e1c">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FDA964F1C275C4D86F2E57031B6AE29" ma:contentTypeVersion="10" ma:contentTypeDescription="Create a new document." ma:contentTypeScope="" ma:versionID="4fdfa99c19e46e54380ea7d0d8415786">
  <xsd:schema xmlns:xsd="http://www.w3.org/2001/XMLSchema" xmlns:xs="http://www.w3.org/2001/XMLSchema" xmlns:p="http://schemas.microsoft.com/office/2006/metadata/properties" xmlns:ns2="58c6f6df-7e1f-4a2e-8979-e3f4c92e56f2" xmlns:ns3="2ad30025-d0d5-4532-b26e-26983efa1e1c" targetNamespace="http://schemas.microsoft.com/office/2006/metadata/properties" ma:root="true" ma:fieldsID="6004e27f967578980c4dd2626d93c0ca" ns2:_="" ns3:_="">
    <xsd:import namespace="58c6f6df-7e1f-4a2e-8979-e3f4c92e56f2"/>
    <xsd:import namespace="2ad30025-d0d5-4532-b26e-26983efa1e1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c6f6df-7e1f-4a2e-8979-e3f4c92e56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d30025-d0d5-4532-b26e-26983efa1e1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418217-1174-4A46-8B68-BF15CCA93EE4}">
  <ds:schemaRefs>
    <ds:schemaRef ds:uri="http://schemas.microsoft.com/sharepoint/v3/contenttype/forms"/>
  </ds:schemaRefs>
</ds:datastoreItem>
</file>

<file path=customXml/itemProps2.xml><?xml version="1.0" encoding="utf-8"?>
<ds:datastoreItem xmlns:ds="http://schemas.openxmlformats.org/officeDocument/2006/customXml" ds:itemID="{2E0433FB-BEC0-40FD-BD00-FC95BD30D0CB}">
  <ds:schemaRefs>
    <ds:schemaRef ds:uri="http://schemas.microsoft.com/office/2006/metadata/properties"/>
    <ds:schemaRef ds:uri="http://schemas.microsoft.com/office/infopath/2007/PartnerControls"/>
    <ds:schemaRef ds:uri="2ad30025-d0d5-4532-b26e-26983efa1e1c"/>
  </ds:schemaRefs>
</ds:datastoreItem>
</file>

<file path=customXml/itemProps3.xml><?xml version="1.0" encoding="utf-8"?>
<ds:datastoreItem xmlns:ds="http://schemas.openxmlformats.org/officeDocument/2006/customXml" ds:itemID="{97BE8531-D26E-4196-BC2C-66973E6327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c6f6df-7e1f-4a2e-8979-e3f4c92e56f2"/>
    <ds:schemaRef ds:uri="2ad30025-d0d5-4532-b26e-26983efa1e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Ministro ĮSAKYMAS</Template>
  <TotalTime>0</TotalTime>
  <Pages>1</Pages>
  <Words>375</Words>
  <Characters>2139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2021-03-19T09:16:00Z</dcterms:created>
  <dcterms:modified xsi:type="dcterms:W3CDTF">2021-05-28T20:31:00Z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0x0101003FDA964F1C275C4D86F2E57031B6AE29</vt:lpwstr>
  </property>
  <property fmtid="{D5CDD505-2E9C-101B-9397-08002B2CF9AE}" pid="3" name="Order">
    <vt:r8>311600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ies>
</file>