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C4B1" w14:textId="77777777" w:rsidR="004776A5" w:rsidRPr="00F713F9" w:rsidRDefault="004776A5" w:rsidP="004776A5">
      <w:pPr>
        <w:tabs>
          <w:tab w:val="left" w:pos="10490"/>
        </w:tabs>
        <w:spacing w:line="240" w:lineRule="auto"/>
        <w:rPr>
          <w:b/>
        </w:rPr>
      </w:pPr>
      <w:r w:rsidRPr="00F713F9">
        <w:tab/>
      </w:r>
    </w:p>
    <w:p w14:paraId="387494F7" w14:textId="77777777" w:rsidR="004776A5" w:rsidRDefault="004776A5" w:rsidP="004776A5">
      <w:pPr>
        <w:spacing w:line="240" w:lineRule="auto"/>
        <w:jc w:val="center"/>
        <w:rPr>
          <w:b/>
        </w:rPr>
      </w:pPr>
    </w:p>
    <w:p w14:paraId="6B839953" w14:textId="77777777" w:rsidR="004776A5" w:rsidRDefault="004776A5" w:rsidP="004776A5">
      <w:pPr>
        <w:spacing w:line="240" w:lineRule="auto"/>
        <w:jc w:val="center"/>
        <w:rPr>
          <w:b/>
        </w:rPr>
      </w:pPr>
      <w:r w:rsidRPr="001D6EF1">
        <w:rPr>
          <w:b/>
        </w:rPr>
        <w:t xml:space="preserve">PASIŪLYMAS </w:t>
      </w:r>
      <w:r>
        <w:rPr>
          <w:b/>
        </w:rPr>
        <w:t xml:space="preserve">NUSTATYTI </w:t>
      </w:r>
      <w:r w:rsidRPr="00BF3719">
        <w:rPr>
          <w:b/>
        </w:rPr>
        <w:t>REACT-EU</w:t>
      </w:r>
      <w:r>
        <w:rPr>
          <w:rStyle w:val="Puslapioinaosnuoroda"/>
          <w:b/>
        </w:rPr>
        <w:footnoteReference w:id="1"/>
      </w:r>
      <w:r w:rsidRPr="00BF3719">
        <w:rPr>
          <w:b/>
        </w:rPr>
        <w:t xml:space="preserve"> </w:t>
      </w:r>
      <w:r>
        <w:rPr>
          <w:b/>
        </w:rPr>
        <w:t>PRIORITETO</w:t>
      </w:r>
      <w:r w:rsidRPr="00B33587">
        <w:t xml:space="preserve"> </w:t>
      </w:r>
      <w:r w:rsidRPr="001D6EF1">
        <w:rPr>
          <w:b/>
        </w:rPr>
        <w:t>PRIEMONĖS PROJEKTŲ ATRANKOS KRITERIJ</w:t>
      </w:r>
      <w:r>
        <w:rPr>
          <w:b/>
        </w:rPr>
        <w:t>US</w:t>
      </w:r>
    </w:p>
    <w:p w14:paraId="329DFDF0" w14:textId="77777777" w:rsidR="004776A5" w:rsidRDefault="004776A5" w:rsidP="004776A5">
      <w:pPr>
        <w:spacing w:line="240" w:lineRule="auto"/>
        <w:jc w:val="center"/>
        <w:rPr>
          <w:b/>
        </w:rPr>
      </w:pPr>
    </w:p>
    <w:p w14:paraId="7223B288" w14:textId="77777777" w:rsidR="004776A5" w:rsidRDefault="004776A5" w:rsidP="004776A5">
      <w:pPr>
        <w:spacing w:line="240" w:lineRule="exact"/>
        <w:jc w:val="center"/>
      </w:pPr>
      <w:r w:rsidRPr="00F61E65">
        <w:t>20</w:t>
      </w:r>
      <w:r>
        <w:t xml:space="preserve">21 </w:t>
      </w:r>
      <w:r w:rsidRPr="00F61E65">
        <w:t>m.</w:t>
      </w:r>
      <w:r>
        <w:t xml:space="preserve"> rugsėjo 6 </w:t>
      </w:r>
      <w:r w:rsidRPr="00F61E65">
        <w:t>d.</w:t>
      </w:r>
    </w:p>
    <w:p w14:paraId="5E84FD25" w14:textId="77777777" w:rsidR="004776A5" w:rsidRPr="00F713F9" w:rsidRDefault="004776A5" w:rsidP="004776A5">
      <w:pPr>
        <w:spacing w:line="240" w:lineRule="auto"/>
        <w:jc w:val="cente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9072"/>
      </w:tblGrid>
      <w:tr w:rsidR="004776A5" w:rsidRPr="00B23D75" w14:paraId="1E73927C" w14:textId="77777777" w:rsidTr="00EC0343">
        <w:tc>
          <w:tcPr>
            <w:tcW w:w="5949" w:type="dxa"/>
            <w:shd w:val="clear" w:color="auto" w:fill="auto"/>
          </w:tcPr>
          <w:p w14:paraId="2EF06A74" w14:textId="77777777" w:rsidR="004776A5" w:rsidRDefault="004776A5" w:rsidP="00EC0343">
            <w:pPr>
              <w:spacing w:line="240" w:lineRule="auto"/>
              <w:rPr>
                <w:b/>
              </w:rPr>
            </w:pPr>
            <w:r w:rsidRPr="005B72C0">
              <w:rPr>
                <w:b/>
              </w:rPr>
              <w:t xml:space="preserve">Poreikis REACT-EU prioriteto lėšomis finansuoti pagal kito </w:t>
            </w:r>
            <w:r w:rsidRPr="009E169D">
              <w:rPr>
                <w:b/>
              </w:rPr>
              <w:t>2014–2020 metų Europos Sąjungos fondų investicijų veiksmų programos</w:t>
            </w:r>
            <w:r>
              <w:rPr>
                <w:b/>
              </w:rPr>
              <w:t xml:space="preserve"> (toliau </w:t>
            </w:r>
            <w:r w:rsidRPr="009E169D">
              <w:t>–</w:t>
            </w:r>
            <w:r w:rsidRPr="002317F6">
              <w:rPr>
                <w:b/>
              </w:rPr>
              <w:t xml:space="preserve"> </w:t>
            </w:r>
            <w:r>
              <w:rPr>
                <w:b/>
              </w:rPr>
              <w:t>veiksmų programa)</w:t>
            </w:r>
            <w:r w:rsidRPr="005B72C0">
              <w:rPr>
                <w:b/>
              </w:rPr>
              <w:t xml:space="preserve"> prioriteto priemonę atrinktus</w:t>
            </w:r>
            <w:r>
              <w:rPr>
                <w:rStyle w:val="Puslapioinaosnuoroda"/>
                <w:b/>
              </w:rPr>
              <w:footnoteReference w:id="2"/>
            </w:r>
            <w:r w:rsidRPr="005B72C0">
              <w:rPr>
                <w:b/>
              </w:rPr>
              <w:t xml:space="preserve"> projektus</w:t>
            </w:r>
            <w:r>
              <w:rPr>
                <w:b/>
              </w:rPr>
              <w:t xml:space="preserve"> </w:t>
            </w:r>
          </w:p>
          <w:p w14:paraId="5830C133" w14:textId="77777777" w:rsidR="004776A5" w:rsidRPr="00F713F9" w:rsidRDefault="004776A5" w:rsidP="00EC0343">
            <w:pPr>
              <w:spacing w:line="240" w:lineRule="auto"/>
              <w:rPr>
                <w:b/>
              </w:rPr>
            </w:pPr>
          </w:p>
        </w:tc>
        <w:tc>
          <w:tcPr>
            <w:tcW w:w="9072" w:type="dxa"/>
            <w:shd w:val="clear" w:color="auto" w:fill="auto"/>
          </w:tcPr>
          <w:p w14:paraId="6170B24B" w14:textId="77777777" w:rsidR="004776A5" w:rsidRDefault="004776A5" w:rsidP="00EC0343">
            <w:pPr>
              <w:spacing w:line="240" w:lineRule="auto"/>
            </w:pPr>
            <w:r>
              <w:t>S</w:t>
            </w:r>
            <w:r w:rsidRPr="00151349">
              <w:t>iekia</w:t>
            </w:r>
            <w:r>
              <w:t>nt</w:t>
            </w:r>
            <w:r w:rsidRPr="00151349">
              <w:t xml:space="preserve"> užtikrinti sklandų veiksmų program</w:t>
            </w:r>
            <w:r>
              <w:t xml:space="preserve">os REACT-EU </w:t>
            </w:r>
            <w:r w:rsidRPr="00151349">
              <w:t>prioritetų</w:t>
            </w:r>
            <w:r>
              <w:t xml:space="preserve"> </w:t>
            </w:r>
            <w:r w:rsidRPr="00151349">
              <w:t>įgyvendinimą</w:t>
            </w:r>
            <w:r>
              <w:t xml:space="preserve"> ir a</w:t>
            </w:r>
            <w:r w:rsidRPr="00151349">
              <w:t>tsižvelgiant į tai, kad pagal REACT-EU prioritetus įgyvendinamų projektų išlaidos tinkamos finansuoti nuo 2020 m. vasario 1 d., projektų</w:t>
            </w:r>
            <w:r>
              <w:t xml:space="preserve">, prisidedančių prie REACT-EU </w:t>
            </w:r>
            <w:r w:rsidRPr="00151349">
              <w:t>prioritetų</w:t>
            </w:r>
            <w:r>
              <w:t xml:space="preserve"> tikslų įgyvendinimo, </w:t>
            </w:r>
            <w:r w:rsidRPr="00151349">
              <w:t>atr</w:t>
            </w:r>
            <w:r>
              <w:t>a</w:t>
            </w:r>
            <w:r w:rsidRPr="00151349">
              <w:t>nk</w:t>
            </w:r>
            <w:r>
              <w:t>a (</w:t>
            </w:r>
            <w:r w:rsidRPr="00151349">
              <w:t>ir įgyvendin</w:t>
            </w:r>
            <w:r>
              <w:t>imas) pradėta ir finansavimas jiems skirtas pagal veiksmų programos 1</w:t>
            </w:r>
            <w:r w:rsidRPr="00151349">
              <w:t>–</w:t>
            </w:r>
            <w:r>
              <w:t xml:space="preserve">10 prioritetų įgyvendinimo priemones </w:t>
            </w:r>
            <w:r w:rsidRPr="00277F9B">
              <w:t>(toliau – priemonė)</w:t>
            </w:r>
            <w:r>
              <w:t xml:space="preserve"> iki veiksmų programos papildymo REACT-EU prioritetais. </w:t>
            </w:r>
          </w:p>
          <w:p w14:paraId="3B74CF3F" w14:textId="77777777" w:rsidR="004776A5" w:rsidRDefault="004776A5" w:rsidP="00EC0343">
            <w:pPr>
              <w:spacing w:line="240" w:lineRule="auto"/>
            </w:pPr>
            <w:r w:rsidRPr="00D01C43">
              <w:t>Veiksmų programą papildžius REACT-EU prioritetais</w:t>
            </w:r>
            <w:r>
              <w:t>, yra poreikis prie veiksmų programos REACT-EU prioritetų tikslų įgyvendinimo prisidedančius projektus perkelti ir finansuoti tam tikslui skirtomis veiksmų programos REACT-EU prioritetų priemonių lėšomis.</w:t>
            </w:r>
          </w:p>
          <w:p w14:paraId="0B3F823A" w14:textId="77777777" w:rsidR="004776A5" w:rsidRPr="001E7BB1" w:rsidRDefault="004776A5" w:rsidP="00EC0343">
            <w:pPr>
              <w:spacing w:line="240" w:lineRule="auto"/>
            </w:pPr>
          </w:p>
        </w:tc>
      </w:tr>
      <w:tr w:rsidR="004776A5" w:rsidRPr="00B23D75" w14:paraId="0DDBA097" w14:textId="77777777" w:rsidTr="00EC0343">
        <w:tc>
          <w:tcPr>
            <w:tcW w:w="5949" w:type="dxa"/>
            <w:shd w:val="clear" w:color="auto" w:fill="auto"/>
          </w:tcPr>
          <w:p w14:paraId="52C7675A" w14:textId="77777777" w:rsidR="004776A5" w:rsidRDefault="004776A5" w:rsidP="00EC0343">
            <w:pPr>
              <w:spacing w:line="240" w:lineRule="auto"/>
              <w:rPr>
                <w:b/>
              </w:rPr>
            </w:pPr>
            <w:r w:rsidRPr="00145B2D">
              <w:rPr>
                <w:b/>
              </w:rPr>
              <w:t>Pasiūlym</w:t>
            </w:r>
            <w:r>
              <w:rPr>
                <w:b/>
              </w:rPr>
              <w:t>ą</w:t>
            </w:r>
            <w:r w:rsidRPr="00145B2D">
              <w:rPr>
                <w:b/>
              </w:rPr>
              <w:t xml:space="preserve"> </w:t>
            </w:r>
            <w:r>
              <w:rPr>
                <w:b/>
              </w:rPr>
              <w:t>nustatyti</w:t>
            </w:r>
            <w:r w:rsidRPr="009E169D">
              <w:rPr>
                <w:b/>
              </w:rPr>
              <w:t xml:space="preserve"> </w:t>
            </w:r>
            <w:r>
              <w:rPr>
                <w:b/>
              </w:rPr>
              <w:t xml:space="preserve">veiksmų programos </w:t>
            </w:r>
            <w:r w:rsidRPr="009E169D">
              <w:rPr>
                <w:b/>
              </w:rPr>
              <w:t xml:space="preserve">REACT-EU </w:t>
            </w:r>
            <w:r>
              <w:rPr>
                <w:b/>
              </w:rPr>
              <w:t xml:space="preserve">prioriteto priemonės projektų atrankos </w:t>
            </w:r>
            <w:r w:rsidRPr="009E169D">
              <w:rPr>
                <w:b/>
              </w:rPr>
              <w:t>kriterij</w:t>
            </w:r>
            <w:r>
              <w:rPr>
                <w:b/>
              </w:rPr>
              <w:t>us</w:t>
            </w:r>
            <w:r>
              <w:rPr>
                <w:rStyle w:val="Puslapioinaosnuoroda"/>
                <w:b/>
              </w:rPr>
              <w:footnoteReference w:id="3"/>
            </w:r>
            <w:r w:rsidRPr="002317F6">
              <w:rPr>
                <w:b/>
              </w:rPr>
              <w:t xml:space="preserve"> teikianti institucija:</w:t>
            </w:r>
          </w:p>
          <w:p w14:paraId="46D4CC66" w14:textId="77777777" w:rsidR="004776A5" w:rsidRPr="00145B2D" w:rsidRDefault="004776A5" w:rsidP="00EC0343">
            <w:pPr>
              <w:spacing w:line="240" w:lineRule="auto"/>
              <w:rPr>
                <w:b/>
              </w:rPr>
            </w:pPr>
          </w:p>
        </w:tc>
        <w:tc>
          <w:tcPr>
            <w:tcW w:w="9072" w:type="dxa"/>
            <w:shd w:val="clear" w:color="auto" w:fill="auto"/>
          </w:tcPr>
          <w:p w14:paraId="6CB243B0" w14:textId="77777777" w:rsidR="004776A5" w:rsidRPr="00B91E26" w:rsidRDefault="004776A5" w:rsidP="00EC0343">
            <w:pPr>
              <w:spacing w:line="240" w:lineRule="auto"/>
              <w:rPr>
                <w:iCs/>
              </w:rPr>
            </w:pPr>
            <w:r w:rsidRPr="00B91E26">
              <w:rPr>
                <w:iCs/>
              </w:rPr>
              <w:t>Lietuvos Respublikos energetikos ministerija</w:t>
            </w:r>
          </w:p>
        </w:tc>
      </w:tr>
      <w:tr w:rsidR="004776A5" w:rsidRPr="00B23D75" w14:paraId="695FB56D" w14:textId="77777777" w:rsidTr="00EC0343">
        <w:tc>
          <w:tcPr>
            <w:tcW w:w="5949" w:type="dxa"/>
            <w:shd w:val="clear" w:color="auto" w:fill="auto"/>
          </w:tcPr>
          <w:p w14:paraId="3DAC78D4" w14:textId="77777777" w:rsidR="004776A5" w:rsidRDefault="004776A5" w:rsidP="00EC0343">
            <w:pPr>
              <w:spacing w:line="240" w:lineRule="auto"/>
              <w:rPr>
                <w:b/>
              </w:rPr>
            </w:pPr>
            <w:r w:rsidRPr="00F713F9">
              <w:rPr>
                <w:b/>
              </w:rPr>
              <w:t xml:space="preserve">Veiksmų programos </w:t>
            </w:r>
            <w:r>
              <w:rPr>
                <w:b/>
              </w:rPr>
              <w:t xml:space="preserve">REACT-EU </w:t>
            </w:r>
            <w:r w:rsidRPr="00F713F9">
              <w:rPr>
                <w:b/>
              </w:rPr>
              <w:t>prioriteto numeris ir pavadinimas:</w:t>
            </w:r>
          </w:p>
          <w:p w14:paraId="1CA42ACB" w14:textId="77777777" w:rsidR="004776A5" w:rsidRPr="00F713F9" w:rsidRDefault="004776A5" w:rsidP="00EC0343">
            <w:pPr>
              <w:spacing w:line="240" w:lineRule="auto"/>
              <w:rPr>
                <w:b/>
              </w:rPr>
            </w:pPr>
          </w:p>
        </w:tc>
        <w:tc>
          <w:tcPr>
            <w:tcW w:w="9072" w:type="dxa"/>
            <w:shd w:val="clear" w:color="auto" w:fill="auto"/>
          </w:tcPr>
          <w:p w14:paraId="610A760D" w14:textId="77777777" w:rsidR="004776A5" w:rsidRPr="00B91E26" w:rsidRDefault="004776A5" w:rsidP="00EC0343">
            <w:pPr>
              <w:spacing w:line="240" w:lineRule="auto"/>
              <w:rPr>
                <w:iCs/>
              </w:rPr>
            </w:pPr>
            <w:r w:rsidRPr="00B91E26">
              <w:rPr>
                <w:iCs/>
              </w:rPr>
              <w:t xml:space="preserve"> 13 prioritetas „Veiksmų, skirtų Covid-19 pandemijos sukeltai krizei įveikti, skatinimas ir pasirengimas aplinką tausojančiam, skaitmeniniam ir tvariam ekonomikos atgaivinimui“</w:t>
            </w:r>
          </w:p>
        </w:tc>
      </w:tr>
      <w:tr w:rsidR="004776A5" w:rsidRPr="00B34F8A" w14:paraId="00287AC5" w14:textId="77777777" w:rsidTr="00EC0343">
        <w:tc>
          <w:tcPr>
            <w:tcW w:w="5949" w:type="dxa"/>
            <w:shd w:val="clear" w:color="auto" w:fill="auto"/>
          </w:tcPr>
          <w:p w14:paraId="17BFF53C" w14:textId="77777777" w:rsidR="004776A5" w:rsidRDefault="004776A5" w:rsidP="00EC0343">
            <w:pPr>
              <w:spacing w:line="240" w:lineRule="auto"/>
              <w:rPr>
                <w:b/>
              </w:rPr>
            </w:pPr>
            <w:r w:rsidRPr="00F713F9">
              <w:rPr>
                <w:b/>
              </w:rPr>
              <w:t xml:space="preserve">Veiksmų programos </w:t>
            </w:r>
            <w:r>
              <w:rPr>
                <w:b/>
              </w:rPr>
              <w:t xml:space="preserve">REACT-EU prioriteto </w:t>
            </w:r>
            <w:r w:rsidRPr="00F713F9">
              <w:rPr>
                <w:b/>
              </w:rPr>
              <w:t>konkretaus uždavinio numeris ir pavadinimas:</w:t>
            </w:r>
          </w:p>
          <w:p w14:paraId="3A2FC215" w14:textId="77777777" w:rsidR="004776A5" w:rsidRPr="00F713F9" w:rsidRDefault="004776A5" w:rsidP="00EC0343">
            <w:pPr>
              <w:spacing w:line="240" w:lineRule="auto"/>
              <w:rPr>
                <w:b/>
              </w:rPr>
            </w:pPr>
          </w:p>
        </w:tc>
        <w:tc>
          <w:tcPr>
            <w:tcW w:w="9072" w:type="dxa"/>
            <w:shd w:val="clear" w:color="auto" w:fill="auto"/>
          </w:tcPr>
          <w:p w14:paraId="55357DD0" w14:textId="77777777" w:rsidR="004776A5" w:rsidRPr="00B91E26" w:rsidRDefault="004776A5" w:rsidP="00EC0343">
            <w:pPr>
              <w:spacing w:line="240" w:lineRule="auto"/>
              <w:rPr>
                <w:iCs/>
              </w:rPr>
            </w:pPr>
            <w:r w:rsidRPr="00B91E26">
              <w:rPr>
                <w:iCs/>
              </w:rPr>
              <w:t xml:space="preserve"> 13.1.2. konkretus uždavinys „Energetinio efektyvumo ir atsinaujinančių energijos išteklių plėtros, siekiant švelninti poveikį klimato kaitai, skatinimas“</w:t>
            </w:r>
          </w:p>
        </w:tc>
      </w:tr>
      <w:tr w:rsidR="004776A5" w:rsidRPr="00B23D75" w14:paraId="604C9B74" w14:textId="77777777" w:rsidTr="00EC0343">
        <w:tc>
          <w:tcPr>
            <w:tcW w:w="5949" w:type="dxa"/>
            <w:shd w:val="clear" w:color="auto" w:fill="auto"/>
          </w:tcPr>
          <w:p w14:paraId="2BFA81C1" w14:textId="77777777" w:rsidR="004776A5" w:rsidRPr="00F713F9" w:rsidRDefault="004776A5" w:rsidP="00EC0343">
            <w:pPr>
              <w:spacing w:line="240" w:lineRule="auto"/>
              <w:rPr>
                <w:b/>
              </w:rPr>
            </w:pPr>
            <w:r w:rsidRPr="00F713F9">
              <w:rPr>
                <w:b/>
              </w:rPr>
              <w:t xml:space="preserve">Veiksmų programos </w:t>
            </w:r>
            <w:r>
              <w:rPr>
                <w:b/>
              </w:rPr>
              <w:t xml:space="preserve">REACT-EU prioriteto </w:t>
            </w:r>
            <w:r w:rsidRPr="00F713F9">
              <w:rPr>
                <w:b/>
              </w:rPr>
              <w:t>priemonė</w:t>
            </w:r>
            <w:r>
              <w:rPr>
                <w:b/>
              </w:rPr>
              <w:t>s</w:t>
            </w:r>
            <w:r w:rsidRPr="00F713F9">
              <w:rPr>
                <w:b/>
              </w:rPr>
              <w:t xml:space="preserve"> kodas ir pavadinimas:</w:t>
            </w:r>
          </w:p>
        </w:tc>
        <w:tc>
          <w:tcPr>
            <w:tcW w:w="9072" w:type="dxa"/>
            <w:shd w:val="clear" w:color="auto" w:fill="auto"/>
          </w:tcPr>
          <w:p w14:paraId="445086B5" w14:textId="77777777" w:rsidR="004776A5" w:rsidRPr="00905EF4" w:rsidRDefault="004776A5" w:rsidP="00EC0343">
            <w:pPr>
              <w:spacing w:line="240" w:lineRule="auto"/>
              <w:rPr>
                <w:b/>
                <w:bCs/>
                <w:iCs/>
              </w:rPr>
            </w:pPr>
            <w:r w:rsidRPr="00905EF4">
              <w:rPr>
                <w:b/>
                <w:bCs/>
                <w:iCs/>
              </w:rPr>
              <w:t>13.1.2-LVPA-V-114 „Elektros energijos iš atsinaujinančių išteklių gamybos įrenginių įrengimas namų ūkiuose“</w:t>
            </w:r>
          </w:p>
        </w:tc>
      </w:tr>
      <w:tr w:rsidR="004776A5" w:rsidRPr="00B23D75" w14:paraId="6391DFE2" w14:textId="77777777" w:rsidTr="00EC0343">
        <w:tc>
          <w:tcPr>
            <w:tcW w:w="5949" w:type="dxa"/>
            <w:shd w:val="clear" w:color="auto" w:fill="auto"/>
          </w:tcPr>
          <w:p w14:paraId="75F498D7" w14:textId="77777777" w:rsidR="004776A5" w:rsidRDefault="004776A5" w:rsidP="00EC0343">
            <w:pPr>
              <w:spacing w:line="240" w:lineRule="auto"/>
              <w:rPr>
                <w:b/>
              </w:rPr>
            </w:pPr>
            <w:r>
              <w:rPr>
                <w:b/>
              </w:rPr>
              <w:t xml:space="preserve">REACT-EU prioriteto </w:t>
            </w:r>
            <w:r w:rsidRPr="00F713F9">
              <w:rPr>
                <w:b/>
              </w:rPr>
              <w:t>priemon</w:t>
            </w:r>
            <w:r>
              <w:rPr>
                <w:b/>
              </w:rPr>
              <w:t>ei skirtų Europos Sąjungos struktūrinių fondų lėšų suma, mln. Eur:</w:t>
            </w:r>
          </w:p>
          <w:p w14:paraId="439858EE" w14:textId="77777777" w:rsidR="004776A5" w:rsidRPr="00F713F9" w:rsidRDefault="004776A5" w:rsidP="00EC0343">
            <w:pPr>
              <w:spacing w:line="240" w:lineRule="auto"/>
              <w:rPr>
                <w:b/>
              </w:rPr>
            </w:pPr>
          </w:p>
        </w:tc>
        <w:tc>
          <w:tcPr>
            <w:tcW w:w="9072" w:type="dxa"/>
            <w:shd w:val="clear" w:color="auto" w:fill="auto"/>
          </w:tcPr>
          <w:p w14:paraId="469880CC" w14:textId="77777777" w:rsidR="004776A5" w:rsidRPr="00B91E26" w:rsidRDefault="004776A5" w:rsidP="00EC0343">
            <w:pPr>
              <w:spacing w:line="240" w:lineRule="auto"/>
              <w:rPr>
                <w:iCs/>
              </w:rPr>
            </w:pPr>
            <w:r w:rsidRPr="00B91E26">
              <w:rPr>
                <w:iCs/>
              </w:rPr>
              <w:lastRenderedPageBreak/>
              <w:t>10,73</w:t>
            </w:r>
          </w:p>
        </w:tc>
      </w:tr>
      <w:tr w:rsidR="004776A5" w:rsidRPr="00F713F9" w14:paraId="3E93C508" w14:textId="77777777" w:rsidTr="00EC0343">
        <w:tc>
          <w:tcPr>
            <w:tcW w:w="5949" w:type="dxa"/>
            <w:shd w:val="clear" w:color="auto" w:fill="auto"/>
          </w:tcPr>
          <w:p w14:paraId="6E46CFC5" w14:textId="77777777" w:rsidR="004776A5" w:rsidRDefault="004776A5" w:rsidP="00EC0343">
            <w:pPr>
              <w:tabs>
                <w:tab w:val="left" w:pos="8502"/>
              </w:tabs>
              <w:spacing w:line="240" w:lineRule="auto"/>
              <w:rPr>
                <w:b/>
              </w:rPr>
            </w:pPr>
            <w:r w:rsidRPr="005B72C0">
              <w:rPr>
                <w:b/>
              </w:rPr>
              <w:t>Kito veiksmų programos prioriteto priemonė, atitinkanti REACT-EU prioriteto priemonę</w:t>
            </w:r>
          </w:p>
          <w:p w14:paraId="2D9D9D45" w14:textId="77777777" w:rsidR="004776A5" w:rsidRPr="0000632D" w:rsidRDefault="004776A5" w:rsidP="00EC0343">
            <w:pPr>
              <w:tabs>
                <w:tab w:val="left" w:pos="8502"/>
              </w:tabs>
              <w:spacing w:line="240" w:lineRule="auto"/>
              <w:rPr>
                <w:b/>
                <w:highlight w:val="yellow"/>
              </w:rPr>
            </w:pPr>
          </w:p>
        </w:tc>
        <w:tc>
          <w:tcPr>
            <w:tcW w:w="9072" w:type="dxa"/>
            <w:shd w:val="clear" w:color="auto" w:fill="auto"/>
          </w:tcPr>
          <w:p w14:paraId="12A73EB4" w14:textId="77777777" w:rsidR="004776A5" w:rsidRPr="00B91E26" w:rsidRDefault="004776A5" w:rsidP="00EC0343">
            <w:pPr>
              <w:tabs>
                <w:tab w:val="left" w:pos="8502"/>
              </w:tabs>
              <w:spacing w:line="240" w:lineRule="auto"/>
              <w:rPr>
                <w:iCs/>
              </w:rPr>
            </w:pPr>
            <w:r w:rsidRPr="00B91E26">
              <w:rPr>
                <w:iCs/>
              </w:rPr>
              <w:t>4.1.1-LVPA-V-114 „Elektros energijos iš atsinaujinančių išteklių gamybos įrenginių įrengimas namų ūkiuose“</w:t>
            </w:r>
          </w:p>
          <w:p w14:paraId="351D42AD" w14:textId="77777777" w:rsidR="004776A5" w:rsidRPr="00B91E26" w:rsidRDefault="004776A5" w:rsidP="00EC0343">
            <w:pPr>
              <w:tabs>
                <w:tab w:val="left" w:pos="8502"/>
              </w:tabs>
              <w:spacing w:line="240" w:lineRule="auto"/>
              <w:rPr>
                <w:iCs/>
                <w:highlight w:val="yellow"/>
              </w:rPr>
            </w:pPr>
          </w:p>
        </w:tc>
      </w:tr>
      <w:tr w:rsidR="004776A5" w:rsidRPr="00F713F9" w14:paraId="12F36265" w14:textId="77777777" w:rsidTr="00EC0343">
        <w:tc>
          <w:tcPr>
            <w:tcW w:w="5949" w:type="dxa"/>
            <w:shd w:val="clear" w:color="auto" w:fill="auto"/>
          </w:tcPr>
          <w:p w14:paraId="45FAAA1C" w14:textId="77777777" w:rsidR="004776A5" w:rsidRPr="005B72C0" w:rsidRDefault="004776A5" w:rsidP="00EC0343">
            <w:pPr>
              <w:tabs>
                <w:tab w:val="left" w:pos="8502"/>
              </w:tabs>
              <w:spacing w:line="240" w:lineRule="auto"/>
              <w:rPr>
                <w:b/>
              </w:rPr>
            </w:pPr>
            <w:r>
              <w:rPr>
                <w:b/>
              </w:rPr>
              <w:t>Pagal kito veiksmų programos prioriteto priemonę remiamos veiklos, atitinkančios pagal REACT-EU prioriteto priemonę remiamas veiklas</w:t>
            </w:r>
          </w:p>
        </w:tc>
        <w:tc>
          <w:tcPr>
            <w:tcW w:w="9072" w:type="dxa"/>
            <w:shd w:val="clear" w:color="auto" w:fill="auto"/>
          </w:tcPr>
          <w:p w14:paraId="3C5CC4B8" w14:textId="77777777" w:rsidR="004776A5" w:rsidRDefault="004776A5" w:rsidP="00EC0343">
            <w:pPr>
              <w:spacing w:line="240" w:lineRule="auto"/>
              <w:rPr>
                <w:b/>
              </w:rPr>
            </w:pPr>
            <w:r>
              <w:rPr>
                <w:b/>
                <w:bCs/>
                <w:lang w:eastAsia="lt-LT"/>
              </w:rPr>
              <w:t xml:space="preserve">X visos pagal </w:t>
            </w:r>
            <w:r w:rsidRPr="00377A3F">
              <w:rPr>
                <w:b/>
                <w:bCs/>
                <w:lang w:eastAsia="lt-LT"/>
              </w:rPr>
              <w:t xml:space="preserve">04.1.1-LVPA-V-114 „Elektros energijos iš atsinaujinančių išteklių gamybos įrenginių įrengimas namų ūkiuose“ </w:t>
            </w:r>
            <w:r w:rsidRPr="009E169D">
              <w:rPr>
                <w:b/>
                <w:bCs/>
                <w:lang w:eastAsia="lt-LT"/>
              </w:rPr>
              <w:t>priemonę remiamos veiklos atitinka</w:t>
            </w:r>
            <w:r>
              <w:rPr>
                <w:bCs/>
                <w:lang w:eastAsia="lt-LT"/>
              </w:rPr>
              <w:t xml:space="preserve"> </w:t>
            </w:r>
            <w:r w:rsidRPr="009E169D">
              <w:rPr>
                <w:b/>
                <w:bCs/>
                <w:lang w:eastAsia="lt-LT"/>
              </w:rPr>
              <w:t xml:space="preserve">pagal </w:t>
            </w:r>
            <w:r w:rsidRPr="00377A3F">
              <w:rPr>
                <w:b/>
                <w:bCs/>
                <w:lang w:eastAsia="lt-LT"/>
              </w:rPr>
              <w:t xml:space="preserve">13.1.2-LVPA-V-114 „Elektros energijos iš atsinaujinančių išteklių gamybos įrenginių įrengimas namų ūkiuose“ </w:t>
            </w:r>
            <w:r w:rsidRPr="009E169D">
              <w:rPr>
                <w:b/>
              </w:rPr>
              <w:t>priemonę remiamas veiklas</w:t>
            </w:r>
          </w:p>
          <w:p w14:paraId="4DF3AACC" w14:textId="77777777" w:rsidR="004776A5" w:rsidRPr="009E169D" w:rsidRDefault="004776A5" w:rsidP="00EC0343">
            <w:pPr>
              <w:spacing w:line="240" w:lineRule="auto"/>
              <w:rPr>
                <w:b/>
                <w:bCs/>
                <w:lang w:eastAsia="lt-LT"/>
              </w:rPr>
            </w:pPr>
          </w:p>
          <w:p w14:paraId="17EC39CA" w14:textId="77777777" w:rsidR="004776A5" w:rsidRPr="004F142F" w:rsidRDefault="004776A5" w:rsidP="00EC0343">
            <w:pPr>
              <w:spacing w:line="240" w:lineRule="auto"/>
              <w:rPr>
                <w:b/>
                <w:bCs/>
                <w:lang w:eastAsia="lt-LT"/>
              </w:rPr>
            </w:pPr>
            <w:r w:rsidRPr="00774392">
              <w:rPr>
                <w:bCs/>
                <w:lang w:eastAsia="lt-LT"/>
              </w:rPr>
              <w:sym w:font="Times New Roman" w:char="F07F"/>
            </w:r>
            <w:r w:rsidRPr="00774392">
              <w:rPr>
                <w:bCs/>
                <w:lang w:eastAsia="lt-LT"/>
              </w:rPr>
              <w:t xml:space="preserve"> </w:t>
            </w:r>
            <w:r w:rsidRPr="006D102C">
              <w:rPr>
                <w:b/>
                <w:bCs/>
                <w:lang w:eastAsia="lt-LT"/>
              </w:rPr>
              <w:t>dalis</w:t>
            </w:r>
            <w:r>
              <w:rPr>
                <w:bCs/>
                <w:lang w:eastAsia="lt-LT"/>
              </w:rPr>
              <w:t xml:space="preserve"> </w:t>
            </w:r>
            <w:r>
              <w:rPr>
                <w:b/>
                <w:bCs/>
                <w:lang w:eastAsia="lt-LT"/>
              </w:rPr>
              <w:t xml:space="preserve">pagal </w:t>
            </w:r>
            <w:r w:rsidRPr="004F142F">
              <w:rPr>
                <w:bCs/>
                <w:i/>
                <w:lang w:eastAsia="lt-LT"/>
              </w:rPr>
              <w:t>(</w:t>
            </w:r>
            <w:r w:rsidRPr="00370149">
              <w:rPr>
                <w:i/>
              </w:rPr>
              <w:t>nurodoma 1–</w:t>
            </w:r>
            <w:r w:rsidRPr="004D25BB">
              <w:rPr>
                <w:i/>
              </w:rPr>
              <w:t>10 prioriteto priemonė)</w:t>
            </w:r>
            <w:r w:rsidRPr="00774392">
              <w:rPr>
                <w:bCs/>
                <w:lang w:eastAsia="lt-LT"/>
              </w:rPr>
              <w:t xml:space="preserve"> </w:t>
            </w:r>
            <w:r w:rsidRPr="004F142F">
              <w:rPr>
                <w:b/>
                <w:bCs/>
                <w:lang w:eastAsia="lt-LT"/>
              </w:rPr>
              <w:t>priemonę remiam</w:t>
            </w:r>
            <w:r>
              <w:rPr>
                <w:b/>
                <w:bCs/>
                <w:lang w:eastAsia="lt-LT"/>
              </w:rPr>
              <w:t>ų</w:t>
            </w:r>
            <w:r w:rsidRPr="004F142F">
              <w:rPr>
                <w:b/>
                <w:bCs/>
                <w:lang w:eastAsia="lt-LT"/>
              </w:rPr>
              <w:t xml:space="preserve"> veikl</w:t>
            </w:r>
            <w:r>
              <w:rPr>
                <w:b/>
                <w:bCs/>
                <w:lang w:eastAsia="lt-LT"/>
              </w:rPr>
              <w:t xml:space="preserve">ų </w:t>
            </w:r>
            <w:r w:rsidRPr="007C233B">
              <w:rPr>
                <w:b/>
                <w:bCs/>
                <w:lang w:eastAsia="lt-LT"/>
              </w:rPr>
              <w:t>(</w:t>
            </w:r>
            <w:r w:rsidRPr="009E169D">
              <w:rPr>
                <w:bCs/>
                <w:i/>
                <w:lang w:eastAsia="lt-LT"/>
              </w:rPr>
              <w:t>nurodomos veiklos</w:t>
            </w:r>
            <w:r w:rsidRPr="007C233B">
              <w:rPr>
                <w:b/>
                <w:bCs/>
                <w:lang w:eastAsia="lt-LT"/>
              </w:rPr>
              <w:t>)</w:t>
            </w:r>
            <w:r w:rsidRPr="004F142F">
              <w:rPr>
                <w:b/>
                <w:bCs/>
                <w:lang w:eastAsia="lt-LT"/>
              </w:rPr>
              <w:t xml:space="preserve"> atitinka</w:t>
            </w:r>
            <w:r>
              <w:rPr>
                <w:bCs/>
                <w:lang w:eastAsia="lt-LT"/>
              </w:rPr>
              <w:t xml:space="preserve"> </w:t>
            </w:r>
            <w:r w:rsidRPr="004F142F">
              <w:rPr>
                <w:b/>
                <w:bCs/>
                <w:lang w:eastAsia="lt-LT"/>
              </w:rPr>
              <w:t xml:space="preserve">pagal </w:t>
            </w:r>
            <w:r w:rsidRPr="004F142F">
              <w:rPr>
                <w:bCs/>
                <w:i/>
                <w:lang w:eastAsia="lt-LT"/>
              </w:rPr>
              <w:t>(</w:t>
            </w:r>
            <w:r w:rsidRPr="00370149">
              <w:rPr>
                <w:i/>
              </w:rPr>
              <w:t xml:space="preserve">nurodoma </w:t>
            </w:r>
            <w:r w:rsidRPr="004D25BB">
              <w:rPr>
                <w:i/>
              </w:rPr>
              <w:t>13–14 prioriteto priemonė)</w:t>
            </w:r>
            <w:r>
              <w:rPr>
                <w:i/>
              </w:rPr>
              <w:t xml:space="preserve"> </w:t>
            </w:r>
            <w:r w:rsidRPr="004F142F">
              <w:rPr>
                <w:b/>
              </w:rPr>
              <w:t>priemonę remiamas veiklas</w:t>
            </w:r>
          </w:p>
          <w:p w14:paraId="5C71C084" w14:textId="77777777" w:rsidR="004776A5" w:rsidRPr="005B72C0" w:rsidRDefault="004776A5" w:rsidP="00EC0343">
            <w:pPr>
              <w:tabs>
                <w:tab w:val="left" w:pos="8502"/>
              </w:tabs>
              <w:spacing w:line="240" w:lineRule="auto"/>
              <w:rPr>
                <w:i/>
              </w:rPr>
            </w:pPr>
          </w:p>
        </w:tc>
      </w:tr>
      <w:tr w:rsidR="004776A5" w:rsidRPr="00F713F9" w14:paraId="61468D61" w14:textId="77777777" w:rsidTr="00EC0343">
        <w:tc>
          <w:tcPr>
            <w:tcW w:w="5949" w:type="dxa"/>
            <w:shd w:val="clear" w:color="auto" w:fill="auto"/>
          </w:tcPr>
          <w:p w14:paraId="1E127963" w14:textId="77777777" w:rsidR="004776A5" w:rsidRDefault="004776A5" w:rsidP="00EC0343">
            <w:pPr>
              <w:tabs>
                <w:tab w:val="left" w:pos="8502"/>
              </w:tabs>
              <w:spacing w:line="240" w:lineRule="auto"/>
              <w:rPr>
                <w:b/>
                <w:highlight w:val="yellow"/>
              </w:rPr>
            </w:pPr>
            <w:r w:rsidRPr="008F557C">
              <w:rPr>
                <w:b/>
              </w:rPr>
              <w:t>Nustatoma,</w:t>
            </w:r>
            <w:r>
              <w:rPr>
                <w:b/>
              </w:rPr>
              <w:t xml:space="preserve"> kad REACT-EU prioriteto priemonės projektų atrankos kriterijais laikomi pagal kito veiksmų programos prioriteto priemonę patvirtinti projektų atrankos kriterijai.</w:t>
            </w:r>
          </w:p>
        </w:tc>
        <w:tc>
          <w:tcPr>
            <w:tcW w:w="9072" w:type="dxa"/>
            <w:shd w:val="clear" w:color="auto" w:fill="auto"/>
          </w:tcPr>
          <w:p w14:paraId="45C78363" w14:textId="77777777" w:rsidR="004776A5" w:rsidRDefault="004776A5" w:rsidP="00EC0343">
            <w:pPr>
              <w:tabs>
                <w:tab w:val="left" w:pos="8502"/>
              </w:tabs>
              <w:spacing w:line="240" w:lineRule="auto"/>
              <w:rPr>
                <w:b/>
                <w:bCs/>
                <w:lang w:eastAsia="lt-LT"/>
              </w:rPr>
            </w:pPr>
            <w:r w:rsidRPr="007C233B">
              <w:rPr>
                <w:b/>
                <w:bCs/>
                <w:lang w:eastAsia="lt-LT"/>
              </w:rPr>
              <w:t>Nustatoma</w:t>
            </w:r>
            <w:r w:rsidRPr="008F557C">
              <w:rPr>
                <w:b/>
                <w:bCs/>
                <w:lang w:eastAsia="lt-LT"/>
              </w:rPr>
              <w:t>,</w:t>
            </w:r>
            <w:r>
              <w:rPr>
                <w:b/>
                <w:bCs/>
                <w:lang w:eastAsia="lt-LT"/>
              </w:rPr>
              <w:t xml:space="preserve"> kad </w:t>
            </w:r>
            <w:r w:rsidRPr="008D6FA5">
              <w:rPr>
                <w:b/>
                <w:bCs/>
                <w:iCs/>
              </w:rPr>
              <w:t>13.1.2-LVPA-V-114 „Elektros energijos iš atsinaujinančių išteklių gamybos įrenginių įrengimas namų ūkiuose“</w:t>
            </w:r>
            <w:r w:rsidRPr="005B72C0">
              <w:rPr>
                <w:bCs/>
                <w:i/>
                <w:lang w:eastAsia="lt-LT"/>
              </w:rPr>
              <w:t xml:space="preserve"> </w:t>
            </w:r>
            <w:r>
              <w:rPr>
                <w:b/>
                <w:bCs/>
                <w:lang w:eastAsia="lt-LT"/>
              </w:rPr>
              <w:t xml:space="preserve">priemonės projektų atrankos kriterijais laikomi pagal </w:t>
            </w:r>
            <w:r w:rsidRPr="006C0388">
              <w:rPr>
                <w:b/>
                <w:bCs/>
                <w:lang w:eastAsia="lt-LT"/>
              </w:rPr>
              <w:t xml:space="preserve">04.1.1-LVPA-V-114 „Elektros energijos iš atsinaujinančių išteklių gamybos įrenginių įrengimas namų ūkiuose“ </w:t>
            </w:r>
            <w:r>
              <w:rPr>
                <w:b/>
                <w:bCs/>
                <w:lang w:eastAsia="lt-LT"/>
              </w:rPr>
              <w:t xml:space="preserve">priemonę Veiksmų programos stebėsenos komiteto </w:t>
            </w:r>
            <w:r>
              <w:rPr>
                <w:color w:val="000000"/>
              </w:rPr>
              <w:t>2018 m. lapkričio 29 d. posėdžio protokoliniu sprendimu Nr. 44P-5(35) ir 2019 m. rugsėjo 12 d. posėdžio protokoliniu sprendimu</w:t>
            </w:r>
            <w:r>
              <w:rPr>
                <w:rStyle w:val="Puslapioinaosnuoroda"/>
                <w:color w:val="000000"/>
              </w:rPr>
              <w:footnoteReference w:id="4"/>
            </w:r>
            <w:r>
              <w:rPr>
                <w:color w:val="000000"/>
              </w:rPr>
              <w:t xml:space="preserve"> Nr. 44P-9(45)</w:t>
            </w:r>
            <w:r w:rsidRPr="006D102C">
              <w:rPr>
                <w:bCs/>
                <w:i/>
                <w:lang w:eastAsia="lt-LT"/>
              </w:rPr>
              <w:t xml:space="preserve"> </w:t>
            </w:r>
            <w:r>
              <w:rPr>
                <w:b/>
                <w:bCs/>
                <w:lang w:eastAsia="lt-LT"/>
              </w:rPr>
              <w:t xml:space="preserve">patvirtinti projektų atrankos kriterijai </w:t>
            </w:r>
            <w:r w:rsidRPr="008F557C">
              <w:rPr>
                <w:bCs/>
                <w:lang w:eastAsia="lt-LT"/>
              </w:rPr>
              <w:t>(pridedama aktual</w:t>
            </w:r>
            <w:r>
              <w:rPr>
                <w:bCs/>
                <w:lang w:eastAsia="lt-LT"/>
              </w:rPr>
              <w:t>i forma</w:t>
            </w:r>
            <w:r w:rsidRPr="008F557C">
              <w:rPr>
                <w:bCs/>
                <w:lang w:eastAsia="lt-LT"/>
              </w:rPr>
              <w:t xml:space="preserve"> </w:t>
            </w:r>
            <w:r>
              <w:rPr>
                <w:bCs/>
                <w:lang w:eastAsia="lt-LT"/>
              </w:rPr>
              <w:t>„P</w:t>
            </w:r>
            <w:r w:rsidRPr="008F557C">
              <w:rPr>
                <w:bCs/>
                <w:lang w:eastAsia="lt-LT"/>
              </w:rPr>
              <w:t>asiūlyma</w:t>
            </w:r>
            <w:r>
              <w:rPr>
                <w:bCs/>
                <w:lang w:eastAsia="lt-LT"/>
              </w:rPr>
              <w:t>i</w:t>
            </w:r>
            <w:r w:rsidRPr="008F557C">
              <w:rPr>
                <w:bCs/>
                <w:lang w:eastAsia="lt-LT"/>
              </w:rPr>
              <w:t xml:space="preserve"> dėl projektų atrankos kriterijų nustatymo ir keitimo</w:t>
            </w:r>
            <w:r>
              <w:rPr>
                <w:bCs/>
                <w:lang w:eastAsia="lt-LT"/>
              </w:rPr>
              <w:t>“</w:t>
            </w:r>
            <w:r>
              <w:rPr>
                <w:rStyle w:val="Puslapioinaosnuoroda"/>
                <w:bCs/>
                <w:lang w:eastAsia="lt-LT"/>
              </w:rPr>
              <w:footnoteReference w:id="5"/>
            </w:r>
            <w:r w:rsidRPr="008F557C">
              <w:rPr>
                <w:bCs/>
                <w:lang w:eastAsia="lt-LT"/>
              </w:rPr>
              <w:t>, kuri</w:t>
            </w:r>
            <w:r>
              <w:rPr>
                <w:bCs/>
                <w:lang w:eastAsia="lt-LT"/>
              </w:rPr>
              <w:t>oje</w:t>
            </w:r>
            <w:r w:rsidRPr="008F557C">
              <w:rPr>
                <w:bCs/>
                <w:lang w:eastAsia="lt-LT"/>
              </w:rPr>
              <w:t xml:space="preserve"> </w:t>
            </w:r>
            <w:r w:rsidRPr="00407E6D">
              <w:rPr>
                <w:bCs/>
                <w:lang w:eastAsia="lt-LT"/>
              </w:rPr>
              <w:t>nurodomi priemonei taikomi visi galutiniai Veiksmų programos stebėsenos komiteto patvirtinti projektų atrankos kriterijai</w:t>
            </w:r>
            <w:r>
              <w:rPr>
                <w:bCs/>
                <w:lang w:eastAsia="lt-LT"/>
              </w:rPr>
              <w:t xml:space="preserve">, </w:t>
            </w:r>
            <w:r w:rsidRPr="008D6FA5">
              <w:rPr>
                <w:bCs/>
                <w:iCs/>
                <w:lang w:eastAsia="lt-LT"/>
              </w:rPr>
              <w:t>6</w:t>
            </w:r>
            <w:r w:rsidRPr="008F557C">
              <w:rPr>
                <w:bCs/>
                <w:lang w:eastAsia="lt-LT"/>
              </w:rPr>
              <w:t xml:space="preserve"> lap</w:t>
            </w:r>
            <w:r>
              <w:rPr>
                <w:bCs/>
                <w:lang w:eastAsia="lt-LT"/>
              </w:rPr>
              <w:t>ai</w:t>
            </w:r>
            <w:r w:rsidRPr="008F557C">
              <w:rPr>
                <w:bCs/>
                <w:lang w:eastAsia="lt-LT"/>
              </w:rPr>
              <w:t>).</w:t>
            </w:r>
          </w:p>
          <w:p w14:paraId="12083E31" w14:textId="77777777" w:rsidR="004776A5" w:rsidRDefault="004776A5" w:rsidP="00EC0343">
            <w:pPr>
              <w:tabs>
                <w:tab w:val="left" w:pos="8502"/>
              </w:tabs>
              <w:spacing w:line="240" w:lineRule="auto"/>
              <w:rPr>
                <w:highlight w:val="yellow"/>
              </w:rPr>
            </w:pPr>
          </w:p>
        </w:tc>
      </w:tr>
    </w:tbl>
    <w:p w14:paraId="6AAAA930" w14:textId="77777777" w:rsidR="004776A5" w:rsidRDefault="004776A5" w:rsidP="004776A5">
      <w:pPr>
        <w:spacing w:line="240" w:lineRule="exact"/>
        <w:rPr>
          <w:sz w:val="22"/>
          <w:szCs w:val="22"/>
        </w:rPr>
      </w:pPr>
      <w:r>
        <w:rPr>
          <w:sz w:val="22"/>
          <w:szCs w:val="22"/>
        </w:rPr>
        <w:t xml:space="preserve"> </w:t>
      </w:r>
    </w:p>
    <w:p w14:paraId="3029864F" w14:textId="77777777" w:rsidR="004776A5" w:rsidRDefault="004776A5" w:rsidP="004776A5">
      <w:pPr>
        <w:spacing w:line="240" w:lineRule="exact"/>
        <w:rPr>
          <w:sz w:val="22"/>
          <w:szCs w:val="22"/>
        </w:rPr>
      </w:pPr>
      <w:r>
        <w:rPr>
          <w:sz w:val="22"/>
          <w:szCs w:val="22"/>
        </w:rPr>
        <w:t>Energetikos viceministrė                                                                                                                                                         Daiva Garbaliauskaitė</w:t>
      </w:r>
    </w:p>
    <w:p w14:paraId="44123F71" w14:textId="77777777" w:rsidR="004776A5" w:rsidRPr="00F61E65" w:rsidRDefault="004776A5" w:rsidP="004776A5">
      <w:pPr>
        <w:spacing w:line="240" w:lineRule="exact"/>
        <w:rPr>
          <w:sz w:val="22"/>
          <w:szCs w:val="22"/>
        </w:rPr>
      </w:pPr>
      <w:r>
        <w:rPr>
          <w:sz w:val="22"/>
          <w:szCs w:val="22"/>
        </w:rPr>
        <w:t>________</w:t>
      </w:r>
      <w:r w:rsidRPr="00F61E65">
        <w:rPr>
          <w:sz w:val="22"/>
          <w:szCs w:val="22"/>
        </w:rPr>
        <w:t>____________________</w:t>
      </w:r>
      <w:r>
        <w:rPr>
          <w:sz w:val="22"/>
          <w:szCs w:val="22"/>
        </w:rPr>
        <w:t>_____________</w:t>
      </w:r>
      <w:r w:rsidRPr="00F61E65">
        <w:rPr>
          <w:sz w:val="22"/>
          <w:szCs w:val="22"/>
        </w:rPr>
        <w:tab/>
      </w:r>
      <w:r w:rsidRPr="00F61E65">
        <w:rPr>
          <w:sz w:val="22"/>
          <w:szCs w:val="22"/>
        </w:rPr>
        <w:tab/>
        <w:t>_________________</w:t>
      </w:r>
      <w:r w:rsidRPr="00F61E65">
        <w:rPr>
          <w:sz w:val="22"/>
          <w:szCs w:val="22"/>
        </w:rPr>
        <w:tab/>
      </w:r>
      <w:r w:rsidRPr="00F61E65">
        <w:rPr>
          <w:sz w:val="22"/>
          <w:szCs w:val="22"/>
        </w:rPr>
        <w:tab/>
      </w:r>
      <w:r>
        <w:rPr>
          <w:sz w:val="22"/>
          <w:szCs w:val="22"/>
        </w:rPr>
        <w:t>________________________________________</w:t>
      </w:r>
    </w:p>
    <w:p w14:paraId="0B18BB7A" w14:textId="77777777" w:rsidR="004776A5" w:rsidRPr="00F61E65" w:rsidRDefault="004776A5" w:rsidP="004776A5">
      <w:pPr>
        <w:spacing w:line="240" w:lineRule="exact"/>
        <w:rPr>
          <w:sz w:val="22"/>
          <w:szCs w:val="22"/>
        </w:rPr>
      </w:pPr>
      <w:r w:rsidRPr="00F61E65">
        <w:rPr>
          <w:sz w:val="22"/>
          <w:szCs w:val="22"/>
        </w:rPr>
        <w:t xml:space="preserve"> (ministerijos atsakingo asmens pareigų pavadinimas)</w:t>
      </w:r>
      <w:r w:rsidRPr="00F61E65">
        <w:rPr>
          <w:sz w:val="22"/>
          <w:szCs w:val="22"/>
        </w:rPr>
        <w:tab/>
      </w:r>
      <w:r w:rsidRPr="00F61E65">
        <w:rPr>
          <w:sz w:val="22"/>
          <w:szCs w:val="22"/>
        </w:rPr>
        <w:tab/>
        <w:t xml:space="preserve">          (parašas)                               </w:t>
      </w:r>
      <w:r w:rsidRPr="00F61E65">
        <w:rPr>
          <w:sz w:val="22"/>
          <w:szCs w:val="22"/>
        </w:rPr>
        <w:tab/>
      </w:r>
      <w:r w:rsidRPr="00F61E65">
        <w:rPr>
          <w:sz w:val="22"/>
          <w:szCs w:val="22"/>
        </w:rPr>
        <w:tab/>
        <w:t>(vardas ir pavardė)</w:t>
      </w:r>
    </w:p>
    <w:p w14:paraId="4EDD0099" w14:textId="77777777" w:rsidR="004776A5" w:rsidRPr="00EF6AF6" w:rsidRDefault="004776A5" w:rsidP="004776A5">
      <w:pPr>
        <w:spacing w:line="240" w:lineRule="auto"/>
        <w:rPr>
          <w:sz w:val="20"/>
          <w:szCs w:val="20"/>
        </w:rPr>
      </w:pPr>
    </w:p>
    <w:p w14:paraId="25C22066" w14:textId="4E60C485" w:rsidR="009E73E6" w:rsidRDefault="009E73E6"/>
    <w:p w14:paraId="715FFD6D" w14:textId="0A8A3A02" w:rsidR="004776A5" w:rsidRDefault="004776A5"/>
    <w:p w14:paraId="73E0187E" w14:textId="6D5ECE10" w:rsidR="004776A5" w:rsidRDefault="004776A5"/>
    <w:p w14:paraId="691423E3" w14:textId="77777777" w:rsidR="00A35E71" w:rsidRDefault="00A35E71"/>
    <w:p w14:paraId="63E01B3D" w14:textId="02791EDE" w:rsidR="004776A5" w:rsidRDefault="004776A5"/>
    <w:p w14:paraId="24B8A204" w14:textId="77777777" w:rsidR="00A35E71" w:rsidRPr="00D00FD8" w:rsidRDefault="00A35E71" w:rsidP="00A35E71">
      <w:pPr>
        <w:spacing w:line="240" w:lineRule="auto"/>
        <w:jc w:val="center"/>
        <w:rPr>
          <w:b/>
          <w:color w:val="000000" w:themeColor="text1"/>
        </w:rPr>
      </w:pPr>
      <w:r w:rsidRPr="00D00FD8">
        <w:rPr>
          <w:b/>
          <w:color w:val="000000" w:themeColor="text1"/>
        </w:rPr>
        <w:t xml:space="preserve">PASIŪLYMAI DĖL PROJEKTŲ ATRANKOS KRITERIJŲ NUSTATYMO </w:t>
      </w:r>
      <w:r>
        <w:rPr>
          <w:b/>
          <w:color w:val="000000" w:themeColor="text1"/>
        </w:rPr>
        <w:t>IR KEITIMO</w:t>
      </w:r>
    </w:p>
    <w:p w14:paraId="5A2C40ED" w14:textId="77777777" w:rsidR="00A35E71" w:rsidRPr="00D00FD8" w:rsidRDefault="00A35E71" w:rsidP="00A35E71">
      <w:pPr>
        <w:spacing w:line="240" w:lineRule="auto"/>
        <w:jc w:val="center"/>
        <w:rPr>
          <w:color w:val="000000" w:themeColor="text1"/>
        </w:rPr>
      </w:pPr>
      <w:r w:rsidRPr="002F580C">
        <w:rPr>
          <w:color w:val="000000" w:themeColor="text1"/>
          <w:sz w:val="22"/>
          <w:szCs w:val="22"/>
        </w:rPr>
        <w:t>Aktuali galiojanti redakcija</w:t>
      </w:r>
      <w:r w:rsidRPr="002F580C">
        <w:rPr>
          <w:color w:val="000000" w:themeColor="text1"/>
        </w:rPr>
        <w:t xml:space="preserve"> </w:t>
      </w:r>
      <w:sdt>
        <w:sdtPr>
          <w:rPr>
            <w:b/>
            <w:bCs/>
            <w:color w:val="000000" w:themeColor="text1"/>
          </w:rPr>
          <w:id w:val="-789435008"/>
          <w:placeholder>
            <w:docPart w:val="818EE2C37CB543BABE70BE90586EC468"/>
          </w:placeholder>
          <w:date>
            <w:dateFormat w:val="yyyy-MM-dd"/>
            <w:lid w:val="lt-LT"/>
            <w:storeMappedDataAs w:val="dateTime"/>
            <w:calendar w:val="gregorian"/>
          </w:date>
        </w:sdtPr>
        <w:sdtContent>
          <w:r w:rsidRPr="002F580C">
            <w:rPr>
              <w:b/>
              <w:bCs/>
              <w:color w:val="000000" w:themeColor="text1"/>
            </w:rPr>
            <w:t xml:space="preserve"> 2019 m. rugsėjo 12 d.</w:t>
          </w:r>
        </w:sdtContent>
      </w:sdt>
    </w:p>
    <w:p w14:paraId="6EC3BD41" w14:textId="77777777" w:rsidR="00A35E71" w:rsidRPr="00D00FD8" w:rsidRDefault="00A35E71" w:rsidP="00A35E71">
      <w:pPr>
        <w:spacing w:line="240" w:lineRule="auto"/>
        <w:jc w:val="center"/>
        <w:rPr>
          <w:color w:val="000000" w:themeColor="text1"/>
        </w:rPr>
      </w:pPr>
    </w:p>
    <w:p w14:paraId="66405BCD" w14:textId="77777777" w:rsidR="00A35E71" w:rsidRPr="00D00FD8" w:rsidRDefault="00A35E71" w:rsidP="00A35E71">
      <w:pPr>
        <w:spacing w:line="240" w:lineRule="auto"/>
        <w:jc w:val="cente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35E71" w:rsidRPr="00D00FD8" w14:paraId="4B3377E0" w14:textId="77777777" w:rsidTr="00EC0343">
        <w:tc>
          <w:tcPr>
            <w:tcW w:w="6232" w:type="dxa"/>
            <w:shd w:val="clear" w:color="auto" w:fill="auto"/>
          </w:tcPr>
          <w:p w14:paraId="4E0EA49C" w14:textId="77777777" w:rsidR="00A35E71" w:rsidRPr="00D00FD8" w:rsidRDefault="00A35E71" w:rsidP="00EC0343">
            <w:pPr>
              <w:spacing w:line="240" w:lineRule="auto"/>
              <w:jc w:val="left"/>
              <w:rPr>
                <w:b/>
                <w:color w:val="000000" w:themeColor="text1"/>
                <w:sz w:val="23"/>
                <w:szCs w:val="23"/>
              </w:rPr>
            </w:pPr>
            <w:r w:rsidRPr="00D00FD8">
              <w:rPr>
                <w:b/>
                <w:color w:val="000000" w:themeColor="text1"/>
                <w:sz w:val="23"/>
                <w:szCs w:val="23"/>
              </w:rPr>
              <w:t>Pasiūlymus dėl projektų atrankos kriterijų nustatymo ir (ar) keitimo teikianti institucija:</w:t>
            </w:r>
          </w:p>
        </w:tc>
        <w:tc>
          <w:tcPr>
            <w:tcW w:w="8328" w:type="dxa"/>
            <w:shd w:val="clear" w:color="auto" w:fill="auto"/>
          </w:tcPr>
          <w:p w14:paraId="22CDC60C" w14:textId="77777777" w:rsidR="00A35E71" w:rsidRPr="00D00FD8" w:rsidRDefault="00A35E71" w:rsidP="00EC0343">
            <w:pPr>
              <w:spacing w:line="240" w:lineRule="auto"/>
              <w:jc w:val="center"/>
              <w:rPr>
                <w:color w:val="000000" w:themeColor="text1"/>
                <w:sz w:val="23"/>
                <w:szCs w:val="23"/>
              </w:rPr>
            </w:pPr>
            <w:r w:rsidRPr="00D00FD8">
              <w:rPr>
                <w:color w:val="000000" w:themeColor="text1"/>
                <w:sz w:val="23"/>
                <w:szCs w:val="23"/>
              </w:rPr>
              <w:t>Lietuvos Respublikos energetikos ministerija</w:t>
            </w:r>
          </w:p>
        </w:tc>
      </w:tr>
      <w:tr w:rsidR="00A35E71" w:rsidRPr="00D00FD8" w14:paraId="45518BF3" w14:textId="77777777" w:rsidTr="00EC0343">
        <w:tc>
          <w:tcPr>
            <w:tcW w:w="6232" w:type="dxa"/>
            <w:shd w:val="clear" w:color="auto" w:fill="auto"/>
          </w:tcPr>
          <w:p w14:paraId="108AAB16" w14:textId="77777777" w:rsidR="00A35E71" w:rsidRPr="00D00FD8" w:rsidRDefault="00A35E71" w:rsidP="00EC0343">
            <w:pPr>
              <w:spacing w:line="240" w:lineRule="auto"/>
              <w:jc w:val="left"/>
              <w:rPr>
                <w:b/>
                <w:color w:val="000000" w:themeColor="text1"/>
                <w:sz w:val="23"/>
                <w:szCs w:val="23"/>
              </w:rPr>
            </w:pPr>
            <w:r w:rsidRPr="00D00FD8">
              <w:rPr>
                <w:b/>
                <w:color w:val="000000" w:themeColor="text1"/>
                <w:sz w:val="23"/>
                <w:szCs w:val="23"/>
              </w:rPr>
              <w:t>Veiksmų programos prioriteto numeris ir pavadinimas:</w:t>
            </w:r>
          </w:p>
        </w:tc>
        <w:tc>
          <w:tcPr>
            <w:tcW w:w="8328" w:type="dxa"/>
            <w:shd w:val="clear" w:color="auto" w:fill="auto"/>
          </w:tcPr>
          <w:p w14:paraId="32D2353F" w14:textId="77777777" w:rsidR="00A35E71" w:rsidRPr="00D00FD8" w:rsidRDefault="00A35E71" w:rsidP="00EC0343">
            <w:pPr>
              <w:spacing w:line="240" w:lineRule="auto"/>
              <w:ind w:firstLine="9"/>
              <w:rPr>
                <w:color w:val="000000" w:themeColor="text1"/>
                <w:sz w:val="23"/>
                <w:szCs w:val="23"/>
              </w:rPr>
            </w:pPr>
            <w:r w:rsidRPr="00D00FD8">
              <w:rPr>
                <w:color w:val="000000" w:themeColor="text1"/>
                <w:sz w:val="23"/>
                <w:szCs w:val="23"/>
              </w:rPr>
              <w:t>2014–2020 metų Europos Sąjungos struktūrinių fondų investicijų veiksmų programos 4 prioritetas „Energijos efektyvumo ir atsinaujinančių išteklių energijos gamybos ir naudojimo skatinimas“</w:t>
            </w:r>
          </w:p>
        </w:tc>
      </w:tr>
      <w:tr w:rsidR="00A35E71" w:rsidRPr="00D00FD8" w14:paraId="522136D7" w14:textId="77777777" w:rsidTr="00EC0343">
        <w:tc>
          <w:tcPr>
            <w:tcW w:w="6232" w:type="dxa"/>
            <w:shd w:val="clear" w:color="auto" w:fill="auto"/>
          </w:tcPr>
          <w:p w14:paraId="6472CFDA" w14:textId="77777777" w:rsidR="00A35E71" w:rsidRPr="00D00FD8" w:rsidRDefault="00A35E71" w:rsidP="00EC0343">
            <w:pPr>
              <w:spacing w:line="240" w:lineRule="auto"/>
              <w:jc w:val="left"/>
              <w:rPr>
                <w:b/>
                <w:color w:val="000000" w:themeColor="text1"/>
                <w:sz w:val="23"/>
                <w:szCs w:val="23"/>
              </w:rPr>
            </w:pPr>
            <w:r w:rsidRPr="00D00FD8">
              <w:rPr>
                <w:b/>
                <w:color w:val="000000" w:themeColor="text1"/>
                <w:sz w:val="23"/>
                <w:szCs w:val="23"/>
              </w:rPr>
              <w:t>Veiksmų programos konkretaus uždavinio numeris ir pavadinimas:</w:t>
            </w:r>
          </w:p>
        </w:tc>
        <w:tc>
          <w:tcPr>
            <w:tcW w:w="8328" w:type="dxa"/>
            <w:shd w:val="clear" w:color="auto" w:fill="auto"/>
          </w:tcPr>
          <w:p w14:paraId="239CD196" w14:textId="77777777" w:rsidR="00A35E71" w:rsidRPr="00D00FD8" w:rsidRDefault="00A35E71" w:rsidP="00EC0343">
            <w:pPr>
              <w:spacing w:line="240" w:lineRule="auto"/>
              <w:ind w:firstLine="9"/>
              <w:rPr>
                <w:color w:val="000000" w:themeColor="text1"/>
                <w:sz w:val="23"/>
                <w:szCs w:val="23"/>
              </w:rPr>
            </w:pPr>
            <w:r w:rsidRPr="00D00FD8">
              <w:rPr>
                <w:color w:val="000000" w:themeColor="text1"/>
                <w:sz w:val="23"/>
                <w:szCs w:val="23"/>
              </w:rPr>
              <w:t>4.1.1. konkretus uždavinys „Padidinti atsinaujinančių išteklių energijos naudojimą“</w:t>
            </w:r>
          </w:p>
        </w:tc>
      </w:tr>
      <w:tr w:rsidR="00A35E71" w:rsidRPr="00D00FD8" w14:paraId="73310DDF" w14:textId="77777777" w:rsidTr="00EC0343">
        <w:tc>
          <w:tcPr>
            <w:tcW w:w="6232" w:type="dxa"/>
            <w:shd w:val="clear" w:color="auto" w:fill="auto"/>
          </w:tcPr>
          <w:p w14:paraId="5F41BDA8" w14:textId="77777777" w:rsidR="00A35E71" w:rsidRPr="00D00FD8" w:rsidRDefault="00A35E71" w:rsidP="00EC0343">
            <w:pPr>
              <w:spacing w:line="240" w:lineRule="auto"/>
              <w:jc w:val="left"/>
              <w:rPr>
                <w:b/>
                <w:color w:val="000000" w:themeColor="text1"/>
                <w:sz w:val="23"/>
                <w:szCs w:val="23"/>
              </w:rPr>
            </w:pPr>
            <w:r w:rsidRPr="00D00FD8">
              <w:rPr>
                <w:b/>
                <w:color w:val="000000" w:themeColor="text1"/>
                <w:sz w:val="23"/>
                <w:szCs w:val="23"/>
              </w:rPr>
              <w:t>Veiksmų programos įgyvendinimo priemonės (toliau – priemonė) kodas ir pavadinimas:</w:t>
            </w:r>
          </w:p>
        </w:tc>
        <w:tc>
          <w:tcPr>
            <w:tcW w:w="8328" w:type="dxa"/>
            <w:shd w:val="clear" w:color="auto" w:fill="auto"/>
          </w:tcPr>
          <w:p w14:paraId="7815B0EB" w14:textId="77777777" w:rsidR="00A35E71" w:rsidRPr="00905EF4" w:rsidRDefault="00A35E71" w:rsidP="00EC0343">
            <w:pPr>
              <w:spacing w:line="240" w:lineRule="auto"/>
              <w:rPr>
                <w:b/>
                <w:color w:val="000000" w:themeColor="text1"/>
                <w:sz w:val="23"/>
                <w:szCs w:val="23"/>
              </w:rPr>
            </w:pPr>
            <w:r w:rsidRPr="00905EF4">
              <w:rPr>
                <w:b/>
                <w:color w:val="000000" w:themeColor="text1"/>
                <w:sz w:val="23"/>
                <w:szCs w:val="23"/>
              </w:rPr>
              <w:t>04.1.1-LVPA-V-114 ,,Elektros energijos iš atsinaujinančių išteklių gamybos įrenginių įrengimas namų ūkiuose“</w:t>
            </w:r>
          </w:p>
        </w:tc>
      </w:tr>
      <w:tr w:rsidR="00A35E71" w:rsidRPr="00D00FD8" w14:paraId="13FA43CC" w14:textId="77777777" w:rsidTr="00EC0343">
        <w:tc>
          <w:tcPr>
            <w:tcW w:w="6232" w:type="dxa"/>
            <w:shd w:val="clear" w:color="auto" w:fill="auto"/>
          </w:tcPr>
          <w:p w14:paraId="3BEE106F" w14:textId="77777777" w:rsidR="00A35E71" w:rsidRPr="00D00FD8" w:rsidRDefault="00A35E71" w:rsidP="00EC0343">
            <w:pPr>
              <w:spacing w:line="240" w:lineRule="auto"/>
              <w:rPr>
                <w:b/>
                <w:color w:val="000000" w:themeColor="text1"/>
                <w:sz w:val="23"/>
                <w:szCs w:val="23"/>
              </w:rPr>
            </w:pPr>
            <w:r w:rsidRPr="00D00FD8">
              <w:rPr>
                <w:b/>
                <w:color w:val="000000" w:themeColor="text1"/>
                <w:sz w:val="23"/>
                <w:szCs w:val="23"/>
              </w:rPr>
              <w:t>Priemonei skirtų Europos Sąjungos struktūrinių fondų lėšų suma, mln. Eur:</w:t>
            </w:r>
          </w:p>
        </w:tc>
        <w:tc>
          <w:tcPr>
            <w:tcW w:w="8328" w:type="dxa"/>
            <w:shd w:val="clear" w:color="auto" w:fill="auto"/>
          </w:tcPr>
          <w:p w14:paraId="36F945DF" w14:textId="77777777" w:rsidR="00A35E71" w:rsidRPr="00D00FD8" w:rsidRDefault="00A35E71" w:rsidP="00EC0343">
            <w:pPr>
              <w:spacing w:line="240" w:lineRule="auto"/>
              <w:jc w:val="center"/>
              <w:rPr>
                <w:color w:val="000000" w:themeColor="text1"/>
                <w:sz w:val="23"/>
                <w:szCs w:val="23"/>
              </w:rPr>
            </w:pPr>
            <w:r w:rsidRPr="00927979">
              <w:rPr>
                <w:color w:val="000000" w:themeColor="text1"/>
                <w:sz w:val="23"/>
                <w:szCs w:val="23"/>
              </w:rPr>
              <w:t>28</w:t>
            </w:r>
            <w:r>
              <w:rPr>
                <w:color w:val="000000" w:themeColor="text1"/>
                <w:sz w:val="23"/>
                <w:szCs w:val="23"/>
              </w:rPr>
              <w:t>,</w:t>
            </w:r>
            <w:r w:rsidRPr="00927979">
              <w:rPr>
                <w:color w:val="000000" w:themeColor="text1"/>
                <w:sz w:val="23"/>
                <w:szCs w:val="23"/>
              </w:rPr>
              <w:t>83</w:t>
            </w:r>
          </w:p>
        </w:tc>
      </w:tr>
      <w:tr w:rsidR="00A35E71" w:rsidRPr="00D00FD8" w14:paraId="2CF9B7FF" w14:textId="77777777" w:rsidTr="00EC0343">
        <w:tc>
          <w:tcPr>
            <w:tcW w:w="6232" w:type="dxa"/>
            <w:tcBorders>
              <w:bottom w:val="single" w:sz="4" w:space="0" w:color="auto"/>
            </w:tcBorders>
            <w:shd w:val="clear" w:color="auto" w:fill="auto"/>
          </w:tcPr>
          <w:p w14:paraId="03079D0A" w14:textId="77777777" w:rsidR="00A35E71" w:rsidRPr="00D00FD8" w:rsidRDefault="00A35E71" w:rsidP="00EC0343">
            <w:pPr>
              <w:spacing w:line="240" w:lineRule="auto"/>
              <w:rPr>
                <w:b/>
                <w:color w:val="000000" w:themeColor="text1"/>
                <w:sz w:val="23"/>
                <w:szCs w:val="23"/>
              </w:rPr>
            </w:pPr>
            <w:r w:rsidRPr="00D00FD8">
              <w:rPr>
                <w:b/>
                <w:color w:val="000000" w:themeColor="text1"/>
                <w:sz w:val="23"/>
                <w:szCs w:val="23"/>
              </w:rPr>
              <w:t>Pagal priemonę remiamos veiklos:</w:t>
            </w:r>
          </w:p>
        </w:tc>
        <w:tc>
          <w:tcPr>
            <w:tcW w:w="8328" w:type="dxa"/>
            <w:tcBorders>
              <w:bottom w:val="single" w:sz="4" w:space="0" w:color="auto"/>
            </w:tcBorders>
            <w:shd w:val="clear" w:color="auto" w:fill="auto"/>
          </w:tcPr>
          <w:p w14:paraId="56203763" w14:textId="77777777" w:rsidR="00A35E71" w:rsidRPr="00D00FD8" w:rsidRDefault="00A35E71" w:rsidP="00EC0343">
            <w:pPr>
              <w:spacing w:line="240" w:lineRule="auto"/>
              <w:ind w:firstLine="9"/>
              <w:rPr>
                <w:i/>
                <w:color w:val="000000" w:themeColor="text1"/>
                <w:sz w:val="23"/>
                <w:szCs w:val="23"/>
              </w:rPr>
            </w:pPr>
            <w:r w:rsidRPr="00D00FD8">
              <w:rPr>
                <w:color w:val="000000" w:themeColor="text1"/>
                <w:sz w:val="23"/>
                <w:szCs w:val="23"/>
              </w:rPr>
              <w:t>Mažos galios atsinaujinančių išteklių energiją naudojančių technologijų, skirtų pasigaminti elektros energiją namų ūkių reikmėms, įrengimas.</w:t>
            </w:r>
          </w:p>
        </w:tc>
      </w:tr>
      <w:tr w:rsidR="00A35E71" w:rsidRPr="00D00FD8" w14:paraId="16375C20" w14:textId="77777777" w:rsidTr="00EC0343">
        <w:tc>
          <w:tcPr>
            <w:tcW w:w="6232" w:type="dxa"/>
            <w:tcBorders>
              <w:bottom w:val="single" w:sz="4" w:space="0" w:color="auto"/>
            </w:tcBorders>
            <w:shd w:val="clear" w:color="auto" w:fill="auto"/>
          </w:tcPr>
          <w:p w14:paraId="031472C1" w14:textId="77777777" w:rsidR="00A35E71" w:rsidRPr="00D00FD8" w:rsidRDefault="00A35E71" w:rsidP="00EC0343">
            <w:pPr>
              <w:spacing w:line="240" w:lineRule="auto"/>
              <w:rPr>
                <w:b/>
                <w:color w:val="000000" w:themeColor="text1"/>
                <w:sz w:val="23"/>
                <w:szCs w:val="23"/>
              </w:rPr>
            </w:pPr>
            <w:r w:rsidRPr="00D00FD8">
              <w:rPr>
                <w:b/>
                <w:color w:val="000000" w:themeColor="text1"/>
                <w:sz w:val="23"/>
                <w:szCs w:val="23"/>
              </w:rPr>
              <w:t>Pagal priemonę remiamos veiklos arba dalis veiklų bus vykdomos:</w:t>
            </w:r>
          </w:p>
          <w:p w14:paraId="428303AB" w14:textId="77777777" w:rsidR="00A35E71" w:rsidRPr="00D00FD8" w:rsidRDefault="00A35E71" w:rsidP="00EC0343">
            <w:pPr>
              <w:spacing w:line="240" w:lineRule="auto"/>
              <w:rPr>
                <w:b/>
                <w:color w:val="000000" w:themeColor="text1"/>
                <w:sz w:val="23"/>
                <w:szCs w:val="23"/>
              </w:rPr>
            </w:pPr>
          </w:p>
        </w:tc>
        <w:tc>
          <w:tcPr>
            <w:tcW w:w="8328" w:type="dxa"/>
            <w:tcBorders>
              <w:bottom w:val="single" w:sz="4" w:space="0" w:color="auto"/>
            </w:tcBorders>
            <w:shd w:val="clear" w:color="auto" w:fill="auto"/>
          </w:tcPr>
          <w:p w14:paraId="3730A1BF" w14:textId="77777777" w:rsidR="00A35E71" w:rsidRPr="00D00FD8" w:rsidRDefault="00A35E71" w:rsidP="00EC0343">
            <w:pPr>
              <w:spacing w:line="240" w:lineRule="auto"/>
              <w:rPr>
                <w:b/>
                <w:bCs/>
                <w:color w:val="000000" w:themeColor="text1"/>
                <w:sz w:val="23"/>
                <w:szCs w:val="23"/>
              </w:rPr>
            </w:pPr>
            <w:sdt>
              <w:sdtPr>
                <w:rPr>
                  <w:bCs/>
                  <w:color w:val="000000" w:themeColor="text1"/>
                  <w:sz w:val="23"/>
                  <w:szCs w:val="23"/>
                </w:rPr>
                <w:id w:val="-513695576"/>
                <w14:checkbox>
                  <w14:checked w14:val="0"/>
                  <w14:checkedState w14:val="2612" w14:font="MS Gothic"/>
                  <w14:uncheckedState w14:val="2610" w14:font="MS Gothic"/>
                </w14:checkbox>
              </w:sdtPr>
              <w:sdtContent>
                <w:r w:rsidRPr="00D00FD8">
                  <w:rPr>
                    <w:rFonts w:ascii="MS Gothic" w:eastAsia="MS Gothic" w:hAnsi="MS Gothic" w:hint="eastAsia"/>
                    <w:bCs/>
                    <w:color w:val="000000" w:themeColor="text1"/>
                    <w:sz w:val="23"/>
                    <w:szCs w:val="23"/>
                  </w:rPr>
                  <w:t>☐</w:t>
                </w:r>
              </w:sdtContent>
            </w:sdt>
            <w:r w:rsidRPr="00D00FD8">
              <w:rPr>
                <w:b/>
                <w:bCs/>
                <w:color w:val="000000" w:themeColor="text1"/>
                <w:sz w:val="23"/>
                <w:szCs w:val="23"/>
              </w:rPr>
              <w:t xml:space="preserve">Stebėsenos komiteto pritarimas veiklų ar jų dalies vykdymui ne Veiksmų programos teritorijoje gautas. </w:t>
            </w:r>
          </w:p>
          <w:p w14:paraId="5FB9F912" w14:textId="77777777" w:rsidR="00A35E71" w:rsidRPr="00D00FD8" w:rsidRDefault="00A35E71" w:rsidP="00EC0343">
            <w:pPr>
              <w:spacing w:line="240" w:lineRule="auto"/>
              <w:rPr>
                <w:b/>
                <w:i/>
                <w:color w:val="000000" w:themeColor="text1"/>
                <w:sz w:val="23"/>
                <w:szCs w:val="23"/>
              </w:rPr>
            </w:pPr>
          </w:p>
          <w:p w14:paraId="7C951BD3" w14:textId="77777777" w:rsidR="00A35E71" w:rsidRPr="00D00FD8" w:rsidRDefault="00A35E71" w:rsidP="00EC0343">
            <w:pPr>
              <w:spacing w:line="240" w:lineRule="auto"/>
              <w:rPr>
                <w:color w:val="000000" w:themeColor="text1"/>
                <w:sz w:val="23"/>
                <w:szCs w:val="23"/>
              </w:rPr>
            </w:pPr>
            <w:r w:rsidRPr="00D00FD8">
              <w:rPr>
                <w:b/>
                <w:color w:val="000000" w:themeColor="text1"/>
                <w:sz w:val="23"/>
                <w:szCs w:val="23"/>
              </w:rPr>
              <w:t>Stebėsenos komiteto pritarimas reikalingas veiklų vykdymui:</w:t>
            </w:r>
          </w:p>
          <w:p w14:paraId="7F596A41"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1208881339"/>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ne Lietuvoje, o kitose Europos Sąjungos šalyse (taikoma projektams, finansuojamiems iš Europos regioninės plėtros fondo arba Sanglaudos fondo);</w:t>
            </w:r>
          </w:p>
          <w:p w14:paraId="244E4284" w14:textId="77777777" w:rsidR="00A35E71" w:rsidRPr="00D00FD8" w:rsidRDefault="00A35E71" w:rsidP="00EC0343">
            <w:pPr>
              <w:spacing w:line="240" w:lineRule="auto"/>
              <w:rPr>
                <w:bCs/>
                <w:i/>
                <w:color w:val="000000" w:themeColor="text1"/>
                <w:sz w:val="23"/>
                <w:szCs w:val="23"/>
              </w:rPr>
            </w:pPr>
            <w:sdt>
              <w:sdtPr>
                <w:rPr>
                  <w:color w:val="000000" w:themeColor="text1"/>
                  <w:sz w:val="23"/>
                  <w:szCs w:val="23"/>
                </w:rPr>
                <w:id w:val="-1987853019"/>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ne ES šalyse (taikoma projektams, finansuojamiems iš Europos socialinio fondo).</w:t>
            </w:r>
          </w:p>
          <w:p w14:paraId="695A8204" w14:textId="77777777" w:rsidR="00A35E71" w:rsidRPr="00D00FD8" w:rsidRDefault="00A35E71" w:rsidP="00EC0343">
            <w:pPr>
              <w:spacing w:line="240" w:lineRule="auto"/>
              <w:rPr>
                <w:color w:val="000000" w:themeColor="text1"/>
                <w:sz w:val="23"/>
                <w:szCs w:val="23"/>
              </w:rPr>
            </w:pPr>
          </w:p>
          <w:p w14:paraId="503AB8E8" w14:textId="77777777" w:rsidR="00A35E71" w:rsidRPr="00D00FD8" w:rsidRDefault="00A35E71" w:rsidP="00EC0343">
            <w:pPr>
              <w:spacing w:line="240" w:lineRule="auto"/>
              <w:rPr>
                <w:b/>
                <w:bCs/>
                <w:color w:val="000000" w:themeColor="text1"/>
                <w:sz w:val="23"/>
                <w:szCs w:val="23"/>
              </w:rPr>
            </w:pPr>
            <w:r w:rsidRPr="00D00FD8">
              <w:rPr>
                <w:b/>
                <w:color w:val="000000" w:themeColor="text1"/>
                <w:sz w:val="23"/>
                <w:szCs w:val="23"/>
              </w:rPr>
              <w:t>Stebėsenos komiteto pritarimas nereikalingas, nes:</w:t>
            </w:r>
          </w:p>
          <w:p w14:paraId="77D473DF" w14:textId="77777777" w:rsidR="00A35E71" w:rsidRPr="00D00FD8" w:rsidRDefault="00A35E71" w:rsidP="00EC0343">
            <w:pPr>
              <w:spacing w:line="240" w:lineRule="auto"/>
              <w:rPr>
                <w:color w:val="000000" w:themeColor="text1"/>
                <w:sz w:val="23"/>
                <w:szCs w:val="23"/>
              </w:rPr>
            </w:pPr>
            <w:sdt>
              <w:sdtPr>
                <w:rPr>
                  <w:bCs/>
                  <w:color w:val="000000" w:themeColor="text1"/>
                  <w:sz w:val="23"/>
                  <w:szCs w:val="23"/>
                </w:rPr>
                <w:id w:val="-1826659359"/>
                <w14:checkbox>
                  <w14:checked w14:val="1"/>
                  <w14:checkedState w14:val="2612" w14:font="MS Gothic"/>
                  <w14:uncheckedState w14:val="2610" w14:font="MS Gothic"/>
                </w14:checkbox>
              </w:sdtPr>
              <w:sdtContent>
                <w:r w:rsidRPr="00D00FD8">
                  <w:rPr>
                    <w:rFonts w:ascii="MS Gothic" w:eastAsia="MS Gothic" w:hAnsi="MS Gothic" w:hint="eastAsia"/>
                    <w:bCs/>
                    <w:color w:val="000000" w:themeColor="text1"/>
                    <w:sz w:val="23"/>
                    <w:szCs w:val="23"/>
                  </w:rPr>
                  <w:t>☒</w:t>
                </w:r>
              </w:sdtContent>
            </w:sdt>
            <w:r w:rsidRPr="00D00FD8">
              <w:rPr>
                <w:bCs/>
                <w:color w:val="000000" w:themeColor="text1"/>
                <w:sz w:val="23"/>
                <w:szCs w:val="23"/>
              </w:rPr>
              <w:t xml:space="preserve">veiklos bus </w:t>
            </w:r>
            <w:r w:rsidRPr="00D00FD8">
              <w:rPr>
                <w:color w:val="000000" w:themeColor="text1"/>
                <w:sz w:val="23"/>
                <w:szCs w:val="23"/>
              </w:rPr>
              <w:t>vykdomos Lietuvoje (arba ES šalyse, kai projektai finansuojami iš Europos socialinio fondo);</w:t>
            </w:r>
          </w:p>
          <w:p w14:paraId="2C6E18D1"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875230589"/>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apribojimai veiklų vykdymo teritorijai netaikomi.</w:t>
            </w:r>
          </w:p>
          <w:p w14:paraId="16BAC57F" w14:textId="77777777" w:rsidR="00A35E71" w:rsidRPr="00D00FD8" w:rsidRDefault="00A35E71" w:rsidP="00EC0343">
            <w:pPr>
              <w:spacing w:line="240" w:lineRule="auto"/>
              <w:rPr>
                <w:bCs/>
                <w:i/>
                <w:color w:val="000000" w:themeColor="text1"/>
                <w:sz w:val="23"/>
                <w:szCs w:val="23"/>
              </w:rPr>
            </w:pPr>
          </w:p>
        </w:tc>
      </w:tr>
      <w:tr w:rsidR="00A35E71" w:rsidRPr="00D00FD8" w14:paraId="659CCC4F" w14:textId="77777777" w:rsidTr="00EC0343">
        <w:tc>
          <w:tcPr>
            <w:tcW w:w="6232" w:type="dxa"/>
            <w:tcBorders>
              <w:bottom w:val="single" w:sz="12" w:space="0" w:color="auto"/>
            </w:tcBorders>
            <w:shd w:val="clear" w:color="auto" w:fill="auto"/>
          </w:tcPr>
          <w:p w14:paraId="64D5F9EF" w14:textId="77777777" w:rsidR="00A35E71" w:rsidRPr="00D00FD8" w:rsidRDefault="00A35E71" w:rsidP="00EC0343">
            <w:pPr>
              <w:spacing w:line="240" w:lineRule="auto"/>
              <w:rPr>
                <w:b/>
                <w:color w:val="000000" w:themeColor="text1"/>
                <w:sz w:val="23"/>
                <w:szCs w:val="23"/>
              </w:rPr>
            </w:pPr>
            <w:r w:rsidRPr="00D00FD8">
              <w:rPr>
                <w:b/>
                <w:color w:val="000000" w:themeColor="text1"/>
                <w:sz w:val="23"/>
                <w:szCs w:val="23"/>
              </w:rPr>
              <w:t>Projektų atrankos būdas (finansavimo forma finansinių priemonių atveju):</w:t>
            </w:r>
          </w:p>
        </w:tc>
        <w:tc>
          <w:tcPr>
            <w:tcW w:w="8328" w:type="dxa"/>
            <w:tcBorders>
              <w:bottom w:val="single" w:sz="12" w:space="0" w:color="auto"/>
            </w:tcBorders>
            <w:shd w:val="clear" w:color="auto" w:fill="auto"/>
          </w:tcPr>
          <w:p w14:paraId="7FE23C82"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1561137687"/>
                <w14:checkbox>
                  <w14:checked w14:val="1"/>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Valstybės projektų planavimas</w:t>
            </w:r>
          </w:p>
          <w:p w14:paraId="25383CA4"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1043639405"/>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Regionų projektų planavimas</w:t>
            </w:r>
          </w:p>
          <w:p w14:paraId="797B2B54"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594902969"/>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Projektų konkursas</w:t>
            </w:r>
          </w:p>
          <w:p w14:paraId="053A27DC" w14:textId="77777777" w:rsidR="00A35E71" w:rsidRPr="00D00FD8" w:rsidRDefault="00A35E71" w:rsidP="00EC0343">
            <w:pPr>
              <w:spacing w:line="240" w:lineRule="auto"/>
              <w:rPr>
                <w:color w:val="000000" w:themeColor="text1"/>
                <w:sz w:val="23"/>
                <w:szCs w:val="23"/>
              </w:rPr>
            </w:pPr>
            <w:sdt>
              <w:sdtPr>
                <w:rPr>
                  <w:color w:val="000000" w:themeColor="text1"/>
                  <w:sz w:val="23"/>
                  <w:szCs w:val="23"/>
                </w:rPr>
                <w:id w:val="691888253"/>
                <w14:checkbox>
                  <w14:checked w14:val="0"/>
                  <w14:checkedState w14:val="2612" w14:font="MS Gothic"/>
                  <w14:uncheckedState w14:val="2610" w14:font="MS Gothic"/>
                </w14:checkbox>
              </w:sdtPr>
              <w:sdtContent>
                <w:r w:rsidRPr="00D00FD8">
                  <w:rPr>
                    <w:rFonts w:ascii="MS Gothic" w:eastAsia="MS Gothic" w:hAnsi="MS Gothic" w:hint="eastAsia"/>
                    <w:color w:val="000000" w:themeColor="text1"/>
                    <w:sz w:val="23"/>
                    <w:szCs w:val="23"/>
                  </w:rPr>
                  <w:t>☐</w:t>
                </w:r>
              </w:sdtContent>
            </w:sdt>
            <w:r w:rsidRPr="00D00FD8">
              <w:rPr>
                <w:color w:val="000000" w:themeColor="text1"/>
                <w:sz w:val="23"/>
                <w:szCs w:val="23"/>
              </w:rPr>
              <w:t>Tęstinė projektų atranka</w:t>
            </w:r>
          </w:p>
          <w:p w14:paraId="2317DD98" w14:textId="77777777" w:rsidR="00A35E71" w:rsidRPr="00D00FD8" w:rsidRDefault="00A35E71" w:rsidP="00EC0343">
            <w:pPr>
              <w:spacing w:line="240" w:lineRule="auto"/>
              <w:rPr>
                <w:i/>
                <w:color w:val="000000" w:themeColor="text1"/>
                <w:sz w:val="23"/>
                <w:szCs w:val="23"/>
              </w:rPr>
            </w:pPr>
            <w:sdt>
              <w:sdtPr>
                <w:rPr>
                  <w:bCs/>
                  <w:color w:val="000000" w:themeColor="text1"/>
                  <w:sz w:val="23"/>
                  <w:szCs w:val="23"/>
                </w:rPr>
                <w:id w:val="-530102209"/>
                <w14:checkbox>
                  <w14:checked w14:val="0"/>
                  <w14:checkedState w14:val="2612" w14:font="MS Gothic"/>
                  <w14:uncheckedState w14:val="2610" w14:font="MS Gothic"/>
                </w14:checkbox>
              </w:sdtPr>
              <w:sdtContent>
                <w:r w:rsidRPr="00D00FD8">
                  <w:rPr>
                    <w:rFonts w:ascii="MS Gothic" w:eastAsia="MS Gothic" w:hAnsi="MS Gothic" w:hint="eastAsia"/>
                    <w:bCs/>
                    <w:color w:val="000000" w:themeColor="text1"/>
                    <w:sz w:val="23"/>
                    <w:szCs w:val="23"/>
                  </w:rPr>
                  <w:t>☐</w:t>
                </w:r>
              </w:sdtContent>
            </w:sdt>
            <w:r w:rsidRPr="00D00FD8">
              <w:rPr>
                <w:bCs/>
                <w:color w:val="000000" w:themeColor="text1"/>
                <w:sz w:val="23"/>
                <w:szCs w:val="23"/>
              </w:rPr>
              <w:t>Finansinė priemonė</w:t>
            </w:r>
          </w:p>
        </w:tc>
      </w:tr>
    </w:tbl>
    <w:p w14:paraId="4B56E677" w14:textId="77777777" w:rsidR="00A35E71" w:rsidRPr="00D00FD8" w:rsidRDefault="00A35E71" w:rsidP="00A35E71">
      <w:pPr>
        <w:spacing w:line="240" w:lineRule="auto"/>
        <w:rPr>
          <w:bCs/>
          <w: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35E71" w:rsidRPr="00D00FD8" w14:paraId="233AD72B" w14:textId="77777777" w:rsidTr="00EC0343">
        <w:tc>
          <w:tcPr>
            <w:tcW w:w="6222" w:type="dxa"/>
            <w:tcBorders>
              <w:top w:val="single" w:sz="12" w:space="0" w:color="auto"/>
              <w:left w:val="single" w:sz="12" w:space="0" w:color="auto"/>
              <w:bottom w:val="single" w:sz="2" w:space="0" w:color="auto"/>
              <w:right w:val="single" w:sz="2" w:space="0" w:color="auto"/>
            </w:tcBorders>
            <w:shd w:val="clear" w:color="auto" w:fill="auto"/>
          </w:tcPr>
          <w:p w14:paraId="5FD42F0E" w14:textId="77777777" w:rsidR="00A35E71" w:rsidRPr="00D00FD8" w:rsidRDefault="00A35E71" w:rsidP="00EC0343">
            <w:pPr>
              <w:spacing w:line="240" w:lineRule="auto"/>
              <w:rPr>
                <w:b/>
                <w:bCs/>
                <w:color w:val="000000" w:themeColor="text1"/>
              </w:rPr>
            </w:pPr>
            <w:bookmarkStart w:id="0" w:name="_Hlk503266666"/>
            <w:r w:rsidRPr="00D00FD8">
              <w:rPr>
                <w:color w:val="000000" w:themeColor="text1"/>
              </w:rPr>
              <w:br w:type="page"/>
            </w:r>
            <w:r w:rsidRPr="00D00FD8">
              <w:rPr>
                <w:b/>
                <w:bCs/>
                <w:color w:val="000000" w:themeColor="text1"/>
              </w:rPr>
              <w:t>Teikiamas tvirtinti:</w:t>
            </w:r>
          </w:p>
          <w:p w14:paraId="6A1E2565" w14:textId="77777777" w:rsidR="00A35E71" w:rsidRPr="00D00FD8" w:rsidRDefault="00A35E71" w:rsidP="00EC0343">
            <w:pPr>
              <w:pStyle w:val="Betarp"/>
              <w:rPr>
                <w:b/>
                <w:sz w:val="24"/>
                <w:szCs w:val="24"/>
              </w:rPr>
            </w:pPr>
            <w:sdt>
              <w:sdtPr>
                <w:rPr>
                  <w:b/>
                  <w:sz w:val="24"/>
                  <w:szCs w:val="24"/>
                </w:rPr>
                <w:id w:val="1252236620"/>
                <w14:checkbox>
                  <w14:checked w14:val="1"/>
                  <w14:checkedState w14:val="2612" w14:font="MS Gothic"/>
                  <w14:uncheckedState w14:val="2610" w14:font="MS Gothic"/>
                </w14:checkbox>
              </w:sdtPr>
              <w:sdtContent>
                <w:r w:rsidRPr="00D00FD8">
                  <w:rPr>
                    <w:rFonts w:ascii="MS Gothic" w:eastAsia="MS Gothic" w:hAnsi="MS Gothic" w:hint="eastAsia"/>
                    <w:b/>
                    <w:sz w:val="24"/>
                    <w:szCs w:val="24"/>
                  </w:rPr>
                  <w:t>☒</w:t>
                </w:r>
              </w:sdtContent>
            </w:sdt>
            <w:r w:rsidRPr="00D00FD8">
              <w:rPr>
                <w:b/>
                <w:sz w:val="24"/>
                <w:szCs w:val="24"/>
              </w:rPr>
              <w:t xml:space="preserve"> SPECIALUSIS PROJEKTŲ ATRANKOS KRITERIJUS           </w:t>
            </w:r>
          </w:p>
          <w:p w14:paraId="218D7074" w14:textId="77777777" w:rsidR="00A35E71" w:rsidRPr="00D00FD8" w:rsidRDefault="00A35E71" w:rsidP="00EC0343">
            <w:pPr>
              <w:pStyle w:val="Betarp"/>
              <w:rPr>
                <w:b/>
                <w:sz w:val="24"/>
                <w:szCs w:val="24"/>
              </w:rPr>
            </w:pPr>
            <w:sdt>
              <w:sdtPr>
                <w:rPr>
                  <w:b/>
                  <w:sz w:val="24"/>
                  <w:szCs w:val="24"/>
                </w:rPr>
                <w:id w:val="1897625121"/>
                <w14:checkbox>
                  <w14:checked w14:val="0"/>
                  <w14:checkedState w14:val="2612" w14:font="MS Gothic"/>
                  <w14:uncheckedState w14:val="2610" w14:font="MS Gothic"/>
                </w14:checkbox>
              </w:sdtPr>
              <w:sdtContent>
                <w:r w:rsidRPr="00D00FD8">
                  <w:rPr>
                    <w:rFonts w:ascii="MS Gothic" w:eastAsia="MS Gothic" w:hAnsi="MS Gothic" w:hint="eastAsia"/>
                    <w:b/>
                    <w:sz w:val="24"/>
                    <w:szCs w:val="24"/>
                  </w:rPr>
                  <w:t>☐</w:t>
                </w:r>
              </w:sdtContent>
            </w:sdt>
            <w:r w:rsidRPr="00D00FD8">
              <w:rPr>
                <w:b/>
                <w:sz w:val="24"/>
                <w:szCs w:val="24"/>
              </w:rPr>
              <w:t xml:space="preserve"> PRIORITETINIS PROJEKTŲ ATRANKOS KRITERIJUS</w:t>
            </w:r>
          </w:p>
          <w:p w14:paraId="4A1FE709" w14:textId="77777777" w:rsidR="00A35E71" w:rsidRPr="00D00FD8" w:rsidRDefault="00A35E71" w:rsidP="00EC0343">
            <w:pPr>
              <w:spacing w:line="240" w:lineRule="auto"/>
              <w:rPr>
                <w:i/>
                <w:color w:val="000000" w:themeColor="text1"/>
              </w:rPr>
            </w:pPr>
            <w:r w:rsidRPr="00D00FD8">
              <w:rPr>
                <w:i/>
                <w:color w:val="000000" w:themeColor="text1"/>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44EF1664" w14:textId="77777777" w:rsidR="00A35E71" w:rsidRPr="00D00FD8" w:rsidRDefault="00A35E71" w:rsidP="00EC0343">
            <w:pPr>
              <w:spacing w:line="240" w:lineRule="auto"/>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A35E71" w:rsidRPr="00D00FD8" w14:paraId="6372808C"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235D421F"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BBE6D43" w14:textId="77777777" w:rsidR="00A35E71" w:rsidRPr="00D00FD8" w:rsidRDefault="00A35E71" w:rsidP="00A35E71">
            <w:pPr>
              <w:pStyle w:val="Sraopastraipa"/>
              <w:numPr>
                <w:ilvl w:val="0"/>
                <w:numId w:val="2"/>
              </w:numPr>
              <w:tabs>
                <w:tab w:val="left" w:pos="321"/>
              </w:tabs>
              <w:ind w:left="37" w:firstLine="0"/>
              <w:jc w:val="both"/>
              <w:rPr>
                <w:color w:val="000000" w:themeColor="text1"/>
                <w:sz w:val="24"/>
                <w:szCs w:val="24"/>
              </w:rPr>
            </w:pPr>
            <w:r w:rsidRPr="00D00FD8">
              <w:rPr>
                <w:color w:val="000000" w:themeColor="text1"/>
                <w:sz w:val="24"/>
                <w:szCs w:val="24"/>
              </w:rPr>
              <w:t xml:space="preserve">Projektas turi atitikti </w:t>
            </w:r>
            <w:hyperlink r:id="rId7" w:history="1">
              <w:r w:rsidRPr="00D00FD8">
                <w:rPr>
                  <w:rStyle w:val="Hipersaitas"/>
                  <w:sz w:val="24"/>
                  <w:szCs w:val="24"/>
                </w:rPr>
                <w:t>Nacionalinės energetinės nepriklausomybės strategijos</w:t>
              </w:r>
            </w:hyperlink>
            <w:r w:rsidRPr="00D00FD8">
              <w:rPr>
                <w:sz w:val="24"/>
                <w:szCs w:val="24"/>
              </w:rPr>
              <w:t xml:space="preserve">, </w:t>
            </w:r>
            <w:r w:rsidRPr="00D00FD8">
              <w:rPr>
                <w:color w:val="000000" w:themeColor="text1"/>
                <w:sz w:val="24"/>
                <w:szCs w:val="24"/>
              </w:rPr>
              <w:t>patvirtintos Lietuvos Respublikos Seimo 2012 m. birželio 26 d. nutarimu Nr. XI-2133 „Dėl Nacionalinės energetinės nepriklausomybės strategijos patvirtinimo“, (toliau – Strategija) nuostatas.</w:t>
            </w:r>
          </w:p>
        </w:tc>
      </w:tr>
      <w:tr w:rsidR="00A35E71" w:rsidRPr="00D00FD8" w14:paraId="2289B6A0"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3ABA7990"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ED66913" w14:textId="77777777" w:rsidR="00A35E71" w:rsidRPr="00D00FD8" w:rsidRDefault="00A35E71" w:rsidP="00EC0343">
            <w:pPr>
              <w:spacing w:line="240" w:lineRule="auto"/>
              <w:ind w:firstLine="9"/>
              <w:rPr>
                <w:bCs/>
                <w:color w:val="000000" w:themeColor="text1"/>
              </w:rPr>
            </w:pPr>
            <w:r w:rsidRPr="00D00FD8">
              <w:rPr>
                <w:color w:val="000000" w:themeColor="text1"/>
              </w:rPr>
              <w:t>Vertinama, ar projektas prisideda prie Strategijos 25.1.2 papunktyje nurodyto tikslo įgyvendinimo.</w:t>
            </w:r>
          </w:p>
        </w:tc>
      </w:tr>
      <w:tr w:rsidR="00A35E71" w:rsidRPr="00D00FD8" w14:paraId="3B4268B0" w14:textId="77777777" w:rsidTr="00EC0343">
        <w:tc>
          <w:tcPr>
            <w:tcW w:w="6222" w:type="dxa"/>
            <w:tcBorders>
              <w:top w:val="single" w:sz="2" w:space="0" w:color="auto"/>
              <w:left w:val="single" w:sz="12" w:space="0" w:color="auto"/>
              <w:bottom w:val="single" w:sz="12" w:space="0" w:color="auto"/>
              <w:right w:val="single" w:sz="2" w:space="0" w:color="auto"/>
            </w:tcBorders>
            <w:shd w:val="clear" w:color="auto" w:fill="auto"/>
          </w:tcPr>
          <w:p w14:paraId="182FDEDC"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F856360" w14:textId="77777777" w:rsidR="00A35E71" w:rsidRPr="00D00FD8" w:rsidRDefault="00A35E71" w:rsidP="00EC0343">
            <w:pPr>
              <w:spacing w:line="240" w:lineRule="auto"/>
              <w:rPr>
                <w:bCs/>
                <w:i/>
                <w:color w:val="000000" w:themeColor="text1"/>
              </w:rPr>
            </w:pPr>
            <w:r w:rsidRPr="00D00FD8">
              <w:rPr>
                <w:color w:val="000000" w:themeColor="text1"/>
              </w:rPr>
              <w:t xml:space="preserve">Nustatytas kriterijus padės atrinkti projektą prisidėsiantį prie strateginio tikslo - didinti elektros energijos, pagamintos iš atsinaujinančių energijos išteklių gamybą ir pasiekti, jog iki 2020 m. būtų ne mažiau kaip 34 tūkst. elektros energijos vartotojų, naudojančių </w:t>
            </w:r>
            <w:hyperlink r:id="rId8" w:history="1">
              <w:r w:rsidRPr="00F719DD">
                <w:rPr>
                  <w:rStyle w:val="Hipersaitas"/>
                </w:rPr>
                <w:t>Lietuvos Respublikos atsinaujinančių išteklių energetikos įstatymo</w:t>
              </w:r>
            </w:hyperlink>
            <w:r w:rsidRPr="00D00FD8">
              <w:t xml:space="preserve"> (toliau – AIEĮ) 20</w:t>
            </w:r>
            <w:r w:rsidRPr="00D00FD8">
              <w:rPr>
                <w:vertAlign w:val="superscript"/>
              </w:rPr>
              <w:t>1</w:t>
            </w:r>
            <w:r w:rsidRPr="00D00FD8">
              <w:t xml:space="preserve"> straipsnyje aprašytą</w:t>
            </w:r>
            <w:r w:rsidRPr="00D00FD8">
              <w:rPr>
                <w:color w:val="000000" w:themeColor="text1"/>
              </w:rPr>
              <w:t xml:space="preserve"> gaminančio vartotojo schemą.</w:t>
            </w:r>
          </w:p>
        </w:tc>
      </w:tr>
      <w:bookmarkEnd w:id="0"/>
      <w:tr w:rsidR="00A35E71" w:rsidRPr="00D00FD8" w14:paraId="615C0293" w14:textId="77777777" w:rsidTr="00EC0343">
        <w:tc>
          <w:tcPr>
            <w:tcW w:w="6222" w:type="dxa"/>
            <w:tcBorders>
              <w:top w:val="single" w:sz="12" w:space="0" w:color="auto"/>
              <w:left w:val="single" w:sz="12" w:space="0" w:color="auto"/>
              <w:bottom w:val="single" w:sz="2" w:space="0" w:color="auto"/>
              <w:right w:val="single" w:sz="2" w:space="0" w:color="auto"/>
            </w:tcBorders>
            <w:shd w:val="clear" w:color="auto" w:fill="auto"/>
          </w:tcPr>
          <w:p w14:paraId="7DB709DE" w14:textId="77777777" w:rsidR="00A35E71" w:rsidRPr="00D00FD8" w:rsidRDefault="00A35E71" w:rsidP="00EC034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720272FF" w14:textId="77777777" w:rsidR="00A35E71" w:rsidRPr="00D00FD8" w:rsidRDefault="00A35E71" w:rsidP="00EC0343">
            <w:pPr>
              <w:spacing w:line="240" w:lineRule="auto"/>
              <w:rPr>
                <w:b/>
                <w:bCs/>
                <w:color w:val="000000" w:themeColor="text1"/>
              </w:rPr>
            </w:pPr>
            <w:sdt>
              <w:sdtPr>
                <w:rPr>
                  <w:b/>
                  <w:bCs/>
                  <w:color w:val="000000" w:themeColor="text1"/>
                </w:rPr>
                <w:id w:val="-701934195"/>
                <w14:checkbox>
                  <w14:checked w14:val="1"/>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SPECIALUSIS PROJEKTŲ ATRANKOS KRITERIJUS           </w:t>
            </w:r>
          </w:p>
          <w:p w14:paraId="63028976" w14:textId="77777777" w:rsidR="00A35E71" w:rsidRPr="00D00FD8" w:rsidRDefault="00A35E71" w:rsidP="00EC0343">
            <w:pPr>
              <w:spacing w:line="240" w:lineRule="auto"/>
              <w:rPr>
                <w:b/>
                <w:bCs/>
                <w:color w:val="000000" w:themeColor="text1"/>
              </w:rPr>
            </w:pPr>
            <w:sdt>
              <w:sdtPr>
                <w:rPr>
                  <w:b/>
                  <w:bCs/>
                  <w:color w:val="000000" w:themeColor="text1"/>
                </w:rPr>
                <w:id w:val="-1390109554"/>
                <w14:checkbox>
                  <w14:checked w14:val="0"/>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PRIORITETINIS PROJEKTŲ ATRANKOS KRITERIJUS</w:t>
            </w:r>
          </w:p>
          <w:p w14:paraId="73605233" w14:textId="77777777" w:rsidR="00A35E71" w:rsidRPr="00D00FD8" w:rsidRDefault="00A35E71" w:rsidP="00EC0343">
            <w:pPr>
              <w:spacing w:line="240" w:lineRule="auto"/>
              <w:rPr>
                <w:b/>
                <w:bCs/>
                <w:color w:val="000000" w:themeColor="text1"/>
              </w:rPr>
            </w:pPr>
            <w:r w:rsidRPr="00D00FD8">
              <w:rPr>
                <w:i/>
                <w:color w:val="000000" w:themeColor="text1"/>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513E62AA" w14:textId="77777777" w:rsidR="00A35E71" w:rsidRPr="00D00FD8" w:rsidRDefault="00A35E71" w:rsidP="00EC0343">
            <w:pPr>
              <w:spacing w:line="240" w:lineRule="auto"/>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A35E71" w:rsidRPr="00D00FD8" w14:paraId="2B2B205D" w14:textId="77777777" w:rsidTr="00EC0343">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1DBB40B"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496E064" w14:textId="77777777" w:rsidR="00A35E71" w:rsidRPr="00D00FD8" w:rsidRDefault="00A35E71" w:rsidP="00EC0343">
            <w:pPr>
              <w:spacing w:line="240" w:lineRule="auto"/>
              <w:ind w:firstLine="9"/>
              <w:rPr>
                <w:b/>
                <w:bCs/>
                <w:color w:val="000000" w:themeColor="text1"/>
              </w:rPr>
            </w:pPr>
            <w:r w:rsidRPr="00D00FD8">
              <w:rPr>
                <w:color w:val="000000" w:themeColor="text1"/>
              </w:rPr>
              <w:t xml:space="preserve">2. Projektas atitinka </w:t>
            </w:r>
            <w:hyperlink r:id="rId9" w:history="1">
              <w:r w:rsidRPr="00D00FD8">
                <w:rPr>
                  <w:rStyle w:val="Hipersaitas"/>
                </w:rPr>
                <w:t>Energijos vartojimo efektyvumo didinimo 2017–2019 metų veiksmų plano</w:t>
              </w:r>
            </w:hyperlink>
            <w:r w:rsidRPr="00D00FD8">
              <w:rPr>
                <w:color w:val="000000" w:themeColor="text1"/>
              </w:rPr>
              <w:t>, patvirtinto Lietuvos Respublikos energetikos 2017 m. liepos 7 d. įsakymu Nr. 1-181 „Dėl Energijos vartojimo efektyvumo didinimo 2017</w:t>
            </w:r>
            <w:r>
              <w:rPr>
                <w:color w:val="000000" w:themeColor="text1"/>
              </w:rPr>
              <w:t>–</w:t>
            </w:r>
            <w:r w:rsidRPr="00D00FD8">
              <w:rPr>
                <w:color w:val="000000" w:themeColor="text1"/>
              </w:rPr>
              <w:t>2019 metų veiksmų plano patvirtinimo“</w:t>
            </w:r>
            <w:r>
              <w:rPr>
                <w:color w:val="000000" w:themeColor="text1"/>
              </w:rPr>
              <w:t>,</w:t>
            </w:r>
            <w:r w:rsidRPr="00D00FD8">
              <w:rPr>
                <w:color w:val="000000" w:themeColor="text1"/>
              </w:rPr>
              <w:t xml:space="preserve"> (toliau – EVEV planas) nuostatas.</w:t>
            </w:r>
          </w:p>
        </w:tc>
      </w:tr>
      <w:tr w:rsidR="00A35E71" w:rsidRPr="00D00FD8" w14:paraId="5A08B76F"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308566EE"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8CA7575" w14:textId="77777777" w:rsidR="00A35E71" w:rsidRPr="00D00FD8" w:rsidRDefault="00A35E71" w:rsidP="00EC0343">
            <w:pPr>
              <w:spacing w:line="240" w:lineRule="auto"/>
              <w:ind w:firstLine="9"/>
              <w:rPr>
                <w:b/>
                <w:bCs/>
                <w:caps/>
              </w:rPr>
            </w:pPr>
            <w:r w:rsidRPr="00D00FD8">
              <w:rPr>
                <w:color w:val="000000" w:themeColor="text1"/>
              </w:rPr>
              <w:t>Vertinama, ar projektas, projekto veiklos ir projekto vykdytojas atitinka EVEV plano III skyriaus aštuntame skirsnyje „Mažos galios atsinaujinančių išteklių energiją naudojančių technologijų, skirtų elektros energijos gamybai namų ūkių reikmėms, įrengimas“ numatytą priemonę.</w:t>
            </w:r>
          </w:p>
        </w:tc>
      </w:tr>
      <w:tr w:rsidR="00A35E71" w:rsidRPr="00D00FD8" w14:paraId="5FE1534F" w14:textId="77777777" w:rsidTr="00EC0343">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B72046E" w14:textId="77777777" w:rsidR="00A35E71" w:rsidRPr="00D00FD8" w:rsidRDefault="00A35E71" w:rsidP="00EC0343">
            <w:pPr>
              <w:spacing w:line="240" w:lineRule="auto"/>
              <w:jc w:val="left"/>
              <w:rPr>
                <w:b/>
                <w:bCs/>
                <w:color w:val="000000" w:themeColor="text1"/>
              </w:rPr>
            </w:pPr>
            <w:r w:rsidRPr="00D00FD8">
              <w:rPr>
                <w:b/>
                <w:bCs/>
                <w:color w:val="000000" w:themeColor="text1"/>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020A10B" w14:textId="77777777" w:rsidR="00A35E71" w:rsidRPr="00D00FD8" w:rsidRDefault="00A35E71" w:rsidP="00EC0343">
            <w:pPr>
              <w:spacing w:line="240" w:lineRule="auto"/>
              <w:ind w:firstLine="9"/>
              <w:rPr>
                <w:color w:val="000000" w:themeColor="text1"/>
              </w:rPr>
            </w:pPr>
            <w:r w:rsidRPr="00D00FD8">
              <w:rPr>
                <w:color w:val="000000" w:themeColor="text1"/>
              </w:rPr>
              <w:t>Projektų atrankos kriterijus pasirinktas, siekiant atrinktu projektu maksimaliai prisidėti prie minėtame strateginiame dokumente numatytų planuojamų rezultatų pasiekimo. Taip pat bus siekiama įvertinti ar projektas atitinka EVEV plane numatytą finansuojamą veiklą ir projekto vykdytoją. Atrinkus projektą, atitinkantį šio strateginio planavimo dokumento nuostatas, bus sudarytos sąlygos namų ūkiams įsirengti mažos galios atsinaujinančių išteklių energiją naudojančias technologijas, skirtas elektros energijos gamybai namų ūkių reikmėms. Naudojant modernias technologijas bus padidinta elektros energijos, pagamintos iš atsinaujinančių energijos išteklių gamyba, sumažinta oro tarša kietosiomis dalelėmis ir kitais teršalais bei pagerinta oro kokybė.</w:t>
            </w:r>
          </w:p>
          <w:p w14:paraId="7ECED57F" w14:textId="77777777" w:rsidR="00A35E71" w:rsidRPr="00D00FD8" w:rsidRDefault="00A35E71" w:rsidP="00EC0343">
            <w:pPr>
              <w:spacing w:line="240" w:lineRule="auto"/>
              <w:ind w:firstLine="9"/>
              <w:rPr>
                <w:color w:val="000000" w:themeColor="text1"/>
              </w:rPr>
            </w:pPr>
            <w:r w:rsidRPr="00D00FD8">
              <w:rPr>
                <w:color w:val="000000" w:themeColor="text1"/>
              </w:rPr>
              <w:t>Pagal nustatytą kriterijų atrinktas ir įgyvendintas projektas prisidės prie 2014–2020 metų Europos Sąjungos fondų investicijų veiksmų programos 4 prioriteto „Energijos efektyvumo ir atsinaujinančių išteklių energijos gamybos ir naudojimo skatinimas“ 4.1 investicinio prioriteto „AIE gamybos ir skirstymo skatinimas“ 4.1.1. konkretaus uždavinio „Padidinti atsinaujinančių išteklių energijos naudojimą“ įgyvendinimo.</w:t>
            </w:r>
          </w:p>
        </w:tc>
      </w:tr>
      <w:tr w:rsidR="00A35E71" w:rsidRPr="00D00FD8" w14:paraId="77E3C559" w14:textId="77777777" w:rsidTr="00EC034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6245F4C2" w14:textId="77777777" w:rsidR="00A35E71" w:rsidRPr="00D00FD8" w:rsidRDefault="00A35E71" w:rsidP="00EC034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30CBA85E" w14:textId="77777777" w:rsidR="00A35E71" w:rsidRPr="00D00FD8" w:rsidRDefault="00A35E71" w:rsidP="00EC0343">
            <w:pPr>
              <w:pStyle w:val="Betarp"/>
              <w:rPr>
                <w:b/>
                <w:sz w:val="24"/>
                <w:szCs w:val="24"/>
              </w:rPr>
            </w:pPr>
            <w:sdt>
              <w:sdtPr>
                <w:rPr>
                  <w:b/>
                  <w:sz w:val="24"/>
                  <w:szCs w:val="24"/>
                </w:rPr>
                <w:id w:val="-405524716"/>
                <w14:checkbox>
                  <w14:checked w14:val="1"/>
                  <w14:checkedState w14:val="2612" w14:font="MS Gothic"/>
                  <w14:uncheckedState w14:val="2610" w14:font="MS Gothic"/>
                </w14:checkbox>
              </w:sdtPr>
              <w:sdtContent>
                <w:r w:rsidRPr="00D00FD8">
                  <w:rPr>
                    <w:rFonts w:ascii="MS Gothic" w:eastAsia="MS Gothic" w:hAnsi="MS Gothic" w:hint="eastAsia"/>
                    <w:b/>
                    <w:sz w:val="24"/>
                    <w:szCs w:val="24"/>
                  </w:rPr>
                  <w:t>☒</w:t>
                </w:r>
              </w:sdtContent>
            </w:sdt>
            <w:r w:rsidRPr="00D00FD8">
              <w:rPr>
                <w:b/>
                <w:sz w:val="24"/>
                <w:szCs w:val="24"/>
              </w:rPr>
              <w:t xml:space="preserve"> SPECIALUSIS PROJEKTŲ ATRANKOS KRITERIJUS           </w:t>
            </w:r>
          </w:p>
          <w:p w14:paraId="1006FB96" w14:textId="77777777" w:rsidR="00A35E71" w:rsidRPr="00D00FD8" w:rsidRDefault="00A35E71" w:rsidP="00EC0343">
            <w:pPr>
              <w:pStyle w:val="Betarp"/>
              <w:rPr>
                <w:b/>
                <w:sz w:val="24"/>
                <w:szCs w:val="24"/>
              </w:rPr>
            </w:pPr>
            <w:sdt>
              <w:sdtPr>
                <w:rPr>
                  <w:b/>
                  <w:sz w:val="24"/>
                  <w:szCs w:val="24"/>
                </w:rPr>
                <w:id w:val="1501613899"/>
                <w14:checkbox>
                  <w14:checked w14:val="0"/>
                  <w14:checkedState w14:val="2612" w14:font="MS Gothic"/>
                  <w14:uncheckedState w14:val="2610" w14:font="MS Gothic"/>
                </w14:checkbox>
              </w:sdtPr>
              <w:sdtContent>
                <w:r w:rsidRPr="00D00FD8">
                  <w:rPr>
                    <w:rFonts w:ascii="MS Gothic" w:eastAsia="MS Gothic" w:hAnsi="MS Gothic" w:hint="eastAsia"/>
                    <w:b/>
                    <w:sz w:val="24"/>
                    <w:szCs w:val="24"/>
                  </w:rPr>
                  <w:t>☐</w:t>
                </w:r>
              </w:sdtContent>
            </w:sdt>
            <w:r w:rsidRPr="00D00FD8">
              <w:rPr>
                <w:b/>
                <w:sz w:val="24"/>
                <w:szCs w:val="24"/>
              </w:rPr>
              <w:t xml:space="preserve"> PRIORITETINIS PROJEKTŲ ATRANKOS KRITERIJUS</w:t>
            </w:r>
          </w:p>
          <w:p w14:paraId="76EE705F" w14:textId="77777777" w:rsidR="00A35E71" w:rsidRPr="00D00FD8" w:rsidRDefault="00A35E71" w:rsidP="00EC0343">
            <w:pPr>
              <w:spacing w:line="240" w:lineRule="auto"/>
              <w:jc w:val="left"/>
              <w:rPr>
                <w:b/>
                <w:bCs/>
                <w:color w:val="000000" w:themeColor="text1"/>
              </w:rPr>
            </w:pPr>
            <w:r w:rsidRPr="00D00FD8">
              <w:rPr>
                <w:i/>
                <w:color w:val="000000" w:themeColor="text1"/>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459E645" w14:textId="77777777" w:rsidR="00A35E71" w:rsidRPr="00D00FD8" w:rsidRDefault="00A35E71" w:rsidP="00EC0343">
            <w:pPr>
              <w:spacing w:line="240" w:lineRule="auto"/>
              <w:ind w:firstLine="9"/>
              <w:rPr>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Nr. 44P-5(35)</w:t>
            </w:r>
            <w:r>
              <w:rPr>
                <w:b/>
                <w:bCs/>
                <w:color w:val="000000" w:themeColor="text1"/>
              </w:rPr>
              <w:t>.</w:t>
            </w:r>
          </w:p>
        </w:tc>
      </w:tr>
      <w:tr w:rsidR="00A35E71" w:rsidRPr="00D00FD8" w14:paraId="6FA027A4" w14:textId="77777777" w:rsidTr="00EC0343">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816D0D4"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E564BA1" w14:textId="77777777" w:rsidR="00A35E71" w:rsidRPr="00D00FD8" w:rsidRDefault="00A35E71" w:rsidP="00EC0343">
            <w:pPr>
              <w:spacing w:line="240" w:lineRule="auto"/>
              <w:ind w:firstLine="9"/>
              <w:rPr>
                <w:color w:val="000000" w:themeColor="text1"/>
              </w:rPr>
            </w:pPr>
            <w:r w:rsidRPr="00D00FD8">
              <w:rPr>
                <w:color w:val="000000" w:themeColor="text1"/>
              </w:rPr>
              <w:t>3. Diegiama technologija turi atitikti atsinaujinančių išteklių rūšį.</w:t>
            </w:r>
          </w:p>
        </w:tc>
      </w:tr>
      <w:tr w:rsidR="00A35E71" w:rsidRPr="00D00FD8" w14:paraId="607C1425" w14:textId="77777777" w:rsidTr="00EC034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6E1DBBB5"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5B6F5C9" w14:textId="77777777" w:rsidR="00A35E71" w:rsidRPr="00D00FD8" w:rsidRDefault="00A35E71" w:rsidP="00EC0343">
            <w:pPr>
              <w:spacing w:line="240" w:lineRule="auto"/>
              <w:rPr>
                <w:bCs/>
                <w:i/>
              </w:rPr>
            </w:pPr>
            <w:r w:rsidRPr="00D00FD8">
              <w:rPr>
                <w:bCs/>
                <w:i/>
              </w:rPr>
              <w:t>Šis kriterijus taikomas namų ūkiams, gausiantiems finansavimą, atrinkti.</w:t>
            </w:r>
          </w:p>
          <w:p w14:paraId="56FFCA34" w14:textId="77777777" w:rsidR="00A35E71" w:rsidRPr="00D00FD8" w:rsidRDefault="00A35E71" w:rsidP="00EC0343">
            <w:pPr>
              <w:spacing w:line="240" w:lineRule="auto"/>
              <w:ind w:firstLine="9"/>
              <w:rPr>
                <w:color w:val="000000" w:themeColor="text1"/>
              </w:rPr>
            </w:pPr>
          </w:p>
          <w:p w14:paraId="2DFD10D9" w14:textId="77777777" w:rsidR="00A35E71" w:rsidRPr="00D00FD8" w:rsidRDefault="00A35E71" w:rsidP="00EC0343">
            <w:pPr>
              <w:spacing w:line="240" w:lineRule="auto"/>
              <w:ind w:firstLine="9"/>
              <w:rPr>
                <w:color w:val="000000" w:themeColor="text1"/>
              </w:rPr>
            </w:pPr>
            <w:r w:rsidRPr="00D00FD8">
              <w:rPr>
                <w:color w:val="000000" w:themeColor="text1"/>
              </w:rPr>
              <w:t xml:space="preserve">Vertinama, ar diegiama technologija skirta generuoti </w:t>
            </w:r>
            <w:r w:rsidRPr="00D00FD8">
              <w:t>elektros energiją iš saulės šviesos</w:t>
            </w:r>
            <w:r w:rsidRPr="00D00FD8">
              <w:rPr>
                <w:color w:val="000000" w:themeColor="text1"/>
              </w:rPr>
              <w:t>.</w:t>
            </w:r>
          </w:p>
        </w:tc>
      </w:tr>
      <w:tr w:rsidR="00A35E71" w:rsidRPr="00D00FD8" w14:paraId="7D93CCA4" w14:textId="77777777" w:rsidTr="00EC0343">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31DBBF1"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6BFC09F" w14:textId="77777777" w:rsidR="00A35E71" w:rsidRDefault="00A35E71" w:rsidP="00EC0343">
            <w:pPr>
              <w:spacing w:line="240" w:lineRule="auto"/>
              <w:ind w:firstLine="9"/>
              <w:rPr>
                <w:bCs/>
              </w:rPr>
            </w:pPr>
            <w:r w:rsidRPr="00D00FD8">
              <w:rPr>
                <w:color w:val="000000" w:themeColor="text1"/>
              </w:rPr>
              <w:t xml:space="preserve">Nustatytas kriterijus padės atrinkti efektyviausius investicijų požiūriu projektus. </w:t>
            </w:r>
            <w:r w:rsidRPr="00D00FD8">
              <w:rPr>
                <w:bCs/>
              </w:rPr>
              <w:t>Namų ūkių reikmėms pakanka mažos iki 10 kW galios elektros energijos gamybos įrenginių. Įvertinus šiuo metu rinkoje vyraujančius technologinius sprendimus namų ūkiams, kitų, nei nedidelės galios saulės elektrinių įrengimas elektros energijos gamybai savo reikmėms (ne pardavimui) nėra racionalus, todėl laikytinas neekonomišku, atitinkamai šiuo metu netikslingas remti ES fondų lėšomis.</w:t>
            </w:r>
          </w:p>
          <w:p w14:paraId="354D9D2E" w14:textId="77777777" w:rsidR="00A35E71" w:rsidRPr="00D00FD8" w:rsidRDefault="00A35E71" w:rsidP="00EC0343">
            <w:pPr>
              <w:spacing w:line="240" w:lineRule="auto"/>
              <w:ind w:firstLine="9"/>
            </w:pPr>
          </w:p>
        </w:tc>
      </w:tr>
      <w:tr w:rsidR="00A35E71" w:rsidRPr="00D00FD8" w14:paraId="24F6A20A" w14:textId="77777777" w:rsidTr="00EC0343">
        <w:tc>
          <w:tcPr>
            <w:tcW w:w="6222" w:type="dxa"/>
            <w:tcBorders>
              <w:top w:val="single" w:sz="12" w:space="0" w:color="auto"/>
              <w:left w:val="single" w:sz="12" w:space="0" w:color="auto"/>
              <w:bottom w:val="single" w:sz="2" w:space="0" w:color="auto"/>
              <w:right w:val="single" w:sz="2" w:space="0" w:color="auto"/>
            </w:tcBorders>
            <w:shd w:val="clear" w:color="auto" w:fill="auto"/>
          </w:tcPr>
          <w:p w14:paraId="2A1EB51A" w14:textId="77777777" w:rsidR="00A35E71" w:rsidRPr="00D00FD8" w:rsidRDefault="00A35E71" w:rsidP="00EC034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7716744B" w14:textId="77777777" w:rsidR="00A35E71" w:rsidRPr="00D00FD8" w:rsidRDefault="00A35E71" w:rsidP="00EC0343">
            <w:pPr>
              <w:spacing w:line="240" w:lineRule="auto"/>
              <w:rPr>
                <w:b/>
                <w:bCs/>
                <w:color w:val="000000" w:themeColor="text1"/>
              </w:rPr>
            </w:pPr>
            <w:sdt>
              <w:sdtPr>
                <w:rPr>
                  <w:b/>
                  <w:bCs/>
                  <w:color w:val="000000" w:themeColor="text1"/>
                </w:rPr>
                <w:id w:val="-1518227004"/>
                <w14:checkbox>
                  <w14:checked w14:val="0"/>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SPECIALUSIS PROJEKTŲ ATRANKOS KRITERIJUS</w:t>
            </w:r>
          </w:p>
          <w:p w14:paraId="337856E2" w14:textId="77777777" w:rsidR="00A35E71" w:rsidRPr="00D00FD8" w:rsidRDefault="00A35E71" w:rsidP="00EC0343">
            <w:pPr>
              <w:spacing w:line="240" w:lineRule="auto"/>
              <w:rPr>
                <w:b/>
                <w:bCs/>
                <w:color w:val="000000" w:themeColor="text1"/>
              </w:rPr>
            </w:pPr>
            <w:sdt>
              <w:sdtPr>
                <w:rPr>
                  <w:b/>
                  <w:bCs/>
                  <w:color w:val="000000" w:themeColor="text1"/>
                </w:rPr>
                <w:id w:val="-652370858"/>
                <w14:checkbox>
                  <w14:checked w14:val="1"/>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PRIORITETINIS PROJEKTŲ ATRANKOS KRITERIJUS</w:t>
            </w:r>
          </w:p>
          <w:p w14:paraId="2AA9FCD6" w14:textId="77777777" w:rsidR="00A35E71" w:rsidRPr="00D00FD8" w:rsidRDefault="00A35E71" w:rsidP="00EC0343">
            <w:pPr>
              <w:spacing w:line="240" w:lineRule="auto"/>
              <w:rPr>
                <w:i/>
                <w:color w:val="000000" w:themeColor="text1"/>
              </w:rPr>
            </w:pPr>
            <w:r w:rsidRPr="00D00FD8">
              <w:rPr>
                <w:i/>
                <w:color w:val="000000" w:themeColor="text1"/>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56556453" w14:textId="77777777" w:rsidR="00A35E71" w:rsidRPr="00D00FD8" w:rsidRDefault="00A35E71" w:rsidP="00EC0343">
            <w:pPr>
              <w:spacing w:line="240" w:lineRule="auto"/>
              <w:ind w:firstLine="9"/>
              <w:rPr>
                <w:bCs/>
                <w:color w:val="000000" w:themeColor="text1"/>
                <w:highlight w:val="yellow"/>
              </w:rPr>
            </w:pPr>
            <w:r>
              <w:rPr>
                <w:b/>
                <w:bCs/>
                <w:color w:val="000000" w:themeColor="text1"/>
              </w:rPr>
              <w:lastRenderedPageBreak/>
              <w:t xml:space="preserve">Patvirtinta Stebėsenos komiteto 2018-11-29 </w:t>
            </w:r>
            <w:r w:rsidRPr="00AA14E6">
              <w:rPr>
                <w:b/>
                <w:bCs/>
                <w:color w:val="000000" w:themeColor="text1"/>
              </w:rPr>
              <w:t>posėdžio protokoliniu sprendimu</w:t>
            </w:r>
            <w:r w:rsidRPr="005532D6">
              <w:rPr>
                <w:b/>
                <w:bCs/>
                <w:color w:val="000000" w:themeColor="text1"/>
              </w:rPr>
              <w:t xml:space="preserve"> </w:t>
            </w:r>
            <w:r w:rsidRPr="005532D6">
              <w:rPr>
                <w:b/>
                <w:bCs/>
                <w:color w:val="000000" w:themeColor="text1"/>
              </w:rPr>
              <w:lastRenderedPageBreak/>
              <w:t>Nr. 44P-5(35)</w:t>
            </w:r>
            <w:r>
              <w:rPr>
                <w:b/>
                <w:bCs/>
                <w:color w:val="000000" w:themeColor="text1"/>
              </w:rPr>
              <w:t>.</w:t>
            </w:r>
          </w:p>
        </w:tc>
      </w:tr>
      <w:tr w:rsidR="00A35E71" w:rsidRPr="00D00FD8" w14:paraId="7BE9EAFD"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24B323F7" w14:textId="77777777" w:rsidR="00A35E71" w:rsidRPr="00D00FD8" w:rsidRDefault="00A35E71" w:rsidP="00EC0343">
            <w:pPr>
              <w:spacing w:line="240" w:lineRule="auto"/>
              <w:jc w:val="left"/>
              <w:rPr>
                <w:b/>
                <w:bCs/>
                <w:color w:val="000000" w:themeColor="text1"/>
              </w:rPr>
            </w:pPr>
            <w:r w:rsidRPr="00D00FD8">
              <w:rPr>
                <w:b/>
                <w:bCs/>
                <w:color w:val="000000" w:themeColor="text1"/>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7777567" w14:textId="77777777" w:rsidR="00A35E71" w:rsidRDefault="00A35E71" w:rsidP="00EC0343">
            <w:pPr>
              <w:spacing w:line="240" w:lineRule="auto"/>
              <w:rPr>
                <w:bCs/>
                <w:color w:val="000000" w:themeColor="text1"/>
              </w:rPr>
            </w:pPr>
            <w:r w:rsidRPr="00D00FD8">
              <w:rPr>
                <w:bCs/>
                <w:color w:val="000000" w:themeColor="text1"/>
              </w:rPr>
              <w:t>4. Atsinaujinančių išteklių energiją naudojančių technologijų įrengimo būdas</w:t>
            </w:r>
          </w:p>
          <w:p w14:paraId="0CDFAC84" w14:textId="77777777" w:rsidR="00A35E71" w:rsidRPr="00D00FD8" w:rsidRDefault="00A35E71" w:rsidP="00EC0343">
            <w:pPr>
              <w:spacing w:line="240" w:lineRule="auto"/>
              <w:rPr>
                <w:bCs/>
                <w:color w:val="000000" w:themeColor="text1"/>
              </w:rPr>
            </w:pPr>
          </w:p>
        </w:tc>
      </w:tr>
      <w:tr w:rsidR="00A35E71" w:rsidRPr="00D00FD8" w14:paraId="4E98B416" w14:textId="77777777" w:rsidTr="00EC0343">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57E8DE1A"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B9D5E65" w14:textId="77777777" w:rsidR="00A35E71" w:rsidRPr="00D00FD8" w:rsidRDefault="00A35E71" w:rsidP="00EC0343">
            <w:pPr>
              <w:spacing w:line="240" w:lineRule="auto"/>
              <w:rPr>
                <w:bCs/>
                <w:i/>
              </w:rPr>
            </w:pPr>
            <w:r w:rsidRPr="00D00FD8">
              <w:rPr>
                <w:bCs/>
                <w:i/>
              </w:rPr>
              <w:t>Šis kriterijus taikomas namų ūkiams, gausiantiems finansavimą, atrinkti.</w:t>
            </w:r>
          </w:p>
          <w:p w14:paraId="7F3AFF16" w14:textId="77777777" w:rsidR="00A35E71" w:rsidRPr="00D00FD8" w:rsidRDefault="00A35E71" w:rsidP="00EC0343">
            <w:pPr>
              <w:spacing w:line="240" w:lineRule="auto"/>
              <w:rPr>
                <w:bCs/>
              </w:rPr>
            </w:pPr>
          </w:p>
          <w:p w14:paraId="1558EA41" w14:textId="77777777" w:rsidR="00A35E71" w:rsidRPr="00D00FD8" w:rsidRDefault="00A35E71" w:rsidP="00EC0343">
            <w:pPr>
              <w:spacing w:line="240" w:lineRule="auto"/>
              <w:rPr>
                <w:bCs/>
              </w:rPr>
            </w:pPr>
            <w:r w:rsidRPr="00D00FD8">
              <w:rPr>
                <w:bCs/>
              </w:rPr>
              <w:t>Vertinama, ar namų ūkyje įgyvendinamo projekto metu elektros energijai gaminti diegiamos technologijos įrengiamos ant žemės, ar įrengiamos ant pastato (arba integruojamos į pastatą). Pagal šį atrankos kriterijų vertinami naujai diegiamų technologijų įrengimo būdai:</w:t>
            </w:r>
          </w:p>
          <w:p w14:paraId="0F1F6B73" w14:textId="77777777" w:rsidR="00A35E71" w:rsidRPr="00D00FD8" w:rsidRDefault="00A35E71" w:rsidP="00A35E71">
            <w:pPr>
              <w:pStyle w:val="Sraopastraipa"/>
              <w:numPr>
                <w:ilvl w:val="0"/>
                <w:numId w:val="1"/>
              </w:numPr>
              <w:tabs>
                <w:tab w:val="left" w:pos="784"/>
              </w:tabs>
              <w:ind w:left="0" w:firstLine="501"/>
              <w:jc w:val="both"/>
              <w:rPr>
                <w:bCs/>
                <w:sz w:val="24"/>
                <w:szCs w:val="24"/>
              </w:rPr>
            </w:pPr>
            <w:r w:rsidRPr="00D00FD8">
              <w:rPr>
                <w:bCs/>
                <w:sz w:val="24"/>
                <w:szCs w:val="24"/>
              </w:rPr>
              <w:t xml:space="preserve">aukštesnis balas skiriamas projektams, kuriais atsinaujinančių išteklių energiją naudojančios technologijos, skirtos elektros energijos gamybai, bus įrengiamos ant ar integruojamos </w:t>
            </w:r>
            <w:r w:rsidRPr="00D00FD8">
              <w:rPr>
                <w:color w:val="000000"/>
                <w:spacing w:val="-4"/>
                <w:sz w:val="24"/>
                <w:szCs w:val="24"/>
              </w:rPr>
              <w:t>į pastato sieną ar stogą (ar jų dalį);</w:t>
            </w:r>
          </w:p>
          <w:p w14:paraId="4369D838" w14:textId="77777777" w:rsidR="00A35E71" w:rsidRPr="00D00FD8" w:rsidRDefault="00A35E71" w:rsidP="00A35E71">
            <w:pPr>
              <w:pStyle w:val="Sraopastraipa"/>
              <w:numPr>
                <w:ilvl w:val="0"/>
                <w:numId w:val="1"/>
              </w:numPr>
              <w:tabs>
                <w:tab w:val="left" w:pos="784"/>
              </w:tabs>
              <w:ind w:left="0" w:firstLine="501"/>
              <w:jc w:val="both"/>
              <w:rPr>
                <w:bCs/>
                <w:sz w:val="24"/>
                <w:szCs w:val="24"/>
              </w:rPr>
            </w:pPr>
            <w:r w:rsidRPr="00D00FD8">
              <w:rPr>
                <w:bCs/>
                <w:sz w:val="24"/>
                <w:szCs w:val="24"/>
              </w:rPr>
              <w:t xml:space="preserve">žemesnis balas skiriamas projektams, kuriais atsinaujinančių išteklių energiją naudojančios technologijos, skirtos elektros energijos gamybai, bus įrengiamos ant žemės. </w:t>
            </w:r>
          </w:p>
        </w:tc>
      </w:tr>
      <w:tr w:rsidR="00A35E71" w:rsidRPr="00D00FD8" w14:paraId="481665BD"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53417E5E"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299B5D7" w14:textId="77777777" w:rsidR="00A35E71" w:rsidRDefault="00A35E71" w:rsidP="00EC0343">
            <w:pPr>
              <w:spacing w:line="240" w:lineRule="auto"/>
              <w:rPr>
                <w:spacing w:val="-4"/>
                <w:highlight w:val="yellow"/>
              </w:rPr>
            </w:pPr>
            <w:r w:rsidRPr="00D00FD8">
              <w:rPr>
                <w:bCs/>
                <w:color w:val="000000" w:themeColor="text1"/>
              </w:rPr>
              <w:t xml:space="preserve">Siekiant užtikrinti </w:t>
            </w:r>
            <w:r w:rsidRPr="00D00FD8">
              <w:rPr>
                <w:color w:val="000000" w:themeColor="text1"/>
              </w:rPr>
              <w:t xml:space="preserve">2014–2020 metų Europos Sąjungos struktūrinių fondų investicijų veiksmų programos rezultato rodiklio ,,Papildomi atsinaujinančių išteklių energijos gamybos pajėgumai“ reikšmės pasiekimą, diegiant naujausias, elektros energijos iš atsinaujinančių energijos išteklių gamybos technologijas, </w:t>
            </w:r>
            <w:r w:rsidRPr="00D00FD8">
              <w:rPr>
                <w:bCs/>
                <w:color w:val="000000" w:themeColor="text1"/>
              </w:rPr>
              <w:t xml:space="preserve">prioritetas suteikiamas elektros energijos gamybos technologijoms, </w:t>
            </w:r>
            <w:r w:rsidRPr="00D00FD8">
              <w:rPr>
                <w:bCs/>
              </w:rPr>
              <w:t xml:space="preserve">integruojamoms į pastato sieną ar stogą, o taip pat technologijoms, kurias planuojama įrengti ant pastato, neintegruojant jų </w:t>
            </w:r>
            <w:r w:rsidRPr="00D00FD8">
              <w:rPr>
                <w:spacing w:val="-4"/>
              </w:rPr>
              <w:t xml:space="preserve">į pastato sieną ar stogą. Taikant šį prioritetinį kriterijų, būtų atrinkti projektai, kuriais mažintume technologinius nuostolius tinkluose, nebūtų naudojama žemė saulės jėgainėms įrengti, bei kurių įgyvendinimas leistų įtraukti pagamintą energijos kiekį į skaičiuojamą 30 proc. energijos sutaupymą šalies mastu (vadovaujantis </w:t>
            </w:r>
            <w:r w:rsidRPr="00D00FD8">
              <w:t>Energijos vartojimo efektyvumo direktyvos, pakeisiančios 2012 m. spalio 25 d. Europos Parlamento ir Tarybos Direktyvą 2012/27/ES dėl energijos vartojimo efektyvumo, projekto</w:t>
            </w:r>
            <w:r w:rsidRPr="00D00FD8">
              <w:rPr>
                <w:highlight w:val="white"/>
                <w:lang w:val="en-US"/>
              </w:rPr>
              <w:t xml:space="preserve"> </w:t>
            </w:r>
            <w:r w:rsidRPr="00D00FD8">
              <w:rPr>
                <w:rStyle w:val="DeltaViewInsertion"/>
                <w:highlight w:val="white"/>
                <w:lang w:val="en-US"/>
              </w:rPr>
              <w:t xml:space="preserve">4(f) </w:t>
            </w:r>
            <w:proofErr w:type="spellStart"/>
            <w:r w:rsidRPr="00D00FD8">
              <w:rPr>
                <w:rStyle w:val="DeltaViewInsertion"/>
                <w:highlight w:val="white"/>
                <w:lang w:val="en-US"/>
              </w:rPr>
              <w:t>punktu</w:t>
            </w:r>
            <w:proofErr w:type="spellEnd"/>
            <w:r w:rsidRPr="00D00FD8">
              <w:rPr>
                <w:rStyle w:val="DeltaViewInsertion"/>
                <w:highlight w:val="white"/>
                <w:lang w:val="en-US"/>
              </w:rPr>
              <w:t>).</w:t>
            </w:r>
            <w:r w:rsidRPr="00D00FD8" w:rsidDel="005F1CBD">
              <w:rPr>
                <w:spacing w:val="-4"/>
                <w:highlight w:val="yellow"/>
              </w:rPr>
              <w:t xml:space="preserve"> </w:t>
            </w:r>
          </w:p>
          <w:p w14:paraId="2DE1BCD8" w14:textId="77777777" w:rsidR="00A35E71" w:rsidRPr="00D00FD8" w:rsidRDefault="00A35E71" w:rsidP="00EC0343">
            <w:pPr>
              <w:spacing w:line="240" w:lineRule="auto"/>
              <w:rPr>
                <w:bCs/>
              </w:rPr>
            </w:pPr>
          </w:p>
        </w:tc>
      </w:tr>
      <w:tr w:rsidR="00A35E71" w:rsidRPr="00D00FD8" w14:paraId="003F6499"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1E49D123" w14:textId="77777777" w:rsidR="00A35E71" w:rsidRPr="00D00FD8" w:rsidRDefault="00A35E71" w:rsidP="00EC0343">
            <w:pPr>
              <w:spacing w:line="240" w:lineRule="auto"/>
              <w:rPr>
                <w:b/>
                <w:bCs/>
                <w:color w:val="000000" w:themeColor="text1"/>
              </w:rPr>
            </w:pPr>
            <w:r w:rsidRPr="00D00FD8">
              <w:rPr>
                <w:color w:val="000000" w:themeColor="text1"/>
              </w:rPr>
              <w:br w:type="page"/>
            </w:r>
            <w:r w:rsidRPr="00D00FD8">
              <w:rPr>
                <w:b/>
                <w:bCs/>
                <w:color w:val="000000" w:themeColor="text1"/>
              </w:rPr>
              <w:t>Teikiamas tvirtinti:</w:t>
            </w:r>
          </w:p>
          <w:p w14:paraId="10E8FE84" w14:textId="77777777" w:rsidR="00A35E71" w:rsidRPr="00D00FD8" w:rsidRDefault="00A35E71" w:rsidP="00EC0343">
            <w:pPr>
              <w:spacing w:line="240" w:lineRule="auto"/>
              <w:rPr>
                <w:b/>
                <w:bCs/>
                <w:color w:val="000000" w:themeColor="text1"/>
              </w:rPr>
            </w:pPr>
            <w:sdt>
              <w:sdtPr>
                <w:rPr>
                  <w:b/>
                  <w:bCs/>
                  <w:color w:val="000000" w:themeColor="text1"/>
                </w:rPr>
                <w:id w:val="777057756"/>
                <w14:checkbox>
                  <w14:checked w14:val="0"/>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SPECIALUSIS PROJEKTŲ ATRANKOS </w:t>
            </w:r>
            <w:r w:rsidRPr="00D00FD8">
              <w:rPr>
                <w:b/>
                <w:bCs/>
                <w:color w:val="000000" w:themeColor="text1"/>
              </w:rPr>
              <w:lastRenderedPageBreak/>
              <w:t>KRITERIJUS</w:t>
            </w:r>
          </w:p>
          <w:p w14:paraId="5578B66A" w14:textId="77777777" w:rsidR="00A35E71" w:rsidRPr="00D00FD8" w:rsidRDefault="00A35E71" w:rsidP="00EC0343">
            <w:pPr>
              <w:spacing w:line="240" w:lineRule="auto"/>
              <w:rPr>
                <w:b/>
                <w:bCs/>
                <w:color w:val="000000" w:themeColor="text1"/>
              </w:rPr>
            </w:pPr>
            <w:sdt>
              <w:sdtPr>
                <w:rPr>
                  <w:b/>
                  <w:bCs/>
                  <w:color w:val="000000" w:themeColor="text1"/>
                </w:rPr>
                <w:id w:val="1785846193"/>
                <w14:checkbox>
                  <w14:checked w14:val="1"/>
                  <w14:checkedState w14:val="2612" w14:font="MS Gothic"/>
                  <w14:uncheckedState w14:val="2610" w14:font="MS Gothic"/>
                </w14:checkbox>
              </w:sdtPr>
              <w:sdtContent>
                <w:r w:rsidRPr="00D00FD8">
                  <w:rPr>
                    <w:rFonts w:ascii="MS Gothic" w:eastAsia="MS Gothic" w:hAnsi="MS Gothic" w:hint="eastAsia"/>
                    <w:b/>
                    <w:bCs/>
                    <w:color w:val="000000" w:themeColor="text1"/>
                  </w:rPr>
                  <w:t>☒</w:t>
                </w:r>
              </w:sdtContent>
            </w:sdt>
            <w:r w:rsidRPr="00D00FD8">
              <w:rPr>
                <w:b/>
                <w:bCs/>
                <w:color w:val="000000" w:themeColor="text1"/>
              </w:rPr>
              <w:t xml:space="preserve"> PRIORITETINIS PROJEKTŲ ATRANKOS KRITERIJUS</w:t>
            </w:r>
          </w:p>
          <w:p w14:paraId="12FADDA6" w14:textId="77777777" w:rsidR="00A35E71" w:rsidRPr="00D00FD8" w:rsidRDefault="00A35E71" w:rsidP="00EC0343">
            <w:pPr>
              <w:spacing w:line="240" w:lineRule="auto"/>
              <w:jc w:val="left"/>
              <w:rPr>
                <w:b/>
                <w:bCs/>
                <w:color w:val="000000" w:themeColor="text1"/>
              </w:rPr>
            </w:pPr>
            <w:r w:rsidRPr="00D00FD8">
              <w:rPr>
                <w:i/>
                <w:color w:val="000000" w:themeColor="text1"/>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D15D450" w14:textId="77777777" w:rsidR="00A35E71" w:rsidRDefault="00A35E71" w:rsidP="00EC0343">
            <w:pPr>
              <w:spacing w:line="240" w:lineRule="auto"/>
              <w:ind w:firstLine="9"/>
              <w:rPr>
                <w:b/>
                <w:bCs/>
                <w:color w:val="000000" w:themeColor="text1"/>
              </w:rPr>
            </w:pPr>
          </w:p>
          <w:p w14:paraId="097EE4F2" w14:textId="77777777" w:rsidR="00A35E71" w:rsidRDefault="00A35E71" w:rsidP="00EC0343">
            <w:pPr>
              <w:spacing w:line="240" w:lineRule="auto"/>
              <w:ind w:firstLine="9"/>
              <w:rPr>
                <w:b/>
                <w:bCs/>
                <w:color w:val="000000" w:themeColor="text1"/>
              </w:rPr>
            </w:pPr>
            <w:r>
              <w:rPr>
                <w:b/>
                <w:bCs/>
                <w:color w:val="000000" w:themeColor="text1"/>
              </w:rPr>
              <w:t xml:space="preserve">Patvirtinta Stebėsenos komiteto 2018-11-29 </w:t>
            </w:r>
            <w:r w:rsidRPr="00AA14E6">
              <w:rPr>
                <w:b/>
                <w:bCs/>
                <w:color w:val="000000" w:themeColor="text1"/>
              </w:rPr>
              <w:t>posėdžio protokoliniu sprendimu</w:t>
            </w:r>
            <w:r w:rsidRPr="005532D6">
              <w:rPr>
                <w:b/>
                <w:bCs/>
                <w:color w:val="000000" w:themeColor="text1"/>
              </w:rPr>
              <w:t xml:space="preserve"> </w:t>
            </w:r>
            <w:r w:rsidRPr="005532D6">
              <w:rPr>
                <w:b/>
                <w:bCs/>
                <w:color w:val="000000" w:themeColor="text1"/>
              </w:rPr>
              <w:lastRenderedPageBreak/>
              <w:t>Nr. 44P-5(35)</w:t>
            </w:r>
            <w:r>
              <w:rPr>
                <w:b/>
                <w:bCs/>
                <w:color w:val="000000" w:themeColor="text1"/>
              </w:rPr>
              <w:t>.</w:t>
            </w:r>
          </w:p>
          <w:p w14:paraId="6421D042" w14:textId="77777777" w:rsidR="00A35E71" w:rsidRPr="00D00FD8" w:rsidRDefault="00A35E71" w:rsidP="00EC0343">
            <w:pPr>
              <w:spacing w:line="240" w:lineRule="auto"/>
              <w:ind w:firstLine="9"/>
              <w:rPr>
                <w:bCs/>
                <w:color w:val="000000" w:themeColor="text1"/>
              </w:rPr>
            </w:pPr>
            <w:r>
              <w:rPr>
                <w:b/>
                <w:bCs/>
                <w:color w:val="000000" w:themeColor="text1"/>
              </w:rPr>
              <w:t xml:space="preserve">Pakeitimas patvirtintas Stebėsenos komiteto </w:t>
            </w:r>
            <w:r w:rsidRPr="00AA14E6">
              <w:rPr>
                <w:b/>
                <w:bCs/>
                <w:color w:val="000000" w:themeColor="text1"/>
              </w:rPr>
              <w:t>2019</w:t>
            </w:r>
            <w:r>
              <w:rPr>
                <w:b/>
                <w:bCs/>
                <w:color w:val="000000" w:themeColor="text1"/>
              </w:rPr>
              <w:t>-09-</w:t>
            </w:r>
            <w:r w:rsidRPr="00AA14E6">
              <w:rPr>
                <w:b/>
                <w:bCs/>
                <w:color w:val="000000" w:themeColor="text1"/>
              </w:rPr>
              <w:t>12 posėdžio protokoliniu sprendimu Nr. 44P-9(45)</w:t>
            </w:r>
          </w:p>
        </w:tc>
      </w:tr>
      <w:tr w:rsidR="00A35E71" w:rsidRPr="00D00FD8" w14:paraId="261754B6"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1B02F549" w14:textId="77777777" w:rsidR="00A35E71" w:rsidRPr="00D00FD8" w:rsidRDefault="00A35E71" w:rsidP="00EC0343">
            <w:pPr>
              <w:spacing w:line="240" w:lineRule="auto"/>
              <w:jc w:val="left"/>
              <w:rPr>
                <w:b/>
                <w:bCs/>
                <w:color w:val="000000" w:themeColor="text1"/>
              </w:rPr>
            </w:pPr>
            <w:r w:rsidRPr="00D00FD8">
              <w:rPr>
                <w:b/>
                <w:bCs/>
                <w:color w:val="000000" w:themeColor="text1"/>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B88B1BC" w14:textId="77777777" w:rsidR="00A35E71" w:rsidRPr="00D00FD8" w:rsidRDefault="00A35E71" w:rsidP="00EC0343">
            <w:pPr>
              <w:spacing w:line="240" w:lineRule="auto"/>
              <w:rPr>
                <w:bCs/>
                <w:color w:val="000000" w:themeColor="text1"/>
              </w:rPr>
            </w:pPr>
            <w:r w:rsidRPr="00D00FD8">
              <w:rPr>
                <w:bCs/>
                <w:color w:val="000000" w:themeColor="text1"/>
              </w:rPr>
              <w:t>5. Atsinaujinančių išteklių energiją naudojančių technologijų galia</w:t>
            </w:r>
          </w:p>
        </w:tc>
      </w:tr>
      <w:tr w:rsidR="00A35E71" w:rsidRPr="00D00FD8" w14:paraId="014AFBAB"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681994AB"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8695A0F" w14:textId="77777777" w:rsidR="00A35E71" w:rsidRPr="00D00FD8" w:rsidRDefault="00A35E71" w:rsidP="00EC0343">
            <w:pPr>
              <w:spacing w:line="240" w:lineRule="auto"/>
              <w:rPr>
                <w:bCs/>
                <w:i/>
              </w:rPr>
            </w:pPr>
            <w:r w:rsidRPr="00D00FD8">
              <w:rPr>
                <w:bCs/>
                <w:i/>
              </w:rPr>
              <w:t>Šis kriterijus taikomas namų ūkiams, gausiantiems finansavimą, atrinkti.</w:t>
            </w:r>
          </w:p>
          <w:p w14:paraId="3CB0C78B" w14:textId="77777777" w:rsidR="00A35E71" w:rsidRPr="00D00FD8" w:rsidRDefault="00A35E71" w:rsidP="00EC0343">
            <w:pPr>
              <w:spacing w:line="240" w:lineRule="auto"/>
              <w:rPr>
                <w:bCs/>
              </w:rPr>
            </w:pPr>
          </w:p>
          <w:p w14:paraId="64E3EE05" w14:textId="77777777" w:rsidR="00A35E71" w:rsidRPr="00D00FD8" w:rsidRDefault="00A35E71" w:rsidP="00EC0343">
            <w:pPr>
              <w:spacing w:line="240" w:lineRule="auto"/>
              <w:rPr>
                <w:bCs/>
              </w:rPr>
            </w:pPr>
            <w:r w:rsidRPr="00D00FD8">
              <w:rPr>
                <w:bCs/>
              </w:rPr>
              <w:t>Vertinama namų ūkyje elektros energijai gaminti diegiamos technologijos galia, tarpusavyje lyginant diegiamų technologijų galingumą:</w:t>
            </w:r>
          </w:p>
          <w:p w14:paraId="172F1D72" w14:textId="77777777" w:rsidR="00A35E71" w:rsidRPr="00D00FD8" w:rsidRDefault="00A35E71" w:rsidP="00A35E71">
            <w:pPr>
              <w:pStyle w:val="Sraopastraipa"/>
              <w:numPr>
                <w:ilvl w:val="0"/>
                <w:numId w:val="1"/>
              </w:numPr>
              <w:tabs>
                <w:tab w:val="left" w:pos="784"/>
              </w:tabs>
              <w:ind w:left="0" w:firstLine="501"/>
              <w:jc w:val="both"/>
              <w:rPr>
                <w:bCs/>
                <w:sz w:val="24"/>
                <w:szCs w:val="24"/>
              </w:rPr>
            </w:pPr>
            <w:r w:rsidRPr="00D00FD8">
              <w:rPr>
                <w:bCs/>
                <w:sz w:val="24"/>
                <w:szCs w:val="24"/>
              </w:rPr>
              <w:t>aukštesnis balas skiriamas projektams, kuriais bus įdiegtos iki 5 kW</w:t>
            </w:r>
            <w:r>
              <w:rPr>
                <w:bCs/>
                <w:sz w:val="24"/>
                <w:szCs w:val="24"/>
              </w:rPr>
              <w:t xml:space="preserve"> </w:t>
            </w:r>
            <w:r w:rsidRPr="00077877">
              <w:rPr>
                <w:bCs/>
                <w:strike/>
                <w:sz w:val="24"/>
                <w:szCs w:val="24"/>
              </w:rPr>
              <w:t>įtampos keitiklio</w:t>
            </w:r>
            <w:r w:rsidRPr="00D00FD8">
              <w:rPr>
                <w:bCs/>
                <w:sz w:val="24"/>
                <w:szCs w:val="24"/>
              </w:rPr>
              <w:t xml:space="preserve"> galios atsinaujinančių išteklių energiją naudojančios technologijos, skirtos elektros energijos gamybai</w:t>
            </w:r>
            <w:r w:rsidRPr="00D00FD8">
              <w:rPr>
                <w:color w:val="000000"/>
                <w:spacing w:val="-4"/>
                <w:sz w:val="24"/>
                <w:szCs w:val="24"/>
              </w:rPr>
              <w:t>;</w:t>
            </w:r>
          </w:p>
          <w:p w14:paraId="058959E9" w14:textId="77777777" w:rsidR="00A35E71" w:rsidRPr="00D00FD8" w:rsidRDefault="00A35E71" w:rsidP="00A35E71">
            <w:pPr>
              <w:pStyle w:val="Sraopastraipa"/>
              <w:numPr>
                <w:ilvl w:val="0"/>
                <w:numId w:val="1"/>
              </w:numPr>
              <w:tabs>
                <w:tab w:val="left" w:pos="784"/>
              </w:tabs>
              <w:ind w:left="0" w:firstLine="501"/>
              <w:jc w:val="both"/>
              <w:rPr>
                <w:bCs/>
                <w:sz w:val="24"/>
                <w:szCs w:val="24"/>
              </w:rPr>
            </w:pPr>
            <w:r w:rsidRPr="00D00FD8">
              <w:rPr>
                <w:bCs/>
                <w:sz w:val="24"/>
                <w:szCs w:val="24"/>
              </w:rPr>
              <w:t xml:space="preserve">žemesnis balas skiriamas projektams, kuriais </w:t>
            </w:r>
            <w:r>
              <w:rPr>
                <w:bCs/>
                <w:sz w:val="24"/>
                <w:szCs w:val="24"/>
              </w:rPr>
              <w:t xml:space="preserve">bus įdiegtos didesnės kaip 5 kW </w:t>
            </w:r>
            <w:r w:rsidRPr="00D00FD8">
              <w:rPr>
                <w:bCs/>
                <w:sz w:val="24"/>
                <w:szCs w:val="24"/>
              </w:rPr>
              <w:t xml:space="preserve">bet ne daugiau kaip 10 kW </w:t>
            </w:r>
            <w:r w:rsidRPr="00077877">
              <w:rPr>
                <w:bCs/>
                <w:strike/>
                <w:sz w:val="24"/>
                <w:szCs w:val="24"/>
              </w:rPr>
              <w:t>įtampos keitiklio</w:t>
            </w:r>
            <w:r>
              <w:rPr>
                <w:bCs/>
                <w:sz w:val="24"/>
                <w:szCs w:val="24"/>
              </w:rPr>
              <w:t xml:space="preserve"> </w:t>
            </w:r>
            <w:r w:rsidRPr="00D00FD8">
              <w:rPr>
                <w:bCs/>
                <w:sz w:val="24"/>
                <w:szCs w:val="24"/>
              </w:rPr>
              <w:t>galios atsinaujinančių išteklių energiją naudojančios technologijos, skirtos elektros energijos gamybai.</w:t>
            </w:r>
          </w:p>
        </w:tc>
      </w:tr>
      <w:tr w:rsidR="00A35E71" w:rsidRPr="00D00FD8" w14:paraId="151CA653" w14:textId="77777777" w:rsidTr="00EC0343">
        <w:tc>
          <w:tcPr>
            <w:tcW w:w="6222" w:type="dxa"/>
            <w:tcBorders>
              <w:top w:val="single" w:sz="2" w:space="0" w:color="auto"/>
              <w:left w:val="single" w:sz="12" w:space="0" w:color="auto"/>
              <w:bottom w:val="single" w:sz="2" w:space="0" w:color="auto"/>
              <w:right w:val="single" w:sz="2" w:space="0" w:color="auto"/>
            </w:tcBorders>
            <w:shd w:val="clear" w:color="auto" w:fill="auto"/>
          </w:tcPr>
          <w:p w14:paraId="34A56F31" w14:textId="77777777" w:rsidR="00A35E71" w:rsidRPr="00D00FD8" w:rsidRDefault="00A35E71" w:rsidP="00EC0343">
            <w:pPr>
              <w:spacing w:line="240" w:lineRule="auto"/>
              <w:jc w:val="left"/>
              <w:rPr>
                <w:b/>
                <w:bCs/>
                <w:color w:val="000000" w:themeColor="text1"/>
              </w:rPr>
            </w:pPr>
            <w:r w:rsidRPr="00D00FD8">
              <w:rPr>
                <w:b/>
                <w:bCs/>
                <w:color w:val="000000" w:themeColor="text1"/>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49A77AC0" w14:textId="77777777" w:rsidR="00A35E71" w:rsidRPr="002F580C" w:rsidRDefault="00A35E71" w:rsidP="00EC0343">
            <w:pPr>
              <w:spacing w:line="240" w:lineRule="auto"/>
              <w:rPr>
                <w:bCs/>
                <w:color w:val="000000" w:themeColor="text1"/>
              </w:rPr>
            </w:pPr>
            <w:r w:rsidRPr="002F580C">
              <w:rPr>
                <w:bCs/>
                <w:color w:val="000000" w:themeColor="text1"/>
              </w:rPr>
              <w:t xml:space="preserve">Siekiant prisidėti prie Strategijos 25.1.2 papunktyje nurodyto tikslo, kad iki 2020 metų sukūrus palankią investicijų aplinką, būtų ne mažiau kaip 34 tūkst. elektros energijos vartotojų, naudojančių gaminančio vartotojo schemą, diegiant naujausias, elektros energijos iš atsinaujinančių energijos išteklių gamybos technologijas, prioritetas suteikiamas mažesnės, t. y. iki 5 kW galios elektros energijos gamybos technologijoms. </w:t>
            </w:r>
            <w:r w:rsidRPr="002F580C">
              <w:rPr>
                <w:bCs/>
              </w:rPr>
              <w:t xml:space="preserve">Tokiu </w:t>
            </w:r>
            <w:r w:rsidRPr="002F580C">
              <w:rPr>
                <w:bCs/>
                <w:color w:val="000000" w:themeColor="text1"/>
              </w:rPr>
              <w:t>būdu būtų paskatinta atsirasti daugiau gaminančių vartotojų, kas ir yra vienas iš Strategijos tikslų.</w:t>
            </w:r>
          </w:p>
          <w:p w14:paraId="391CF5D3" w14:textId="77777777" w:rsidR="00A35E71" w:rsidRPr="002F580C" w:rsidRDefault="00A35E71" w:rsidP="00EC0343">
            <w:pPr>
              <w:pStyle w:val="Komentarotekstas"/>
              <w:spacing w:line="240" w:lineRule="auto"/>
              <w:rPr>
                <w:bCs/>
                <w:color w:val="000000" w:themeColor="text1"/>
                <w:sz w:val="24"/>
                <w:szCs w:val="24"/>
              </w:rPr>
            </w:pPr>
            <w:r w:rsidRPr="002F580C">
              <w:rPr>
                <w:bCs/>
                <w:color w:val="000000"/>
                <w:sz w:val="24"/>
                <w:szCs w:val="24"/>
              </w:rPr>
              <w:t xml:space="preserve">AB Energijos skirstymo operatoriaus duomenimis, 86,6 proc. visų buitinių vartotojų pagal dabartinį elektros energijos vartojimą užtenka 5 kW elektros energijos gamybos įrenginio, o 99,5 proc. buitinių vartotojų nesuvartoja daugiau elektros energijos, nei pagamina 10 kW elektrinė. Atitinkamai ES fondų lėšomis ir toliau tikslinga skatinti iki 10 kW </w:t>
            </w:r>
            <w:r w:rsidRPr="002F580C">
              <w:rPr>
                <w:bCs/>
                <w:color w:val="000000" w:themeColor="text1"/>
                <w:sz w:val="24"/>
                <w:szCs w:val="24"/>
              </w:rPr>
              <w:t>galios atsinaujinančių išteklių energiją naudojančių technologijų, skirtų pasigaminti elektros energiją namų ūkių reikmėms, įrengimą.</w:t>
            </w:r>
          </w:p>
          <w:p w14:paraId="270F682F" w14:textId="77777777" w:rsidR="00A35E71" w:rsidRPr="002F580C" w:rsidRDefault="00A35E71" w:rsidP="00EC0343">
            <w:pPr>
              <w:pStyle w:val="Komentarotekstas"/>
              <w:spacing w:line="240" w:lineRule="auto"/>
              <w:rPr>
                <w:bCs/>
                <w:color w:val="000000"/>
                <w:sz w:val="24"/>
                <w:szCs w:val="24"/>
              </w:rPr>
            </w:pPr>
            <w:r w:rsidRPr="002F580C">
              <w:rPr>
                <w:bCs/>
                <w:color w:val="000000" w:themeColor="text1"/>
                <w:sz w:val="24"/>
                <w:szCs w:val="24"/>
              </w:rPr>
              <w:t xml:space="preserve">Keitimas atliekamas atsižvelgiant į tai, kad </w:t>
            </w:r>
            <w:r w:rsidRPr="002F580C">
              <w:rPr>
                <w:bCs/>
                <w:sz w:val="24"/>
                <w:szCs w:val="24"/>
              </w:rPr>
              <w:t>pagal nuo 2019 m. spalio 1 d. įsigaliosiančią AIEĮ 20</w:t>
            </w:r>
            <w:r w:rsidRPr="002F580C">
              <w:rPr>
                <w:bCs/>
                <w:sz w:val="24"/>
                <w:szCs w:val="24"/>
                <w:vertAlign w:val="superscript"/>
              </w:rPr>
              <w:t>1</w:t>
            </w:r>
            <w:r w:rsidRPr="002F580C">
              <w:rPr>
                <w:bCs/>
                <w:sz w:val="24"/>
                <w:szCs w:val="24"/>
              </w:rPr>
              <w:t xml:space="preserve"> straipsnio 1 dalį, </w:t>
            </w:r>
            <w:r w:rsidRPr="002F580C">
              <w:rPr>
                <w:bCs/>
                <w:color w:val="000000"/>
                <w:sz w:val="24"/>
                <w:szCs w:val="24"/>
              </w:rPr>
              <w:t xml:space="preserve">fiziniai asmenys, esantys ar siekiantys tapti gaminančiais vartotojais, turi teisę įsirengti atsinaujinančius išteklius naudojančias elektrines, kurių įrengtoji galia, skirtingai nei buvo anksčiau, gali būti didesnė nei 10 kW, tačiau negali viršyti 500 kW. Atitinkamai, atsiradus galimybei fiziniams asmenims įsirengti didesnės galios atsinaujinančius išteklius naudojančias elektrines, nėra tikslinga atrankos kriterijais riboti įrengiamų įtampos keitiklių galios. Net jei įrengiama galia yra didesnė nei remiama pagal finansavimo sąlygų aprašą, fiziniam </w:t>
            </w:r>
            <w:r w:rsidRPr="002F580C">
              <w:rPr>
                <w:bCs/>
                <w:color w:val="000000"/>
                <w:sz w:val="24"/>
                <w:szCs w:val="24"/>
              </w:rPr>
              <w:lastRenderedPageBreak/>
              <w:t xml:space="preserve">asmeniui turi būti užtikrinta galimybė dalyvauti skatinimo schemoje ir gauti finansavimą pagal nustatytas sąlygas. Todėl </w:t>
            </w:r>
            <w:proofErr w:type="spellStart"/>
            <w:r w:rsidRPr="002F580C">
              <w:rPr>
                <w:bCs/>
                <w:color w:val="000000"/>
                <w:sz w:val="24"/>
                <w:szCs w:val="24"/>
              </w:rPr>
              <w:t>prioritetizuojant</w:t>
            </w:r>
            <w:proofErr w:type="spellEnd"/>
            <w:r w:rsidRPr="002F580C">
              <w:rPr>
                <w:bCs/>
                <w:color w:val="000000"/>
                <w:sz w:val="24"/>
                <w:szCs w:val="24"/>
              </w:rPr>
              <w:t xml:space="preserve"> projektus pagal šį kriterijų, įtampos keitiklio galia nėra vertinama. </w:t>
            </w:r>
          </w:p>
        </w:tc>
      </w:tr>
    </w:tbl>
    <w:p w14:paraId="07256A10" w14:textId="77777777" w:rsidR="00A35E71" w:rsidRDefault="00A35E71" w:rsidP="00A35E71">
      <w:pPr>
        <w:spacing w:line="240" w:lineRule="auto"/>
        <w:rPr>
          <w:color w:val="000000" w:themeColor="text1"/>
          <w:u w:val="single"/>
        </w:rPr>
      </w:pPr>
    </w:p>
    <w:p w14:paraId="4162AC39" w14:textId="77777777" w:rsidR="00A35E71" w:rsidRDefault="00A35E71" w:rsidP="00A35E71">
      <w:pPr>
        <w:spacing w:line="240" w:lineRule="auto"/>
        <w:rPr>
          <w:color w:val="000000" w:themeColor="text1"/>
          <w:u w:val="single"/>
        </w:rPr>
      </w:pPr>
    </w:p>
    <w:p w14:paraId="0175DA55" w14:textId="77777777" w:rsidR="00A35E71" w:rsidRPr="00D00FD8" w:rsidRDefault="00A35E71" w:rsidP="00A35E71">
      <w:pPr>
        <w:spacing w:line="240" w:lineRule="auto"/>
        <w:rPr>
          <w:color w:val="000000" w:themeColor="text1"/>
          <w:u w:val="single"/>
        </w:rPr>
      </w:pPr>
    </w:p>
    <w:p w14:paraId="21459744" w14:textId="77777777" w:rsidR="00A35E71" w:rsidRDefault="00A35E71" w:rsidP="00A35E71">
      <w:pPr>
        <w:spacing w:line="240" w:lineRule="auto"/>
        <w:rPr>
          <w:color w:val="000000" w:themeColor="text1"/>
          <w:u w:val="single"/>
        </w:rPr>
      </w:pPr>
      <w:r w:rsidRPr="00927979">
        <w:rPr>
          <w:color w:val="000000" w:themeColor="text1"/>
          <w:u w:val="single"/>
        </w:rPr>
        <w:t xml:space="preserve"> </w:t>
      </w:r>
    </w:p>
    <w:p w14:paraId="05C8E1E0" w14:textId="77777777" w:rsidR="00A35E71" w:rsidRPr="006E5AE6" w:rsidRDefault="00A35E71" w:rsidP="00A35E71">
      <w:pPr>
        <w:spacing w:line="240" w:lineRule="auto"/>
        <w:rPr>
          <w:color w:val="000000" w:themeColor="text1"/>
        </w:rPr>
      </w:pPr>
      <w:r>
        <w:rPr>
          <w:color w:val="000000" w:themeColor="text1"/>
          <w:u w:val="single"/>
        </w:rPr>
        <w:t>Energetikos viceministrė</w:t>
      </w:r>
      <w:r w:rsidRPr="006E5AE6">
        <w:rPr>
          <w:color w:val="000000" w:themeColor="text1"/>
          <w:u w:val="single"/>
        </w:rPr>
        <w:tab/>
      </w:r>
      <w:r w:rsidRPr="006E5AE6">
        <w:rPr>
          <w:color w:val="000000" w:themeColor="text1"/>
        </w:rPr>
        <w:tab/>
      </w:r>
      <w:r>
        <w:rPr>
          <w:color w:val="000000" w:themeColor="text1"/>
        </w:rPr>
        <w:tab/>
      </w:r>
      <w:r w:rsidRPr="006E5AE6">
        <w:rPr>
          <w:color w:val="000000" w:themeColor="text1"/>
        </w:rPr>
        <w:tab/>
      </w:r>
      <w:r>
        <w:rPr>
          <w:color w:val="000000" w:themeColor="text1"/>
        </w:rPr>
        <w:tab/>
      </w:r>
      <w:r w:rsidRPr="006E5AE6">
        <w:rPr>
          <w:color w:val="000000" w:themeColor="text1"/>
        </w:rPr>
        <w:tab/>
      </w:r>
      <w:r>
        <w:rPr>
          <w:color w:val="000000" w:themeColor="text1"/>
        </w:rPr>
        <w:t xml:space="preserve">                                                  </w:t>
      </w:r>
      <w:r>
        <w:rPr>
          <w:color w:val="000000" w:themeColor="text1"/>
          <w:u w:val="single"/>
        </w:rPr>
        <w:t xml:space="preserve"> Daiva Garbaliauskaitė</w:t>
      </w:r>
    </w:p>
    <w:p w14:paraId="068E0903" w14:textId="77777777" w:rsidR="00A35E71" w:rsidRPr="00D00FD8" w:rsidRDefault="00A35E71" w:rsidP="00A35E71">
      <w:pPr>
        <w:spacing w:line="240" w:lineRule="auto"/>
        <w:rPr>
          <w:color w:val="000000" w:themeColor="text1"/>
          <w:u w:val="single"/>
        </w:rPr>
      </w:pPr>
    </w:p>
    <w:p w14:paraId="11FC5D85" w14:textId="77777777" w:rsidR="00A35E71" w:rsidRPr="00D00FD8" w:rsidRDefault="00A35E71" w:rsidP="00A35E71">
      <w:pPr>
        <w:spacing w:line="240" w:lineRule="auto"/>
        <w:rPr>
          <w:color w:val="000000" w:themeColor="text1"/>
        </w:rPr>
      </w:pPr>
    </w:p>
    <w:p w14:paraId="199C7399" w14:textId="77777777" w:rsidR="00A35E71" w:rsidRPr="00D00FD8" w:rsidRDefault="00A35E71" w:rsidP="00A35E71">
      <w:pPr>
        <w:spacing w:line="240" w:lineRule="auto"/>
        <w:rPr>
          <w:color w:val="000000" w:themeColor="text1"/>
        </w:rPr>
      </w:pPr>
    </w:p>
    <w:p w14:paraId="7BA1E889" w14:textId="77777777" w:rsidR="004776A5" w:rsidRDefault="004776A5"/>
    <w:sectPr w:rsidR="004776A5" w:rsidSect="008D6FA5">
      <w:headerReference w:type="default" r:id="rId10"/>
      <w:pgSz w:w="16838" w:h="11906" w:orient="landscape" w:code="9"/>
      <w:pgMar w:top="567" w:right="822" w:bottom="568"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CAFC5" w14:textId="77777777" w:rsidR="004776A5" w:rsidRDefault="004776A5" w:rsidP="004776A5">
      <w:pPr>
        <w:spacing w:line="240" w:lineRule="auto"/>
      </w:pPr>
      <w:r>
        <w:separator/>
      </w:r>
    </w:p>
  </w:endnote>
  <w:endnote w:type="continuationSeparator" w:id="0">
    <w:p w14:paraId="4EB8C874" w14:textId="77777777" w:rsidR="004776A5" w:rsidRDefault="004776A5" w:rsidP="004776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04965" w14:textId="77777777" w:rsidR="004776A5" w:rsidRDefault="004776A5" w:rsidP="004776A5">
      <w:pPr>
        <w:spacing w:line="240" w:lineRule="auto"/>
      </w:pPr>
      <w:r>
        <w:separator/>
      </w:r>
    </w:p>
  </w:footnote>
  <w:footnote w:type="continuationSeparator" w:id="0">
    <w:p w14:paraId="50A637BA" w14:textId="77777777" w:rsidR="004776A5" w:rsidRDefault="004776A5" w:rsidP="004776A5">
      <w:pPr>
        <w:spacing w:line="240" w:lineRule="auto"/>
      </w:pPr>
      <w:r>
        <w:continuationSeparator/>
      </w:r>
    </w:p>
  </w:footnote>
  <w:footnote w:id="1">
    <w:p w14:paraId="0F6CE027" w14:textId="77777777" w:rsidR="004776A5" w:rsidRPr="00E13ACA" w:rsidRDefault="004776A5" w:rsidP="004776A5">
      <w:pPr>
        <w:pStyle w:val="Puslapioinaostekstas"/>
      </w:pPr>
      <w:r w:rsidRPr="0089376B">
        <w:rPr>
          <w:rStyle w:val="Puslapioinaosnuoroda"/>
        </w:rPr>
        <w:footnoteRef/>
      </w:r>
      <w:r w:rsidRPr="00E13ACA">
        <w:t xml:space="preserve"> 2014–2020 metų Europos Sąjungos fondų investicijų veiksmų programos 13 prioritetas „Veiksmų, skirtų </w:t>
      </w:r>
      <w:r w:rsidRPr="00E13ACA">
        <w:rPr>
          <w:rFonts w:eastAsia="AngsanaUPC"/>
          <w:bCs/>
          <w:iCs/>
        </w:rPr>
        <w:t xml:space="preserve">COVID-19 pandemijos sukeltai krizei įveikti, skatinimas ir pasirengimas aplinką tausojančiam, skaitmeniniam ir tvariam ekonomikos atgaivinimui“ </w:t>
      </w:r>
      <w:r>
        <w:rPr>
          <w:rFonts w:eastAsia="AngsanaUPC"/>
          <w:bCs/>
          <w:iCs/>
        </w:rPr>
        <w:t>arba</w:t>
      </w:r>
      <w:r w:rsidRPr="00E13ACA">
        <w:t xml:space="preserve"> 14 prioritetas „Veiksmų</w:t>
      </w:r>
      <w:r w:rsidRPr="00E13ACA">
        <w:rPr>
          <w:rFonts w:eastAsia="AngsanaUPC"/>
          <w:bCs/>
          <w:iCs/>
        </w:rPr>
        <w:t xml:space="preserve">, skirtų COVID-19 pandemijos sukeltai krizei įveikti, skatinimas, siekiant didinti užimtumą ir socialinę </w:t>
      </w:r>
      <w:proofErr w:type="spellStart"/>
      <w:r w:rsidRPr="00E13ACA">
        <w:rPr>
          <w:rFonts w:eastAsia="AngsanaUPC"/>
          <w:bCs/>
          <w:iCs/>
        </w:rPr>
        <w:t>įtrauktį</w:t>
      </w:r>
      <w:proofErr w:type="spellEnd"/>
      <w:r w:rsidRPr="00E13ACA">
        <w:rPr>
          <w:rFonts w:eastAsia="AngsanaUPC"/>
          <w:bCs/>
          <w:iCs/>
        </w:rPr>
        <w:t xml:space="preserve">“, finansuojami </w:t>
      </w:r>
      <w:r w:rsidRPr="00E13ACA">
        <w:rPr>
          <w:lang w:eastAsia="lt-LT"/>
        </w:rPr>
        <w:t xml:space="preserve">vadovaujantis </w:t>
      </w:r>
      <w:r w:rsidRPr="00E13ACA">
        <w:rPr>
          <w:bCs/>
          <w:color w:val="000000"/>
          <w:lang w:eastAsia="lt-LT"/>
        </w:rPr>
        <w:t>2020 m. gruodžio 23 d. Europos Parlamento ir Tarybos reglamentu (ES) 2020/2221, kuriuo iš dalies keičiamas Reglamentas (ES) Nr. 1303/2013, kiek tai susiję su papildomais ištekliais ir įgyvendinimo taisyklėmis, siekiant suteikti paramą COVID-19 pandemijos sukeltai krizei ir jos socialiniams padariniams įveikti skirtiems veiksmams skatinti ir pasirengti žaliajam, skaitmeniniam ir atspariam ekonomikos atgaivinimui (REACT-EU)</w:t>
      </w:r>
      <w:r>
        <w:rPr>
          <w:bCs/>
          <w:color w:val="000000"/>
          <w:lang w:eastAsia="lt-LT"/>
        </w:rPr>
        <w:t>.</w:t>
      </w:r>
    </w:p>
  </w:footnote>
  <w:footnote w:id="2">
    <w:p w14:paraId="5EDFE13A" w14:textId="77777777" w:rsidR="004776A5" w:rsidRDefault="004776A5" w:rsidP="004776A5">
      <w:pPr>
        <w:pStyle w:val="Puslapioinaostekstas"/>
      </w:pPr>
      <w:r>
        <w:rPr>
          <w:rStyle w:val="Puslapioinaosnuoroda"/>
        </w:rPr>
        <w:footnoteRef/>
      </w:r>
      <w:r>
        <w:t xml:space="preserve"> </w:t>
      </w:r>
      <w:r>
        <w:t>Projektus, atrinktus iki veiksmų programos papildymo REACT-EU prioritetais ir veiksmų programos priedo pakeitimo (v</w:t>
      </w:r>
      <w:r>
        <w:rPr>
          <w:szCs w:val="24"/>
        </w:rPr>
        <w:t xml:space="preserve">eiksmų programos ir jos priedo pakeitimai atlikti </w:t>
      </w:r>
      <w:r w:rsidRPr="00CE0E80">
        <w:t>Europos Komisijos 2021 m. balandžio 12 d. sprendim</w:t>
      </w:r>
      <w:r>
        <w:t>u</w:t>
      </w:r>
      <w:r w:rsidRPr="00CE0E80">
        <w:t xml:space="preserve"> Nr. C(2021) 2603</w:t>
      </w:r>
      <w:r>
        <w:t xml:space="preserve"> ir </w:t>
      </w:r>
      <w:r w:rsidRPr="00CE0E80">
        <w:t>Lietuvos Respublikos Vyriausybės 2021 m. birželio 2 d. nutarim</w:t>
      </w:r>
      <w:r>
        <w:t>u</w:t>
      </w:r>
      <w:r w:rsidRPr="00CE0E80">
        <w:t xml:space="preserve"> Nr. 395</w:t>
      </w:r>
      <w:r>
        <w:t>).</w:t>
      </w:r>
    </w:p>
  </w:footnote>
  <w:footnote w:id="3">
    <w:p w14:paraId="4DD05C97" w14:textId="77777777" w:rsidR="004776A5" w:rsidRDefault="004776A5" w:rsidP="004776A5">
      <w:pPr>
        <w:pStyle w:val="Puslapioinaostekstas"/>
      </w:pPr>
      <w:r>
        <w:rPr>
          <w:rStyle w:val="Puslapioinaosnuoroda"/>
        </w:rPr>
        <w:footnoteRef/>
      </w:r>
      <w:r>
        <w:t xml:space="preserve"> </w:t>
      </w:r>
      <w:r w:rsidRPr="00370149">
        <w:t xml:space="preserve">Teikiamas pasiūlymas </w:t>
      </w:r>
      <w:r>
        <w:t>nustatyti</w:t>
      </w:r>
      <w:r w:rsidRPr="009E169D">
        <w:t>, kad veiksmų programos</w:t>
      </w:r>
      <w:r w:rsidRPr="009E169D">
        <w:rPr>
          <w:i/>
        </w:rPr>
        <w:t xml:space="preserve"> </w:t>
      </w:r>
      <w:r w:rsidRPr="009E169D">
        <w:t xml:space="preserve">REACT-EU prioriteto priemonės projektų atrankos kriterijais laikomi Veiksmų programos stebėsenos komiteto pagal </w:t>
      </w:r>
      <w:r>
        <w:t xml:space="preserve">kito </w:t>
      </w:r>
      <w:r w:rsidRPr="009E169D">
        <w:t>veiksmų programos prioriteto priemonę iki veiksmų programos papildymo REACT-EU prioritetais patvirtinti projektų atrankos kriterijai</w:t>
      </w:r>
      <w:r>
        <w:t>.</w:t>
      </w:r>
    </w:p>
  </w:footnote>
  <w:footnote w:id="4">
    <w:p w14:paraId="4D7CE39F" w14:textId="77777777" w:rsidR="004776A5" w:rsidRDefault="004776A5" w:rsidP="004776A5">
      <w:pPr>
        <w:pStyle w:val="Puslapioinaostekstas"/>
      </w:pPr>
      <w:r>
        <w:rPr>
          <w:rStyle w:val="Puslapioinaosnuoroda"/>
        </w:rPr>
        <w:footnoteRef/>
      </w:r>
      <w:r>
        <w:t xml:space="preserve"> </w:t>
      </w:r>
      <w:r>
        <w:t xml:space="preserve">Nurodomas paskutinis Veiksmų programos stebėsenos komiteto nutarimas, kuriuo patvirtinti </w:t>
      </w:r>
      <w:r w:rsidRPr="00E93C3E">
        <w:t>1–10</w:t>
      </w:r>
      <w:r>
        <w:t xml:space="preserve"> prioriteto priemonei taikomi projektų atrankos kriterijai (keitimai).</w:t>
      </w:r>
    </w:p>
  </w:footnote>
  <w:footnote w:id="5">
    <w:p w14:paraId="4B3531A3" w14:textId="77777777" w:rsidR="004776A5" w:rsidRDefault="004776A5" w:rsidP="004776A5">
      <w:pPr>
        <w:pStyle w:val="Puslapioinaostekstas"/>
      </w:pPr>
      <w:r>
        <w:rPr>
          <w:rStyle w:val="Puslapioinaosnuoroda"/>
        </w:rPr>
        <w:footnoteRef/>
      </w:r>
      <w:r>
        <w:t xml:space="preserve"> </w:t>
      </w:r>
      <w:r>
        <w:t>Pasiūlymų dėl projektų atrankos kriterijų nustatymo ir keitimo forma, kuriai pritarusi 2014</w:t>
      </w:r>
      <w:r w:rsidRPr="00AE47BF">
        <w:t>–</w:t>
      </w:r>
      <w:r>
        <w:t>2020 m. Europos Sąjungos struktūrinių fondų administravimo darbo grupė, sudaryta Lietuvos Respublikos finansų ministro 2013 m. liepos 11 d. įsakymu Nr. 1K-243 „Dėl darbo grupės sudarymo“.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231D" w14:textId="77777777" w:rsidR="008728A1" w:rsidRDefault="00905EF4">
    <w:pPr>
      <w:pStyle w:val="Antrats"/>
      <w:jc w:val="center"/>
    </w:pPr>
    <w:r>
      <w:fldChar w:fldCharType="begin"/>
    </w:r>
    <w:r>
      <w:instrText xml:space="preserve"> PAGE   \* MERGEFORMAT </w:instrText>
    </w:r>
    <w:r>
      <w:fldChar w:fldCharType="separate"/>
    </w:r>
    <w:r>
      <w:rPr>
        <w:noProof/>
      </w:rPr>
      <w:t>2</w:t>
    </w:r>
    <w:r>
      <w:rPr>
        <w:noProof/>
      </w:rPr>
      <w:fldChar w:fldCharType="end"/>
    </w:r>
  </w:p>
  <w:p w14:paraId="6355F4C3" w14:textId="77777777" w:rsidR="008728A1" w:rsidRDefault="00905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6D"/>
    <w:rsid w:val="004776A5"/>
    <w:rsid w:val="00592EBB"/>
    <w:rsid w:val="0061736D"/>
    <w:rsid w:val="00905EF4"/>
    <w:rsid w:val="00947C26"/>
    <w:rsid w:val="009E73E6"/>
    <w:rsid w:val="00A35E71"/>
    <w:rsid w:val="00D14876"/>
    <w:rsid w:val="00F44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8E2FA"/>
  <w15:chartTrackingRefBased/>
  <w15:docId w15:val="{7899FF8B-0FAA-45E6-A17B-78ABEACA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6A5"/>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776A5"/>
    <w:pPr>
      <w:tabs>
        <w:tab w:val="center" w:pos="4819"/>
        <w:tab w:val="right" w:pos="9638"/>
      </w:tabs>
    </w:pPr>
  </w:style>
  <w:style w:type="character" w:customStyle="1" w:styleId="AntratsDiagrama">
    <w:name w:val="Antraštės Diagrama"/>
    <w:basedOn w:val="Numatytasispastraiposriftas"/>
    <w:link w:val="Antrats"/>
    <w:uiPriority w:val="99"/>
    <w:rsid w:val="004776A5"/>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4776A5"/>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4776A5"/>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4776A5"/>
    <w:rPr>
      <w:vertAlign w:val="superscript"/>
    </w:rPr>
  </w:style>
  <w:style w:type="paragraph" w:styleId="Komentarotekstas">
    <w:name w:val="annotation text"/>
    <w:basedOn w:val="prastasis"/>
    <w:link w:val="KomentarotekstasDiagrama"/>
    <w:uiPriority w:val="99"/>
    <w:unhideWhenUsed/>
    <w:rsid w:val="00A35E71"/>
    <w:rPr>
      <w:sz w:val="20"/>
      <w:szCs w:val="20"/>
      <w:lang w:eastAsia="lt-LT"/>
    </w:rPr>
  </w:style>
  <w:style w:type="character" w:customStyle="1" w:styleId="KomentarotekstasDiagrama">
    <w:name w:val="Komentaro tekstas Diagrama"/>
    <w:basedOn w:val="Numatytasispastraiposriftas"/>
    <w:link w:val="Komentarotekstas"/>
    <w:uiPriority w:val="99"/>
    <w:rsid w:val="00A35E71"/>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A35E71"/>
    <w:pPr>
      <w:widowControl/>
      <w:adjustRightInd/>
      <w:spacing w:line="240" w:lineRule="auto"/>
      <w:ind w:left="720"/>
      <w:contextualSpacing/>
      <w:jc w:val="left"/>
      <w:textAlignment w:val="auto"/>
    </w:pPr>
    <w:rPr>
      <w:rFonts w:eastAsia="MS Mincho"/>
      <w:sz w:val="20"/>
      <w:szCs w:val="20"/>
      <w:lang w:eastAsia="lt-LT"/>
    </w:rPr>
  </w:style>
  <w:style w:type="character" w:styleId="Hipersaitas">
    <w:name w:val="Hyperlink"/>
    <w:basedOn w:val="Numatytasispastraiposriftas"/>
    <w:uiPriority w:val="99"/>
    <w:unhideWhenUsed/>
    <w:rsid w:val="00A35E71"/>
    <w:rPr>
      <w:color w:val="0563C1" w:themeColor="hyperlink"/>
      <w:u w:val="single"/>
    </w:rPr>
  </w:style>
  <w:style w:type="paragraph" w:styleId="Betarp">
    <w:name w:val="No Spacing"/>
    <w:uiPriority w:val="1"/>
    <w:qFormat/>
    <w:rsid w:val="00A35E71"/>
    <w:pPr>
      <w:widowControl w:val="0"/>
      <w:adjustRightInd w:val="0"/>
      <w:spacing w:after="0" w:line="240" w:lineRule="auto"/>
      <w:jc w:val="both"/>
      <w:textAlignment w:val="baseline"/>
    </w:pPr>
    <w:rPr>
      <w:rFonts w:ascii="Times New Roman" w:eastAsia="Times New Roman" w:hAnsi="Times New Roman" w:cs="Times New Roman"/>
      <w:sz w:val="20"/>
      <w:szCs w:val="20"/>
      <w:lang w:eastAsia="lt-LT"/>
    </w:rPr>
  </w:style>
  <w:style w:type="character" w:customStyle="1" w:styleId="DeltaViewInsertion">
    <w:name w:val="DeltaView Insertion"/>
    <w:basedOn w:val="Numatytasispastraiposriftas"/>
    <w:uiPriority w:val="99"/>
    <w:rsid w:val="00A35E71"/>
    <w:rPr>
      <w:b/>
      <w:bCs/>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FC7AB69BE29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E151BC09AE62/rnghrymb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0af002e075c811e7827cd63159af616c/XbzvsKotT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EE2C37CB543BABE70BE90586EC468"/>
        <w:category>
          <w:name w:val="Bendrosios nuostatos"/>
          <w:gallery w:val="placeholder"/>
        </w:category>
        <w:types>
          <w:type w:val="bbPlcHdr"/>
        </w:types>
        <w:behaviors>
          <w:behavior w:val="content"/>
        </w:behaviors>
        <w:guid w:val="{83646791-33F0-4D3C-8E2A-4F21704936B1}"/>
      </w:docPartPr>
      <w:docPartBody>
        <w:p w:rsidR="00000000" w:rsidRDefault="005D0C0E" w:rsidP="005D0C0E">
          <w:pPr>
            <w:pStyle w:val="818EE2C37CB543BABE70BE90586EC468"/>
          </w:pPr>
          <w:r w:rsidRPr="00464CED">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AngsanaUPC">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C0E"/>
    <w:rsid w:val="005D0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0C0E"/>
    <w:rPr>
      <w:color w:val="808080"/>
    </w:rPr>
  </w:style>
  <w:style w:type="paragraph" w:customStyle="1" w:styleId="818EE2C37CB543BABE70BE90586EC468">
    <w:name w:val="818EE2C37CB543BABE70BE90586EC468"/>
    <w:rsid w:val="005D0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10511</Words>
  <Characters>5992</Characters>
  <Application>Microsoft Office Word</Application>
  <DocSecurity>0</DocSecurity>
  <Lines>49</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Lichadziauskienė</dc:creator>
  <cp:keywords/>
  <dc:description/>
  <cp:lastModifiedBy>Reda Lichadziauskienė</cp:lastModifiedBy>
  <cp:revision>4</cp:revision>
  <dcterms:created xsi:type="dcterms:W3CDTF">2021-09-07T04:34:00Z</dcterms:created>
  <dcterms:modified xsi:type="dcterms:W3CDTF">2021-09-07T04:36:00Z</dcterms:modified>
</cp:coreProperties>
</file>