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8897A" w14:textId="4B1E1CEF" w:rsidR="00B25E7C" w:rsidRPr="00B25E7C" w:rsidRDefault="00551A86" w:rsidP="00551A86">
      <w:pPr>
        <w:tabs>
          <w:tab w:val="left" w:pos="7371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lang w:eastAsia="lt-LT"/>
        </w:rPr>
        <w:drawing>
          <wp:inline distT="0" distB="0" distL="0" distR="0" wp14:anchorId="6BC60FD4" wp14:editId="285A27BC">
            <wp:extent cx="542290" cy="59753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608CA6" w14:textId="77777777" w:rsidR="00551A86" w:rsidRPr="00B82021" w:rsidRDefault="00551A86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14:paraId="1DCF01C3" w14:textId="2B3E57AB" w:rsidR="00356C05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5E7C">
        <w:rPr>
          <w:rFonts w:ascii="Times New Roman" w:hAnsi="Times New Roman" w:cs="Times New Roman"/>
          <w:b/>
          <w:caps/>
          <w:sz w:val="24"/>
          <w:szCs w:val="24"/>
        </w:rPr>
        <w:t>LIETUVOS RESPUBLIKOS Ekonomikos ir inovacijų MINISTRAS</w:t>
      </w:r>
    </w:p>
    <w:p w14:paraId="11B613FD" w14:textId="77777777" w:rsidR="00DE037C" w:rsidRPr="00B25E7C" w:rsidRDefault="00DE037C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E747050" w14:textId="21CD1E90" w:rsidR="005228A7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5E7C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2E32E7FE" w14:textId="77777777" w:rsidR="00356C05" w:rsidRPr="00B25E7C" w:rsidRDefault="00356C05" w:rsidP="00B25E7C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B25E7C">
        <w:rPr>
          <w:sz w:val="24"/>
          <w:szCs w:val="24"/>
        </w:rPr>
        <w:t xml:space="preserve">dėl lietuvos respublikos ekonomikos ir inovacijų ministro </w:t>
      </w:r>
      <w:r w:rsidRPr="00B25E7C">
        <w:rPr>
          <w:sz w:val="24"/>
          <w:szCs w:val="24"/>
        </w:rPr>
        <w:br/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71FAD329" w14:textId="1AC787D1" w:rsidR="00356C05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E7C">
        <w:rPr>
          <w:rFonts w:ascii="Times New Roman" w:hAnsi="Times New Roman" w:cs="Times New Roman"/>
          <w:sz w:val="24"/>
          <w:szCs w:val="24"/>
        </w:rPr>
        <w:br/>
        <w:t xml:space="preserve">2021 m. </w:t>
      </w:r>
      <w:r w:rsidR="0046419D">
        <w:rPr>
          <w:rFonts w:ascii="Times New Roman" w:hAnsi="Times New Roman" w:cs="Times New Roman"/>
          <w:sz w:val="24"/>
          <w:szCs w:val="24"/>
        </w:rPr>
        <w:t>rugsėjo 9</w:t>
      </w:r>
      <w:r w:rsidRPr="00B25E7C">
        <w:rPr>
          <w:rFonts w:ascii="Times New Roman" w:hAnsi="Times New Roman" w:cs="Times New Roman"/>
          <w:sz w:val="24"/>
          <w:szCs w:val="24"/>
        </w:rPr>
        <w:t xml:space="preserve"> d. Nr. </w:t>
      </w:r>
      <w:r w:rsidR="0046419D">
        <w:rPr>
          <w:rFonts w:ascii="Times New Roman" w:hAnsi="Times New Roman" w:cs="Times New Roman"/>
          <w:sz w:val="24"/>
          <w:szCs w:val="24"/>
        </w:rPr>
        <w:t>4-980</w:t>
      </w:r>
      <w:bookmarkStart w:id="0" w:name="_GoBack"/>
      <w:bookmarkEnd w:id="0"/>
    </w:p>
    <w:p w14:paraId="3E83CE92" w14:textId="2FF83D8D" w:rsidR="00356C05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E7C">
        <w:rPr>
          <w:rFonts w:ascii="Times New Roman" w:hAnsi="Times New Roman" w:cs="Times New Roman"/>
          <w:sz w:val="24"/>
          <w:szCs w:val="24"/>
        </w:rPr>
        <w:t>Vilnius</w:t>
      </w:r>
    </w:p>
    <w:p w14:paraId="615E2961" w14:textId="77777777" w:rsidR="00046985" w:rsidRPr="00B25E7C" w:rsidRDefault="00046985" w:rsidP="00B25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F38BB" w14:textId="551A3AC0" w:rsidR="00B92FA2" w:rsidRDefault="00356C05" w:rsidP="00B25E7C">
      <w:pPr>
        <w:suppressAutoHyphens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E7C">
        <w:rPr>
          <w:rFonts w:ascii="Times New Roman" w:hAnsi="Times New Roman" w:cs="Times New Roman"/>
          <w:color w:val="000000"/>
          <w:sz w:val="24"/>
          <w:szCs w:val="24"/>
        </w:rPr>
        <w:t xml:space="preserve">P a k e i č i u </w:t>
      </w:r>
      <w:r w:rsidR="00B92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FA2" w:rsidRPr="00B92FA2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ekonomikos ir inovacijų ministro 2014 m. gruodžio </w:t>
      </w:r>
      <w:r w:rsidR="00DE037C" w:rsidRPr="00B92FA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DE037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92FA2" w:rsidRPr="00B92FA2">
        <w:rPr>
          <w:rFonts w:ascii="Times New Roman" w:hAnsi="Times New Roman" w:cs="Times New Roman"/>
          <w:color w:val="000000"/>
          <w:sz w:val="24"/>
          <w:szCs w:val="24"/>
        </w:rPr>
        <w:t>d. įsakym</w:t>
      </w:r>
      <w:r w:rsidR="00B92FA2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B92FA2" w:rsidRPr="00B92FA2">
        <w:rPr>
          <w:rFonts w:ascii="Times New Roman" w:hAnsi="Times New Roman" w:cs="Times New Roman"/>
          <w:color w:val="000000"/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skaičiavimo aprašo patvirtinimo“:</w:t>
      </w:r>
    </w:p>
    <w:p w14:paraId="6198887C" w14:textId="46E788E4" w:rsidR="00356C05" w:rsidRPr="00B25E7C" w:rsidRDefault="00356C05" w:rsidP="00B25E7C">
      <w:pPr>
        <w:suppressAutoHyphens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E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2FA2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92FA2" w:rsidRPr="00B92FA2">
        <w:rPr>
          <w:rFonts w:ascii="Times New Roman" w:hAnsi="Times New Roman" w:cs="Times New Roman"/>
          <w:color w:val="000000"/>
          <w:sz w:val="24"/>
          <w:szCs w:val="24"/>
        </w:rPr>
        <w:t xml:space="preserve">Pakeičiu nurodytu įsakymu patvirtintą </w:t>
      </w:r>
      <w:r w:rsidRPr="00B25E7C">
        <w:rPr>
          <w:rFonts w:ascii="Times New Roman" w:hAnsi="Times New Roman" w:cs="Times New Roman"/>
          <w:color w:val="000000"/>
          <w:sz w:val="24"/>
          <w:szCs w:val="24"/>
        </w:rPr>
        <w:t>2014–2020 m. Europos Sąjungos fondų investicijų veiksmų programos prioriteto įgyvendinimo priemonių įgyvendinimo planą:</w:t>
      </w:r>
    </w:p>
    <w:p w14:paraId="2469D714" w14:textId="3B7B762F" w:rsidR="00AA5B7C" w:rsidRPr="00ED3119" w:rsidRDefault="00B92FA2" w:rsidP="00B82021">
      <w:pPr>
        <w:tabs>
          <w:tab w:val="left" w:pos="0"/>
          <w:tab w:val="left" w:pos="851"/>
          <w:tab w:val="left" w:pos="993"/>
        </w:tabs>
        <w:spacing w:after="0"/>
        <w:ind w:left="709" w:firstLine="142"/>
        <w:rPr>
          <w:szCs w:val="24"/>
        </w:rPr>
      </w:pPr>
      <w:r w:rsidRPr="00B928F5">
        <w:rPr>
          <w:rFonts w:ascii="Times New Roman" w:hAnsi="Times New Roman" w:cs="Times New Roman"/>
          <w:sz w:val="24"/>
          <w:szCs w:val="24"/>
        </w:rPr>
        <w:t xml:space="preserve">1.1. </w:t>
      </w:r>
      <w:r w:rsidR="00356C05" w:rsidRPr="00B928F5">
        <w:rPr>
          <w:rFonts w:ascii="Times New Roman" w:hAnsi="Times New Roman" w:cs="Times New Roman"/>
          <w:sz w:val="24"/>
          <w:szCs w:val="24"/>
        </w:rPr>
        <w:t xml:space="preserve">Pakeičiu I skyriaus </w:t>
      </w:r>
      <w:r w:rsidR="00DE74B5" w:rsidRPr="00B928F5">
        <w:rPr>
          <w:rFonts w:ascii="Times New Roman" w:hAnsi="Times New Roman" w:cs="Times New Roman"/>
          <w:sz w:val="24"/>
          <w:szCs w:val="24"/>
        </w:rPr>
        <w:t xml:space="preserve">vienuoliktojo </w:t>
      </w:r>
      <w:r w:rsidR="00356C05" w:rsidRPr="00B928F5">
        <w:rPr>
          <w:rFonts w:ascii="Times New Roman" w:hAnsi="Times New Roman" w:cs="Times New Roman"/>
          <w:sz w:val="24"/>
          <w:szCs w:val="24"/>
        </w:rPr>
        <w:t>skirsnio 6 punktą ir jį išdėstau taip:</w:t>
      </w:r>
    </w:p>
    <w:p w14:paraId="57A516C7" w14:textId="77777777" w:rsidR="00356C05" w:rsidRPr="00B25E7C" w:rsidRDefault="00356C05" w:rsidP="00B928F5">
      <w:pPr>
        <w:tabs>
          <w:tab w:val="left" w:pos="0"/>
          <w:tab w:val="left" w:pos="851"/>
          <w:tab w:val="left" w:pos="993"/>
        </w:tabs>
        <w:spacing w:after="0"/>
        <w:ind w:left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367C148" w14:textId="77777777" w:rsidR="008A20A0" w:rsidRPr="00B25E7C" w:rsidRDefault="008A20A0" w:rsidP="00B25E7C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1" w:name="part_69a4acb1c09a41daa49a34441710130c"/>
      <w:bookmarkStart w:id="2" w:name="part_5ee5733a31e445708cc45d5e30642841"/>
      <w:bookmarkEnd w:id="1"/>
      <w:bookmarkEnd w:id="2"/>
      <w:r w:rsidR="00DE74B5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978"/>
        <w:gridCol w:w="1275"/>
        <w:gridCol w:w="1843"/>
        <w:gridCol w:w="2119"/>
      </w:tblGrid>
      <w:tr w:rsidR="008A20A0" w:rsidRPr="00B25E7C" w14:paraId="3AE47F40" w14:textId="77777777" w:rsidTr="008A20A0"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40F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0BD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CCD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213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</w:t>
            </w:r>
          </w:p>
          <w:p w14:paraId="6F62EAA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5CD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7F054160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827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66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</w:t>
            </w: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erslo sektoriaus išlaidos MTEP, tenkančios vienam gyventojui“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99B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5859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0C86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6B18CC63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F1C5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C9A4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gavusios įmonės pajamų padidėjimas“</w:t>
            </w:r>
            <w:r w:rsidR="00A1378F"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pradinei reikšmei nurodyti)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5F77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B0543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BB8C" w14:textId="799093C3" w:rsidR="008A20A0" w:rsidRPr="00835644" w:rsidRDefault="009C39F3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9C39F3" w:rsidRPr="00B25E7C" w14:paraId="62EA3553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ECB3" w14:textId="77777777" w:rsidR="009C39F3" w:rsidRPr="00835644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</w:t>
            </w: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56E3" w14:textId="01CAD5D9" w:rsidR="009C39F3" w:rsidRPr="00835644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gavusios įmonės pajamų padidėjimas per 3 metus po projekto įgyvendinimo“</w:t>
            </w:r>
            <w:r w:rsidR="00EB32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1378F"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(rodiklis naudojamas tik galutinei reikšmei nurodyti)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FD5B" w14:textId="77777777" w:rsidR="009C39F3" w:rsidRPr="00835644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836B" w14:textId="77777777" w:rsidR="009C39F3" w:rsidRPr="00835644" w:rsidRDefault="009C39F3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98758" w14:textId="77777777" w:rsidR="009C39F3" w:rsidRPr="00835644" w:rsidRDefault="009C39F3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6,5</w:t>
            </w:r>
          </w:p>
        </w:tc>
      </w:tr>
      <w:tr w:rsidR="008A20A0" w:rsidRPr="00B25E7C" w14:paraId="3AB64667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A2D1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1AD2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</w:t>
            </w: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ubsidijas gaunančių įmonių skaičius“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BD8A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030B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98168" w14:textId="746E0CEA" w:rsidR="004F49FB" w:rsidRPr="00835644" w:rsidRDefault="004F49FB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</w:tr>
      <w:tr w:rsidR="008A20A0" w:rsidRPr="00B25E7C" w14:paraId="2760C71A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C2A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C3CB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</w:t>
            </w: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rivačios investicijos, atitinkančios viešąją paramą inovacijoms arba MTEP projektams“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F206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C1A0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CCAE6" w14:textId="2EEB76F9" w:rsidR="005A0256" w:rsidRPr="00835644" w:rsidRDefault="004F49FB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200 000</w:t>
            </w:r>
          </w:p>
        </w:tc>
      </w:tr>
      <w:tr w:rsidR="008A20A0" w:rsidRPr="00B25E7C" w14:paraId="489D8B8B" w14:textId="77777777" w:rsidTr="00835644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F980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8129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DDA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499C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6A0A4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8A20A0" w:rsidRPr="00B25E7C" w14:paraId="6BF36DB9" w14:textId="77777777" w:rsidTr="008356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36C6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P.N.829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3D9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„Paduotos tarptautinės patento paraiškos“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C1A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5C7E8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CC47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8A20A0" w:rsidRPr="00B25E7C" w14:paraId="4BEFFC39" w14:textId="77777777" w:rsidTr="0083564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394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7A38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„Užsienio valstybėse tiesiogiai paduotos patento paraiškos“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8D2F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31EA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E94C" w14:textId="2C617CE8" w:rsidR="005A0256" w:rsidRPr="00835644" w:rsidRDefault="005A0256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8A20A0" w:rsidRPr="00B25E7C" w14:paraId="628B7768" w14:textId="77777777" w:rsidTr="00835644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FB0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6A6C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„Tarptautinių patento paraiškų pagrindu išduoti patentai“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AF7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62ACC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AC86" w14:textId="2540EA28" w:rsidR="00170D4B" w:rsidRPr="00835644" w:rsidRDefault="00E83611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65</w:t>
            </w:r>
          </w:p>
        </w:tc>
      </w:tr>
      <w:tr w:rsidR="008A20A0" w:rsidRPr="00B25E7C" w14:paraId="170979AD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ABB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857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„Paduotos Europos patento paraiškos“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1B12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27BC0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321E" w14:textId="02EDE21D" w:rsidR="00170D4B" w:rsidRPr="00835644" w:rsidRDefault="00170D4B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</w:tr>
      <w:tr w:rsidR="008A20A0" w:rsidRPr="00B25E7C" w14:paraId="015C8A04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8DF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AF80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„Gauti pranešimai apie ketinimą išduoti Europos patentą“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88C2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4A5A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D2A4C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8A20A0" w:rsidRPr="00B25E7C" w14:paraId="1331AF48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7E3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D7C0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„Išduoti ir nurodytose valstybėse galiojantys Europos patentai“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C8E6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0BD4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7643" w14:textId="1D0A9F11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  <w:p w14:paraId="2928898D" w14:textId="4663B80E" w:rsidR="00170D4B" w:rsidRPr="00835644" w:rsidRDefault="00170D4B" w:rsidP="0021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A20A0" w:rsidRPr="00B25E7C" w14:paraId="512FF769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1473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81E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„Gautos paieškos Europos patentų tarnyboje ataskaitos“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4E91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F8FB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62AA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8A20A0" w:rsidRPr="00B25E7C" w14:paraId="62A8E07E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675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3EA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„Išduoti Bendrijos dizaino registracijos pažymėjimai“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7227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0CF2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8465" w14:textId="019ADF8C" w:rsidR="00324E57" w:rsidRPr="00835644" w:rsidRDefault="00324E57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8A20A0" w:rsidRPr="00B25E7C" w14:paraId="619D3841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3EC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4B0D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„Atliktos tarptautinės dizaino registracijos“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22DE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35CEA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54AD" w14:textId="0E716C7F" w:rsidR="00324E57" w:rsidRPr="00835644" w:rsidRDefault="00324E57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8A20A0" w:rsidRPr="00B25E7C" w14:paraId="485DAD70" w14:textId="77777777" w:rsidTr="00B928F5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F36C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5FF5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„Užsienio valstybėse tiesiogiai paduotų patento paraiškų pagrindu išduoti patentai“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1F28" w14:textId="77777777" w:rsidR="008A20A0" w:rsidRPr="0083564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C239C" w14:textId="77777777" w:rsidR="008A20A0" w:rsidRPr="0083564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0EF6" w14:textId="71F4372C" w:rsidR="008A20A0" w:rsidRPr="00835644" w:rsidRDefault="00324E57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56218C" w:rsidRPr="008356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472EF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4CD372C2" w14:textId="77777777" w:rsidR="008A20A0" w:rsidRPr="00B25E7C" w:rsidRDefault="008A20A0" w:rsidP="00B2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6E66AD8" w14:textId="6A4CB9AE" w:rsidR="0049310B" w:rsidRPr="00B25E7C" w:rsidRDefault="00AA5B7C" w:rsidP="00B25240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bookmarkStart w:id="3" w:name="part_fc26513fd31645fea961364607719c0e"/>
      <w:bookmarkStart w:id="4" w:name="part_a16355fdf85a4caf8d733597257cca45"/>
      <w:bookmarkEnd w:id="3"/>
      <w:bookmarkEnd w:id="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1.</w:t>
      </w:r>
      <w:r w:rsidR="0049310B" w:rsidRPr="00522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2. </w:t>
      </w:r>
      <w:r w:rsidR="0049310B"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Pakeičiu</w:t>
      </w:r>
      <w:r w:rsidR="0049310B" w:rsidRPr="00B25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49310B" w:rsidRPr="00B25E7C">
        <w:rPr>
          <w:rFonts w:ascii="Times New Roman" w:hAnsi="Times New Roman" w:cs="Times New Roman"/>
          <w:sz w:val="24"/>
          <w:szCs w:val="24"/>
        </w:rPr>
        <w:t>I skyriaus tryliktojo skirsnio 6 punktą ir jį išdėstau taip:</w:t>
      </w:r>
    </w:p>
    <w:p w14:paraId="309DCFAA" w14:textId="77777777" w:rsidR="008A20A0" w:rsidRPr="00B25E7C" w:rsidRDefault="008A20A0" w:rsidP="00B25E7C">
      <w:pPr>
        <w:spacing w:after="0" w:line="240" w:lineRule="auto"/>
        <w:ind w:left="142" w:firstLine="8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1347584" w14:textId="77777777" w:rsidR="008A20A0" w:rsidRPr="00B25E7C" w:rsidRDefault="00963492" w:rsidP="00B25E7C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f724e5b1b48e42c091da58eaf25f4430"/>
      <w:bookmarkEnd w:id="5"/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8A20A0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238"/>
        <w:gridCol w:w="2061"/>
        <w:gridCol w:w="2082"/>
      </w:tblGrid>
      <w:tr w:rsidR="008A20A0" w:rsidRPr="00B25E7C" w14:paraId="62526582" w14:textId="77777777" w:rsidTr="008A20A0">
        <w:trPr>
          <w:trHeight w:val="2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0AB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E0E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F65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079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55FB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3B179CA2" w14:textId="77777777" w:rsidTr="00B928F5">
        <w:trPr>
          <w:trHeight w:val="11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189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 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8BE8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083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0404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E5B9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22F3340B" w14:textId="77777777" w:rsidTr="00B928F5">
        <w:trPr>
          <w:trHeight w:val="7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D60F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 827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C3CF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išlaidos MTEP veikloms“</w:t>
            </w:r>
            <w:r w:rsidR="00A1378F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pradinei reikšmei nurodyti)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A52D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1AC66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05FCB68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C1E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445C069" w14:textId="77777777" w:rsidR="00BF4E0C" w:rsidRPr="00A84594" w:rsidRDefault="00BF4E0C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DB0E2F" w:rsidRPr="00B25E7C" w14:paraId="7BACE7A0" w14:textId="77777777" w:rsidTr="00B928F5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50CD" w14:textId="77777777" w:rsidR="00DB0E2F" w:rsidRPr="00A84594" w:rsidRDefault="00DB0E2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BB43" w14:textId="0FA20BBA" w:rsidR="00DB0E2F" w:rsidRPr="00A84594" w:rsidRDefault="00DB0E2F" w:rsidP="005F0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išlaidos MTEP veikloms per 3 metus po projekto įgyvendinimo</w:t>
            </w:r>
            <w:r w:rsidR="005F0204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galutinei reikšmei nurodyti)</w:t>
            </w: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DDAA" w14:textId="77777777" w:rsidR="00DB0E2F" w:rsidRPr="00A84594" w:rsidRDefault="00DB0E2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CB47" w14:textId="77777777" w:rsidR="00DB0E2F" w:rsidRPr="00A84594" w:rsidRDefault="00DB0E2F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3AD6" w14:textId="77777777" w:rsidR="00DB0E2F" w:rsidRPr="00A84594" w:rsidRDefault="00DB0E2F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13 316 875</w:t>
            </w:r>
          </w:p>
        </w:tc>
      </w:tr>
      <w:tr w:rsidR="008A20A0" w:rsidRPr="00B25E7C" w14:paraId="700AC60F" w14:textId="77777777" w:rsidTr="00B928F5">
        <w:trPr>
          <w:trHeight w:val="5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D4B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P.B. 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5F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„Subsidijas gaunančių įmonių skaičius“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ABF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331D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090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</w:t>
            </w:r>
          </w:p>
        </w:tc>
      </w:tr>
      <w:tr w:rsidR="008A20A0" w:rsidRPr="00B25E7C" w14:paraId="19C0FD6C" w14:textId="77777777" w:rsidTr="00B928F5">
        <w:trPr>
          <w:trHeight w:val="11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0DC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 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887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„Privačios investicijos, atitinkančios viešąją paramą inovacijoms arba MTEP projektams“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A43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D9A0" w14:textId="0A71BD5F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27 000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0C8B8" w14:textId="487AA640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4 050 000</w:t>
            </w:r>
          </w:p>
        </w:tc>
      </w:tr>
      <w:tr w:rsidR="008A20A0" w:rsidRPr="00B25E7C" w14:paraId="5F16B64B" w14:textId="77777777" w:rsidTr="00B928F5">
        <w:trPr>
          <w:trHeight w:val="113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C76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 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8E3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„Įmonių, bendradarbiaujančių su tyrimų institucijomis, skaičius“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140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7891" w14:textId="2448BCB1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A424" w14:textId="4ACEBE24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160</w:t>
            </w:r>
            <w:r w:rsidR="0056218C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3E17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055C4473" w14:textId="77777777" w:rsidR="008A20A0" w:rsidRPr="00B25E7C" w:rsidRDefault="008A20A0" w:rsidP="00B25E7C">
      <w:pPr>
        <w:spacing w:after="0" w:line="240" w:lineRule="auto"/>
        <w:ind w:firstLine="1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FBAA427" w14:textId="1C7C3190" w:rsidR="00963492" w:rsidRPr="00B25E7C" w:rsidRDefault="009E41A7" w:rsidP="00B25240">
      <w:pPr>
        <w:spacing w:after="0" w:line="240" w:lineRule="auto"/>
        <w:ind w:firstLine="644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bookmarkStart w:id="6" w:name="part_0545730ce6a14ce8b65da9fa377a56dd"/>
      <w:bookmarkStart w:id="7" w:name="part_e09ebce0b90847359d969dfd76362026"/>
      <w:bookmarkEnd w:id="6"/>
      <w:bookmarkEnd w:id="7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1.</w:t>
      </w:r>
      <w:r w:rsidR="00963492" w:rsidRPr="005228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3. </w:t>
      </w:r>
      <w:r w:rsidR="00963492"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Pakeičiu</w:t>
      </w:r>
      <w:r w:rsidR="00963492" w:rsidRPr="00B25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963492" w:rsidRPr="00B25E7C">
        <w:rPr>
          <w:rFonts w:ascii="Times New Roman" w:hAnsi="Times New Roman" w:cs="Times New Roman"/>
          <w:sz w:val="24"/>
          <w:szCs w:val="24"/>
        </w:rPr>
        <w:t>I skyriaus keturioliktojo skirsnio 6 punktą ir jį išdėstau taip:</w:t>
      </w:r>
    </w:p>
    <w:p w14:paraId="763844BB" w14:textId="77777777" w:rsidR="00963492" w:rsidRPr="00B25E7C" w:rsidRDefault="00963492" w:rsidP="00B2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7B1AE98" w14:textId="77777777" w:rsidR="008A20A0" w:rsidRPr="00B25E7C" w:rsidRDefault="008A20A0" w:rsidP="00B25240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8" w:name="part_e3c9843b7c5e4b5f898e88156ae81cf4"/>
      <w:bookmarkStart w:id="9" w:name="part_a40333440db4493b877d7d61e6bdb793"/>
      <w:bookmarkEnd w:id="8"/>
      <w:bookmarkEnd w:id="9"/>
      <w:r w:rsidR="00963492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691"/>
        <w:gridCol w:w="1559"/>
        <w:gridCol w:w="1841"/>
        <w:gridCol w:w="2130"/>
      </w:tblGrid>
      <w:tr w:rsidR="008A20A0" w:rsidRPr="00B25E7C" w14:paraId="098450DD" w14:textId="77777777" w:rsidTr="008A20A0">
        <w:trPr>
          <w:trHeight w:val="254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F661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B61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60F3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1BA6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932F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3B581C4B" w14:textId="77777777" w:rsidTr="00B928F5">
        <w:trPr>
          <w:trHeight w:val="83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D925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3663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348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F517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5477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6780A351" w14:textId="77777777" w:rsidTr="00B928F5">
        <w:trPr>
          <w:trHeight w:val="55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3287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4840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išlaidos MTEP veikloms“</w:t>
            </w:r>
            <w:r w:rsidR="00A1378F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pradinei reikšmei nurodyti)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859B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7AA8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7C12" w14:textId="77777777" w:rsidR="008A20A0" w:rsidRPr="00A84594" w:rsidRDefault="00E1403A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56218C" w:rsidRPr="00B25E7C" w14:paraId="6B6B5044" w14:textId="77777777" w:rsidTr="00B928F5">
        <w:trPr>
          <w:trHeight w:val="552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4007" w14:textId="77777777" w:rsidR="0056218C" w:rsidRPr="00A84594" w:rsidRDefault="0056218C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</w:t>
            </w: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213" w14:textId="77777777" w:rsidR="0056218C" w:rsidRPr="00A84594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56218C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Investicijas gavusių įmonių išlaidos MTEP veikloms per 3 metus po projekto įgyvendinimo</w:t>
            </w: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A1378F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</w:t>
            </w:r>
            <w:r w:rsidR="00292CA0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odiklis naudojamas tik galutinei </w:t>
            </w:r>
            <w:r w:rsidR="00A1378F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reikšmei nurodyti)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BB19" w14:textId="77777777" w:rsidR="0056218C" w:rsidRPr="00A84594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A90C2" w14:textId="77777777" w:rsidR="0056218C" w:rsidRPr="00A84594" w:rsidRDefault="00E1403A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6B26" w14:textId="77777777" w:rsidR="0056218C" w:rsidRPr="00A84594" w:rsidRDefault="00E1403A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3 900 000</w:t>
            </w:r>
          </w:p>
        </w:tc>
      </w:tr>
      <w:tr w:rsidR="008A20A0" w:rsidRPr="00B25E7C" w14:paraId="246BDA9A" w14:textId="77777777" w:rsidTr="00B928F5">
        <w:trPr>
          <w:trHeight w:val="552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B24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8010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„Subsidijas gaunančių įmonių skaičius“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130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744C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7D2D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</w:t>
            </w:r>
          </w:p>
        </w:tc>
      </w:tr>
      <w:tr w:rsidR="008A20A0" w:rsidRPr="00B25E7C" w14:paraId="3E879663" w14:textId="77777777" w:rsidTr="00486BDB">
        <w:trPr>
          <w:trHeight w:val="56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02B6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E5DF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„Naujų įmonių, gavusių investicijas, skaičius“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691E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53DA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B5A0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</w:tr>
      <w:tr w:rsidR="008A20A0" w:rsidRPr="00B25E7C" w14:paraId="6EB45413" w14:textId="77777777" w:rsidTr="00486BDB">
        <w:trPr>
          <w:trHeight w:val="8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36F1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B9BB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„Investicijas gavusiose įmonėse naujai sukurtos ilgalaikės darbo vietos“</w:t>
            </w:r>
            <w:r w:rsidR="00292CA0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pradinei reikšmei nurodyti)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1048" w14:textId="77777777" w:rsidR="008A20A0" w:rsidRPr="00A84594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495C" w14:textId="77777777" w:rsidR="008A20A0" w:rsidRPr="00A84594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8760" w14:textId="77777777" w:rsidR="008A20A0" w:rsidRPr="00A84594" w:rsidRDefault="00DE583F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8A20A0" w:rsidRPr="00B25E7C" w14:paraId="6A38E244" w14:textId="77777777" w:rsidTr="00486BDB">
        <w:trPr>
          <w:trHeight w:val="848"/>
        </w:trPr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53D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P.N.814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369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sukurti gaminių, paslaugų ar procesų prototipai (koncepcijos)“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2B8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EB5E1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4431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</w:t>
            </w:r>
          </w:p>
        </w:tc>
      </w:tr>
      <w:tr w:rsidR="008A20A0" w:rsidRPr="00B25E7C" w14:paraId="2184EE63" w14:textId="77777777" w:rsidTr="00B928F5">
        <w:trPr>
          <w:trHeight w:val="836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3C1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518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„Įvertintos galutinio produkto bandomosios partijos“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BEA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E9FB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3B0A" w14:textId="77777777" w:rsidR="008A20A0" w:rsidRPr="00B25E7C" w:rsidRDefault="008A20A0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E1403A" w:rsidRPr="00B25E7C" w14:paraId="76F3FD1F" w14:textId="77777777" w:rsidTr="00B928F5">
        <w:trPr>
          <w:trHeight w:val="8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1A45" w14:textId="77777777" w:rsidR="00E1403A" w:rsidRPr="00A84594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P.N.</w:t>
            </w: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848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756D" w14:textId="77777777" w:rsidR="00E1403A" w:rsidRPr="00A84594" w:rsidRDefault="00DE583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E1403A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Investicijas gavusiose įmonėse naujai sukurtos ilgalaikės darbo vietos per 1 metus po projekto įgyvendinimo</w:t>
            </w: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92CA0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(rodiklis naudojamas tik galutinei reikšmei nurodyti)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9E75" w14:textId="77777777" w:rsidR="00E1403A" w:rsidRPr="00A84594" w:rsidRDefault="00DE583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A966" w14:textId="77777777" w:rsidR="00E1403A" w:rsidRPr="00A84594" w:rsidRDefault="00DE583F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7F0E" w14:textId="7A796AFD" w:rsidR="00E1403A" w:rsidRPr="00A84594" w:rsidRDefault="00DE583F" w:rsidP="00B92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466</w:t>
            </w:r>
            <w:r w:rsidR="00684BA8" w:rsidRPr="00A845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C952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</w:tbl>
    <w:p w14:paraId="09428194" w14:textId="77777777" w:rsidR="008A20A0" w:rsidRPr="00B25E7C" w:rsidRDefault="008A20A0" w:rsidP="00B25E7C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771D338" w14:textId="4462546E" w:rsidR="008D6F04" w:rsidRPr="00B25E7C" w:rsidRDefault="009E41A7" w:rsidP="00B2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t_39c8896c1a6240828abc73d85e7d21d4"/>
      <w:bookmarkEnd w:id="10"/>
      <w:r>
        <w:rPr>
          <w:rFonts w:ascii="Times New Roman" w:hAnsi="Times New Roman" w:cs="Times New Roman"/>
          <w:sz w:val="24"/>
          <w:szCs w:val="24"/>
        </w:rPr>
        <w:t>2</w:t>
      </w:r>
      <w:r w:rsidR="008D6F04" w:rsidRPr="00B928F5">
        <w:rPr>
          <w:rFonts w:ascii="Times New Roman" w:hAnsi="Times New Roman" w:cs="Times New Roman"/>
          <w:sz w:val="24"/>
          <w:szCs w:val="24"/>
        </w:rPr>
        <w:t xml:space="preserve">. </w:t>
      </w:r>
      <w:r w:rsidR="008D6F04" w:rsidRPr="00B25E7C">
        <w:rPr>
          <w:rFonts w:ascii="Times New Roman" w:eastAsia="Times New Roman" w:hAnsi="Times New Roman" w:cs="Times New Roman"/>
          <w:sz w:val="24"/>
          <w:szCs w:val="24"/>
        </w:rPr>
        <w:t>Pakeičiu nurodytu įsakymu patvirtintą Nacionalinių stebėsenos rodiklių skaičiavimo aprašą:</w:t>
      </w:r>
    </w:p>
    <w:p w14:paraId="3ADC82F1" w14:textId="77777777" w:rsidR="008D6F04" w:rsidRPr="00B25E7C" w:rsidRDefault="008D6F04" w:rsidP="00B820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  <w:sectPr w:rsidR="008D6F04" w:rsidRPr="00B25E7C" w:rsidSect="00B82021">
          <w:headerReference w:type="defaul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8981B96" w14:textId="4BA13983" w:rsidR="00A1798F" w:rsidRDefault="004D7E79" w:rsidP="00B25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2</w:t>
      </w:r>
      <w:r w:rsidRPr="00B25E7C">
        <w:rPr>
          <w:rFonts w:ascii="Times New Roman" w:hAnsi="Times New Roman" w:cs="Times New Roman"/>
          <w:sz w:val="24"/>
          <w:szCs w:val="24"/>
          <w:lang w:val="en-GB"/>
        </w:rPr>
        <w:t xml:space="preserve">.1. </w:t>
      </w:r>
      <w:proofErr w:type="spellStart"/>
      <w:r w:rsidRPr="00B25E7C">
        <w:rPr>
          <w:rFonts w:ascii="Times New Roman" w:hAnsi="Times New Roman" w:cs="Times New Roman"/>
          <w:sz w:val="24"/>
          <w:szCs w:val="24"/>
          <w:lang w:val="en-GB"/>
        </w:rPr>
        <w:t>Papildau</w:t>
      </w:r>
      <w:proofErr w:type="spellEnd"/>
      <w:r w:rsidRPr="00B25E7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B25E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25E7C">
        <w:rPr>
          <w:rFonts w:ascii="Times New Roman" w:eastAsia="Times New Roman" w:hAnsi="Times New Roman" w:cs="Times New Roman"/>
          <w:sz w:val="24"/>
          <w:szCs w:val="24"/>
          <w:lang w:val="en-GB"/>
        </w:rPr>
        <w:t>punkt</w:t>
      </w:r>
      <w:proofErr w:type="spellEnd"/>
      <w:r w:rsidRPr="00B25E7C">
        <w:rPr>
          <w:rFonts w:ascii="Times New Roman" w:eastAsia="Times New Roman" w:hAnsi="Times New Roman" w:cs="Times New Roman"/>
          <w:sz w:val="24"/>
          <w:szCs w:val="24"/>
        </w:rPr>
        <w:t>u:</w:t>
      </w:r>
    </w:p>
    <w:p w14:paraId="03284208" w14:textId="77777777" w:rsidR="00B803D2" w:rsidRPr="00B25E7C" w:rsidRDefault="00B803D2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924"/>
        <w:gridCol w:w="1534"/>
        <w:gridCol w:w="1233"/>
        <w:gridCol w:w="2006"/>
        <w:gridCol w:w="1438"/>
        <w:gridCol w:w="2114"/>
        <w:gridCol w:w="2067"/>
        <w:gridCol w:w="1471"/>
        <w:gridCol w:w="77"/>
        <w:gridCol w:w="1654"/>
      </w:tblGrid>
      <w:tr w:rsidR="006C048E" w:rsidRPr="004E50F2" w14:paraId="125F93C5" w14:textId="77777777" w:rsidTr="005F5B38">
        <w:trPr>
          <w:trHeight w:val="315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20A2" w14:textId="62BC63CC" w:rsidR="00A1798F" w:rsidRPr="00A84594" w:rsidRDefault="006E1556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„</w:t>
            </w:r>
            <w:r w:rsidR="00292CA0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  <w:r w:rsidR="00B6759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11</w:t>
            </w:r>
            <w:r w:rsidR="00292CA0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CA36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R.N.8</w:t>
            </w:r>
            <w:r w:rsidR="00D413B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lt-LT"/>
              </w:rPr>
              <w:t>43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278B" w14:textId="3179F6C0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„Investicijas gavusios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įmonės pajamų padidėjimas</w:t>
            </w:r>
            <w:r w:rsidR="00292CA0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per </w:t>
            </w:r>
            <w:r w:rsidR="00C8403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  <w:r w:rsidR="00C840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  <w:r w:rsidR="00292CA0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metus  po projekto įgyvendinimo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0CF6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Procentai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10CF" w14:textId="151C9171" w:rsidR="00A1798F" w:rsidRPr="00A84594" w:rsidRDefault="0025648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Pajamos</w:t>
            </w:r>
            <w:r w:rsidR="00D01CBD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F222D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</w:t>
            </w:r>
            <w:r w:rsidR="00AF222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A1798F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ekonominės naudos padidėjimas dėl veiklų, tiesiogiai susijusių su įgyvendinamu projektu.</w:t>
            </w:r>
          </w:p>
          <w:p w14:paraId="4B2EAE10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58D885FC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Įmonė suprantama taip, kaip ji apibrėžta Smulkiojo ir vidutinio verslo plėtros įstatyme.</w:t>
            </w:r>
          </w:p>
          <w:p w14:paraId="0598FD27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59346429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Investicijas gavusi įmonė – įmonė, gavusi bet kokios formos paramą iš Europos regioninės plėtros fondo.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C11" w14:textId="77777777" w:rsidR="00D413B3" w:rsidRPr="00A84594" w:rsidRDefault="00D413B3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37B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Investicijas gavusios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įmonės pajamų padidėjimas skaičiuojamas pagal formulę:</w:t>
            </w:r>
          </w:p>
          <w:p w14:paraId="19BE7E38" w14:textId="60D34578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F=P/B*100 proc.,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</w:t>
            </w:r>
            <w:r w:rsidR="00FC52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ioje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3BFCD73A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 – investicijas gavusios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įmonės pajamų padidėjimas 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procentais;</w:t>
            </w:r>
          </w:p>
          <w:p w14:paraId="6DD99E57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 – rodiklis R.N.805-2;</w:t>
            </w:r>
          </w:p>
          <w:p w14:paraId="509C5A61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 – rodiklis R.N.805-1.</w:t>
            </w:r>
          </w:p>
          <w:p w14:paraId="19440EF0" w14:textId="77777777" w:rsidR="00A1798F" w:rsidRPr="00A84594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BC8A" w14:textId="0CE3644C" w:rsidR="006E1556" w:rsidRPr="00A84594" w:rsidRDefault="00A1798F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Pirminiai šaltiniai: projekto vykdytojo finansinės atskaitomybės dokumentai, pajamų pažymos ar kiti pajamų rodiklį fiksuojantys dokumentai.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br/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br/>
              <w:t>Antriniai šaltiniai: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br/>
            </w:r>
            <w:r w:rsidR="00562479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="006E1556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ita </w:t>
            </w:r>
            <w:r w:rsidR="00B67FFE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projekto vykdytojo </w:t>
            </w:r>
            <w:r w:rsidR="006E1556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pateikta informacija</w:t>
            </w:r>
            <w:r w:rsidR="006C048E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</w:t>
            </w:r>
            <w:r w:rsidR="00EF662A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C048E"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F28B" w14:textId="77777777" w:rsidR="00A1798F" w:rsidRPr="00A84594" w:rsidRDefault="00A1798F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Stebėsenos rodiklis laikomas pasiektu, kai pateikiami finansinės atskaitomybės dokumentai, pažymos ir kiti dokumentai, patvirtinantys per 3 metus po projekto veiklų įgyvendinimo pabaigos pasiektą stebėsenos rodiklio reikšmę.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B13E" w14:textId="77777777" w:rsidR="00B67FFE" w:rsidRPr="00A84594" w:rsidRDefault="0016015E" w:rsidP="00160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Už stebėsenos rodiklio pasiekimą ir duomenų </w:t>
            </w:r>
            <w:r w:rsidRPr="00A84594">
              <w:rPr>
                <w:rFonts w:ascii="Times New Roman" w:hAnsi="Times New Roman" w:cs="Times New Roman"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teikimą 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pirminiuose šaltiniuose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yra atsakingas projekto vykdytojas. </w:t>
            </w:r>
          </w:p>
          <w:p w14:paraId="4603945D" w14:textId="040466E8" w:rsidR="00A1798F" w:rsidRPr="00A84594" w:rsidRDefault="0016015E" w:rsidP="00160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Už stebėsenos rodiklio duomenų </w:t>
            </w:r>
            <w:r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="00380EE0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="00684BA8"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“</w:t>
            </w:r>
          </w:p>
        </w:tc>
      </w:tr>
      <w:tr w:rsidR="00FD0AF9" w:rsidRPr="004E50F2" w14:paraId="11775FFF" w14:textId="77777777" w:rsidTr="005F5B38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64052" w14:textId="77777777" w:rsidR="00FD0AF9" w:rsidRPr="00A84594" w:rsidRDefault="00FD0AF9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3FF7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8A6B9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BF55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D53B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F87F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0598" w14:textId="77777777" w:rsidR="00FD0AF9" w:rsidRPr="00A84594" w:rsidRDefault="00FD0AF9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4972" w14:textId="77777777" w:rsidR="00FD0AF9" w:rsidRPr="00A84594" w:rsidRDefault="00FD0AF9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8138" w14:textId="77777777" w:rsidR="00FD0AF9" w:rsidRPr="00A84594" w:rsidRDefault="00FD0AF9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FCEA" w14:textId="77777777" w:rsidR="00FD0AF9" w:rsidRPr="00A84594" w:rsidRDefault="00FD0AF9" w:rsidP="00160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E1556" w:rsidRPr="004E50F2" w14:paraId="21984A37" w14:textId="77777777" w:rsidTr="00CF4BA6">
        <w:trPr>
          <w:trHeight w:val="315"/>
        </w:trPr>
        <w:tc>
          <w:tcPr>
            <w:tcW w:w="15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BA30" w14:textId="57035645" w:rsidR="00477EA2" w:rsidRDefault="00477EA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11749A" w14:textId="56B30220" w:rsidR="00747D30" w:rsidRDefault="00747D30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C6558B9" w14:textId="4709758B" w:rsidR="00747D30" w:rsidRDefault="00747D30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B678DAB" w14:textId="0EB2A0FB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75D67813" w14:textId="3FC96843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2CB1B9D1" w14:textId="39325AD9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5BD3FB17" w14:textId="6E548D66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3CC17F69" w14:textId="6641B4A3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1BBB4B9" w14:textId="1910D914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36648CC4" w14:textId="4A790408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1F9C9607" w14:textId="55344C54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52611EC9" w14:textId="72E6F0EA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20B5306E" w14:textId="620FA355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CF9D6A3" w14:textId="67ABEE20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49DB2355" w14:textId="76E74852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21CE66D4" w14:textId="064BA25E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1EA0B157" w14:textId="15C00B22" w:rsidR="00B803D2" w:rsidRDefault="00B803D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A2AD6F6" w14:textId="76AEB744" w:rsidR="00254E6E" w:rsidRDefault="00254E6E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27B993EE" w14:textId="77777777" w:rsidR="00CF4BA6" w:rsidRDefault="00CF4BA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31A76444" w14:textId="7DBE54CC" w:rsidR="00254E6E" w:rsidRDefault="00254E6E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1E89FBF" w14:textId="77777777" w:rsidR="00254E6E" w:rsidRPr="00256486" w:rsidRDefault="00254E6E" w:rsidP="00254E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B928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      </w:t>
            </w:r>
            <w:r w:rsidRPr="00FD0A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2.2. </w:t>
            </w:r>
            <w:proofErr w:type="spellStart"/>
            <w:r w:rsidRPr="00FD0A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Papildau</w:t>
            </w:r>
            <w:proofErr w:type="spellEnd"/>
            <w:r w:rsidRPr="00FD0A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112 </w:t>
            </w:r>
            <w:proofErr w:type="spellStart"/>
            <w:r w:rsidRPr="00FD0A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punktu</w:t>
            </w:r>
            <w:proofErr w:type="spellEnd"/>
            <w:r w:rsidRPr="00FD0AF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:</w:t>
            </w:r>
          </w:p>
          <w:p w14:paraId="1DA460D7" w14:textId="77777777" w:rsidR="00254E6E" w:rsidRPr="004E50F2" w:rsidRDefault="00254E6E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64DA310A" w14:textId="77777777" w:rsidR="006E1556" w:rsidRPr="004E50F2" w:rsidRDefault="006E1556" w:rsidP="00721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</w:tc>
      </w:tr>
      <w:tr w:rsidR="006C048E" w:rsidRPr="004E50F2" w14:paraId="731D99CA" w14:textId="77777777" w:rsidTr="004635D2">
        <w:trPr>
          <w:trHeight w:val="8274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3F0" w14:textId="77777777" w:rsidR="009D08AF" w:rsidRPr="00A84594" w:rsidRDefault="009D08AF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lastRenderedPageBreak/>
              <w:t>„1</w:t>
            </w:r>
            <w:r w:rsidR="00B6759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64BA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R.N.8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lt-LT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F4AE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„Investicijas gavusių įmonių išlaidos</w:t>
            </w:r>
          </w:p>
          <w:p w14:paraId="0257B17F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MTEP</w:t>
            </w:r>
          </w:p>
          <w:p w14:paraId="79411965" w14:textId="60701C7D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veikloms per </w:t>
            </w:r>
            <w:r w:rsidR="00F03CFF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  <w:r w:rsidR="00F03C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metus  po projekto įgyvendinimo“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23BD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Eurai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F7BC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MTEP – moksliniai tyrimai ir eksperimentinė plėtra.</w:t>
            </w:r>
          </w:p>
          <w:p w14:paraId="5ECF9441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5C775ADA" w14:textId="699A9EFE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Moksliniai tyrimai suprantami kaip pramoniniai tyrimai, kurie apibrėžti Bendrojo bendrosios išimties reglamento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br/>
              <w:t>2 straipsnio 85 punkte.</w:t>
            </w:r>
          </w:p>
          <w:p w14:paraId="6BD2641E" w14:textId="77777777" w:rsidR="00A24D50" w:rsidRPr="00A84594" w:rsidRDefault="00A24D50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E543D8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Eksperimentinė plėtra suprantama kaip bandomoji taikomoji veikla, kuri apibrėžta Bendrojo bendrosios išimties </w:t>
            </w:r>
          </w:p>
          <w:p w14:paraId="1B68AFD4" w14:textId="1F6A55C1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reglamento 2 straipsnio 86 punkte.</w:t>
            </w:r>
          </w:p>
          <w:p w14:paraId="1A2E233F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770AE972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Išlaidos MTEP veikloms suprantamos kaip įmonės skiriamos lėšos MTEP veikloms vykdyti.</w:t>
            </w:r>
          </w:p>
          <w:p w14:paraId="78AAB824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4867357D" w14:textId="065F85ED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Įmonė suprantama taip, kaip ji apibrėžta Smulkiojo ir vidutinio verslo plėtros įstatymo </w:t>
            </w:r>
            <w:r w:rsidR="00DB6D18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DB6D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straipsnio 6 ir </w:t>
            </w:r>
            <w:r w:rsidR="00B2453B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19</w:t>
            </w:r>
            <w:r w:rsidR="00B245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dalyse.</w:t>
            </w:r>
          </w:p>
          <w:p w14:paraId="3A7BD25B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  <w:p w14:paraId="3B41ADA6" w14:textId="19A18820" w:rsidR="009D08AF" w:rsidRPr="00A84594" w:rsidRDefault="00322B60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Investicij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ų</w:t>
            </w: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D08AF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gavusi įmonė – įmonė, gavusi bet kokios formos finansavimą iš Europos regioninės plėtros fondo.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82CF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204F" w14:textId="64F001D9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Sumuojamos investicijas gavusios įmonės išlaidos MTEP projektams per </w:t>
            </w:r>
            <w:r w:rsidR="00C46E5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3</w:t>
            </w:r>
            <w:r w:rsidR="00C46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metus po projekto veiklų įgyvendinimo pabaigos, laikant, kad</w:t>
            </w:r>
            <w:r w:rsidR="00C46E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projektui pasibaigus, išlaidos MTEP veikloms lygios nuliui eurų.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39C3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Pirminiai šaltiniai:</w:t>
            </w:r>
          </w:p>
          <w:p w14:paraId="2FDE40B7" w14:textId="77777777" w:rsidR="00EF662A" w:rsidRPr="00A84594" w:rsidRDefault="009D08AF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MTEP metinė statistinė ataskaita, teikiama Lietuvos statistikos departamentui, </w:t>
            </w:r>
            <w:r w:rsidR="00EF662A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įmonės finansinės </w:t>
            </w:r>
          </w:p>
          <w:p w14:paraId="7C6567BF" w14:textId="77777777" w:rsidR="00EF662A" w:rsidRPr="00A84594" w:rsidRDefault="00EF662A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atskaitomybės dokumentai,</w:t>
            </w:r>
          </w:p>
          <w:p w14:paraId="1E12B71F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pažymos ir kiti dokumentai, patvirtinantys pasiektą stebėsenos rodiklio reikšmę.</w:t>
            </w:r>
          </w:p>
          <w:p w14:paraId="4F07EC77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  <w:p w14:paraId="1FE66948" w14:textId="77B78ADF" w:rsidR="00E4571F" w:rsidRPr="00A84594" w:rsidRDefault="009D08AF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Antriniai šaltiniai: </w:t>
            </w:r>
            <w:r w:rsidR="00E4571F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kita projekto vykdytojo pateikta informacija</w:t>
            </w:r>
            <w:r w:rsidR="006C048E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</w:t>
            </w:r>
            <w:r w:rsidR="00EF662A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6C048E"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B6B6" w14:textId="77777777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Stebėsenos rodiklis laikomas pasiektu, kai pateikiami įmonės finansinės atskaitomybės dokumentai, MTEP metinė statistinė ataskaita, teikiama Lietuvos statistikos departamentui,</w:t>
            </w:r>
          </w:p>
          <w:p w14:paraId="70AB4FDD" w14:textId="4D68A05C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pažymos ir kiti dokumentai, patvirtinantys per 3 metus po projekto veiklų įgyvendinimo pabaigos pasiektą stebėsenos rodiklio reikšmę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B8203" w14:textId="77777777" w:rsidR="00136942" w:rsidRPr="00A84594" w:rsidRDefault="0016015E" w:rsidP="00E56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Už stebėsenos rodiklio pasiekimą ir duomenų </w:t>
            </w:r>
            <w:r w:rsidRPr="00A84594">
              <w:rPr>
                <w:rFonts w:ascii="Times New Roman" w:hAnsi="Times New Roman" w:cs="Times New Roman"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teikimą 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pirminiuose šaltiniuose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yra atsakingas projekto vykdytojas. </w:t>
            </w:r>
          </w:p>
          <w:p w14:paraId="57D665C9" w14:textId="6683D3F2" w:rsidR="0016015E" w:rsidRPr="00A84594" w:rsidRDefault="0016015E" w:rsidP="00E56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Už stebėsenos rodiklio duomenų </w:t>
            </w:r>
            <w:r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="00B91069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“</w:t>
            </w:r>
          </w:p>
          <w:p w14:paraId="2F8DEF2F" w14:textId="2CC68B2F" w:rsidR="009D08AF" w:rsidRPr="00A84594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EC7B56" w:rsidRPr="004E50F2" w14:paraId="0A446867" w14:textId="77777777" w:rsidTr="00B928F5">
        <w:trPr>
          <w:gridAfter w:val="1"/>
          <w:wAfter w:w="1391" w:type="dxa"/>
          <w:trHeight w:val="315"/>
        </w:trPr>
        <w:tc>
          <w:tcPr>
            <w:tcW w:w="13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1AB" w14:textId="77777777" w:rsidR="00B80A39" w:rsidRPr="00B928F5" w:rsidRDefault="00B80A39" w:rsidP="00B80A39">
            <w:pPr>
              <w:spacing w:after="0" w:line="240" w:lineRule="auto"/>
              <w:ind w:firstLine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24BF9EC7" w14:textId="57F12C06" w:rsidR="00486BDB" w:rsidRDefault="00486BDB" w:rsidP="00B80A39">
            <w:pPr>
              <w:spacing w:after="0" w:line="240" w:lineRule="auto"/>
              <w:ind w:firstLine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  <w:p w14:paraId="47F56D8E" w14:textId="2051002B" w:rsidR="00EC7B56" w:rsidRPr="00E4571F" w:rsidRDefault="009E41A7" w:rsidP="00B80A39">
            <w:pPr>
              <w:spacing w:after="0" w:line="240" w:lineRule="auto"/>
              <w:ind w:firstLine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lastRenderedPageBreak/>
              <w:t>2</w:t>
            </w:r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.3. </w:t>
            </w:r>
            <w:proofErr w:type="spellStart"/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Papildau</w:t>
            </w:r>
            <w:proofErr w:type="spellEnd"/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 1</w:t>
            </w:r>
            <w:r w:rsidR="00B6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13</w:t>
            </w:r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punktu</w:t>
            </w:r>
            <w:proofErr w:type="spellEnd"/>
            <w:r w:rsidR="00EC7B56"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:</w:t>
            </w:r>
            <w:r w:rsidR="00721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 </w:t>
            </w:r>
          </w:p>
          <w:p w14:paraId="2D78B1A9" w14:textId="77777777" w:rsidR="00E76FCF" w:rsidRPr="00E4571F" w:rsidRDefault="00E76FC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6C048E" w:rsidRPr="00A84594" w14:paraId="19D826DA" w14:textId="77777777" w:rsidTr="00DF2BC7">
        <w:trPr>
          <w:trHeight w:val="315"/>
        </w:trPr>
        <w:tc>
          <w:tcPr>
            <w:tcW w:w="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003F" w14:textId="2A3A8E85" w:rsidR="00515C36" w:rsidRPr="00A84594" w:rsidRDefault="00477EA2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lastRenderedPageBreak/>
              <w:t>„</w:t>
            </w:r>
            <w:r w:rsidR="00EC7B56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</w:t>
            </w:r>
            <w:r w:rsidR="00B67593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</w:t>
            </w:r>
            <w:r w:rsidR="00EC7B56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6001" w14:textId="77777777" w:rsidR="00515C36" w:rsidRPr="00A84594" w:rsidRDefault="00EC7B5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P.N.848</w:t>
            </w:r>
          </w:p>
        </w:tc>
        <w:tc>
          <w:tcPr>
            <w:tcW w:w="1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EE98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„Investicijas gavusiose įmonėse naujai sukurtos ilgalaikės darbo vietos</w:t>
            </w:r>
            <w:r w:rsidR="00EC7B56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per 1 metus  po projekto įgyvendinimo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E3BB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Visos darbo dienos ekvivalentai</w:t>
            </w:r>
          </w:p>
        </w:tc>
        <w:tc>
          <w:tcPr>
            <w:tcW w:w="2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64B6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Darbo vieta – investicijas gavusios įmonės veiklai vykdyti naujai sukurta darbo vieta. Neįskaičiuojamos vien tik projekto veikloms vykdyti naujai sukurtos darbo vietos. Darbo vietos turi būti užimtos (neužimtos darbo vietos nėra skaičiuojamos).</w:t>
            </w:r>
          </w:p>
          <w:p w14:paraId="3701639F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ABDE" w14:textId="77777777" w:rsidR="00515C36" w:rsidRPr="00A84594" w:rsidRDefault="00EC7B5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4D12" w14:textId="6A66DD41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Sumuojamos investicijas gavusiose įmonėse sukurtos </w:t>
            </w:r>
            <w:r w:rsidR="00D42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naujos 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ilgalaikės darbo vietos, naudojant visos darbo dienos ekvivalentus, per 1 metus po projekto veiklų įgyvendinimo pabaigos.</w:t>
            </w:r>
          </w:p>
          <w:p w14:paraId="4BBE9B2F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266D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Pirminiai šaltiniai:</w:t>
            </w:r>
          </w:p>
          <w:p w14:paraId="395300F6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įmonės etatų sąrašai, darbo sutarčių pažymos, įsakymai dėl darbuotojų priskyrimo ir kiti dokumentai, patvirtinantys investicijas gavusiose įmonėse dirbančių darbuotojų skaičių (visos darbo dienos ekvivalentais).</w:t>
            </w:r>
          </w:p>
          <w:p w14:paraId="40589D48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  <w:p w14:paraId="2296AAAD" w14:textId="77777777" w:rsidR="00B80A39" w:rsidRPr="00A84594" w:rsidRDefault="00515C36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Antriniai šaltiniai: </w:t>
            </w:r>
          </w:p>
          <w:p w14:paraId="091E6852" w14:textId="1D886D52" w:rsidR="00E76FCF" w:rsidRPr="00A84594" w:rsidRDefault="00B80A39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</w:t>
            </w:r>
            <w:r w:rsidR="00E76FCF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ita projekto v</w:t>
            </w: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ykdytojo pateikta informacija</w:t>
            </w:r>
            <w:r w:rsidR="006C048E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,</w:t>
            </w:r>
            <w:r w:rsidR="00EF662A" w:rsidRPr="00A8459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6C048E"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  <w:p w14:paraId="6E94D17A" w14:textId="77777777" w:rsidR="00B80A39" w:rsidRPr="00A84594" w:rsidRDefault="00B80A39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1E4B" w14:textId="77777777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Stebėsenos rodiklis laikomas pasiektu, kai pateikiami įmonės etatų sąrašai, darbo sutarčių pažymos, įsakymai dėl darbuotojų priskyrimo ir kiti dokumentai, patvirtinantys per 1 metus po projekto veiklų įgyvendinimo pabaigos pasiektą stebėsenos rodiklio reikšmę.</w:t>
            </w:r>
          </w:p>
        </w:tc>
        <w:tc>
          <w:tcPr>
            <w:tcW w:w="14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20C4" w14:textId="76DE0B4D" w:rsidR="0016015E" w:rsidRPr="00A84594" w:rsidRDefault="0016015E" w:rsidP="00E56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lt-LT"/>
              </w:rPr>
            </w:pP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Už stebėsenos rodiklio pasiekimą ir duomenų </w:t>
            </w:r>
            <w:r w:rsidRPr="00A84594">
              <w:rPr>
                <w:rFonts w:ascii="Times New Roman" w:hAnsi="Times New Roman" w:cs="Times New Roman"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teikimą 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pirminiuose šaltiniuose</w:t>
            </w:r>
            <w:r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 xml:space="preserve"> yra atsakingas projekto vykdytojas. 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Už stebėsenos rodiklio duomenų </w:t>
            </w:r>
            <w:r w:rsidRPr="00A8459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A84594">
              <w:rPr>
                <w:rFonts w:ascii="Times New Roman" w:hAnsi="Times New Roman" w:cs="Times New Roman"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="00684BA8" w:rsidRPr="00A84594">
              <w:rPr>
                <w:rFonts w:ascii="Times New Roman" w:hAnsi="Times New Roman" w:cs="Times New Roman"/>
                <w:sz w:val="18"/>
                <w:szCs w:val="18"/>
                <w:lang w:eastAsia="lt-LT"/>
              </w:rPr>
              <w:t>.“</w:t>
            </w:r>
          </w:p>
          <w:p w14:paraId="36D80F85" w14:textId="07308774" w:rsidR="00515C36" w:rsidRPr="00A84594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4AC68BAD" w14:textId="5167BAA8" w:rsidR="006A42AD" w:rsidRDefault="006A42AD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C6F33" w14:textId="61875D8C" w:rsidR="00697E47" w:rsidRDefault="00697E47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05AD0" w14:textId="77777777" w:rsidR="005131F2" w:rsidRDefault="005131F2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Energetikos ministras, </w:t>
      </w:r>
    </w:p>
    <w:p w14:paraId="211CB407" w14:textId="35BBF08C" w:rsidR="00697E47" w:rsidRDefault="005131F2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pavaduojantis ekonomikos ir inovacijų ministrą</w:t>
      </w:r>
      <w:r w:rsidR="00697E47">
        <w:rPr>
          <w:rFonts w:ascii="Times New Roman" w:hAnsi="Times New Roman" w:cs="Times New Roman"/>
          <w:sz w:val="24"/>
          <w:szCs w:val="24"/>
        </w:rPr>
        <w:t xml:space="preserve"> </w:t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D91415">
        <w:rPr>
          <w:rFonts w:ascii="Times New Roman" w:hAnsi="Times New Roman" w:cs="Times New Roman"/>
          <w:sz w:val="24"/>
          <w:szCs w:val="24"/>
        </w:rPr>
        <w:t xml:space="preserve">        </w:t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697E47">
        <w:rPr>
          <w:rFonts w:ascii="Times New Roman" w:hAnsi="Times New Roman" w:cs="Times New Roman"/>
          <w:sz w:val="24"/>
          <w:szCs w:val="24"/>
        </w:rPr>
        <w:tab/>
      </w:r>
      <w:r w:rsidR="00D9141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Dainius Kreivys</w:t>
      </w:r>
    </w:p>
    <w:p w14:paraId="39655FA3" w14:textId="353A1A53" w:rsidR="006A42AD" w:rsidRDefault="006A42AD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0B4BA" w14:textId="266275B4" w:rsidR="00D91415" w:rsidRDefault="00D91415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F5320" w14:textId="21E33560" w:rsidR="00D91415" w:rsidRDefault="00D91415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375A0" w14:textId="77777777" w:rsidR="00D91415" w:rsidRDefault="00D91415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35CE0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 xml:space="preserve">Parengė </w:t>
      </w:r>
    </w:p>
    <w:p w14:paraId="0C4EC742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 xml:space="preserve">Ekonomikos ir inovacijų ministerijos Europos Sąjungos investicijų </w:t>
      </w:r>
    </w:p>
    <w:p w14:paraId="453EE633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>koordinavimo departamento</w:t>
      </w:r>
    </w:p>
    <w:p w14:paraId="19120759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>Europos Sąjungos investicijų planavimo</w:t>
      </w:r>
    </w:p>
    <w:p w14:paraId="63B0AC7C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>skyriaus vyriausioji specialistė</w:t>
      </w:r>
    </w:p>
    <w:p w14:paraId="0BD5F202" w14:textId="77777777" w:rsidR="006A42AD" w:rsidRPr="006A42AD" w:rsidRDefault="006A42AD" w:rsidP="006A42AD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84CB4" w14:textId="29B1EBDA" w:rsidR="006A42AD" w:rsidRPr="006A42AD" w:rsidRDefault="006A42AD" w:rsidP="006A4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2AD"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 w:rsidRPr="006A42AD">
        <w:rPr>
          <w:rFonts w:ascii="Times New Roman" w:hAnsi="Times New Roman" w:cs="Times New Roman"/>
          <w:sz w:val="24"/>
          <w:szCs w:val="24"/>
        </w:rPr>
        <w:t>Rudakaitė-Šaukštel</w:t>
      </w:r>
      <w:proofErr w:type="spellEnd"/>
    </w:p>
    <w:sectPr w:rsidR="006A42AD" w:rsidRPr="006A42AD" w:rsidSect="00A1798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C0363" w14:textId="77777777" w:rsidR="0002603D" w:rsidRDefault="0002603D" w:rsidP="00F979DC">
      <w:pPr>
        <w:spacing w:after="0" w:line="240" w:lineRule="auto"/>
      </w:pPr>
      <w:r>
        <w:separator/>
      </w:r>
    </w:p>
  </w:endnote>
  <w:endnote w:type="continuationSeparator" w:id="0">
    <w:p w14:paraId="1BB4C2B9" w14:textId="77777777" w:rsidR="0002603D" w:rsidRDefault="0002603D" w:rsidP="00F9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19AA9" w14:textId="77777777" w:rsidR="0002603D" w:rsidRDefault="0002603D" w:rsidP="00F979DC">
      <w:pPr>
        <w:spacing w:after="0" w:line="240" w:lineRule="auto"/>
      </w:pPr>
      <w:r>
        <w:separator/>
      </w:r>
    </w:p>
  </w:footnote>
  <w:footnote w:type="continuationSeparator" w:id="0">
    <w:p w14:paraId="5529B52F" w14:textId="77777777" w:rsidR="0002603D" w:rsidRDefault="0002603D" w:rsidP="00F9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0112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FCD196" w14:textId="3BCA4203" w:rsidR="00F979DC" w:rsidRPr="00B82021" w:rsidRDefault="00F979D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41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20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7A1B80" w14:textId="77777777" w:rsidR="00F979DC" w:rsidRDefault="00F979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97D"/>
    <w:multiLevelType w:val="hybridMultilevel"/>
    <w:tmpl w:val="9B128442"/>
    <w:lvl w:ilvl="0" w:tplc="43625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0"/>
    <w:rsid w:val="00006AB4"/>
    <w:rsid w:val="0002603D"/>
    <w:rsid w:val="00046985"/>
    <w:rsid w:val="0007234A"/>
    <w:rsid w:val="0008373F"/>
    <w:rsid w:val="000F6332"/>
    <w:rsid w:val="00136942"/>
    <w:rsid w:val="00137140"/>
    <w:rsid w:val="0016015E"/>
    <w:rsid w:val="00170D4B"/>
    <w:rsid w:val="00173620"/>
    <w:rsid w:val="001A17CC"/>
    <w:rsid w:val="001B1210"/>
    <w:rsid w:val="001D0453"/>
    <w:rsid w:val="001E29E1"/>
    <w:rsid w:val="001F4740"/>
    <w:rsid w:val="00211FA5"/>
    <w:rsid w:val="00230ECD"/>
    <w:rsid w:val="00252B91"/>
    <w:rsid w:val="00254E6E"/>
    <w:rsid w:val="00256486"/>
    <w:rsid w:val="00292CA0"/>
    <w:rsid w:val="002B0FCE"/>
    <w:rsid w:val="002C4FC7"/>
    <w:rsid w:val="00310882"/>
    <w:rsid w:val="00322B60"/>
    <w:rsid w:val="00324E57"/>
    <w:rsid w:val="00334DDE"/>
    <w:rsid w:val="00356C05"/>
    <w:rsid w:val="00361B53"/>
    <w:rsid w:val="00380C08"/>
    <w:rsid w:val="00380EE0"/>
    <w:rsid w:val="003E17DA"/>
    <w:rsid w:val="003F6CA2"/>
    <w:rsid w:val="00420ABA"/>
    <w:rsid w:val="004531D9"/>
    <w:rsid w:val="00463083"/>
    <w:rsid w:val="0046419D"/>
    <w:rsid w:val="00472EFE"/>
    <w:rsid w:val="00477BA8"/>
    <w:rsid w:val="00477EA2"/>
    <w:rsid w:val="00486BDB"/>
    <w:rsid w:val="0049310B"/>
    <w:rsid w:val="00495C35"/>
    <w:rsid w:val="004D7E79"/>
    <w:rsid w:val="004E50F2"/>
    <w:rsid w:val="004F49FB"/>
    <w:rsid w:val="005131F2"/>
    <w:rsid w:val="00515C36"/>
    <w:rsid w:val="005228A7"/>
    <w:rsid w:val="00551A86"/>
    <w:rsid w:val="0056218C"/>
    <w:rsid w:val="00562479"/>
    <w:rsid w:val="00564AA2"/>
    <w:rsid w:val="00583833"/>
    <w:rsid w:val="005935CD"/>
    <w:rsid w:val="005A0256"/>
    <w:rsid w:val="005F0204"/>
    <w:rsid w:val="005F5B38"/>
    <w:rsid w:val="00605BAA"/>
    <w:rsid w:val="006220E0"/>
    <w:rsid w:val="00635455"/>
    <w:rsid w:val="00684BA8"/>
    <w:rsid w:val="00697E47"/>
    <w:rsid w:val="006A19AB"/>
    <w:rsid w:val="006A42AD"/>
    <w:rsid w:val="006C048E"/>
    <w:rsid w:val="006E1556"/>
    <w:rsid w:val="006F35F5"/>
    <w:rsid w:val="00721300"/>
    <w:rsid w:val="00747D30"/>
    <w:rsid w:val="00761D0F"/>
    <w:rsid w:val="007731AD"/>
    <w:rsid w:val="007F1331"/>
    <w:rsid w:val="00804D37"/>
    <w:rsid w:val="00835644"/>
    <w:rsid w:val="00857E7B"/>
    <w:rsid w:val="00896AB4"/>
    <w:rsid w:val="008A20A0"/>
    <w:rsid w:val="008D6F04"/>
    <w:rsid w:val="00953B8E"/>
    <w:rsid w:val="00962188"/>
    <w:rsid w:val="00963492"/>
    <w:rsid w:val="009C39F3"/>
    <w:rsid w:val="009D08AF"/>
    <w:rsid w:val="009D7104"/>
    <w:rsid w:val="009E41A7"/>
    <w:rsid w:val="00A1378F"/>
    <w:rsid w:val="00A1798F"/>
    <w:rsid w:val="00A24317"/>
    <w:rsid w:val="00A24D50"/>
    <w:rsid w:val="00A3135D"/>
    <w:rsid w:val="00A31806"/>
    <w:rsid w:val="00A84594"/>
    <w:rsid w:val="00AA5B7C"/>
    <w:rsid w:val="00AC6A06"/>
    <w:rsid w:val="00AC70AD"/>
    <w:rsid w:val="00AF222D"/>
    <w:rsid w:val="00B2453B"/>
    <w:rsid w:val="00B25240"/>
    <w:rsid w:val="00B25E7C"/>
    <w:rsid w:val="00B33E03"/>
    <w:rsid w:val="00B635EE"/>
    <w:rsid w:val="00B67593"/>
    <w:rsid w:val="00B67FFE"/>
    <w:rsid w:val="00B803D2"/>
    <w:rsid w:val="00B80A39"/>
    <w:rsid w:val="00B82021"/>
    <w:rsid w:val="00B91069"/>
    <w:rsid w:val="00B928F5"/>
    <w:rsid w:val="00B92FA2"/>
    <w:rsid w:val="00BF4E0C"/>
    <w:rsid w:val="00BF7ECC"/>
    <w:rsid w:val="00C46E53"/>
    <w:rsid w:val="00C472DF"/>
    <w:rsid w:val="00C84033"/>
    <w:rsid w:val="00C9524F"/>
    <w:rsid w:val="00CC5D97"/>
    <w:rsid w:val="00CD24C2"/>
    <w:rsid w:val="00CF4BA6"/>
    <w:rsid w:val="00D01CBD"/>
    <w:rsid w:val="00D1244C"/>
    <w:rsid w:val="00D413B3"/>
    <w:rsid w:val="00D42CDC"/>
    <w:rsid w:val="00D829C1"/>
    <w:rsid w:val="00D91415"/>
    <w:rsid w:val="00DA16D9"/>
    <w:rsid w:val="00DB0E2F"/>
    <w:rsid w:val="00DB3B6C"/>
    <w:rsid w:val="00DB6D18"/>
    <w:rsid w:val="00DE037C"/>
    <w:rsid w:val="00DE583F"/>
    <w:rsid w:val="00DE74B5"/>
    <w:rsid w:val="00DF2BC7"/>
    <w:rsid w:val="00E1403A"/>
    <w:rsid w:val="00E237A4"/>
    <w:rsid w:val="00E4125E"/>
    <w:rsid w:val="00E4571F"/>
    <w:rsid w:val="00E56ECE"/>
    <w:rsid w:val="00E76FCF"/>
    <w:rsid w:val="00E83611"/>
    <w:rsid w:val="00EB32FE"/>
    <w:rsid w:val="00EB6FEF"/>
    <w:rsid w:val="00EC7B56"/>
    <w:rsid w:val="00ED3119"/>
    <w:rsid w:val="00EF372D"/>
    <w:rsid w:val="00EF662A"/>
    <w:rsid w:val="00F03CFF"/>
    <w:rsid w:val="00F0532A"/>
    <w:rsid w:val="00F7153C"/>
    <w:rsid w:val="00F979DC"/>
    <w:rsid w:val="00FB1867"/>
    <w:rsid w:val="00FC5281"/>
    <w:rsid w:val="00FD0AF9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E92E"/>
  <w15:chartTrackingRefBased/>
  <w15:docId w15:val="{95F8066E-5BE5-4DB2-BA93-6667EB3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1">
    <w:name w:val="Pavadinimas1"/>
    <w:basedOn w:val="Normal"/>
    <w:rsid w:val="00356C05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356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356C0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DC"/>
  </w:style>
  <w:style w:type="paragraph" w:styleId="Footer">
    <w:name w:val="footer"/>
    <w:basedOn w:val="Normal"/>
    <w:link w:val="FooterChar"/>
    <w:uiPriority w:val="99"/>
    <w:unhideWhenUsed/>
    <w:rsid w:val="00F97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DC"/>
  </w:style>
  <w:style w:type="character" w:styleId="Hyperlink">
    <w:name w:val="Hyperlink"/>
    <w:basedOn w:val="DefaultParagraphFont"/>
    <w:uiPriority w:val="99"/>
    <w:unhideWhenUsed/>
    <w:rsid w:val="00E412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C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EF2A-0C36-4B64-A228-78C69499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6753</Words>
  <Characters>3850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Rudakaite-Saukstel Edita</dc:creator>
  <cp:keywords/>
  <dc:description/>
  <cp:lastModifiedBy>Rudakaite-Saukstel Edita</cp:lastModifiedBy>
  <cp:revision>3</cp:revision>
  <dcterms:created xsi:type="dcterms:W3CDTF">2021-09-08T05:27:00Z</dcterms:created>
  <dcterms:modified xsi:type="dcterms:W3CDTF">2021-09-09T10:28:00Z</dcterms:modified>
</cp:coreProperties>
</file>