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EE54" w14:textId="5FFC942D" w:rsidR="00C042EE" w:rsidRDefault="002E309A" w:rsidP="00817669">
      <w:pPr>
        <w:jc w:val="center"/>
        <w:rPr>
          <w:b/>
          <w:noProof/>
          <w:szCs w:val="24"/>
          <w:lang w:eastAsia="lt-LT"/>
        </w:rPr>
      </w:pPr>
      <w:r>
        <w:rPr>
          <w:noProof/>
          <w:lang w:eastAsia="lt-LT"/>
        </w:rPr>
        <w:drawing>
          <wp:inline distT="0" distB="0" distL="0" distR="0" wp14:anchorId="42743FD5" wp14:editId="00C1A107">
            <wp:extent cx="542290" cy="5975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13C9D5E0" w14:textId="77777777" w:rsidR="009962CF" w:rsidRPr="00B34A13" w:rsidRDefault="009962CF" w:rsidP="0094650A">
      <w:pPr>
        <w:spacing w:before="160"/>
        <w:jc w:val="center"/>
        <w:rPr>
          <w:b/>
          <w:caps/>
          <w:szCs w:val="24"/>
        </w:rPr>
      </w:pPr>
      <w:r w:rsidRPr="00B34A13">
        <w:rPr>
          <w:b/>
          <w:caps/>
          <w:szCs w:val="24"/>
        </w:rPr>
        <w:t>LIETUVOS RESPUBLIKOS Ekonomikos ir inovacijų MINISTRAS</w:t>
      </w:r>
    </w:p>
    <w:p w14:paraId="411E9F2F" w14:textId="77777777" w:rsidR="009962CF" w:rsidRPr="0082679D" w:rsidRDefault="009962CF" w:rsidP="009962CF">
      <w:pPr>
        <w:jc w:val="center"/>
        <w:rPr>
          <w:b/>
          <w:caps/>
          <w:szCs w:val="24"/>
        </w:rPr>
      </w:pPr>
    </w:p>
    <w:p w14:paraId="4ECD9960" w14:textId="77777777" w:rsidR="009962CF" w:rsidRPr="001F58EB" w:rsidRDefault="009962CF" w:rsidP="009962CF">
      <w:pPr>
        <w:jc w:val="center"/>
        <w:rPr>
          <w:b/>
          <w:caps/>
          <w:szCs w:val="24"/>
        </w:rPr>
      </w:pPr>
      <w:r w:rsidRPr="0082679D">
        <w:rPr>
          <w:b/>
          <w:caps/>
          <w:szCs w:val="24"/>
        </w:rPr>
        <w:t>įsakymas</w:t>
      </w:r>
    </w:p>
    <w:p w14:paraId="4081E6C5" w14:textId="77777777" w:rsidR="003F720C" w:rsidRPr="00CB2AA5" w:rsidRDefault="003F720C" w:rsidP="00945977">
      <w:pPr>
        <w:jc w:val="center"/>
        <w:rPr>
          <w:rFonts w:eastAsia="Calibri"/>
          <w:szCs w:val="24"/>
        </w:rPr>
      </w:pPr>
      <w:r w:rsidRPr="00CB2AA5">
        <w:rPr>
          <w:b/>
          <w:szCs w:val="24"/>
        </w:rPr>
        <w:t xml:space="preserve">DĖL LIETUVOS RESPUBLIKOS </w:t>
      </w:r>
      <w:r w:rsidR="00CF7DDC" w:rsidRPr="00CB2AA5">
        <w:rPr>
          <w:b/>
          <w:szCs w:val="24"/>
        </w:rPr>
        <w:t xml:space="preserve">EKONOMIKOS IR INOVACIJŲ </w:t>
      </w:r>
      <w:r w:rsidRPr="00CB2AA5">
        <w:rPr>
          <w:b/>
          <w:szCs w:val="24"/>
        </w:rPr>
        <w:t xml:space="preserve">MINISTRO </w:t>
      </w:r>
      <w:r w:rsidR="003859D2" w:rsidRPr="00CB2AA5">
        <w:rPr>
          <w:b/>
          <w:szCs w:val="24"/>
        </w:rPr>
        <w:br/>
      </w:r>
      <w:r w:rsidRPr="00CB2AA5">
        <w:rPr>
          <w:b/>
          <w:szCs w:val="24"/>
        </w:rPr>
        <w:t>201</w:t>
      </w:r>
      <w:r w:rsidR="00B42EC8" w:rsidRPr="00CB2AA5">
        <w:rPr>
          <w:b/>
          <w:szCs w:val="24"/>
        </w:rPr>
        <w:t>8</w:t>
      </w:r>
      <w:r w:rsidRPr="00CB2AA5">
        <w:rPr>
          <w:b/>
          <w:szCs w:val="24"/>
        </w:rPr>
        <w:t xml:space="preserve"> M. </w:t>
      </w:r>
      <w:r w:rsidR="00B42EC8" w:rsidRPr="00CB2AA5">
        <w:rPr>
          <w:b/>
          <w:szCs w:val="24"/>
        </w:rPr>
        <w:t>BALANDŽIO 24</w:t>
      </w:r>
      <w:r w:rsidRPr="00CB2AA5">
        <w:rPr>
          <w:b/>
          <w:caps/>
          <w:szCs w:val="24"/>
        </w:rPr>
        <w:t xml:space="preserve"> </w:t>
      </w:r>
      <w:r w:rsidRPr="00CB2AA5">
        <w:rPr>
          <w:b/>
          <w:szCs w:val="24"/>
        </w:rPr>
        <w:t>D. ĮSAKYMO NR. 4-</w:t>
      </w:r>
      <w:r w:rsidR="00B42EC8" w:rsidRPr="00CB2AA5">
        <w:rPr>
          <w:b/>
          <w:szCs w:val="24"/>
        </w:rPr>
        <w:t>241</w:t>
      </w:r>
      <w:r w:rsidRPr="00CB2AA5">
        <w:rPr>
          <w:b/>
          <w:szCs w:val="24"/>
        </w:rPr>
        <w:t xml:space="preserve"> „</w:t>
      </w:r>
      <w:r w:rsidR="00832F78" w:rsidRPr="00CB2AA5">
        <w:rPr>
          <w:b/>
          <w:bCs/>
          <w:caps/>
          <w:szCs w:val="24"/>
        </w:rPr>
        <w:t xml:space="preserve">dėl </w:t>
      </w:r>
      <w:r w:rsidR="00945977" w:rsidRPr="00CB2AA5">
        <w:rPr>
          <w:rFonts w:eastAsia="Calibri"/>
          <w:b/>
          <w:kern w:val="16"/>
          <w:szCs w:val="24"/>
        </w:rPr>
        <w:t>2014–2020 METŲ EUROPOS SĄJUNGOS FONDŲ INVESTICIJŲ VEIKSMŲ PROGRAMOS 1 PRIORITETO „MOKSLINIŲ TYRIMŲ, EKSPERIMENTINĖS PLĖTROS IR INOVACIJŲ SKATINIMAS“ PRIEMONĖS N</w:t>
      </w:r>
      <w:r w:rsidR="00945977" w:rsidRPr="00CB2AA5">
        <w:rPr>
          <w:rFonts w:eastAsia="Calibri"/>
          <w:b/>
          <w:szCs w:val="24"/>
        </w:rPr>
        <w:t>R. 0</w:t>
      </w:r>
      <w:r w:rsidR="00945977" w:rsidRPr="00B34A13">
        <w:rPr>
          <w:rFonts w:eastAsia="Calibri"/>
          <w:b/>
          <w:szCs w:val="24"/>
        </w:rPr>
        <w:t>1</w:t>
      </w:r>
      <w:r w:rsidR="00B42EC8" w:rsidRPr="00CB2AA5">
        <w:rPr>
          <w:rFonts w:eastAsia="Calibri"/>
          <w:b/>
          <w:szCs w:val="24"/>
        </w:rPr>
        <w:t>.2.1-MITA-T-851</w:t>
      </w:r>
      <w:r w:rsidR="00945977" w:rsidRPr="00CB2AA5">
        <w:rPr>
          <w:rFonts w:eastAsia="Calibri"/>
          <w:b/>
          <w:kern w:val="16"/>
          <w:szCs w:val="24"/>
        </w:rPr>
        <w:t xml:space="preserve"> </w:t>
      </w:r>
      <w:r w:rsidR="00B42EC8" w:rsidRPr="00CB2AA5">
        <w:rPr>
          <w:rFonts w:eastAsia="Calibri"/>
          <w:b/>
          <w:szCs w:val="24"/>
        </w:rPr>
        <w:t>„INOČEKIAI</w:t>
      </w:r>
      <w:r w:rsidR="00945977" w:rsidRPr="00CB2AA5">
        <w:rPr>
          <w:rFonts w:eastAsia="Calibri"/>
          <w:b/>
          <w:szCs w:val="24"/>
        </w:rPr>
        <w:t xml:space="preserve">“ PROJEKTŲ FINANSAVIMO SĄLYGŲ APRAŠO </w:t>
      </w:r>
      <w:r w:rsidR="001B6DC1" w:rsidRPr="00CB2AA5">
        <w:rPr>
          <w:rFonts w:eastAsia="Calibri"/>
          <w:b/>
          <w:szCs w:val="24"/>
        </w:rPr>
        <w:t xml:space="preserve">NR. 1 </w:t>
      </w:r>
      <w:r w:rsidRPr="00CB2AA5">
        <w:rPr>
          <w:b/>
          <w:bCs/>
          <w:caps/>
          <w:szCs w:val="24"/>
        </w:rPr>
        <w:t>patvirtinimo</w:t>
      </w:r>
      <w:r w:rsidRPr="00CB2AA5">
        <w:rPr>
          <w:rFonts w:eastAsia="Calibri"/>
          <w:b/>
          <w:szCs w:val="24"/>
        </w:rPr>
        <w:t>“</w:t>
      </w:r>
      <w:r w:rsidRPr="00CB2AA5">
        <w:rPr>
          <w:b/>
          <w:bCs/>
          <w:caps/>
          <w:szCs w:val="24"/>
        </w:rPr>
        <w:t xml:space="preserve"> </w:t>
      </w:r>
      <w:r w:rsidRPr="00CB2AA5">
        <w:rPr>
          <w:b/>
          <w:caps/>
          <w:szCs w:val="24"/>
        </w:rPr>
        <w:t>PAKEITIMO</w:t>
      </w:r>
    </w:p>
    <w:p w14:paraId="527EE6D0" w14:textId="77777777" w:rsidR="003F720C" w:rsidRPr="00CB2AA5" w:rsidRDefault="003F720C" w:rsidP="00E50C93">
      <w:pPr>
        <w:rPr>
          <w:szCs w:val="24"/>
        </w:rPr>
      </w:pPr>
    </w:p>
    <w:p w14:paraId="69698BD5" w14:textId="73031F32" w:rsidR="003F720C" w:rsidRPr="00CB2AA5" w:rsidRDefault="001A0FD0" w:rsidP="00E50C93">
      <w:pPr>
        <w:jc w:val="center"/>
        <w:rPr>
          <w:szCs w:val="24"/>
        </w:rPr>
      </w:pPr>
      <w:r w:rsidRPr="00CB2AA5">
        <w:rPr>
          <w:szCs w:val="24"/>
        </w:rPr>
        <w:t>20</w:t>
      </w:r>
      <w:r w:rsidR="00945977" w:rsidRPr="00CB2AA5">
        <w:rPr>
          <w:szCs w:val="24"/>
        </w:rPr>
        <w:t>2</w:t>
      </w:r>
      <w:r w:rsidR="0007087E" w:rsidRPr="00CB2AA5">
        <w:rPr>
          <w:szCs w:val="24"/>
        </w:rPr>
        <w:t>1</w:t>
      </w:r>
      <w:r w:rsidRPr="00CB2AA5">
        <w:rPr>
          <w:szCs w:val="24"/>
        </w:rPr>
        <w:t xml:space="preserve"> m.</w:t>
      </w:r>
      <w:r w:rsidR="00E970E6" w:rsidRPr="00CB2AA5">
        <w:rPr>
          <w:szCs w:val="24"/>
        </w:rPr>
        <w:t xml:space="preserve"> </w:t>
      </w:r>
      <w:r w:rsidR="0014276C">
        <w:rPr>
          <w:szCs w:val="24"/>
        </w:rPr>
        <w:t>spalio 5</w:t>
      </w:r>
      <w:r w:rsidR="00E970E6" w:rsidRPr="00CB2AA5">
        <w:rPr>
          <w:szCs w:val="24"/>
        </w:rPr>
        <w:t xml:space="preserve"> </w:t>
      </w:r>
      <w:r w:rsidR="003F720C" w:rsidRPr="00CB2AA5">
        <w:rPr>
          <w:szCs w:val="24"/>
        </w:rPr>
        <w:t>d. Nr. 4-</w:t>
      </w:r>
      <w:r w:rsidR="0014276C">
        <w:rPr>
          <w:szCs w:val="24"/>
        </w:rPr>
        <w:t>1051</w:t>
      </w:r>
      <w:bookmarkStart w:id="0" w:name="_GoBack"/>
      <w:bookmarkEnd w:id="0"/>
    </w:p>
    <w:p w14:paraId="11265528" w14:textId="77777777" w:rsidR="003F720C" w:rsidRPr="00CB2AA5" w:rsidRDefault="003F720C" w:rsidP="00E50C93">
      <w:pPr>
        <w:jc w:val="center"/>
        <w:rPr>
          <w:szCs w:val="24"/>
        </w:rPr>
      </w:pPr>
      <w:r w:rsidRPr="00CB2AA5">
        <w:rPr>
          <w:szCs w:val="24"/>
        </w:rPr>
        <w:t>Vilnius</w:t>
      </w:r>
    </w:p>
    <w:p w14:paraId="069D8CCB" w14:textId="77777777" w:rsidR="003F720C" w:rsidRPr="00CB2AA5" w:rsidRDefault="003F720C" w:rsidP="00E50C93">
      <w:pPr>
        <w:jc w:val="center"/>
        <w:rPr>
          <w:szCs w:val="24"/>
        </w:rPr>
      </w:pPr>
    </w:p>
    <w:p w14:paraId="652EF021" w14:textId="72AD14A4" w:rsidR="003F720C" w:rsidRDefault="0082679D" w:rsidP="00A72612">
      <w:pPr>
        <w:pStyle w:val="BodyText1"/>
        <w:spacing w:line="360" w:lineRule="auto"/>
        <w:ind w:firstLine="720"/>
        <w:rPr>
          <w:color w:val="auto"/>
          <w:sz w:val="24"/>
          <w:szCs w:val="24"/>
        </w:rPr>
      </w:pPr>
      <w:r>
        <w:rPr>
          <w:color w:val="auto"/>
          <w:sz w:val="24"/>
          <w:szCs w:val="24"/>
        </w:rPr>
        <w:t>Atsižvelgdama</w:t>
      </w:r>
      <w:r w:rsidR="00F529E1">
        <w:rPr>
          <w:color w:val="auto"/>
          <w:sz w:val="24"/>
          <w:szCs w:val="24"/>
        </w:rPr>
        <w:t>s</w:t>
      </w:r>
      <w:r>
        <w:rPr>
          <w:color w:val="auto"/>
          <w:sz w:val="24"/>
          <w:szCs w:val="24"/>
        </w:rPr>
        <w:t xml:space="preserve"> į </w:t>
      </w:r>
      <w:r w:rsidR="003F720C" w:rsidRPr="00CB2AA5">
        <w:rPr>
          <w:color w:val="auto"/>
          <w:sz w:val="24"/>
          <w:szCs w:val="24"/>
        </w:rPr>
        <w:t>Projektų administravimo ir finansavimo taisyklių, patvirtintų Lietuvos Respublikos finansų ministro 2014 m. spalio 8 d. įsakymu Nr. 1K-316 „Dėl Projektų administravimo ir finansa</w:t>
      </w:r>
      <w:r w:rsidR="004C1294" w:rsidRPr="00CB2AA5">
        <w:rPr>
          <w:color w:val="auto"/>
          <w:sz w:val="24"/>
          <w:szCs w:val="24"/>
        </w:rPr>
        <w:t>vimo taisyklių patvirtinimo“, 8</w:t>
      </w:r>
      <w:r w:rsidR="0007087E" w:rsidRPr="00CB2AA5">
        <w:rPr>
          <w:color w:val="auto"/>
          <w:sz w:val="24"/>
          <w:szCs w:val="24"/>
        </w:rPr>
        <w:t>8</w:t>
      </w:r>
      <w:r w:rsidR="003F720C" w:rsidRPr="00CB2AA5">
        <w:rPr>
          <w:color w:val="auto"/>
          <w:sz w:val="24"/>
          <w:szCs w:val="24"/>
        </w:rPr>
        <w:t> punkt</w:t>
      </w:r>
      <w:r>
        <w:rPr>
          <w:color w:val="auto"/>
          <w:sz w:val="24"/>
          <w:szCs w:val="24"/>
        </w:rPr>
        <w:t>ą</w:t>
      </w:r>
      <w:r w:rsidR="0001555E">
        <w:rPr>
          <w:color w:val="auto"/>
          <w:sz w:val="24"/>
          <w:szCs w:val="24"/>
        </w:rPr>
        <w:t>,</w:t>
      </w:r>
    </w:p>
    <w:p w14:paraId="7D5A6DA3" w14:textId="404D6CBF" w:rsidR="00584C73" w:rsidRDefault="0001555E" w:rsidP="00A72612">
      <w:pPr>
        <w:spacing w:line="360" w:lineRule="auto"/>
        <w:ind w:firstLine="709"/>
        <w:jc w:val="both"/>
        <w:rPr>
          <w:bCs/>
          <w:szCs w:val="24"/>
        </w:rPr>
      </w:pPr>
      <w:r>
        <w:rPr>
          <w:szCs w:val="24"/>
        </w:rPr>
        <w:t>p</w:t>
      </w:r>
      <w:r w:rsidR="00887EDD">
        <w:rPr>
          <w:szCs w:val="24"/>
        </w:rPr>
        <w:t xml:space="preserve"> a k e i č i u</w:t>
      </w:r>
      <w:r w:rsidR="00156D89">
        <w:rPr>
          <w:szCs w:val="24"/>
        </w:rPr>
        <w:t xml:space="preserve"> </w:t>
      </w:r>
      <w:r w:rsidR="0091094D">
        <w:rPr>
          <w:szCs w:val="24"/>
        </w:rPr>
        <w:t xml:space="preserve"> </w:t>
      </w:r>
      <w:r w:rsidR="00887EDD">
        <w:rPr>
          <w:szCs w:val="24"/>
        </w:rPr>
        <w:t>Lietuvos Respublikos ekonomikos ir inovacijų ministro 2018 m. balandžio 24</w:t>
      </w:r>
      <w:r w:rsidR="00584C73">
        <w:rPr>
          <w:szCs w:val="24"/>
        </w:rPr>
        <w:t> </w:t>
      </w:r>
      <w:r w:rsidR="00887EDD">
        <w:rPr>
          <w:szCs w:val="24"/>
        </w:rPr>
        <w:t xml:space="preserve">d. įsakymą Nr. 4-241 </w:t>
      </w:r>
      <w:r w:rsidR="00887EDD" w:rsidRPr="00A602AB">
        <w:rPr>
          <w:szCs w:val="24"/>
        </w:rPr>
        <w:t>„</w:t>
      </w:r>
      <w:r w:rsidR="00887EDD">
        <w:rPr>
          <w:bCs/>
          <w:szCs w:val="24"/>
        </w:rPr>
        <w:t>D</w:t>
      </w:r>
      <w:r w:rsidR="00887EDD" w:rsidRPr="00A602AB">
        <w:rPr>
          <w:bCs/>
          <w:szCs w:val="24"/>
        </w:rPr>
        <w:t xml:space="preserve">ėl 2014–2020 metų </w:t>
      </w:r>
      <w:r w:rsidR="00887EDD">
        <w:rPr>
          <w:bCs/>
          <w:szCs w:val="24"/>
        </w:rPr>
        <w:t>E</w:t>
      </w:r>
      <w:r w:rsidR="00887EDD" w:rsidRPr="00A602AB">
        <w:rPr>
          <w:bCs/>
          <w:szCs w:val="24"/>
        </w:rPr>
        <w:t xml:space="preserve">uropos </w:t>
      </w:r>
      <w:r w:rsidR="00887EDD">
        <w:rPr>
          <w:bCs/>
          <w:szCs w:val="24"/>
        </w:rPr>
        <w:t>S</w:t>
      </w:r>
      <w:r w:rsidR="00887EDD" w:rsidRPr="00A602AB">
        <w:rPr>
          <w:bCs/>
          <w:szCs w:val="24"/>
        </w:rPr>
        <w:t>ąjungos fondų investicijų veiksmų programos 1</w:t>
      </w:r>
      <w:r w:rsidR="00844DE7">
        <w:rPr>
          <w:bCs/>
          <w:szCs w:val="24"/>
        </w:rPr>
        <w:t> </w:t>
      </w:r>
      <w:r w:rsidR="00887EDD" w:rsidRPr="00A602AB">
        <w:rPr>
          <w:bCs/>
          <w:szCs w:val="24"/>
        </w:rPr>
        <w:t>prioriteto „</w:t>
      </w:r>
      <w:r w:rsidR="00887EDD">
        <w:rPr>
          <w:bCs/>
          <w:szCs w:val="24"/>
        </w:rPr>
        <w:t>M</w:t>
      </w:r>
      <w:r w:rsidR="00887EDD" w:rsidRPr="00A602AB">
        <w:rPr>
          <w:bCs/>
          <w:szCs w:val="24"/>
        </w:rPr>
        <w:t xml:space="preserve">okslinių tyrimų, eksperimentinės plėtros ir inovacijų skatinimas“ priemonės </w:t>
      </w:r>
      <w:r w:rsidR="00622696">
        <w:rPr>
          <w:bCs/>
          <w:szCs w:val="24"/>
        </w:rPr>
        <w:br/>
      </w:r>
      <w:r w:rsidR="00887EDD">
        <w:rPr>
          <w:bCs/>
          <w:szCs w:val="24"/>
        </w:rPr>
        <w:t>N</w:t>
      </w:r>
      <w:r w:rsidR="00887EDD" w:rsidRPr="00A602AB">
        <w:rPr>
          <w:bCs/>
          <w:szCs w:val="24"/>
        </w:rPr>
        <w:t xml:space="preserve">r. </w:t>
      </w:r>
      <w:r w:rsidR="00887EDD" w:rsidRPr="00A602AB">
        <w:rPr>
          <w:bCs/>
          <w:szCs w:val="24"/>
          <w:lang w:eastAsia="lt-LT"/>
        </w:rPr>
        <w:t>01.2.1-</w:t>
      </w:r>
      <w:r w:rsidR="00887EDD">
        <w:rPr>
          <w:bCs/>
          <w:szCs w:val="24"/>
          <w:lang w:eastAsia="lt-LT"/>
        </w:rPr>
        <w:t>MITA</w:t>
      </w:r>
      <w:r w:rsidR="00887EDD" w:rsidRPr="00A602AB">
        <w:rPr>
          <w:bCs/>
          <w:szCs w:val="24"/>
          <w:lang w:eastAsia="lt-LT"/>
        </w:rPr>
        <w:t>-</w:t>
      </w:r>
      <w:r w:rsidR="00887EDD">
        <w:rPr>
          <w:bCs/>
          <w:szCs w:val="24"/>
          <w:lang w:eastAsia="lt-LT"/>
        </w:rPr>
        <w:t>T</w:t>
      </w:r>
      <w:r w:rsidR="00887EDD" w:rsidRPr="00A602AB">
        <w:rPr>
          <w:bCs/>
          <w:szCs w:val="24"/>
          <w:lang w:eastAsia="lt-LT"/>
        </w:rPr>
        <w:t xml:space="preserve">-851 </w:t>
      </w:r>
      <w:r w:rsidR="00887EDD" w:rsidRPr="00A602AB">
        <w:rPr>
          <w:rFonts w:eastAsia="Calibri"/>
          <w:bCs/>
          <w:szCs w:val="24"/>
          <w:lang w:eastAsia="lt-LT"/>
        </w:rPr>
        <w:t>„</w:t>
      </w:r>
      <w:r w:rsidR="00887EDD">
        <w:rPr>
          <w:rFonts w:eastAsia="Calibri"/>
          <w:bCs/>
          <w:szCs w:val="24"/>
          <w:lang w:eastAsia="lt-LT"/>
        </w:rPr>
        <w:t>I</w:t>
      </w:r>
      <w:r w:rsidR="00887EDD" w:rsidRPr="00A602AB">
        <w:rPr>
          <w:rFonts w:eastAsia="Calibri"/>
          <w:bCs/>
          <w:szCs w:val="24"/>
          <w:lang w:eastAsia="lt-LT"/>
        </w:rPr>
        <w:t>nočekiai“</w:t>
      </w:r>
      <w:r w:rsidR="00887EDD" w:rsidRPr="00A602AB">
        <w:rPr>
          <w:bCs/>
          <w:szCs w:val="24"/>
          <w:lang w:eastAsia="lt-LT"/>
        </w:rPr>
        <w:t xml:space="preserve"> </w:t>
      </w:r>
      <w:r w:rsidR="00887EDD" w:rsidRPr="00A602AB">
        <w:rPr>
          <w:bCs/>
          <w:szCs w:val="24"/>
        </w:rPr>
        <w:t xml:space="preserve">projektų finansavimo sąlygų aprašo </w:t>
      </w:r>
      <w:r w:rsidR="00887EDD">
        <w:rPr>
          <w:bCs/>
          <w:szCs w:val="24"/>
        </w:rPr>
        <w:t>N</w:t>
      </w:r>
      <w:r w:rsidR="00887EDD" w:rsidRPr="00A602AB">
        <w:rPr>
          <w:bCs/>
          <w:szCs w:val="24"/>
        </w:rPr>
        <w:t>r. 1 patvirtinimo“</w:t>
      </w:r>
      <w:r w:rsidR="00584C73">
        <w:rPr>
          <w:bCs/>
          <w:szCs w:val="24"/>
        </w:rPr>
        <w:t>:</w:t>
      </w:r>
    </w:p>
    <w:p w14:paraId="13116502" w14:textId="156A87D6" w:rsidR="00887EDD" w:rsidRDefault="00577F4B" w:rsidP="00A72612">
      <w:pPr>
        <w:spacing w:line="360" w:lineRule="auto"/>
        <w:ind w:firstLine="709"/>
        <w:jc w:val="both"/>
        <w:rPr>
          <w:bCs/>
          <w:szCs w:val="24"/>
        </w:rPr>
      </w:pPr>
      <w:r>
        <w:rPr>
          <w:bCs/>
          <w:szCs w:val="24"/>
        </w:rPr>
        <w:t>1. Pakeičiu</w:t>
      </w:r>
      <w:r w:rsidR="00156D89">
        <w:rPr>
          <w:bCs/>
          <w:szCs w:val="24"/>
        </w:rPr>
        <w:t xml:space="preserve"> preambulę </w:t>
      </w:r>
      <w:r>
        <w:rPr>
          <w:bCs/>
          <w:szCs w:val="24"/>
        </w:rPr>
        <w:t xml:space="preserve">ir ją </w:t>
      </w:r>
      <w:r w:rsidR="00156D89">
        <w:rPr>
          <w:bCs/>
          <w:szCs w:val="24"/>
        </w:rPr>
        <w:t>išdėstau taip</w:t>
      </w:r>
      <w:r w:rsidR="00887EDD">
        <w:rPr>
          <w:bCs/>
          <w:szCs w:val="24"/>
        </w:rPr>
        <w:t>:</w:t>
      </w:r>
    </w:p>
    <w:p w14:paraId="502084FA" w14:textId="32E9EA98" w:rsidR="00887EDD" w:rsidRPr="008035D1" w:rsidRDefault="00887EDD" w:rsidP="00A72612">
      <w:pPr>
        <w:suppressAutoHyphens/>
        <w:spacing w:line="360" w:lineRule="auto"/>
        <w:ind w:firstLine="709"/>
        <w:jc w:val="both"/>
        <w:textAlignment w:val="center"/>
        <w:rPr>
          <w:color w:val="000000"/>
          <w:szCs w:val="24"/>
        </w:rPr>
      </w:pPr>
      <w:r w:rsidRPr="00D32636">
        <w:rPr>
          <w:color w:val="000000"/>
          <w:szCs w:val="24"/>
        </w:rPr>
        <w:t>„</w:t>
      </w:r>
      <w:r w:rsidR="00D32636">
        <w:rPr>
          <w:color w:val="000000"/>
          <w:szCs w:val="24"/>
        </w:rPr>
        <w:t xml:space="preserve">Įgyvendindamas </w:t>
      </w:r>
      <w:r w:rsidRPr="00D32636">
        <w:rPr>
          <w:color w:val="000000"/>
          <w:szCs w:val="24"/>
        </w:rPr>
        <w:t xml:space="preserve">Atsakomybės ir funkcijų paskirstymo tarp institucijų, įgyvendinant </w:t>
      </w:r>
      <w:r w:rsidR="00414B69">
        <w:rPr>
          <w:color w:val="000000"/>
          <w:szCs w:val="24"/>
        </w:rPr>
        <w:br/>
      </w:r>
      <w:r w:rsidRPr="00D32636">
        <w:rPr>
          <w:color w:val="000000"/>
          <w:szCs w:val="24"/>
        </w:rPr>
        <w:t>2014–2020 metų Europos Sąjungos fondų investicijų veiksmų programą</w:t>
      </w:r>
      <w:r w:rsidR="003C5171" w:rsidRPr="00D32636">
        <w:rPr>
          <w:color w:val="000000"/>
          <w:szCs w:val="24"/>
        </w:rPr>
        <w:t xml:space="preserve"> </w:t>
      </w:r>
      <w:r w:rsidR="003C5171" w:rsidRPr="008035D1">
        <w:rPr>
          <w:color w:val="000000"/>
          <w:szCs w:val="24"/>
        </w:rPr>
        <w:t>ir rengiantis įgyvendinti 2021–2027 m</w:t>
      </w:r>
      <w:r w:rsidR="00A93875" w:rsidRPr="008035D1">
        <w:rPr>
          <w:color w:val="000000"/>
          <w:szCs w:val="24"/>
        </w:rPr>
        <w:t>etų Europos Sąjungos fondų investicijų programą</w:t>
      </w:r>
      <w:r w:rsidRPr="008035D1">
        <w:rPr>
          <w:color w:val="000000"/>
          <w:szCs w:val="24"/>
        </w:rPr>
        <w:t>, taisyklių, patvirtintų Lietuvos Respublikos Vyriausybės 2014 m. birželio 4 d. nutarimu Nr. 528 „Dėl atsakomybės ir funkcijų paskirstymo tarp institucijų, įgyvendinant 2014–2020 metų Europos Sąjungos fondų investicijų veiksmų programą</w:t>
      </w:r>
      <w:r w:rsidR="00ED3690" w:rsidRPr="008035D1">
        <w:rPr>
          <w:color w:val="000000"/>
          <w:szCs w:val="24"/>
        </w:rPr>
        <w:t xml:space="preserve"> ir rengiantis įgyvendinti 2021–2027 metų Europos Sąjungos fondų investicijų programą</w:t>
      </w:r>
      <w:r w:rsidR="00156D89" w:rsidRPr="008035D1">
        <w:rPr>
          <w:color w:val="000000"/>
          <w:szCs w:val="24"/>
        </w:rPr>
        <w:t xml:space="preserve">“, 6.2.7 </w:t>
      </w:r>
      <w:r w:rsidR="00496A7D" w:rsidRPr="008035D1">
        <w:rPr>
          <w:color w:val="000000"/>
          <w:szCs w:val="24"/>
        </w:rPr>
        <w:t>papunktį</w:t>
      </w:r>
      <w:r w:rsidR="00577F4B">
        <w:rPr>
          <w:color w:val="000000"/>
          <w:szCs w:val="24"/>
        </w:rPr>
        <w:t>,</w:t>
      </w:r>
      <w:r w:rsidR="00156D89" w:rsidRPr="008035D1">
        <w:rPr>
          <w:color w:val="000000"/>
          <w:szCs w:val="24"/>
        </w:rPr>
        <w:t>“.</w:t>
      </w:r>
    </w:p>
    <w:p w14:paraId="2A8987CB" w14:textId="46805411" w:rsidR="00331A42" w:rsidRPr="00605979" w:rsidRDefault="00ED3690" w:rsidP="00A72612">
      <w:pPr>
        <w:pStyle w:val="BodyText1"/>
        <w:tabs>
          <w:tab w:val="left" w:pos="851"/>
        </w:tabs>
        <w:spacing w:line="360" w:lineRule="auto"/>
        <w:ind w:firstLine="720"/>
        <w:rPr>
          <w:bCs/>
          <w:sz w:val="24"/>
          <w:szCs w:val="24"/>
        </w:rPr>
      </w:pPr>
      <w:r w:rsidRPr="00D16727">
        <w:rPr>
          <w:color w:val="auto"/>
          <w:sz w:val="24"/>
          <w:szCs w:val="24"/>
        </w:rPr>
        <w:t xml:space="preserve">2. </w:t>
      </w:r>
      <w:r w:rsidR="00577F4B">
        <w:rPr>
          <w:color w:val="auto"/>
          <w:sz w:val="24"/>
          <w:szCs w:val="24"/>
        </w:rPr>
        <w:t xml:space="preserve">Pakeičiu </w:t>
      </w:r>
      <w:r w:rsidR="00331A42" w:rsidRPr="00D16727">
        <w:rPr>
          <w:color w:val="auto"/>
          <w:sz w:val="24"/>
          <w:szCs w:val="24"/>
        </w:rPr>
        <w:t xml:space="preserve">nurodytu įsakymu </w:t>
      </w:r>
      <w:r w:rsidR="00331A42" w:rsidRPr="00605979">
        <w:rPr>
          <w:sz w:val="24"/>
          <w:szCs w:val="24"/>
        </w:rPr>
        <w:t xml:space="preserve">patvirtintą </w:t>
      </w:r>
      <w:r w:rsidR="00331A42" w:rsidRPr="00605979">
        <w:rPr>
          <w:bCs/>
          <w:sz w:val="24"/>
          <w:szCs w:val="24"/>
        </w:rPr>
        <w:t xml:space="preserve">2014–2020 metų Europos Sąjungos fondų investicijų veiksmų programos 1 prioriteto „Mokslinių tyrimų, eksperimentinės plėtros ir inovacijų skatinimas“ priemonės Nr. </w:t>
      </w:r>
      <w:r w:rsidR="00331A42" w:rsidRPr="00605979">
        <w:rPr>
          <w:bCs/>
          <w:sz w:val="24"/>
          <w:szCs w:val="24"/>
          <w:lang w:eastAsia="lt-LT"/>
        </w:rPr>
        <w:t xml:space="preserve">01.2.1-MITA-T-851 </w:t>
      </w:r>
      <w:r w:rsidR="00331A42" w:rsidRPr="00605979">
        <w:rPr>
          <w:rFonts w:eastAsia="Calibri"/>
          <w:bCs/>
          <w:sz w:val="24"/>
          <w:szCs w:val="24"/>
          <w:lang w:eastAsia="lt-LT"/>
        </w:rPr>
        <w:t>„Inočekiai“</w:t>
      </w:r>
      <w:r w:rsidR="00331A42" w:rsidRPr="00605979">
        <w:rPr>
          <w:bCs/>
          <w:sz w:val="24"/>
          <w:szCs w:val="24"/>
          <w:lang w:eastAsia="lt-LT"/>
        </w:rPr>
        <w:t xml:space="preserve"> </w:t>
      </w:r>
      <w:r w:rsidR="00331A42" w:rsidRPr="00605979">
        <w:rPr>
          <w:bCs/>
          <w:sz w:val="24"/>
          <w:szCs w:val="24"/>
        </w:rPr>
        <w:t xml:space="preserve">projektų finansavimo sąlygų </w:t>
      </w:r>
      <w:r w:rsidR="00331A42" w:rsidRPr="00605979">
        <w:rPr>
          <w:bCs/>
          <w:sz w:val="24"/>
          <w:szCs w:val="24"/>
        </w:rPr>
        <w:br/>
        <w:t>aprašą Nr. 1:</w:t>
      </w:r>
    </w:p>
    <w:p w14:paraId="458F901B" w14:textId="262A0D80" w:rsidR="00B75C06" w:rsidRDefault="00331A42" w:rsidP="00A72612">
      <w:pPr>
        <w:pStyle w:val="BodyText1"/>
        <w:spacing w:line="360" w:lineRule="auto"/>
        <w:ind w:firstLine="720"/>
        <w:rPr>
          <w:sz w:val="24"/>
          <w:szCs w:val="24"/>
        </w:rPr>
      </w:pPr>
      <w:r w:rsidRPr="00D16727">
        <w:rPr>
          <w:color w:val="auto"/>
          <w:sz w:val="24"/>
          <w:szCs w:val="24"/>
        </w:rPr>
        <w:t>2.</w:t>
      </w:r>
      <w:r w:rsidR="002C0A7B" w:rsidRPr="00D16727">
        <w:rPr>
          <w:color w:val="auto"/>
          <w:sz w:val="24"/>
          <w:szCs w:val="24"/>
        </w:rPr>
        <w:t xml:space="preserve">1. </w:t>
      </w:r>
      <w:r w:rsidR="00B75C06" w:rsidRPr="00605979">
        <w:rPr>
          <w:sz w:val="24"/>
          <w:szCs w:val="24"/>
        </w:rPr>
        <w:t>Pakeičiu tvirtinimo žymą ir ją išdėstau taip:</w:t>
      </w:r>
    </w:p>
    <w:p w14:paraId="2628BF5C" w14:textId="77777777" w:rsidR="00B75C06" w:rsidRDefault="00B75C06" w:rsidP="00A72612">
      <w:pPr>
        <w:tabs>
          <w:tab w:val="left" w:pos="851"/>
        </w:tabs>
        <w:spacing w:line="360" w:lineRule="auto"/>
        <w:ind w:left="3402"/>
        <w:jc w:val="both"/>
        <w:rPr>
          <w:szCs w:val="24"/>
          <w:lang w:eastAsia="ja-JP"/>
        </w:rPr>
      </w:pPr>
      <w:r>
        <w:rPr>
          <w:rFonts w:cs="Arial"/>
          <w:szCs w:val="24"/>
          <w:lang w:eastAsia="lt-LT"/>
        </w:rPr>
        <w:t>„</w:t>
      </w:r>
      <w:r>
        <w:rPr>
          <w:szCs w:val="24"/>
          <w:lang w:eastAsia="ja-JP"/>
        </w:rPr>
        <w:t>PATVIRTINTA</w:t>
      </w:r>
    </w:p>
    <w:p w14:paraId="0441F302" w14:textId="7B9F879A" w:rsidR="00B75C06" w:rsidRDefault="00B75C06" w:rsidP="00A72612">
      <w:pPr>
        <w:tabs>
          <w:tab w:val="left" w:pos="851"/>
        </w:tabs>
        <w:spacing w:line="360" w:lineRule="auto"/>
        <w:ind w:left="3402"/>
        <w:rPr>
          <w:szCs w:val="24"/>
          <w:lang w:eastAsia="ja-JP"/>
        </w:rPr>
      </w:pPr>
      <w:r>
        <w:rPr>
          <w:szCs w:val="24"/>
          <w:lang w:eastAsia="ja-JP"/>
        </w:rPr>
        <w:t>Lietuvos Respublikos</w:t>
      </w:r>
      <w:r>
        <w:rPr>
          <w:color w:val="000000"/>
          <w:szCs w:val="24"/>
          <w:lang w:eastAsia="ja-JP"/>
        </w:rPr>
        <w:t> </w:t>
      </w:r>
      <w:r w:rsidRPr="00414B69">
        <w:rPr>
          <w:bCs/>
          <w:szCs w:val="24"/>
          <w:lang w:eastAsia="ja-JP"/>
        </w:rPr>
        <w:t>ekonomikos ir inovacijų</w:t>
      </w:r>
      <w:r>
        <w:rPr>
          <w:szCs w:val="24"/>
          <w:lang w:eastAsia="ja-JP"/>
        </w:rPr>
        <w:t xml:space="preserve"> ministro </w:t>
      </w:r>
    </w:p>
    <w:p w14:paraId="71144B3F" w14:textId="020746F2" w:rsidR="00B75C06" w:rsidRDefault="00B75C06" w:rsidP="00A72612">
      <w:pPr>
        <w:tabs>
          <w:tab w:val="left" w:pos="851"/>
        </w:tabs>
        <w:spacing w:line="360" w:lineRule="auto"/>
        <w:ind w:left="3402"/>
        <w:rPr>
          <w:lang w:eastAsia="ja-JP"/>
        </w:rPr>
      </w:pPr>
      <w:r>
        <w:t>2019</w:t>
      </w:r>
      <w:r>
        <w:tab/>
      </w:r>
      <w:r>
        <w:rPr>
          <w:szCs w:val="24"/>
          <w:lang w:eastAsia="ja-JP"/>
        </w:rPr>
        <w:t xml:space="preserve"> m. balandžio 24 d. įsakymu Nr. 4-241“.</w:t>
      </w:r>
    </w:p>
    <w:p w14:paraId="0E6C04D0" w14:textId="0EB3229C" w:rsidR="00331A42" w:rsidRPr="00D16727" w:rsidRDefault="00B75C06" w:rsidP="00A72612">
      <w:pPr>
        <w:pStyle w:val="BodyText1"/>
        <w:spacing w:line="360" w:lineRule="auto"/>
        <w:ind w:firstLine="720"/>
        <w:rPr>
          <w:color w:val="auto"/>
          <w:sz w:val="24"/>
          <w:szCs w:val="24"/>
        </w:rPr>
      </w:pPr>
      <w:r>
        <w:rPr>
          <w:color w:val="auto"/>
          <w:sz w:val="24"/>
          <w:szCs w:val="24"/>
        </w:rPr>
        <w:t xml:space="preserve">2.2. </w:t>
      </w:r>
      <w:r w:rsidR="00D16727" w:rsidRPr="00D16727">
        <w:rPr>
          <w:color w:val="auto"/>
          <w:sz w:val="24"/>
          <w:szCs w:val="24"/>
        </w:rPr>
        <w:t>Pakeičiu 3 punktą ir jį išdėstau taip:</w:t>
      </w:r>
    </w:p>
    <w:p w14:paraId="206DCDB3" w14:textId="147376C1" w:rsidR="00D16727" w:rsidRPr="00D16727" w:rsidRDefault="00D16727" w:rsidP="00A72612">
      <w:pPr>
        <w:pStyle w:val="BodyText1"/>
        <w:spacing w:line="360" w:lineRule="auto"/>
        <w:ind w:firstLine="720"/>
        <w:rPr>
          <w:color w:val="auto"/>
          <w:sz w:val="24"/>
          <w:szCs w:val="24"/>
        </w:rPr>
      </w:pPr>
      <w:r w:rsidRPr="008F101C">
        <w:rPr>
          <w:sz w:val="24"/>
          <w:szCs w:val="24"/>
        </w:rPr>
        <w:lastRenderedPageBreak/>
        <w:t>„3. Apraše vartojamos sąvokos suprantamos taip, kaip jos apibrėžtos Aprašo 2 punkte nurodytuose teisės aktuose ir dokumentuose, Atsakomybės ir funkcijų paskirstymo tarp institucijų, įgyvendinant 2014</w:t>
      </w:r>
      <w:r w:rsidRPr="00414B69">
        <w:rPr>
          <w:sz w:val="24"/>
          <w:szCs w:val="24"/>
        </w:rPr>
        <w:t xml:space="preserve">–2020 metų Europos Sąjungos fondų investicijų veiksmų programą ir rengiantis įgyvendinti 2021–2027 metų Europos Sąjungos fondų investicijų programą, taisyklėse, patvirtintose Lietuvos Respublikos Vyriausybės 2014 m. birželio 4 d. nutarimu Nr. 528 „Dėl </w:t>
      </w:r>
      <w:r w:rsidR="001E4AAF">
        <w:rPr>
          <w:sz w:val="24"/>
          <w:szCs w:val="24"/>
        </w:rPr>
        <w:t>a</w:t>
      </w:r>
      <w:r w:rsidRPr="00414B69">
        <w:rPr>
          <w:sz w:val="24"/>
          <w:szCs w:val="24"/>
        </w:rPr>
        <w:t>tsakomybės ir funkcijų paskirstymo tarp institucijų, įgyvendinant 2014–2020 metų Europos Sąjungos fondų investicijų veiksmų programą</w:t>
      </w:r>
      <w:r w:rsidRPr="00414B69">
        <w:rPr>
          <w:szCs w:val="24"/>
        </w:rPr>
        <w:t xml:space="preserve"> </w:t>
      </w:r>
      <w:r w:rsidRPr="00414B69">
        <w:rPr>
          <w:sz w:val="24"/>
          <w:szCs w:val="24"/>
        </w:rPr>
        <w:t>ir rengiantis įgyvendinti 2021–2027 metų Europos Sąjungos fondų investicijų programą“, ir 2014–2020 metų Europos Sąjungos fondų investicijų veiksmų programos administravimo taisyklėse, patvirtintose Lietuvos</w:t>
      </w:r>
      <w:r w:rsidRPr="008F101C">
        <w:rPr>
          <w:sz w:val="24"/>
          <w:szCs w:val="24"/>
        </w:rPr>
        <w:t xml:space="preserve"> Respublikos Vyriausybės 2014 m. spalio 3 d. nutarimu Nr. 1090 „Dėl 2014–2020 metų Europos Sąjungos fondų investicijų veiksmų programos administravimo taisyklių patvirtinimo“.</w:t>
      </w:r>
      <w:r w:rsidR="00E67781">
        <w:rPr>
          <w:sz w:val="24"/>
          <w:szCs w:val="24"/>
        </w:rPr>
        <w:t>“</w:t>
      </w:r>
    </w:p>
    <w:p w14:paraId="58394DB4" w14:textId="2E865D96" w:rsidR="002C0A7B" w:rsidRPr="008F101C" w:rsidRDefault="00E67781" w:rsidP="00A72612">
      <w:pPr>
        <w:pStyle w:val="BodyText1"/>
        <w:spacing w:line="360" w:lineRule="auto"/>
        <w:ind w:firstLine="720"/>
        <w:rPr>
          <w:color w:val="auto"/>
          <w:sz w:val="24"/>
          <w:szCs w:val="24"/>
        </w:rPr>
      </w:pPr>
      <w:r>
        <w:rPr>
          <w:color w:val="auto"/>
          <w:sz w:val="24"/>
          <w:szCs w:val="24"/>
        </w:rPr>
        <w:t>2.</w:t>
      </w:r>
      <w:r w:rsidR="003F7AB4">
        <w:rPr>
          <w:color w:val="auto"/>
          <w:sz w:val="24"/>
          <w:szCs w:val="24"/>
        </w:rPr>
        <w:t>3</w:t>
      </w:r>
      <w:r>
        <w:rPr>
          <w:color w:val="auto"/>
          <w:sz w:val="24"/>
          <w:szCs w:val="24"/>
        </w:rPr>
        <w:t xml:space="preserve">. </w:t>
      </w:r>
      <w:r w:rsidR="004B3C01" w:rsidRPr="00CB2AA5">
        <w:rPr>
          <w:color w:val="auto"/>
          <w:sz w:val="24"/>
          <w:szCs w:val="24"/>
        </w:rPr>
        <w:t xml:space="preserve">Pakeičiu </w:t>
      </w:r>
      <w:r w:rsidR="004B3C01" w:rsidRPr="008F101C">
        <w:rPr>
          <w:color w:val="auto"/>
          <w:sz w:val="24"/>
          <w:szCs w:val="24"/>
        </w:rPr>
        <w:t>8 punktą ir jį išdėstau</w:t>
      </w:r>
      <w:r w:rsidR="00C422A3" w:rsidRPr="008F101C">
        <w:rPr>
          <w:color w:val="auto"/>
          <w:sz w:val="24"/>
          <w:szCs w:val="24"/>
        </w:rPr>
        <w:t xml:space="preserve"> taip</w:t>
      </w:r>
      <w:r w:rsidR="004B3C01" w:rsidRPr="008F101C">
        <w:rPr>
          <w:color w:val="auto"/>
          <w:sz w:val="24"/>
          <w:szCs w:val="24"/>
        </w:rPr>
        <w:t>:</w:t>
      </w:r>
    </w:p>
    <w:p w14:paraId="2966D4A0" w14:textId="4425F64E" w:rsidR="00280C5E" w:rsidRPr="005B6FA2" w:rsidRDefault="00C422A3" w:rsidP="00A72612">
      <w:pPr>
        <w:tabs>
          <w:tab w:val="left" w:pos="709"/>
        </w:tabs>
        <w:spacing w:line="360" w:lineRule="auto"/>
        <w:ind w:firstLine="709"/>
        <w:jc w:val="both"/>
        <w:rPr>
          <w:rFonts w:eastAsia="Calibri"/>
          <w:szCs w:val="24"/>
        </w:rPr>
      </w:pPr>
      <w:r w:rsidRPr="00CB2AA5">
        <w:rPr>
          <w:szCs w:val="24"/>
        </w:rPr>
        <w:t>„</w:t>
      </w:r>
      <w:r w:rsidRPr="005B6FA2">
        <w:rPr>
          <w:szCs w:val="24"/>
        </w:rPr>
        <w:t xml:space="preserve">8. </w:t>
      </w:r>
      <w:r w:rsidR="00280C5E" w:rsidRPr="00CB2AA5">
        <w:rPr>
          <w:szCs w:val="24"/>
        </w:rPr>
        <w:t xml:space="preserve">Pagal Aprašą projektams įgyvendinti numatoma skirti iki 7 500 000 Eur (septynių milijonų penkių šimtų tūkstančių eurų) Europos regioninės plėtros fondo lėšų ir numatoma skelbti 4 kvietimus teikti paraiškas gauti finansavimą. Pirmajam kvietimui – pradedantiesiems inovatoriams – numatoma skirti </w:t>
      </w:r>
      <w:r w:rsidR="00280C5E" w:rsidRPr="00414B69">
        <w:rPr>
          <w:szCs w:val="24"/>
        </w:rPr>
        <w:t xml:space="preserve">iki 1 000 100 Eur (vieno milijono vieno šimto eurų), antrajam kvietimui – brandiesiems inovatoriams – iki 5 880 000 Eur (penkių milijonų aštuonių šimtų aštuoniasdešimt tūkstančių eurų), trečiajam kvietimui, skirtam pareiškėjams, turintiems Europos Komisijos suteiktą Kokybės ženklo (angl. „Seal of Excellence“) pagal programos „Horizontas 2020“ priemonę „MVĮ instrumentas“, bet negavusiems paramos priemonės „MVĮ instrumentas“ 1 etapo (fazės) veikloms (techninių, komercinių galimybių įvertinimo veikloms), sertifikatą, – iki 500 000 Eur (penkių šimtų tūkstančių eurų), ketvirtajam kvietimui, skirtam pareiškėjams, kurių projektai atrinkti pagal  sutartį, pasirašytą tarp Europos branduolinių mokslinių tyrimų organizacijos ir Lietuvos Respublikos Vyriausybės, – iki </w:t>
      </w:r>
      <w:r w:rsidR="009F61A9" w:rsidRPr="00414B69">
        <w:rPr>
          <w:szCs w:val="24"/>
        </w:rPr>
        <w:t>1</w:t>
      </w:r>
      <w:r w:rsidR="00280C5E" w:rsidRPr="00414B69">
        <w:rPr>
          <w:szCs w:val="24"/>
        </w:rPr>
        <w:t>19</w:t>
      </w:r>
      <w:r w:rsidR="009F61A9" w:rsidRPr="00414B69">
        <w:rPr>
          <w:szCs w:val="24"/>
        </w:rPr>
        <w:t xml:space="preserve"> </w:t>
      </w:r>
      <w:r w:rsidR="00280C5E" w:rsidRPr="00414B69">
        <w:rPr>
          <w:szCs w:val="24"/>
        </w:rPr>
        <w:t>900 Eur (šimto devyniolikos tūkstančių devynių šimtų eurų). Jeigu paskelbus kvietimą pagal teigiamai įvertintas ir vertinamas paraiškas prašoma skirti finansavimo</w:t>
      </w:r>
      <w:r w:rsidR="00280C5E" w:rsidRPr="00CB2AA5">
        <w:rPr>
          <w:szCs w:val="24"/>
        </w:rPr>
        <w:t xml:space="preserve"> lėšų suma yra didesnė negu kvietimui skirta lėšų suma, įgyvendinančioji institucija gali teikti pasiūlymą Ministerijai dėl kvietime numatytos kvietimo finansavimo sumos padidinimo. </w:t>
      </w:r>
      <w:r w:rsidR="00280C5E" w:rsidRPr="00CB2AA5">
        <w:rPr>
          <w:rFonts w:eastAsia="Calibri"/>
          <w:szCs w:val="24"/>
        </w:rPr>
        <w:t>Ministerijos pritarimu pagal kvietimą teikti paraiškas numatyta skirti lėšų suma gali būti padidinta, neviršijant Priemonių įgyvendinimo plane nurodytos Priemonei skirtos lėšų sumos ir nepažeidžiant teisėtų pareiškėjų lūkesčių.</w:t>
      </w:r>
      <w:r w:rsidR="009239D1" w:rsidRPr="00CB2AA5">
        <w:rPr>
          <w:szCs w:val="24"/>
        </w:rPr>
        <w:t>“</w:t>
      </w:r>
    </w:p>
    <w:p w14:paraId="68F7B69E" w14:textId="7F66E360" w:rsidR="00C422A3" w:rsidRPr="00CB2AA5" w:rsidRDefault="00C422A3" w:rsidP="00A72612">
      <w:pPr>
        <w:tabs>
          <w:tab w:val="left" w:pos="709"/>
        </w:tabs>
        <w:spacing w:line="360" w:lineRule="auto"/>
        <w:ind w:firstLine="709"/>
        <w:jc w:val="both"/>
        <w:rPr>
          <w:rFonts w:eastAsia="Calibri"/>
          <w:szCs w:val="24"/>
        </w:rPr>
      </w:pPr>
      <w:r w:rsidRPr="005B6FA2">
        <w:rPr>
          <w:rFonts w:eastAsia="Calibri"/>
          <w:szCs w:val="24"/>
        </w:rPr>
        <w:t>2</w:t>
      </w:r>
      <w:r w:rsidR="00E67781" w:rsidRPr="005B6FA2">
        <w:rPr>
          <w:rFonts w:eastAsia="Calibri"/>
          <w:szCs w:val="24"/>
        </w:rPr>
        <w:t>.</w:t>
      </w:r>
      <w:r w:rsidR="003F7AB4" w:rsidRPr="005B6FA2">
        <w:rPr>
          <w:rFonts w:eastAsia="Calibri"/>
          <w:szCs w:val="24"/>
        </w:rPr>
        <w:t>4</w:t>
      </w:r>
      <w:r w:rsidRPr="005B6FA2">
        <w:rPr>
          <w:rFonts w:eastAsia="Calibri"/>
          <w:szCs w:val="24"/>
        </w:rPr>
        <w:t>. Pakei</w:t>
      </w:r>
      <w:r w:rsidRPr="00CB2AA5">
        <w:rPr>
          <w:rFonts w:eastAsia="Calibri"/>
          <w:szCs w:val="24"/>
        </w:rPr>
        <w:t xml:space="preserve">čiu </w:t>
      </w:r>
      <w:r w:rsidRPr="005B6FA2">
        <w:rPr>
          <w:rFonts w:eastAsia="Calibri"/>
          <w:szCs w:val="24"/>
        </w:rPr>
        <w:t>12 punkt</w:t>
      </w:r>
      <w:r w:rsidRPr="00CB2AA5">
        <w:rPr>
          <w:rFonts w:eastAsia="Calibri"/>
          <w:szCs w:val="24"/>
        </w:rPr>
        <w:t>ą ir jį išdėstau taip:</w:t>
      </w:r>
    </w:p>
    <w:p w14:paraId="0225C9F5" w14:textId="292DE04C" w:rsidR="00C422A3" w:rsidRPr="005B6FA2" w:rsidRDefault="00E84F3D" w:rsidP="00A72612">
      <w:pPr>
        <w:tabs>
          <w:tab w:val="left" w:pos="709"/>
        </w:tabs>
        <w:spacing w:line="360" w:lineRule="auto"/>
        <w:ind w:firstLine="709"/>
        <w:jc w:val="both"/>
        <w:rPr>
          <w:rFonts w:eastAsia="Calibri"/>
          <w:szCs w:val="24"/>
        </w:rPr>
      </w:pPr>
      <w:r w:rsidRPr="00CB2AA5">
        <w:rPr>
          <w:rFonts w:eastAsia="Calibri"/>
          <w:szCs w:val="24"/>
        </w:rPr>
        <w:t>„</w:t>
      </w:r>
      <w:r w:rsidRPr="005B6FA2">
        <w:rPr>
          <w:rFonts w:eastAsia="Calibri"/>
          <w:szCs w:val="24"/>
        </w:rPr>
        <w:t xml:space="preserve">12. </w:t>
      </w:r>
      <w:r w:rsidRPr="00CB2AA5">
        <w:rPr>
          <w:rFonts w:eastAsia="Calibri"/>
          <w:szCs w:val="24"/>
        </w:rPr>
        <w:t xml:space="preserve">Pagal Apraše nurodytas remiamas veiklas kvietimą teikti paraiškas numatoma paskelbti 2018 m. II ketvirtį, 2020 m. I ketvirtį </w:t>
      </w:r>
      <w:r w:rsidRPr="000639B4">
        <w:rPr>
          <w:rFonts w:eastAsia="Calibri"/>
          <w:szCs w:val="24"/>
        </w:rPr>
        <w:t>ir 2021 m. I</w:t>
      </w:r>
      <w:r w:rsidR="007A62C0" w:rsidRPr="000639B4">
        <w:rPr>
          <w:rFonts w:eastAsia="Calibri"/>
          <w:szCs w:val="24"/>
        </w:rPr>
        <w:t>V</w:t>
      </w:r>
      <w:r w:rsidR="003845AC" w:rsidRPr="000639B4">
        <w:rPr>
          <w:rFonts w:eastAsia="Calibri"/>
          <w:szCs w:val="24"/>
        </w:rPr>
        <w:t xml:space="preserve"> </w:t>
      </w:r>
      <w:r w:rsidRPr="000639B4">
        <w:rPr>
          <w:rFonts w:eastAsia="Calibri"/>
          <w:szCs w:val="24"/>
        </w:rPr>
        <w:t>ketvirtį</w:t>
      </w:r>
      <w:r w:rsidRPr="00CB2AA5">
        <w:rPr>
          <w:rFonts w:eastAsia="Calibri"/>
          <w:szCs w:val="24"/>
        </w:rPr>
        <w:t>.</w:t>
      </w:r>
      <w:r w:rsidR="00253D8F" w:rsidRPr="00CB2AA5">
        <w:rPr>
          <w:szCs w:val="24"/>
        </w:rPr>
        <w:t>“</w:t>
      </w:r>
    </w:p>
    <w:p w14:paraId="7EC16775" w14:textId="6002985A" w:rsidR="006B25E4" w:rsidRPr="00CB2AA5" w:rsidRDefault="0068170F" w:rsidP="00A72612">
      <w:pPr>
        <w:tabs>
          <w:tab w:val="left" w:pos="709"/>
        </w:tabs>
        <w:spacing w:line="360" w:lineRule="auto"/>
        <w:ind w:firstLine="709"/>
        <w:jc w:val="both"/>
        <w:rPr>
          <w:rFonts w:eastAsia="Calibri"/>
          <w:szCs w:val="24"/>
        </w:rPr>
      </w:pPr>
      <w:r w:rsidRPr="005B6FA2">
        <w:rPr>
          <w:rFonts w:eastAsia="Calibri"/>
          <w:szCs w:val="24"/>
        </w:rPr>
        <w:t>2.</w:t>
      </w:r>
      <w:r w:rsidR="003F7AB4" w:rsidRPr="005B6FA2">
        <w:rPr>
          <w:rFonts w:eastAsia="Calibri"/>
          <w:szCs w:val="24"/>
        </w:rPr>
        <w:t>5</w:t>
      </w:r>
      <w:r w:rsidR="00E84F3D" w:rsidRPr="005B6FA2">
        <w:rPr>
          <w:rFonts w:eastAsia="Calibri"/>
          <w:szCs w:val="24"/>
        </w:rPr>
        <w:t>. P</w:t>
      </w:r>
      <w:r w:rsidR="00E84F3D" w:rsidRPr="00CB2AA5">
        <w:rPr>
          <w:rFonts w:eastAsia="Calibri"/>
          <w:szCs w:val="24"/>
        </w:rPr>
        <w:t xml:space="preserve">akeičiu </w:t>
      </w:r>
      <w:r w:rsidR="00E84F3D" w:rsidRPr="005B6FA2">
        <w:rPr>
          <w:rFonts w:eastAsia="Calibri"/>
          <w:szCs w:val="24"/>
        </w:rPr>
        <w:t>19 punkt</w:t>
      </w:r>
      <w:r w:rsidR="00E84F3D" w:rsidRPr="00CB2AA5">
        <w:rPr>
          <w:rFonts w:eastAsia="Calibri"/>
          <w:szCs w:val="24"/>
        </w:rPr>
        <w:t>ą ir jį išd</w:t>
      </w:r>
      <w:r w:rsidR="006B25E4" w:rsidRPr="00CB2AA5">
        <w:rPr>
          <w:rFonts w:eastAsia="Calibri"/>
          <w:szCs w:val="24"/>
        </w:rPr>
        <w:t>ėstau taip:</w:t>
      </w:r>
    </w:p>
    <w:p w14:paraId="5CAB0132" w14:textId="5E9B9F3E" w:rsidR="00E84F3D" w:rsidRPr="000639B4" w:rsidRDefault="006B25E4" w:rsidP="00A72612">
      <w:pPr>
        <w:tabs>
          <w:tab w:val="left" w:pos="709"/>
        </w:tabs>
        <w:spacing w:line="360" w:lineRule="auto"/>
        <w:ind w:firstLine="709"/>
        <w:jc w:val="both"/>
        <w:rPr>
          <w:szCs w:val="24"/>
        </w:rPr>
      </w:pPr>
      <w:r w:rsidRPr="00CB2AA5">
        <w:rPr>
          <w:rFonts w:eastAsia="Calibri"/>
          <w:szCs w:val="24"/>
        </w:rPr>
        <w:t>„</w:t>
      </w:r>
      <w:r w:rsidR="00E84F3D" w:rsidRPr="00CB2AA5">
        <w:rPr>
          <w:rFonts w:eastAsia="Calibri"/>
          <w:szCs w:val="24"/>
        </w:rPr>
        <w:t xml:space="preserve">19. Projektas turi atitikti Aprašo 19.1, 19.2 ir 19.3 arba 19.4 papunkčiuose nurodytus specialiuosius projektų atrankos kriterijus, patvirtintus 2014–2020 metų Europos Sąjungos fondų </w:t>
      </w:r>
      <w:r w:rsidR="00E84F3D" w:rsidRPr="00CB2AA5">
        <w:rPr>
          <w:rFonts w:eastAsia="Calibri"/>
          <w:szCs w:val="24"/>
        </w:rPr>
        <w:lastRenderedPageBreak/>
        <w:t>investicijų veiksmų programos Stebėsenos komiteto 2017 m. lapkričio 17 d. posėdžio proto</w:t>
      </w:r>
      <w:r w:rsidR="005157DC">
        <w:rPr>
          <w:rFonts w:eastAsia="Calibri"/>
          <w:szCs w:val="24"/>
        </w:rPr>
        <w:t>koliniu sprendimu Nr. 44P-7(29</w:t>
      </w:r>
      <w:r w:rsidR="005157DC" w:rsidRPr="005157DC">
        <w:rPr>
          <w:rFonts w:eastAsia="Calibri"/>
          <w:szCs w:val="24"/>
        </w:rPr>
        <w:t>)</w:t>
      </w:r>
      <w:r w:rsidR="00B34A13" w:rsidRPr="005157DC">
        <w:rPr>
          <w:rFonts w:eastAsia="Calibri"/>
          <w:bCs/>
          <w:szCs w:val="24"/>
        </w:rPr>
        <w:t>,</w:t>
      </w:r>
      <w:r w:rsidR="00E84F3D" w:rsidRPr="00CB2AA5">
        <w:rPr>
          <w:rFonts w:eastAsia="Calibri"/>
          <w:szCs w:val="24"/>
        </w:rPr>
        <w:t xml:space="preserve"> </w:t>
      </w:r>
      <w:r w:rsidR="00E84F3D" w:rsidRPr="00CB2AA5">
        <w:rPr>
          <w:szCs w:val="24"/>
        </w:rPr>
        <w:t>2019 m. rugpjūčio 8 d. protokoliniu sprendimu Nr. 44P</w:t>
      </w:r>
      <w:r w:rsidR="00E84F3D" w:rsidRPr="00B269BE">
        <w:rPr>
          <w:szCs w:val="24"/>
        </w:rPr>
        <w:t>-8 (44</w:t>
      </w:r>
      <w:r w:rsidR="00E84F3D" w:rsidRPr="000639B4">
        <w:rPr>
          <w:szCs w:val="24"/>
        </w:rPr>
        <w:t xml:space="preserve">) ir 2021 m. </w:t>
      </w:r>
      <w:r w:rsidR="00A84052" w:rsidRPr="000639B4">
        <w:rPr>
          <w:szCs w:val="24"/>
        </w:rPr>
        <w:t xml:space="preserve">rugpjūčio 25 d. </w:t>
      </w:r>
      <w:r w:rsidR="00AF1BF0" w:rsidRPr="000639B4">
        <w:rPr>
          <w:bCs/>
          <w:color w:val="000000" w:themeColor="text1"/>
          <w:szCs w:val="24"/>
        </w:rPr>
        <w:t xml:space="preserve">protokoliniu sprendimu Nr. </w:t>
      </w:r>
      <w:r w:rsidR="00A84052" w:rsidRPr="000639B4">
        <w:rPr>
          <w:szCs w:val="24"/>
        </w:rPr>
        <w:t>44P-5 (66)</w:t>
      </w:r>
      <w:r w:rsidR="00E84F3D" w:rsidRPr="000639B4">
        <w:rPr>
          <w:szCs w:val="24"/>
        </w:rPr>
        <w:t>:</w:t>
      </w:r>
      <w:r w:rsidR="0017008B" w:rsidRPr="000639B4">
        <w:rPr>
          <w:szCs w:val="24"/>
        </w:rPr>
        <w:t>“</w:t>
      </w:r>
      <w:r w:rsidR="00577F4B">
        <w:rPr>
          <w:szCs w:val="24"/>
        </w:rPr>
        <w:t>.</w:t>
      </w:r>
    </w:p>
    <w:p w14:paraId="7BEECA10" w14:textId="4AD511F1" w:rsidR="0017008B" w:rsidRPr="004B39B9" w:rsidRDefault="0017008B" w:rsidP="00A72612">
      <w:pPr>
        <w:tabs>
          <w:tab w:val="left" w:pos="709"/>
        </w:tabs>
        <w:spacing w:line="360" w:lineRule="auto"/>
        <w:ind w:firstLine="709"/>
        <w:jc w:val="both"/>
        <w:rPr>
          <w:rFonts w:eastAsia="Calibri"/>
          <w:szCs w:val="24"/>
        </w:rPr>
      </w:pPr>
      <w:r w:rsidRPr="00B269BE">
        <w:rPr>
          <w:szCs w:val="24"/>
        </w:rPr>
        <w:t>2.</w:t>
      </w:r>
      <w:r w:rsidR="003F7AB4" w:rsidRPr="00B269BE">
        <w:rPr>
          <w:szCs w:val="24"/>
        </w:rPr>
        <w:t>6</w:t>
      </w:r>
      <w:r w:rsidRPr="00B269BE">
        <w:rPr>
          <w:szCs w:val="24"/>
        </w:rPr>
        <w:t>. Pakeičiu 19.1 papunktį ir jį išdėstau taip:</w:t>
      </w:r>
      <w:r>
        <w:rPr>
          <w:szCs w:val="24"/>
        </w:rPr>
        <w:t xml:space="preserve"> </w:t>
      </w:r>
    </w:p>
    <w:p w14:paraId="2759B827" w14:textId="1338F29B" w:rsidR="00E84F3D" w:rsidRPr="000639B4" w:rsidRDefault="0017008B" w:rsidP="00A72612">
      <w:pPr>
        <w:spacing w:line="360" w:lineRule="auto"/>
        <w:ind w:firstLine="709"/>
        <w:jc w:val="both"/>
        <w:rPr>
          <w:rFonts w:eastAsia="Calibri"/>
          <w:szCs w:val="24"/>
          <w:lang w:eastAsia="lt-LT"/>
        </w:rPr>
      </w:pPr>
      <w:r>
        <w:rPr>
          <w:rFonts w:eastAsia="Calibri"/>
          <w:szCs w:val="24"/>
        </w:rPr>
        <w:t>„</w:t>
      </w:r>
      <w:r w:rsidR="00E84F3D" w:rsidRPr="00CB2AA5">
        <w:rPr>
          <w:rFonts w:eastAsia="Calibri"/>
          <w:szCs w:val="24"/>
        </w:rPr>
        <w:t xml:space="preserve">19.1. </w:t>
      </w:r>
      <w:r w:rsidR="00951DE0" w:rsidRPr="000639B4">
        <w:rPr>
          <w:color w:val="000000"/>
          <w:szCs w:val="24"/>
        </w:rPr>
        <w:t>p</w:t>
      </w:r>
      <w:r w:rsidR="00E84F3D" w:rsidRPr="000639B4">
        <w:rPr>
          <w:szCs w:val="24"/>
        </w:rPr>
        <w:t xml:space="preserve">rojektas atitinka </w:t>
      </w:r>
      <w:r w:rsidR="0068170F" w:rsidRPr="000639B4">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r w:rsidR="00E84F3D" w:rsidRPr="000639B4">
        <w:rPr>
          <w:szCs w:val="24"/>
        </w:rPr>
        <w:t xml:space="preserve"> (toliau – 2021–2023 metų strateginis veiklos planas), nuostatas (vertinama, ar projektas prisideda prie </w:t>
      </w:r>
      <w:r w:rsidR="00FE12AC">
        <w:rPr>
          <w:szCs w:val="24"/>
        </w:rPr>
        <w:br/>
      </w:r>
      <w:r w:rsidR="00E84F3D" w:rsidRPr="000639B4">
        <w:rPr>
          <w:szCs w:val="24"/>
        </w:rPr>
        <w:t>2021–2023 metų strateginio veiklos plano</w:t>
      </w:r>
      <w:r w:rsidR="00E84F3D" w:rsidRPr="000639B4">
        <w:rPr>
          <w:szCs w:val="24"/>
          <w:lang w:eastAsia="lt-LT"/>
        </w:rPr>
        <w:t xml:space="preserve"> pirmojo tikslo „Didinti šalies ekonomikos konkurencingumą, verslo produktyvumą ir aukštos pridėtinės vertės verslo lyginamąją dalį“ antrojo uždavinio „</w:t>
      </w:r>
      <w:r w:rsidR="00E84F3D" w:rsidRPr="000639B4">
        <w:rPr>
          <w:szCs w:val="24"/>
        </w:rPr>
        <w:t>Kurti ir diegti pažangiąsias technologijas ir inovacijas bei skatinti jų sklaidą</w:t>
      </w:r>
      <w:r w:rsidR="00E84F3D" w:rsidRPr="000639B4">
        <w:rPr>
          <w:szCs w:val="24"/>
          <w:lang w:eastAsia="lt-LT"/>
        </w:rPr>
        <w:t xml:space="preserve">“ įgyvendinimo. Siekiant pirmojo </w:t>
      </w:r>
      <w:r w:rsidR="00E84F3D" w:rsidRPr="000639B4">
        <w:rPr>
          <w:szCs w:val="24"/>
        </w:rPr>
        <w:t>2021–2023 metų strateginio veiklos plano</w:t>
      </w:r>
      <w:r w:rsidR="00E84F3D" w:rsidRPr="000639B4">
        <w:rPr>
          <w:szCs w:val="24"/>
          <w:lang w:eastAsia="lt-LT"/>
        </w:rPr>
        <w:t xml:space="preserve"> tikslo ir antrojo uždavinio įgyvendinimo, projektu turi būti siekiama vykdyti mokslinių tyrimų, eksperimentinės plėtros ir (ar) inovacines veiklas bendradarbiaujant su mokslo ir studijų institucijomis).</w:t>
      </w:r>
      <w:r w:rsidRPr="000639B4">
        <w:rPr>
          <w:szCs w:val="24"/>
          <w:lang w:eastAsia="lt-LT"/>
        </w:rPr>
        <w:t>“</w:t>
      </w:r>
    </w:p>
    <w:p w14:paraId="2767D104" w14:textId="52F8AF4D" w:rsidR="006B25E4" w:rsidRPr="00A16382" w:rsidRDefault="00E818BC" w:rsidP="00A72612">
      <w:pPr>
        <w:spacing w:line="360" w:lineRule="auto"/>
        <w:ind w:right="-1" w:firstLine="709"/>
        <w:jc w:val="both"/>
        <w:rPr>
          <w:rFonts w:eastAsia="Calibri"/>
          <w:color w:val="000000"/>
          <w:szCs w:val="24"/>
          <w:lang w:eastAsia="lt-LT"/>
        </w:rPr>
      </w:pPr>
      <w:r w:rsidRPr="00B269BE">
        <w:rPr>
          <w:rFonts w:eastAsia="Calibri"/>
          <w:color w:val="000000"/>
          <w:szCs w:val="24"/>
          <w:lang w:eastAsia="lt-LT"/>
        </w:rPr>
        <w:t>2.</w:t>
      </w:r>
      <w:r w:rsidR="003F7AB4" w:rsidRPr="00B269BE">
        <w:rPr>
          <w:rFonts w:eastAsia="Calibri"/>
          <w:color w:val="000000"/>
          <w:szCs w:val="24"/>
          <w:lang w:eastAsia="lt-LT"/>
        </w:rPr>
        <w:t>7</w:t>
      </w:r>
      <w:r w:rsidR="006B25E4" w:rsidRPr="00B269BE">
        <w:rPr>
          <w:rFonts w:eastAsia="Calibri"/>
          <w:color w:val="000000"/>
          <w:szCs w:val="24"/>
          <w:lang w:eastAsia="lt-LT"/>
        </w:rPr>
        <w:t>. Pakei</w:t>
      </w:r>
      <w:r w:rsidR="006B25E4" w:rsidRPr="00F757B5">
        <w:rPr>
          <w:rFonts w:eastAsia="Calibri"/>
          <w:color w:val="000000"/>
          <w:szCs w:val="24"/>
          <w:lang w:eastAsia="lt-LT"/>
        </w:rPr>
        <w:t xml:space="preserve">čiu </w:t>
      </w:r>
      <w:r w:rsidR="006B25E4" w:rsidRPr="00B269BE">
        <w:rPr>
          <w:rFonts w:eastAsia="Calibri"/>
          <w:color w:val="000000"/>
          <w:szCs w:val="24"/>
          <w:lang w:eastAsia="lt-LT"/>
        </w:rPr>
        <w:t>22 punkt</w:t>
      </w:r>
      <w:r w:rsidR="006B25E4" w:rsidRPr="0066482B">
        <w:rPr>
          <w:rFonts w:eastAsia="Calibri"/>
          <w:color w:val="000000"/>
          <w:szCs w:val="24"/>
          <w:lang w:eastAsia="lt-LT"/>
        </w:rPr>
        <w:t>ą ir jį išdėstau taip:</w:t>
      </w:r>
    </w:p>
    <w:p w14:paraId="54CA3D13" w14:textId="4E0B6E8F" w:rsidR="006B25E4" w:rsidRPr="00CB2AA5" w:rsidRDefault="006B25E4" w:rsidP="00A72612">
      <w:pPr>
        <w:spacing w:line="360" w:lineRule="auto"/>
        <w:ind w:firstLine="709"/>
        <w:jc w:val="both"/>
        <w:rPr>
          <w:rFonts w:eastAsia="Calibri"/>
          <w:szCs w:val="24"/>
        </w:rPr>
      </w:pPr>
      <w:r w:rsidRPr="00CB2AA5">
        <w:rPr>
          <w:rFonts w:eastAsia="Calibri"/>
          <w:szCs w:val="24"/>
        </w:rPr>
        <w:t xml:space="preserve">„22. Teikiamų pagal Aprašą projektų veiklų įgyvendinimo trukmė turi būti ne ilgesnė kaip 12 mėnesių nuo dotacijos sutarties pasirašymo dienos Aprašo 10.1 ir 10.2 papunkčiuose nurodytų veiklų atveju ir </w:t>
      </w:r>
      <w:r w:rsidRPr="000639B4">
        <w:rPr>
          <w:rFonts w:eastAsia="Calibri"/>
          <w:szCs w:val="24"/>
        </w:rPr>
        <w:t>18 mėnesių</w:t>
      </w:r>
      <w:r w:rsidRPr="00CB2AA5">
        <w:rPr>
          <w:rFonts w:eastAsia="Calibri"/>
          <w:szCs w:val="24"/>
        </w:rPr>
        <w:t xml:space="preserve"> nuo dotacijos sutarties pasirašymo dienos Aprašo 10.3 ir 10.4 papunkčiuose nurodytų veiklų atveju.“</w:t>
      </w:r>
    </w:p>
    <w:p w14:paraId="6D95EBB3" w14:textId="5838C5F6" w:rsidR="006B25E4" w:rsidRPr="007E0A9A" w:rsidRDefault="00844D6C" w:rsidP="00A72612">
      <w:pPr>
        <w:spacing w:line="360" w:lineRule="auto"/>
        <w:ind w:firstLine="709"/>
        <w:jc w:val="both"/>
        <w:rPr>
          <w:rFonts w:eastAsia="Calibri"/>
          <w:szCs w:val="24"/>
        </w:rPr>
      </w:pPr>
      <w:r w:rsidRPr="007E0A9A">
        <w:rPr>
          <w:rFonts w:eastAsia="Calibri"/>
          <w:szCs w:val="24"/>
        </w:rPr>
        <w:t>2.</w:t>
      </w:r>
      <w:r w:rsidR="002920A0" w:rsidRPr="007E0A9A">
        <w:rPr>
          <w:rFonts w:eastAsia="Calibri"/>
          <w:szCs w:val="24"/>
        </w:rPr>
        <w:t>8</w:t>
      </w:r>
      <w:r w:rsidRPr="007E0A9A">
        <w:rPr>
          <w:rFonts w:eastAsia="Calibri"/>
          <w:szCs w:val="24"/>
        </w:rPr>
        <w:t>.</w:t>
      </w:r>
      <w:r w:rsidR="006B25E4" w:rsidRPr="007E0A9A">
        <w:rPr>
          <w:rFonts w:eastAsia="Calibri"/>
          <w:szCs w:val="24"/>
        </w:rPr>
        <w:t xml:space="preserve"> </w:t>
      </w:r>
      <w:r w:rsidR="007A62C0">
        <w:rPr>
          <w:rFonts w:eastAsia="Calibri"/>
          <w:szCs w:val="24"/>
        </w:rPr>
        <w:t xml:space="preserve">Pakeičiu </w:t>
      </w:r>
      <w:r w:rsidR="00222951" w:rsidRPr="003845AC">
        <w:rPr>
          <w:rFonts w:eastAsia="Calibri"/>
          <w:szCs w:val="24"/>
        </w:rPr>
        <w:t>23</w:t>
      </w:r>
      <w:r w:rsidR="007A62C0" w:rsidRPr="003845AC">
        <w:rPr>
          <w:rFonts w:eastAsia="Calibri"/>
          <w:szCs w:val="24"/>
        </w:rPr>
        <w:t xml:space="preserve"> punkt</w:t>
      </w:r>
      <w:r w:rsidR="007A62C0">
        <w:rPr>
          <w:rFonts w:eastAsia="Calibri"/>
          <w:szCs w:val="24"/>
        </w:rPr>
        <w:t>ą ir jį išdėstau taip:</w:t>
      </w:r>
    </w:p>
    <w:p w14:paraId="7617AE04" w14:textId="537A5FAA" w:rsidR="00E818BC" w:rsidRPr="000639B4" w:rsidRDefault="00E818BC" w:rsidP="00A72612">
      <w:pPr>
        <w:spacing w:line="360" w:lineRule="auto"/>
        <w:ind w:firstLine="709"/>
        <w:jc w:val="both"/>
        <w:rPr>
          <w:rFonts w:eastAsia="Calibri"/>
          <w:szCs w:val="24"/>
        </w:rPr>
      </w:pPr>
      <w:r w:rsidRPr="003845AC">
        <w:rPr>
          <w:color w:val="000000"/>
          <w:szCs w:val="24"/>
        </w:rPr>
        <w:t xml:space="preserve">„23. </w:t>
      </w:r>
      <w:r w:rsidR="002E309A" w:rsidRPr="003845AC">
        <w:rPr>
          <w:color w:val="000000"/>
          <w:szCs w:val="24"/>
        </w:rPr>
        <w:t>Tam tikrais atvejais dėl objektyvių priežasčių, kurių projekto vykdytojas negalėjo numatyti paraiškos pateikimo ir vertinimo metu, projekto veiklų įgyvendinimo laikotarpis, nurodytas Aprašo 22 punkte, gali būti pratęstas Projektų taisyklių nustatyta tvarka ne ilgiau nei 2 mėnesiams, jei yra vykdomos Aprašo 10.1 ir 10.2 papunkčiuose nurodytos veiklos, arba ne ilgiau nei 6 mėnesiams, jei yra vykdomos Aprašo 10.3 ir 10.4 papunkčiuose nurodytos veiklos, nepažeidžiant Projektų taisyklių 213.1 ir 213.5 papunkčiuose nustatytų terminų. Prireikus pratęsti projekto veiklų įgyvendinimo laikotarpį ilgiau, nei nurodyta šiame Aprašo punkte, projekto sutarties keitimas turi būti derinamas su Ministerija.</w:t>
      </w:r>
      <w:r w:rsidR="002E309A">
        <w:rPr>
          <w:color w:val="000000"/>
          <w:szCs w:val="24"/>
        </w:rPr>
        <w:t xml:space="preserve"> </w:t>
      </w:r>
      <w:r w:rsidR="002E309A" w:rsidRPr="000639B4">
        <w:rPr>
          <w:color w:val="000000"/>
          <w:szCs w:val="24"/>
        </w:rPr>
        <w:t xml:space="preserve">Projektams, kurių paraiškos pateiktos pagal 2021 m. IV ketvirtį paskelbtą kvietimą, </w:t>
      </w:r>
      <w:r w:rsidR="002E309A" w:rsidRPr="00514560">
        <w:rPr>
          <w:bCs/>
          <w:color w:val="000000"/>
          <w:szCs w:val="24"/>
        </w:rPr>
        <w:t>projekto veiklų įgyvendinimo terminas gali būti pratęstas ne ilgiau nei 2 mėnesiams, jei yra vykdoma Aprašo 10.1 papunktyje nurodyta veikla, arba ne ilgiau nei 6 mėnesiams, jei yra vykdoma Aprašo 10.3 papunktyje nurodyta veikla,</w:t>
      </w:r>
      <w:r w:rsidR="002E309A">
        <w:rPr>
          <w:b/>
          <w:bCs/>
          <w:color w:val="000000"/>
          <w:szCs w:val="24"/>
        </w:rPr>
        <w:t xml:space="preserve"> </w:t>
      </w:r>
      <w:r w:rsidR="002E309A" w:rsidRPr="00514560">
        <w:rPr>
          <w:bCs/>
          <w:color w:val="000000"/>
          <w:szCs w:val="24"/>
        </w:rPr>
        <w:t>bet ne i</w:t>
      </w:r>
      <w:r w:rsidR="002E309A" w:rsidRPr="00514560">
        <w:rPr>
          <w:color w:val="000000"/>
          <w:szCs w:val="24"/>
        </w:rPr>
        <w:t>lgiau</w:t>
      </w:r>
      <w:r w:rsidR="002E309A" w:rsidRPr="000639B4">
        <w:rPr>
          <w:color w:val="000000"/>
          <w:szCs w:val="24"/>
        </w:rPr>
        <w:t xml:space="preserve"> kaip iki </w:t>
      </w:r>
      <w:r w:rsidR="002E309A">
        <w:rPr>
          <w:color w:val="000000"/>
          <w:szCs w:val="24"/>
        </w:rPr>
        <w:br/>
      </w:r>
      <w:r w:rsidR="002E309A" w:rsidRPr="000639B4">
        <w:rPr>
          <w:color w:val="000000"/>
          <w:szCs w:val="24"/>
        </w:rPr>
        <w:t>2023 m. rugpjūčio 1 d</w:t>
      </w:r>
      <w:r w:rsidR="00A96EC1">
        <w:rPr>
          <w:color w:val="000000"/>
          <w:szCs w:val="24"/>
        </w:rPr>
        <w:t>ienos</w:t>
      </w:r>
      <w:r w:rsidR="002E309A" w:rsidRPr="000639B4">
        <w:rPr>
          <w:color w:val="000000"/>
          <w:szCs w:val="24"/>
        </w:rPr>
        <w:t>.</w:t>
      </w:r>
      <w:r w:rsidRPr="000639B4">
        <w:rPr>
          <w:color w:val="000000"/>
          <w:szCs w:val="24"/>
        </w:rPr>
        <w:t>“</w:t>
      </w:r>
    </w:p>
    <w:p w14:paraId="2B801E27" w14:textId="78676C15" w:rsidR="006B25E4" w:rsidRPr="00CB2AA5" w:rsidRDefault="00844D6C" w:rsidP="00A72612">
      <w:pPr>
        <w:spacing w:line="360" w:lineRule="auto"/>
        <w:ind w:firstLine="709"/>
        <w:jc w:val="both"/>
        <w:rPr>
          <w:rFonts w:eastAsia="Calibri"/>
          <w:szCs w:val="24"/>
        </w:rPr>
      </w:pPr>
      <w:r w:rsidRPr="00B057AA">
        <w:rPr>
          <w:rFonts w:eastAsia="Calibri"/>
          <w:szCs w:val="24"/>
        </w:rPr>
        <w:t>2.</w:t>
      </w:r>
      <w:r w:rsidR="002920A0" w:rsidRPr="00B057AA">
        <w:rPr>
          <w:rFonts w:eastAsia="Calibri"/>
          <w:szCs w:val="24"/>
        </w:rPr>
        <w:t>9</w:t>
      </w:r>
      <w:r w:rsidRPr="00B057AA">
        <w:rPr>
          <w:rFonts w:eastAsia="Calibri"/>
          <w:szCs w:val="24"/>
        </w:rPr>
        <w:t>.</w:t>
      </w:r>
      <w:r w:rsidR="009B6735" w:rsidRPr="00B057AA">
        <w:rPr>
          <w:rFonts w:eastAsia="Calibri"/>
          <w:szCs w:val="24"/>
        </w:rPr>
        <w:t xml:space="preserve"> Pakei</w:t>
      </w:r>
      <w:r w:rsidR="009B6735" w:rsidRPr="00CB2AA5">
        <w:rPr>
          <w:rFonts w:eastAsia="Calibri"/>
          <w:szCs w:val="24"/>
        </w:rPr>
        <w:t xml:space="preserve">čiu </w:t>
      </w:r>
      <w:r w:rsidR="009B6735" w:rsidRPr="00B057AA">
        <w:rPr>
          <w:rFonts w:eastAsia="Calibri"/>
          <w:szCs w:val="24"/>
        </w:rPr>
        <w:t>27</w:t>
      </w:r>
      <w:r w:rsidR="00156D89" w:rsidRPr="00B057AA">
        <w:rPr>
          <w:rFonts w:eastAsia="Calibri"/>
          <w:szCs w:val="24"/>
        </w:rPr>
        <w:t>.4</w:t>
      </w:r>
      <w:r w:rsidR="009B6735" w:rsidRPr="00B057AA">
        <w:rPr>
          <w:rFonts w:eastAsia="Calibri"/>
          <w:szCs w:val="24"/>
        </w:rPr>
        <w:t xml:space="preserve"> </w:t>
      </w:r>
      <w:r w:rsidR="00156D89" w:rsidRPr="00B057AA">
        <w:rPr>
          <w:rFonts w:eastAsia="Calibri"/>
          <w:szCs w:val="24"/>
        </w:rPr>
        <w:t>pa</w:t>
      </w:r>
      <w:r w:rsidR="009B6735" w:rsidRPr="00B057AA">
        <w:rPr>
          <w:rFonts w:eastAsia="Calibri"/>
          <w:szCs w:val="24"/>
        </w:rPr>
        <w:t>punkt</w:t>
      </w:r>
      <w:r w:rsidR="00156D89">
        <w:rPr>
          <w:rFonts w:eastAsia="Calibri"/>
          <w:szCs w:val="24"/>
        </w:rPr>
        <w:t>į</w:t>
      </w:r>
      <w:r w:rsidR="009B6735" w:rsidRPr="00CB2AA5">
        <w:rPr>
          <w:rFonts w:eastAsia="Calibri"/>
          <w:szCs w:val="24"/>
        </w:rPr>
        <w:t xml:space="preserve"> ir jį išdėstau taip:</w:t>
      </w:r>
    </w:p>
    <w:p w14:paraId="7F2769FF" w14:textId="6A80AF50" w:rsidR="009B6735" w:rsidRDefault="009B6735" w:rsidP="00A72612">
      <w:pPr>
        <w:spacing w:line="360" w:lineRule="auto"/>
        <w:ind w:firstLine="709"/>
        <w:jc w:val="both"/>
        <w:rPr>
          <w:rFonts w:eastAsia="Calibri"/>
          <w:szCs w:val="24"/>
        </w:rPr>
      </w:pPr>
      <w:r w:rsidRPr="00CB2AA5">
        <w:rPr>
          <w:rFonts w:eastAsia="Calibri"/>
          <w:szCs w:val="24"/>
        </w:rPr>
        <w:lastRenderedPageBreak/>
        <w:t xml:space="preserve">„27.4. rezultato stebėsenos rodiklio „Investicijas gavusių įmonių išlaidos MTEP veikloms“, kodas R.N. </w:t>
      </w:r>
      <w:r w:rsidRPr="000639B4">
        <w:rPr>
          <w:rFonts w:eastAsia="Calibri"/>
          <w:szCs w:val="24"/>
        </w:rPr>
        <w:t>827 (</w:t>
      </w:r>
      <w:r w:rsidRPr="000639B4">
        <w:rPr>
          <w:szCs w:val="24"/>
          <w:lang w:eastAsia="lt-LT"/>
        </w:rPr>
        <w:t>rodiklis naudojamas tik pradinei reikšmei nurodyti)</w:t>
      </w:r>
      <w:r w:rsidRPr="000639B4">
        <w:rPr>
          <w:rFonts w:eastAsia="Calibri"/>
          <w:szCs w:val="24"/>
        </w:rPr>
        <w:t>;</w:t>
      </w:r>
      <w:r w:rsidR="00156D89" w:rsidRPr="000639B4">
        <w:rPr>
          <w:rFonts w:eastAsia="Calibri"/>
          <w:szCs w:val="24"/>
        </w:rPr>
        <w:t>“</w:t>
      </w:r>
      <w:r w:rsidR="00577F4B">
        <w:rPr>
          <w:rFonts w:eastAsia="Calibri"/>
          <w:szCs w:val="24"/>
        </w:rPr>
        <w:t>.</w:t>
      </w:r>
    </w:p>
    <w:p w14:paraId="69181D56" w14:textId="12810441" w:rsidR="00156D89" w:rsidRPr="00CB2AA5" w:rsidRDefault="00156D89" w:rsidP="00A72612">
      <w:pPr>
        <w:spacing w:line="360" w:lineRule="auto"/>
        <w:ind w:firstLine="709"/>
        <w:jc w:val="both"/>
        <w:rPr>
          <w:rFonts w:eastAsia="Calibri"/>
          <w:szCs w:val="24"/>
        </w:rPr>
      </w:pPr>
      <w:r>
        <w:rPr>
          <w:rFonts w:eastAsia="Calibri"/>
          <w:szCs w:val="24"/>
        </w:rPr>
        <w:t>2.</w:t>
      </w:r>
      <w:r w:rsidR="002920A0">
        <w:rPr>
          <w:rFonts w:eastAsia="Calibri"/>
          <w:szCs w:val="24"/>
        </w:rPr>
        <w:t>10</w:t>
      </w:r>
      <w:r>
        <w:rPr>
          <w:rFonts w:eastAsia="Calibri"/>
          <w:szCs w:val="24"/>
        </w:rPr>
        <w:t xml:space="preserve">. Papildau </w:t>
      </w:r>
      <w:r w:rsidR="0017008B">
        <w:rPr>
          <w:rFonts w:eastAsia="Calibri"/>
          <w:szCs w:val="24"/>
        </w:rPr>
        <w:t>27.5 papunkčiu:</w:t>
      </w:r>
    </w:p>
    <w:p w14:paraId="261A59AB" w14:textId="31B33592" w:rsidR="009B6735" w:rsidRPr="000639B4" w:rsidRDefault="009E5FE8" w:rsidP="00A72612">
      <w:pPr>
        <w:spacing w:line="360" w:lineRule="auto"/>
        <w:ind w:firstLine="709"/>
        <w:jc w:val="both"/>
        <w:rPr>
          <w:szCs w:val="24"/>
          <w:lang w:eastAsia="lt-LT"/>
        </w:rPr>
      </w:pPr>
      <w:r w:rsidRPr="000639B4">
        <w:rPr>
          <w:rFonts w:eastAsia="Calibri"/>
          <w:szCs w:val="24"/>
        </w:rPr>
        <w:t>„</w:t>
      </w:r>
      <w:r w:rsidR="009B6735" w:rsidRPr="000639B4">
        <w:rPr>
          <w:rFonts w:eastAsia="Calibri"/>
          <w:szCs w:val="24"/>
        </w:rPr>
        <w:t xml:space="preserve">27.5. rezultato stebėsenos rodiklio </w:t>
      </w:r>
      <w:r w:rsidR="009B6735" w:rsidRPr="000639B4">
        <w:rPr>
          <w:szCs w:val="24"/>
          <w:lang w:eastAsia="lt-LT"/>
        </w:rPr>
        <w:t>„Investicijas gavusių įmonių išlaidos MTEP veikloms per 3 metus po projekto įgyvendinimo“, kodas R.N. 844 (rodiklis naudojamas tik galutinei reikšmei nurodyti).</w:t>
      </w:r>
      <w:r w:rsidR="0017008B" w:rsidRPr="000639B4">
        <w:rPr>
          <w:bCs/>
          <w:szCs w:val="24"/>
          <w:lang w:eastAsia="lt-LT"/>
        </w:rPr>
        <w:t>“</w:t>
      </w:r>
    </w:p>
    <w:p w14:paraId="5BEEBCAD" w14:textId="431AE28D" w:rsidR="009B6735" w:rsidRPr="00CB2AA5" w:rsidRDefault="00844D6C" w:rsidP="00A72612">
      <w:pPr>
        <w:spacing w:line="360" w:lineRule="auto"/>
        <w:ind w:firstLine="709"/>
        <w:jc w:val="both"/>
        <w:rPr>
          <w:szCs w:val="24"/>
          <w:lang w:eastAsia="lt-LT"/>
        </w:rPr>
      </w:pPr>
      <w:r w:rsidRPr="00B057AA">
        <w:rPr>
          <w:szCs w:val="24"/>
          <w:lang w:eastAsia="lt-LT"/>
        </w:rPr>
        <w:t>2.</w:t>
      </w:r>
      <w:r w:rsidR="0017008B" w:rsidRPr="00B057AA">
        <w:rPr>
          <w:szCs w:val="24"/>
          <w:lang w:eastAsia="lt-LT"/>
        </w:rPr>
        <w:t>1</w:t>
      </w:r>
      <w:r w:rsidR="002920A0" w:rsidRPr="00B057AA">
        <w:rPr>
          <w:szCs w:val="24"/>
          <w:lang w:eastAsia="lt-LT"/>
        </w:rPr>
        <w:t>1</w:t>
      </w:r>
      <w:r w:rsidRPr="00B057AA">
        <w:rPr>
          <w:szCs w:val="24"/>
          <w:lang w:eastAsia="lt-LT"/>
        </w:rPr>
        <w:t>.</w:t>
      </w:r>
      <w:r w:rsidR="009B6735" w:rsidRPr="00B057AA">
        <w:rPr>
          <w:szCs w:val="24"/>
          <w:lang w:eastAsia="lt-LT"/>
        </w:rPr>
        <w:t xml:space="preserve"> Pakei</w:t>
      </w:r>
      <w:r w:rsidR="009B6735" w:rsidRPr="00CB2AA5">
        <w:rPr>
          <w:szCs w:val="24"/>
          <w:lang w:eastAsia="lt-LT"/>
        </w:rPr>
        <w:t xml:space="preserve">čiu </w:t>
      </w:r>
      <w:r w:rsidR="009B6735" w:rsidRPr="00B057AA">
        <w:rPr>
          <w:szCs w:val="24"/>
          <w:lang w:eastAsia="lt-LT"/>
        </w:rPr>
        <w:t>28 punkt</w:t>
      </w:r>
      <w:r w:rsidR="009B6735" w:rsidRPr="00CB2AA5">
        <w:rPr>
          <w:szCs w:val="24"/>
          <w:lang w:eastAsia="lt-LT"/>
        </w:rPr>
        <w:t>ą ir jį išdėstau taip:</w:t>
      </w:r>
    </w:p>
    <w:p w14:paraId="70C92498" w14:textId="12639B6E" w:rsidR="009B6735" w:rsidRPr="00CB2AA5" w:rsidRDefault="009B6735" w:rsidP="00A72612">
      <w:pPr>
        <w:spacing w:line="360" w:lineRule="auto"/>
        <w:ind w:firstLine="709"/>
        <w:jc w:val="both"/>
        <w:rPr>
          <w:rFonts w:eastAsia="Calibri"/>
          <w:szCs w:val="24"/>
        </w:rPr>
      </w:pPr>
      <w:r w:rsidRPr="00CB2AA5">
        <w:rPr>
          <w:szCs w:val="24"/>
        </w:rPr>
        <w:t xml:space="preserve">„28. </w:t>
      </w:r>
      <w:r w:rsidRPr="00CB2AA5">
        <w:rPr>
          <w:rFonts w:eastAsia="Calibri"/>
          <w:szCs w:val="24"/>
        </w:rPr>
        <w:t>Aprašo 27.</w:t>
      </w:r>
      <w:r w:rsidRPr="00075C5F">
        <w:rPr>
          <w:rFonts w:eastAsia="Calibri"/>
          <w:szCs w:val="24"/>
        </w:rPr>
        <w:t xml:space="preserve">4 ir 27.5 papunkčiuose </w:t>
      </w:r>
      <w:r w:rsidR="00FE12AC" w:rsidRPr="00075C5F">
        <w:rPr>
          <w:rFonts w:eastAsia="Calibri"/>
          <w:szCs w:val="24"/>
        </w:rPr>
        <w:t>nurodyt</w:t>
      </w:r>
      <w:r w:rsidR="00FE12AC">
        <w:rPr>
          <w:rFonts w:eastAsia="Calibri"/>
          <w:szCs w:val="24"/>
        </w:rPr>
        <w:t>iems</w:t>
      </w:r>
      <w:r w:rsidR="00FE12AC" w:rsidRPr="00075C5F">
        <w:rPr>
          <w:rFonts w:eastAsia="Calibri"/>
          <w:szCs w:val="24"/>
        </w:rPr>
        <w:t xml:space="preserve"> </w:t>
      </w:r>
      <w:r w:rsidRPr="00075C5F">
        <w:rPr>
          <w:rFonts w:eastAsia="Calibri"/>
          <w:szCs w:val="24"/>
        </w:rPr>
        <w:t xml:space="preserve">Priemonės įgyvendinimo stebėsenos </w:t>
      </w:r>
      <w:r w:rsidR="00FE12AC" w:rsidRPr="00075C5F">
        <w:rPr>
          <w:rFonts w:eastAsia="Calibri"/>
          <w:szCs w:val="24"/>
        </w:rPr>
        <w:t>rodikli</w:t>
      </w:r>
      <w:r w:rsidR="00FE12AC">
        <w:rPr>
          <w:rFonts w:eastAsia="Calibri"/>
          <w:szCs w:val="24"/>
        </w:rPr>
        <w:t>ams skaičiuoti</w:t>
      </w:r>
      <w:r w:rsidRPr="00075C5F">
        <w:rPr>
          <w:rFonts w:eastAsia="Calibri"/>
          <w:szCs w:val="24"/>
        </w:rPr>
        <w:t xml:space="preserve"> taikomas</w:t>
      </w:r>
      <w:r w:rsidRPr="00CB2AA5">
        <w:rPr>
          <w:rFonts w:eastAsia="Calibri"/>
          <w:szCs w:val="24"/>
        </w:rPr>
        <w:t xml:space="preserve"> Nacionalinis stebėsenos rodiklių skaičiavimo aprašas, patvirtintas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Aprašo 27.1</w:t>
      </w:r>
      <w:r w:rsidRPr="00CB2AA5">
        <w:rPr>
          <w:rFonts w:eastAsia="Calibri"/>
          <w:szCs w:val="24"/>
          <w:lang w:eastAsia="lt-LT"/>
        </w:rPr>
        <w:t>–</w:t>
      </w:r>
      <w:r w:rsidRPr="00CB2AA5">
        <w:rPr>
          <w:rFonts w:eastAsia="Calibri"/>
          <w:szCs w:val="24"/>
        </w:rPr>
        <w:t>27.3 papunkčiuose nurodytiems Priemonės įgyvendinimo stebėsenos rodikliams skaičiuoti taikomas Veiksmų programos stebėsenos rodiklių skaičiavimo aprašas. Visų Aprašo 27</w:t>
      </w:r>
      <w:r w:rsidR="00577F4B">
        <w:rPr>
          <w:rFonts w:eastAsia="Calibri"/>
          <w:szCs w:val="24"/>
        </w:rPr>
        <w:t> </w:t>
      </w:r>
      <w:r w:rsidRPr="00CB2AA5">
        <w:rPr>
          <w:rFonts w:eastAsia="Calibri"/>
          <w:szCs w:val="24"/>
        </w:rPr>
        <w:t xml:space="preserve">punkte nurodytų Priemonės įgyvendinimo stebėsenos rodiklių skaičiavimo aprašai skelbiami ES struktūrinių fondų svetainėje www.esinvesticijos.lt. Už visų Aprašo 27 punkte nurodytų Priemonės įgyvendinimo stebėsenos rodiklių </w:t>
      </w:r>
      <w:r w:rsidR="00FE12AC">
        <w:rPr>
          <w:rFonts w:eastAsia="Calibri"/>
          <w:szCs w:val="24"/>
        </w:rPr>
        <w:t>į</w:t>
      </w:r>
      <w:r w:rsidRPr="00CB2AA5">
        <w:rPr>
          <w:rFonts w:eastAsia="Calibri"/>
          <w:szCs w:val="24"/>
        </w:rPr>
        <w:t xml:space="preserve">vedimą į </w:t>
      </w:r>
      <w:r w:rsidRPr="00CB2AA5">
        <w:rPr>
          <w:iCs/>
          <w:szCs w:val="24"/>
          <w:lang w:eastAsia="lt-LT"/>
        </w:rPr>
        <w:t>2014–2020 metų Europos Sąjungos struktūrinių fondų posistemį</w:t>
      </w:r>
      <w:r w:rsidRPr="00CB2AA5">
        <w:rPr>
          <w:rFonts w:eastAsia="Calibri"/>
          <w:szCs w:val="24"/>
        </w:rPr>
        <w:t xml:space="preserve"> yra atsakinga įgyvendinančioji institucija.“</w:t>
      </w:r>
    </w:p>
    <w:p w14:paraId="6F8DBCB3" w14:textId="1F376D6E" w:rsidR="003B0AA7" w:rsidRPr="00CB2AA5" w:rsidRDefault="00844D6C" w:rsidP="00A72612">
      <w:pPr>
        <w:spacing w:line="360" w:lineRule="auto"/>
        <w:ind w:firstLine="709"/>
        <w:jc w:val="both"/>
        <w:rPr>
          <w:rFonts w:eastAsia="Calibri"/>
          <w:szCs w:val="24"/>
        </w:rPr>
      </w:pPr>
      <w:r w:rsidRPr="00B057AA">
        <w:rPr>
          <w:rFonts w:eastAsia="Calibri"/>
          <w:szCs w:val="24"/>
        </w:rPr>
        <w:t>2.</w:t>
      </w:r>
      <w:r w:rsidR="0017008B" w:rsidRPr="00B057AA">
        <w:rPr>
          <w:rFonts w:eastAsia="Calibri"/>
          <w:szCs w:val="24"/>
        </w:rPr>
        <w:t>1</w:t>
      </w:r>
      <w:r w:rsidR="002920A0" w:rsidRPr="00B057AA">
        <w:rPr>
          <w:rFonts w:eastAsia="Calibri"/>
          <w:szCs w:val="24"/>
        </w:rPr>
        <w:t>2</w:t>
      </w:r>
      <w:r w:rsidRPr="00B057AA">
        <w:rPr>
          <w:rFonts w:eastAsia="Calibri"/>
          <w:szCs w:val="24"/>
        </w:rPr>
        <w:t>.</w:t>
      </w:r>
      <w:r w:rsidR="003B0AA7" w:rsidRPr="00B057AA">
        <w:rPr>
          <w:rFonts w:eastAsia="Calibri"/>
          <w:szCs w:val="24"/>
        </w:rPr>
        <w:t xml:space="preserve"> Pakei</w:t>
      </w:r>
      <w:r w:rsidR="003B0AA7" w:rsidRPr="00CB2AA5">
        <w:rPr>
          <w:rFonts w:eastAsia="Calibri"/>
          <w:szCs w:val="24"/>
        </w:rPr>
        <w:t xml:space="preserve">čiu </w:t>
      </w:r>
      <w:r w:rsidR="003B0AA7" w:rsidRPr="0094791A">
        <w:rPr>
          <w:rFonts w:eastAsia="Calibri"/>
          <w:szCs w:val="24"/>
        </w:rPr>
        <w:t>61 punk</w:t>
      </w:r>
      <w:r w:rsidR="003B0AA7" w:rsidRPr="00CB2AA5">
        <w:rPr>
          <w:rFonts w:eastAsia="Calibri"/>
          <w:szCs w:val="24"/>
        </w:rPr>
        <w:t>tą ir jį išdėstau taip:</w:t>
      </w:r>
    </w:p>
    <w:p w14:paraId="2B8D0502" w14:textId="2072142A" w:rsidR="003B0AA7" w:rsidRPr="00CB2AA5" w:rsidRDefault="003B0AA7" w:rsidP="00A72612">
      <w:pPr>
        <w:spacing w:line="360" w:lineRule="auto"/>
        <w:ind w:firstLine="709"/>
        <w:jc w:val="both"/>
        <w:rPr>
          <w:szCs w:val="24"/>
          <w:lang w:eastAsia="lt-LT"/>
        </w:rPr>
      </w:pPr>
      <w:r w:rsidRPr="00CB2AA5">
        <w:rPr>
          <w:szCs w:val="24"/>
          <w:lang w:eastAsia="lt-LT"/>
        </w:rPr>
        <w:t xml:space="preserve">„61. Paraiškos vertinamos ne ilgiau kaip </w:t>
      </w:r>
      <w:r w:rsidRPr="00075C5F">
        <w:rPr>
          <w:szCs w:val="24"/>
          <w:lang w:val="en-GB" w:eastAsia="lt-LT"/>
        </w:rPr>
        <w:t>4</w:t>
      </w:r>
      <w:r w:rsidRPr="00075C5F">
        <w:rPr>
          <w:szCs w:val="24"/>
          <w:lang w:eastAsia="lt-LT"/>
        </w:rPr>
        <w:t>0</w:t>
      </w:r>
      <w:r w:rsidRPr="00CB2AA5">
        <w:rPr>
          <w:szCs w:val="24"/>
          <w:lang w:eastAsia="lt-LT"/>
        </w:rPr>
        <w:t xml:space="preserve"> dienų nuo paraiškos gavimo dienos.“</w:t>
      </w:r>
    </w:p>
    <w:p w14:paraId="5C05D971" w14:textId="2C6DE150" w:rsidR="003B0AA7" w:rsidRPr="00CB2AA5" w:rsidRDefault="009C3421" w:rsidP="00A72612">
      <w:pPr>
        <w:spacing w:line="360" w:lineRule="auto"/>
        <w:ind w:firstLine="709"/>
        <w:jc w:val="both"/>
        <w:rPr>
          <w:rFonts w:eastAsia="Calibri"/>
          <w:szCs w:val="24"/>
        </w:rPr>
      </w:pPr>
      <w:r>
        <w:rPr>
          <w:szCs w:val="24"/>
          <w:lang w:eastAsia="lt-LT"/>
        </w:rPr>
        <w:t>2.1</w:t>
      </w:r>
      <w:r w:rsidR="002920A0">
        <w:rPr>
          <w:szCs w:val="24"/>
          <w:lang w:eastAsia="lt-LT"/>
        </w:rPr>
        <w:t>3</w:t>
      </w:r>
      <w:r>
        <w:rPr>
          <w:szCs w:val="24"/>
          <w:lang w:eastAsia="lt-LT"/>
        </w:rPr>
        <w:t>.</w:t>
      </w:r>
      <w:r w:rsidR="003B0AA7" w:rsidRPr="00CB2AA5">
        <w:rPr>
          <w:szCs w:val="24"/>
          <w:lang w:eastAsia="lt-LT"/>
        </w:rPr>
        <w:t xml:space="preserve"> </w:t>
      </w:r>
      <w:r w:rsidR="003B0AA7" w:rsidRPr="0094791A">
        <w:rPr>
          <w:rFonts w:eastAsia="Calibri"/>
          <w:szCs w:val="24"/>
        </w:rPr>
        <w:t>Pakei</w:t>
      </w:r>
      <w:r w:rsidR="003B0AA7" w:rsidRPr="00CB2AA5">
        <w:rPr>
          <w:rFonts w:eastAsia="Calibri"/>
          <w:szCs w:val="24"/>
        </w:rPr>
        <w:t xml:space="preserve">čiu </w:t>
      </w:r>
      <w:r w:rsidR="003B0AA7" w:rsidRPr="0094791A">
        <w:rPr>
          <w:rFonts w:eastAsia="Calibri"/>
          <w:szCs w:val="24"/>
        </w:rPr>
        <w:t>68 punk</w:t>
      </w:r>
      <w:r w:rsidR="003B0AA7" w:rsidRPr="00CB2AA5">
        <w:rPr>
          <w:rFonts w:eastAsia="Calibri"/>
          <w:szCs w:val="24"/>
        </w:rPr>
        <w:t>tą ir jį išdėstau taip:</w:t>
      </w:r>
    </w:p>
    <w:p w14:paraId="6773BB56" w14:textId="346385F0" w:rsidR="003B0AA7" w:rsidRPr="00CB2AA5" w:rsidRDefault="001902BF" w:rsidP="00A72612">
      <w:pPr>
        <w:tabs>
          <w:tab w:val="center" w:pos="4819"/>
          <w:tab w:val="right" w:pos="9638"/>
        </w:tabs>
        <w:spacing w:line="360" w:lineRule="auto"/>
        <w:ind w:firstLine="709"/>
        <w:jc w:val="both"/>
        <w:rPr>
          <w:szCs w:val="24"/>
          <w:lang w:eastAsia="lt-LT"/>
        </w:rPr>
      </w:pPr>
      <w:r w:rsidRPr="00CB2AA5">
        <w:rPr>
          <w:color w:val="000000"/>
          <w:szCs w:val="24"/>
          <w:lang w:eastAsia="lt-LT"/>
        </w:rPr>
        <w:t>„</w:t>
      </w:r>
      <w:r w:rsidRPr="00A930A6">
        <w:rPr>
          <w:color w:val="000000"/>
          <w:szCs w:val="24"/>
          <w:lang w:eastAsia="lt-LT"/>
        </w:rPr>
        <w:t xml:space="preserve">68. </w:t>
      </w:r>
      <w:r w:rsidR="003B0AA7" w:rsidRPr="00CB2AA5">
        <w:rPr>
          <w:color w:val="000000"/>
          <w:szCs w:val="24"/>
          <w:lang w:eastAsia="lt-LT"/>
        </w:rPr>
        <w:t xml:space="preserve">Įgyvendinančioji institucija Projektų taisyklių IV skyriaus aštuonioliktajame skirsnyje ir V skyriaus dvidešimt aštuntame skirsnyje nustatyta tvarka pagal Aprašo 7 priede pateiktą formą parengia ir pateikia pareiškėjui dotacijos sutarties projektą ir nurodo pasiūlymo pasirašyti dotacijos sutartį galiojimo terminą, </w:t>
      </w:r>
      <w:r w:rsidR="003B0AA7" w:rsidRPr="00CB2AA5">
        <w:rPr>
          <w:szCs w:val="24"/>
          <w:lang w:eastAsia="lt-LT"/>
        </w:rPr>
        <w:t xml:space="preserve">kuris negali būti vėlesnis negu 2021 m. </w:t>
      </w:r>
      <w:r w:rsidR="003B0AA7" w:rsidRPr="00075C5F">
        <w:rPr>
          <w:szCs w:val="24"/>
          <w:lang w:eastAsia="lt-LT"/>
        </w:rPr>
        <w:t>gruodžio 31</w:t>
      </w:r>
      <w:r w:rsidR="003B0AA7" w:rsidRPr="00CB2AA5">
        <w:rPr>
          <w:szCs w:val="24"/>
          <w:lang w:eastAsia="lt-LT"/>
        </w:rPr>
        <w:t xml:space="preserve"> diena</w:t>
      </w:r>
      <w:r w:rsidR="003B0AA7" w:rsidRPr="00CB2AA5">
        <w:rPr>
          <w:color w:val="000000"/>
          <w:szCs w:val="24"/>
          <w:lang w:eastAsia="lt-LT"/>
        </w:rPr>
        <w:t>.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pratęsti dotacijos sutarties pasirašymo terminą, bet ne ilgiau kaip 7 dienoms</w:t>
      </w:r>
      <w:r w:rsidR="003B0AA7" w:rsidRPr="00CB2AA5">
        <w:rPr>
          <w:szCs w:val="24"/>
          <w:lang w:eastAsia="lt-LT"/>
        </w:rPr>
        <w:t xml:space="preserve"> ir ne ilgiau kaip iki </w:t>
      </w:r>
      <w:r w:rsidR="00075C5F">
        <w:rPr>
          <w:szCs w:val="24"/>
          <w:lang w:eastAsia="lt-LT"/>
        </w:rPr>
        <w:br/>
      </w:r>
      <w:r w:rsidR="003B0AA7" w:rsidRPr="00CB2AA5">
        <w:rPr>
          <w:szCs w:val="24"/>
          <w:lang w:eastAsia="lt-LT"/>
        </w:rPr>
        <w:t xml:space="preserve">2021 m. </w:t>
      </w:r>
      <w:r w:rsidR="003B0AA7" w:rsidRPr="00075C5F">
        <w:rPr>
          <w:szCs w:val="24"/>
          <w:lang w:eastAsia="lt-LT"/>
        </w:rPr>
        <w:t>gruodžio 31</w:t>
      </w:r>
      <w:r w:rsidR="003B0AA7" w:rsidRPr="00CB2AA5">
        <w:rPr>
          <w:szCs w:val="24"/>
          <w:lang w:eastAsia="lt-LT"/>
        </w:rPr>
        <w:t xml:space="preserve"> dienos.</w:t>
      </w:r>
      <w:r w:rsidRPr="00CB2AA5">
        <w:rPr>
          <w:szCs w:val="24"/>
          <w:lang w:eastAsia="lt-LT"/>
        </w:rPr>
        <w:t>“</w:t>
      </w:r>
    </w:p>
    <w:p w14:paraId="5DE6B2AC" w14:textId="0E69976D" w:rsidR="001902BF" w:rsidRPr="00CB2AA5" w:rsidRDefault="00122B3D" w:rsidP="00A72612">
      <w:pPr>
        <w:spacing w:line="360" w:lineRule="auto"/>
        <w:ind w:firstLine="709"/>
        <w:jc w:val="both"/>
        <w:rPr>
          <w:rFonts w:eastAsia="Calibri"/>
          <w:szCs w:val="24"/>
        </w:rPr>
      </w:pPr>
      <w:r w:rsidRPr="00A930A6">
        <w:rPr>
          <w:szCs w:val="24"/>
          <w:lang w:eastAsia="lt-LT"/>
        </w:rPr>
        <w:t>2.1</w:t>
      </w:r>
      <w:r w:rsidR="002920A0" w:rsidRPr="00A930A6">
        <w:rPr>
          <w:szCs w:val="24"/>
          <w:lang w:eastAsia="lt-LT"/>
        </w:rPr>
        <w:t>4</w:t>
      </w:r>
      <w:r w:rsidR="001902BF" w:rsidRPr="00A930A6">
        <w:rPr>
          <w:szCs w:val="24"/>
          <w:lang w:eastAsia="lt-LT"/>
        </w:rPr>
        <w:t xml:space="preserve">. </w:t>
      </w:r>
      <w:r w:rsidR="001902BF" w:rsidRPr="00A930A6">
        <w:rPr>
          <w:rFonts w:eastAsia="Calibri"/>
          <w:szCs w:val="24"/>
        </w:rPr>
        <w:t>Pakei</w:t>
      </w:r>
      <w:r w:rsidR="001902BF" w:rsidRPr="00CB2AA5">
        <w:rPr>
          <w:rFonts w:eastAsia="Calibri"/>
          <w:szCs w:val="24"/>
        </w:rPr>
        <w:t xml:space="preserve">čiu </w:t>
      </w:r>
      <w:r w:rsidR="001902BF" w:rsidRPr="00A930A6">
        <w:rPr>
          <w:rFonts w:eastAsia="Calibri"/>
          <w:szCs w:val="24"/>
        </w:rPr>
        <w:t>74 punk</w:t>
      </w:r>
      <w:r w:rsidR="001902BF" w:rsidRPr="00CB2AA5">
        <w:rPr>
          <w:rFonts w:eastAsia="Calibri"/>
          <w:szCs w:val="24"/>
        </w:rPr>
        <w:t>tą ir jį išdėstau taip:</w:t>
      </w:r>
    </w:p>
    <w:p w14:paraId="766167EB" w14:textId="124E8DA6" w:rsidR="001902BF" w:rsidRDefault="001902BF" w:rsidP="00A72612">
      <w:pPr>
        <w:spacing w:line="360" w:lineRule="auto"/>
        <w:ind w:firstLine="709"/>
        <w:jc w:val="both"/>
        <w:rPr>
          <w:color w:val="000000"/>
          <w:szCs w:val="24"/>
          <w:lang w:eastAsia="lt-LT"/>
        </w:rPr>
      </w:pPr>
      <w:r w:rsidRPr="00CB2AA5">
        <w:rPr>
          <w:szCs w:val="24"/>
        </w:rPr>
        <w:t>„</w:t>
      </w:r>
      <w:r w:rsidRPr="00A930A6">
        <w:rPr>
          <w:szCs w:val="24"/>
        </w:rPr>
        <w:t xml:space="preserve">74. </w:t>
      </w:r>
      <w:r w:rsidRPr="00CB2AA5">
        <w:rPr>
          <w:szCs w:val="24"/>
        </w:rPr>
        <w:t xml:space="preserve">Jei projekto veikla nepradėta įgyvendinti per 1 mėnesį nuo dotacijos sutarties pasirašymo dienos arba projekto veikla nebaigiama įgyvendinti Aprašo </w:t>
      </w:r>
      <w:r w:rsidRPr="00075C5F">
        <w:rPr>
          <w:szCs w:val="24"/>
        </w:rPr>
        <w:t xml:space="preserve">22 </w:t>
      </w:r>
      <w:r w:rsidR="00B9178F" w:rsidRPr="00276E96">
        <w:rPr>
          <w:szCs w:val="24"/>
        </w:rPr>
        <w:t>ir 23 punktuose</w:t>
      </w:r>
      <w:r w:rsidR="00B9178F" w:rsidRPr="00CB2AA5">
        <w:rPr>
          <w:szCs w:val="24"/>
        </w:rPr>
        <w:t xml:space="preserve"> </w:t>
      </w:r>
      <w:r w:rsidRPr="00075C5F">
        <w:rPr>
          <w:szCs w:val="24"/>
        </w:rPr>
        <w:t>nustatytais terminais, įgyvendinančioji institucija turi teisę vienašališkai nutraukti dotacijos sutartį Projekto taisyklių 192</w:t>
      </w:r>
      <w:r w:rsidR="00577F4B">
        <w:rPr>
          <w:szCs w:val="24"/>
        </w:rPr>
        <w:t> </w:t>
      </w:r>
      <w:r w:rsidRPr="00075C5F">
        <w:rPr>
          <w:szCs w:val="24"/>
        </w:rPr>
        <w:t>punkte nustatyta tvarka.</w:t>
      </w:r>
      <w:r w:rsidRPr="00075C5F">
        <w:rPr>
          <w:color w:val="000000"/>
          <w:szCs w:val="24"/>
          <w:lang w:eastAsia="lt-LT"/>
        </w:rPr>
        <w:t xml:space="preserve"> Jeigu įgyvendinančioji institucija nenutraukia dotacijos sutarties, ji </w:t>
      </w:r>
      <w:r w:rsidRPr="00075C5F">
        <w:rPr>
          <w:color w:val="000000"/>
          <w:szCs w:val="24"/>
          <w:lang w:eastAsia="lt-LT"/>
        </w:rPr>
        <w:lastRenderedPageBreak/>
        <w:t>nustato pareiškėjui ne ilgesnį kaip 1 mėnesio terminą pateikti informaciją dėl projekto veiklų įgyvendinimo pradžios nukėlimo ir, įvertinusi priežastis, priima galutinį</w:t>
      </w:r>
      <w:r w:rsidRPr="00CB2AA5">
        <w:rPr>
          <w:color w:val="000000"/>
          <w:szCs w:val="24"/>
          <w:lang w:eastAsia="lt-LT"/>
        </w:rPr>
        <w:t xml:space="preserve"> sprendimą dėl dotacijos sutarties pratęsimo (nepratęsimo).“</w:t>
      </w:r>
    </w:p>
    <w:p w14:paraId="50F6D7B9" w14:textId="77777777" w:rsidR="001E5305" w:rsidRPr="00CB2AA5" w:rsidRDefault="001E5305" w:rsidP="00467188">
      <w:pPr>
        <w:ind w:firstLine="851"/>
        <w:jc w:val="both"/>
        <w:rPr>
          <w:rFonts w:eastAsia="Calibri"/>
          <w:strike/>
          <w:szCs w:val="24"/>
        </w:rPr>
      </w:pPr>
    </w:p>
    <w:p w14:paraId="4EFC1A1A" w14:textId="77777777" w:rsidR="009646DA" w:rsidRPr="00A930A6" w:rsidRDefault="009646DA" w:rsidP="00E50C93">
      <w:pPr>
        <w:pStyle w:val="Footer"/>
        <w:ind w:firstLine="0"/>
        <w:rPr>
          <w:rFonts w:ascii="Times New Roman" w:hAnsi="Times New Roman" w:cs="Times New Roman"/>
          <w:sz w:val="24"/>
        </w:rPr>
      </w:pPr>
    </w:p>
    <w:p w14:paraId="47AE41FE" w14:textId="77777777" w:rsidR="002E309A" w:rsidRPr="00CD513F" w:rsidRDefault="002E309A" w:rsidP="002E309A">
      <w:pPr>
        <w:pStyle w:val="Footer"/>
        <w:ind w:firstLine="0"/>
        <w:rPr>
          <w:rFonts w:ascii="Times New Roman" w:hAnsi="Times New Roman" w:cs="Times New Roman"/>
          <w:sz w:val="24"/>
        </w:rPr>
      </w:pPr>
      <w:r>
        <w:rPr>
          <w:rFonts w:ascii="Times New Roman" w:hAnsi="Times New Roman" w:cs="Times New Roman"/>
          <w:sz w:val="24"/>
        </w:rPr>
        <w:t>Energetikos</w:t>
      </w:r>
      <w:r w:rsidRPr="00CD513F">
        <w:rPr>
          <w:rFonts w:ascii="Times New Roman" w:hAnsi="Times New Roman" w:cs="Times New Roman"/>
          <w:sz w:val="24"/>
        </w:rPr>
        <w:t xml:space="preserve"> ministr</w:t>
      </w:r>
      <w:r>
        <w:rPr>
          <w:rFonts w:ascii="Times New Roman" w:hAnsi="Times New Roman" w:cs="Times New Roman"/>
          <w:sz w:val="24"/>
        </w:rPr>
        <w:t>as</w:t>
      </w:r>
      <w:r w:rsidRPr="00CD513F">
        <w:rPr>
          <w:rFonts w:ascii="Times New Roman" w:hAnsi="Times New Roman" w:cs="Times New Roman"/>
          <w:sz w:val="24"/>
        </w:rPr>
        <w:t>, pavaduojanti</w:t>
      </w:r>
      <w:r>
        <w:rPr>
          <w:rFonts w:ascii="Times New Roman" w:hAnsi="Times New Roman" w:cs="Times New Roman"/>
          <w:sz w:val="24"/>
        </w:rPr>
        <w:t>s</w:t>
      </w:r>
    </w:p>
    <w:p w14:paraId="0326811F" w14:textId="77777777" w:rsidR="002E309A" w:rsidRPr="00D415AC" w:rsidRDefault="002E309A" w:rsidP="002E309A">
      <w:pPr>
        <w:pStyle w:val="Footer"/>
        <w:ind w:firstLine="0"/>
        <w:rPr>
          <w:rFonts w:ascii="Times New Roman" w:hAnsi="Times New Roman" w:cs="Times New Roman"/>
          <w:sz w:val="24"/>
        </w:rPr>
      </w:pPr>
      <w:r w:rsidRPr="00CD513F">
        <w:rPr>
          <w:rFonts w:ascii="Times New Roman" w:hAnsi="Times New Roman" w:cs="Times New Roman"/>
          <w:sz w:val="24"/>
        </w:rPr>
        <w:t>ekonomikos ir inovacijų ministrą</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sidRPr="00CD513F">
        <w:t xml:space="preserve"> </w:t>
      </w:r>
      <w:r w:rsidRPr="00CD513F">
        <w:rPr>
          <w:rFonts w:ascii="Times New Roman" w:hAnsi="Times New Roman" w:cs="Times New Roman"/>
          <w:sz w:val="24"/>
        </w:rPr>
        <w:t>Dainius Kreivys</w:t>
      </w:r>
    </w:p>
    <w:p w14:paraId="77343F8D" w14:textId="5F9755C6" w:rsidR="002E309A" w:rsidRDefault="002E309A" w:rsidP="002E309A">
      <w:pPr>
        <w:pStyle w:val="Footer"/>
        <w:ind w:firstLine="0"/>
        <w:rPr>
          <w:rFonts w:ascii="Times New Roman" w:hAnsi="Times New Roman" w:cs="Times New Roman"/>
          <w:sz w:val="24"/>
        </w:rPr>
      </w:pPr>
    </w:p>
    <w:p w14:paraId="4BC278FA" w14:textId="7DE99263" w:rsidR="00A72612" w:rsidRDefault="00A72612" w:rsidP="002E309A">
      <w:pPr>
        <w:pStyle w:val="Footer"/>
        <w:ind w:firstLine="0"/>
        <w:rPr>
          <w:rFonts w:ascii="Times New Roman" w:hAnsi="Times New Roman" w:cs="Times New Roman"/>
          <w:sz w:val="24"/>
        </w:rPr>
      </w:pPr>
    </w:p>
    <w:p w14:paraId="04A1ED22" w14:textId="1EE47FEC" w:rsidR="00A72612" w:rsidRDefault="00A72612" w:rsidP="002E309A">
      <w:pPr>
        <w:pStyle w:val="Footer"/>
        <w:ind w:firstLine="0"/>
        <w:rPr>
          <w:rFonts w:ascii="Times New Roman" w:hAnsi="Times New Roman" w:cs="Times New Roman"/>
          <w:sz w:val="24"/>
        </w:rPr>
      </w:pPr>
    </w:p>
    <w:p w14:paraId="3F0C3389" w14:textId="20F316C6" w:rsidR="00A72612" w:rsidRDefault="00A72612" w:rsidP="002E309A">
      <w:pPr>
        <w:pStyle w:val="Footer"/>
        <w:ind w:firstLine="0"/>
        <w:rPr>
          <w:rFonts w:ascii="Times New Roman" w:hAnsi="Times New Roman" w:cs="Times New Roman"/>
          <w:sz w:val="24"/>
        </w:rPr>
      </w:pPr>
    </w:p>
    <w:p w14:paraId="28BD7F93" w14:textId="514863F5" w:rsidR="00A72612" w:rsidRDefault="00A72612" w:rsidP="002E309A">
      <w:pPr>
        <w:pStyle w:val="Footer"/>
        <w:ind w:firstLine="0"/>
        <w:rPr>
          <w:rFonts w:ascii="Times New Roman" w:hAnsi="Times New Roman" w:cs="Times New Roman"/>
          <w:sz w:val="24"/>
        </w:rPr>
      </w:pPr>
    </w:p>
    <w:p w14:paraId="612F813F" w14:textId="445D198E" w:rsidR="00A72612" w:rsidRDefault="00A72612" w:rsidP="002E309A">
      <w:pPr>
        <w:pStyle w:val="Footer"/>
        <w:ind w:firstLine="0"/>
        <w:rPr>
          <w:rFonts w:ascii="Times New Roman" w:hAnsi="Times New Roman" w:cs="Times New Roman"/>
          <w:sz w:val="24"/>
        </w:rPr>
      </w:pPr>
    </w:p>
    <w:p w14:paraId="42AA4663" w14:textId="6B689517" w:rsidR="00A72612" w:rsidRDefault="00A72612" w:rsidP="002E309A">
      <w:pPr>
        <w:pStyle w:val="Footer"/>
        <w:ind w:firstLine="0"/>
        <w:rPr>
          <w:rFonts w:ascii="Times New Roman" w:hAnsi="Times New Roman" w:cs="Times New Roman"/>
          <w:sz w:val="24"/>
        </w:rPr>
      </w:pPr>
    </w:p>
    <w:p w14:paraId="262C8300" w14:textId="5EDE9007" w:rsidR="00A72612" w:rsidRDefault="00A72612" w:rsidP="002E309A">
      <w:pPr>
        <w:pStyle w:val="Footer"/>
        <w:ind w:firstLine="0"/>
        <w:rPr>
          <w:rFonts w:ascii="Times New Roman" w:hAnsi="Times New Roman" w:cs="Times New Roman"/>
          <w:sz w:val="24"/>
        </w:rPr>
      </w:pPr>
    </w:p>
    <w:p w14:paraId="1B485016" w14:textId="13B44939" w:rsidR="00A72612" w:rsidRDefault="00A72612" w:rsidP="002E309A">
      <w:pPr>
        <w:pStyle w:val="Footer"/>
        <w:ind w:firstLine="0"/>
        <w:rPr>
          <w:rFonts w:ascii="Times New Roman" w:hAnsi="Times New Roman" w:cs="Times New Roman"/>
          <w:sz w:val="24"/>
        </w:rPr>
      </w:pPr>
    </w:p>
    <w:p w14:paraId="0669CC54" w14:textId="6FAAFC9F" w:rsidR="00A72612" w:rsidRDefault="00A72612" w:rsidP="002E309A">
      <w:pPr>
        <w:pStyle w:val="Footer"/>
        <w:ind w:firstLine="0"/>
        <w:rPr>
          <w:rFonts w:ascii="Times New Roman" w:hAnsi="Times New Roman" w:cs="Times New Roman"/>
          <w:sz w:val="24"/>
        </w:rPr>
      </w:pPr>
    </w:p>
    <w:p w14:paraId="0DAA60DE" w14:textId="30D86E10" w:rsidR="00A72612" w:rsidRDefault="00A72612" w:rsidP="002E309A">
      <w:pPr>
        <w:pStyle w:val="Footer"/>
        <w:ind w:firstLine="0"/>
        <w:rPr>
          <w:rFonts w:ascii="Times New Roman" w:hAnsi="Times New Roman" w:cs="Times New Roman"/>
          <w:sz w:val="24"/>
        </w:rPr>
      </w:pPr>
    </w:p>
    <w:p w14:paraId="7A0317C0" w14:textId="5C403044" w:rsidR="00A72612" w:rsidRDefault="00A72612" w:rsidP="002E309A">
      <w:pPr>
        <w:pStyle w:val="Footer"/>
        <w:ind w:firstLine="0"/>
        <w:rPr>
          <w:rFonts w:ascii="Times New Roman" w:hAnsi="Times New Roman" w:cs="Times New Roman"/>
          <w:sz w:val="24"/>
        </w:rPr>
      </w:pPr>
    </w:p>
    <w:p w14:paraId="25887DFE" w14:textId="2ED48A3B" w:rsidR="00A72612" w:rsidRDefault="00A72612" w:rsidP="002E309A">
      <w:pPr>
        <w:pStyle w:val="Footer"/>
        <w:ind w:firstLine="0"/>
        <w:rPr>
          <w:rFonts w:ascii="Times New Roman" w:hAnsi="Times New Roman" w:cs="Times New Roman"/>
          <w:sz w:val="24"/>
        </w:rPr>
      </w:pPr>
    </w:p>
    <w:p w14:paraId="2AC7B29B" w14:textId="434BCE94" w:rsidR="00A72612" w:rsidRDefault="00A72612" w:rsidP="002E309A">
      <w:pPr>
        <w:pStyle w:val="Footer"/>
        <w:ind w:firstLine="0"/>
        <w:rPr>
          <w:rFonts w:ascii="Times New Roman" w:hAnsi="Times New Roman" w:cs="Times New Roman"/>
          <w:sz w:val="24"/>
        </w:rPr>
      </w:pPr>
    </w:p>
    <w:p w14:paraId="4E40CDDF" w14:textId="39F9D586" w:rsidR="00A72612" w:rsidRDefault="00A72612" w:rsidP="002E309A">
      <w:pPr>
        <w:pStyle w:val="Footer"/>
        <w:ind w:firstLine="0"/>
        <w:rPr>
          <w:rFonts w:ascii="Times New Roman" w:hAnsi="Times New Roman" w:cs="Times New Roman"/>
          <w:sz w:val="24"/>
        </w:rPr>
      </w:pPr>
    </w:p>
    <w:p w14:paraId="40814D1F" w14:textId="2B1A48A5" w:rsidR="00A72612" w:rsidRDefault="00A72612" w:rsidP="002E309A">
      <w:pPr>
        <w:pStyle w:val="Footer"/>
        <w:ind w:firstLine="0"/>
        <w:rPr>
          <w:rFonts w:ascii="Times New Roman" w:hAnsi="Times New Roman" w:cs="Times New Roman"/>
          <w:sz w:val="24"/>
        </w:rPr>
      </w:pPr>
    </w:p>
    <w:p w14:paraId="2A61B3FD" w14:textId="532CB339" w:rsidR="00A72612" w:rsidRDefault="00A72612" w:rsidP="002E309A">
      <w:pPr>
        <w:pStyle w:val="Footer"/>
        <w:ind w:firstLine="0"/>
        <w:rPr>
          <w:rFonts w:ascii="Times New Roman" w:hAnsi="Times New Roman" w:cs="Times New Roman"/>
          <w:sz w:val="24"/>
        </w:rPr>
      </w:pPr>
    </w:p>
    <w:p w14:paraId="74E46ACB" w14:textId="326AFE58" w:rsidR="00A72612" w:rsidRDefault="00A72612" w:rsidP="002E309A">
      <w:pPr>
        <w:pStyle w:val="Footer"/>
        <w:ind w:firstLine="0"/>
        <w:rPr>
          <w:rFonts w:ascii="Times New Roman" w:hAnsi="Times New Roman" w:cs="Times New Roman"/>
          <w:sz w:val="24"/>
        </w:rPr>
      </w:pPr>
    </w:p>
    <w:p w14:paraId="4DAC3E46" w14:textId="0A8124E0" w:rsidR="00A72612" w:rsidRDefault="00A72612" w:rsidP="002E309A">
      <w:pPr>
        <w:pStyle w:val="Footer"/>
        <w:ind w:firstLine="0"/>
        <w:rPr>
          <w:rFonts w:ascii="Times New Roman" w:hAnsi="Times New Roman" w:cs="Times New Roman"/>
          <w:sz w:val="24"/>
        </w:rPr>
      </w:pPr>
    </w:p>
    <w:p w14:paraId="17706B36" w14:textId="24F3D799" w:rsidR="00A72612" w:rsidRDefault="00A72612" w:rsidP="002E309A">
      <w:pPr>
        <w:pStyle w:val="Footer"/>
        <w:ind w:firstLine="0"/>
        <w:rPr>
          <w:rFonts w:ascii="Times New Roman" w:hAnsi="Times New Roman" w:cs="Times New Roman"/>
          <w:sz w:val="24"/>
        </w:rPr>
      </w:pPr>
    </w:p>
    <w:p w14:paraId="39A2D8C2" w14:textId="59ED7711" w:rsidR="00A72612" w:rsidRDefault="00A72612" w:rsidP="002E309A">
      <w:pPr>
        <w:pStyle w:val="Footer"/>
        <w:ind w:firstLine="0"/>
        <w:rPr>
          <w:rFonts w:ascii="Times New Roman" w:hAnsi="Times New Roman" w:cs="Times New Roman"/>
          <w:sz w:val="24"/>
        </w:rPr>
      </w:pPr>
    </w:p>
    <w:p w14:paraId="05FD9B06" w14:textId="785F7087" w:rsidR="00A72612" w:rsidRDefault="00A72612" w:rsidP="002E309A">
      <w:pPr>
        <w:pStyle w:val="Footer"/>
        <w:ind w:firstLine="0"/>
        <w:rPr>
          <w:rFonts w:ascii="Times New Roman" w:hAnsi="Times New Roman" w:cs="Times New Roman"/>
          <w:sz w:val="24"/>
        </w:rPr>
      </w:pPr>
    </w:p>
    <w:p w14:paraId="006CF152" w14:textId="542977CB" w:rsidR="00A72612" w:rsidRDefault="00A72612" w:rsidP="002E309A">
      <w:pPr>
        <w:pStyle w:val="Footer"/>
        <w:ind w:firstLine="0"/>
        <w:rPr>
          <w:rFonts w:ascii="Times New Roman" w:hAnsi="Times New Roman" w:cs="Times New Roman"/>
          <w:sz w:val="24"/>
        </w:rPr>
      </w:pPr>
    </w:p>
    <w:p w14:paraId="55E5871A" w14:textId="72AF302B" w:rsidR="00A72612" w:rsidRDefault="00A72612" w:rsidP="002E309A">
      <w:pPr>
        <w:pStyle w:val="Footer"/>
        <w:ind w:firstLine="0"/>
        <w:rPr>
          <w:rFonts w:ascii="Times New Roman" w:hAnsi="Times New Roman" w:cs="Times New Roman"/>
          <w:sz w:val="24"/>
        </w:rPr>
      </w:pPr>
    </w:p>
    <w:p w14:paraId="45D7D443" w14:textId="68529BCD" w:rsidR="00A72612" w:rsidRDefault="00A72612" w:rsidP="002E309A">
      <w:pPr>
        <w:pStyle w:val="Footer"/>
        <w:ind w:firstLine="0"/>
        <w:rPr>
          <w:rFonts w:ascii="Times New Roman" w:hAnsi="Times New Roman" w:cs="Times New Roman"/>
          <w:sz w:val="24"/>
        </w:rPr>
      </w:pPr>
    </w:p>
    <w:p w14:paraId="442FEB94" w14:textId="4BEA0E17" w:rsidR="00A72612" w:rsidRDefault="00A72612" w:rsidP="002E309A">
      <w:pPr>
        <w:pStyle w:val="Footer"/>
        <w:ind w:firstLine="0"/>
        <w:rPr>
          <w:rFonts w:ascii="Times New Roman" w:hAnsi="Times New Roman" w:cs="Times New Roman"/>
          <w:sz w:val="24"/>
        </w:rPr>
      </w:pPr>
    </w:p>
    <w:p w14:paraId="6D2B724D" w14:textId="690D720A" w:rsidR="00A72612" w:rsidRDefault="00A72612" w:rsidP="002E309A">
      <w:pPr>
        <w:pStyle w:val="Footer"/>
        <w:ind w:firstLine="0"/>
        <w:rPr>
          <w:rFonts w:ascii="Times New Roman" w:hAnsi="Times New Roman" w:cs="Times New Roman"/>
          <w:sz w:val="24"/>
        </w:rPr>
      </w:pPr>
    </w:p>
    <w:p w14:paraId="43DCE1BE" w14:textId="1F5D26E2" w:rsidR="00A72612" w:rsidRDefault="00A72612" w:rsidP="002E309A">
      <w:pPr>
        <w:pStyle w:val="Footer"/>
        <w:ind w:firstLine="0"/>
        <w:rPr>
          <w:rFonts w:ascii="Times New Roman" w:hAnsi="Times New Roman" w:cs="Times New Roman"/>
          <w:sz w:val="24"/>
        </w:rPr>
      </w:pPr>
    </w:p>
    <w:p w14:paraId="53A9748E" w14:textId="1D9B7245" w:rsidR="00A72612" w:rsidRDefault="00A72612" w:rsidP="002E309A">
      <w:pPr>
        <w:pStyle w:val="Footer"/>
        <w:ind w:firstLine="0"/>
        <w:rPr>
          <w:rFonts w:ascii="Times New Roman" w:hAnsi="Times New Roman" w:cs="Times New Roman"/>
          <w:sz w:val="24"/>
        </w:rPr>
      </w:pPr>
    </w:p>
    <w:p w14:paraId="6F7B71D8" w14:textId="127E92D6" w:rsidR="00A72612" w:rsidRDefault="00A72612" w:rsidP="002E309A">
      <w:pPr>
        <w:pStyle w:val="Footer"/>
        <w:ind w:firstLine="0"/>
        <w:rPr>
          <w:rFonts w:ascii="Times New Roman" w:hAnsi="Times New Roman" w:cs="Times New Roman"/>
          <w:sz w:val="24"/>
        </w:rPr>
      </w:pPr>
    </w:p>
    <w:p w14:paraId="1CD3CB8D" w14:textId="29C0ADC3" w:rsidR="00A72612" w:rsidRDefault="00A72612" w:rsidP="002E309A">
      <w:pPr>
        <w:pStyle w:val="Footer"/>
        <w:ind w:firstLine="0"/>
        <w:rPr>
          <w:rFonts w:ascii="Times New Roman" w:hAnsi="Times New Roman" w:cs="Times New Roman"/>
          <w:sz w:val="24"/>
        </w:rPr>
      </w:pPr>
    </w:p>
    <w:p w14:paraId="5FD6CA69" w14:textId="4D8EABF8" w:rsidR="00A72612" w:rsidRDefault="00A72612" w:rsidP="002E309A">
      <w:pPr>
        <w:pStyle w:val="Footer"/>
        <w:ind w:firstLine="0"/>
        <w:rPr>
          <w:rFonts w:ascii="Times New Roman" w:hAnsi="Times New Roman" w:cs="Times New Roman"/>
          <w:sz w:val="24"/>
        </w:rPr>
      </w:pPr>
    </w:p>
    <w:p w14:paraId="27FC1267" w14:textId="11CE6A73" w:rsidR="00A72612" w:rsidRDefault="00A72612" w:rsidP="002E309A">
      <w:pPr>
        <w:pStyle w:val="Footer"/>
        <w:ind w:firstLine="0"/>
        <w:rPr>
          <w:rFonts w:ascii="Times New Roman" w:hAnsi="Times New Roman" w:cs="Times New Roman"/>
          <w:sz w:val="24"/>
        </w:rPr>
      </w:pPr>
    </w:p>
    <w:p w14:paraId="36D66C9C" w14:textId="77777777" w:rsidR="00A72612" w:rsidRPr="00133D48" w:rsidRDefault="00A72612" w:rsidP="002E309A">
      <w:pPr>
        <w:pStyle w:val="Footer"/>
        <w:ind w:firstLine="0"/>
        <w:rPr>
          <w:rFonts w:ascii="Times New Roman" w:hAnsi="Times New Roman" w:cs="Times New Roman"/>
          <w:sz w:val="24"/>
        </w:rPr>
      </w:pPr>
    </w:p>
    <w:p w14:paraId="49C613EA" w14:textId="7A605B64" w:rsidR="00B9703B" w:rsidRPr="0094650A" w:rsidRDefault="003B3AF7" w:rsidP="00E50C93">
      <w:pPr>
        <w:pStyle w:val="Footer"/>
        <w:ind w:firstLine="0"/>
        <w:rPr>
          <w:rFonts w:ascii="Times New Roman" w:hAnsi="Times New Roman" w:cs="Times New Roman"/>
          <w:sz w:val="24"/>
        </w:rPr>
      </w:pPr>
      <w:r w:rsidRPr="0094650A">
        <w:rPr>
          <w:rFonts w:ascii="Times New Roman" w:hAnsi="Times New Roman" w:cs="Times New Roman"/>
          <w:sz w:val="24"/>
        </w:rPr>
        <w:t>P</w:t>
      </w:r>
      <w:r w:rsidR="00327F40" w:rsidRPr="0094650A">
        <w:rPr>
          <w:rFonts w:ascii="Times New Roman" w:hAnsi="Times New Roman" w:cs="Times New Roman"/>
          <w:sz w:val="24"/>
        </w:rPr>
        <w:t xml:space="preserve">arengė </w:t>
      </w:r>
    </w:p>
    <w:p w14:paraId="4EF6CB41" w14:textId="77777777" w:rsidR="00B9703B" w:rsidRPr="0094650A" w:rsidRDefault="00327F40" w:rsidP="00E50C93">
      <w:pPr>
        <w:pStyle w:val="Footer"/>
        <w:ind w:firstLine="0"/>
        <w:rPr>
          <w:rFonts w:ascii="Times New Roman" w:hAnsi="Times New Roman" w:cs="Times New Roman"/>
          <w:sz w:val="24"/>
        </w:rPr>
      </w:pPr>
      <w:r w:rsidRPr="0094650A">
        <w:rPr>
          <w:rFonts w:ascii="Times New Roman" w:hAnsi="Times New Roman" w:cs="Times New Roman"/>
          <w:sz w:val="24"/>
        </w:rPr>
        <w:t xml:space="preserve">Ekonomikos ir inovacijų ministerijos Europos Sąjungos </w:t>
      </w:r>
    </w:p>
    <w:p w14:paraId="6CE04EE2" w14:textId="77777777" w:rsidR="00B9703B" w:rsidRPr="0094650A" w:rsidRDefault="00327F40" w:rsidP="00E50C93">
      <w:pPr>
        <w:pStyle w:val="Footer"/>
        <w:ind w:firstLine="0"/>
        <w:rPr>
          <w:rFonts w:ascii="Times New Roman" w:hAnsi="Times New Roman" w:cs="Times New Roman"/>
          <w:sz w:val="24"/>
        </w:rPr>
      </w:pPr>
      <w:r w:rsidRPr="0094650A">
        <w:rPr>
          <w:rFonts w:ascii="Times New Roman" w:hAnsi="Times New Roman" w:cs="Times New Roman"/>
          <w:sz w:val="24"/>
        </w:rPr>
        <w:t>investicijų koordinavimo departamento</w:t>
      </w:r>
    </w:p>
    <w:p w14:paraId="743F1EDF" w14:textId="77777777" w:rsidR="00B9703B" w:rsidRPr="0094650A" w:rsidRDefault="00327F40" w:rsidP="00E50C93">
      <w:pPr>
        <w:pStyle w:val="Footer"/>
        <w:ind w:firstLine="0"/>
        <w:rPr>
          <w:rFonts w:ascii="Times New Roman" w:hAnsi="Times New Roman" w:cs="Times New Roman"/>
          <w:sz w:val="24"/>
        </w:rPr>
      </w:pPr>
      <w:r w:rsidRPr="0094650A">
        <w:rPr>
          <w:rFonts w:ascii="Times New Roman" w:hAnsi="Times New Roman" w:cs="Times New Roman"/>
          <w:sz w:val="24"/>
        </w:rPr>
        <w:t xml:space="preserve">Europos Sąjungos investicijų planavimo skyriaus </w:t>
      </w:r>
    </w:p>
    <w:p w14:paraId="1B98E82E" w14:textId="77777777" w:rsidR="003E20A0" w:rsidRPr="0094650A" w:rsidRDefault="00327F40" w:rsidP="00FA1957">
      <w:pPr>
        <w:pStyle w:val="Footer"/>
        <w:ind w:firstLine="0"/>
        <w:rPr>
          <w:rFonts w:ascii="Times New Roman" w:hAnsi="Times New Roman" w:cs="Times New Roman"/>
          <w:sz w:val="24"/>
        </w:rPr>
      </w:pPr>
      <w:r w:rsidRPr="0094650A">
        <w:rPr>
          <w:rFonts w:ascii="Times New Roman" w:hAnsi="Times New Roman" w:cs="Times New Roman"/>
          <w:sz w:val="24"/>
        </w:rPr>
        <w:t>vyriausioji specialistė</w:t>
      </w:r>
      <w:r w:rsidR="003B3AF7" w:rsidRPr="0094650A">
        <w:rPr>
          <w:rFonts w:ascii="Times New Roman" w:hAnsi="Times New Roman" w:cs="Times New Roman"/>
          <w:sz w:val="24"/>
        </w:rPr>
        <w:t xml:space="preserve"> </w:t>
      </w:r>
    </w:p>
    <w:p w14:paraId="6CB3F148" w14:textId="77777777" w:rsidR="00577F4B" w:rsidRPr="0094650A" w:rsidRDefault="00577F4B" w:rsidP="00FA1957">
      <w:pPr>
        <w:pStyle w:val="Footer"/>
        <w:ind w:firstLine="0"/>
        <w:rPr>
          <w:rFonts w:ascii="Times New Roman" w:hAnsi="Times New Roman" w:cs="Times New Roman"/>
          <w:sz w:val="24"/>
        </w:rPr>
      </w:pPr>
    </w:p>
    <w:p w14:paraId="34904B12" w14:textId="5AF4642D" w:rsidR="008E3CAC" w:rsidRPr="0094650A" w:rsidRDefault="00327F40" w:rsidP="00FA1957">
      <w:pPr>
        <w:pStyle w:val="Footer"/>
        <w:ind w:firstLine="0"/>
        <w:rPr>
          <w:rFonts w:ascii="Times New Roman" w:hAnsi="Times New Roman" w:cs="Times New Roman"/>
          <w:sz w:val="24"/>
        </w:rPr>
      </w:pPr>
      <w:r w:rsidRPr="0094650A">
        <w:rPr>
          <w:rFonts w:ascii="Times New Roman" w:hAnsi="Times New Roman" w:cs="Times New Roman"/>
          <w:sz w:val="24"/>
        </w:rPr>
        <w:t>Edita Rudakaitė-Šaukštel</w:t>
      </w:r>
    </w:p>
    <w:sectPr w:rsidR="008E3CAC" w:rsidRPr="0094650A" w:rsidSect="00817669">
      <w:headerReference w:type="default" r:id="rId9"/>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8AC04" w16cex:dateUtc="2021-08-31T10:24:00Z"/>
  <w16cex:commentExtensible w16cex:durableId="24D8B7D1" w16cex:dateUtc="2021-08-31T11:14:00Z"/>
  <w16cex:commentExtensible w16cex:durableId="24D8B7ED" w16cex:dateUtc="2021-08-31T11:15:00Z"/>
  <w16cex:commentExtensible w16cex:durableId="24D8B7F5" w16cex:dateUtc="2021-08-31T11:15:00Z"/>
  <w16cex:commentExtensible w16cex:durableId="24D8B519" w16cex:dateUtc="2021-08-31T11:03:00Z"/>
  <w16cex:commentExtensible w16cex:durableId="24D8B4B1" w16cex:dateUtc="2021-08-31T11:01:00Z"/>
  <w16cex:commentExtensible w16cex:durableId="24D8B4D8" w16cex:dateUtc="2021-08-31T11:02:00Z"/>
  <w16cex:commentExtensible w16cex:durableId="24D8B4E5" w16cex:dateUtc="2021-08-31T11:02:00Z"/>
  <w16cex:commentExtensible w16cex:durableId="24D8B5CE" w16cex:dateUtc="2021-08-31T11:06:00Z"/>
  <w16cex:commentExtensible w16cex:durableId="24D8B5FF" w16cex:dateUtc="2021-08-31T11:06:00Z"/>
  <w16cex:commentExtensible w16cex:durableId="24D8B68A" w16cex:dateUtc="2021-08-31T11:09:00Z"/>
  <w16cex:commentExtensible w16cex:durableId="24D8B699" w16cex:dateUtc="2021-08-31T11:09:00Z"/>
  <w16cex:commentExtensible w16cex:durableId="24D8B85C" w16cex:dateUtc="2021-08-31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E4406F" w16cid:durableId="24F58A40"/>
  <w16cid:commentId w16cid:paraId="6BDAE79D" w16cid:durableId="24D8B5CE"/>
  <w16cid:commentId w16cid:paraId="3B76DA20" w16cid:durableId="24EC3141"/>
  <w16cid:commentId w16cid:paraId="0ECF2975" w16cid:durableId="24EC321D"/>
  <w16cid:commentId w16cid:paraId="1F39321A" w16cid:durableId="24F2E307"/>
  <w16cid:commentId w16cid:paraId="4920D521" w16cid:durableId="24F2EEDF"/>
  <w16cid:commentId w16cid:paraId="56DC5205" w16cid:durableId="24F58909"/>
  <w16cid:commentId w16cid:paraId="1A9445E9" w16cid:durableId="24F5893C"/>
  <w16cid:commentId w16cid:paraId="4F9ED924" w16cid:durableId="24EC3730"/>
  <w16cid:commentId w16cid:paraId="53D8E1AE" w16cid:durableId="24F2E309"/>
  <w16cid:commentId w16cid:paraId="71EADFF9" w16cid:durableId="24D8B699"/>
  <w16cid:commentId w16cid:paraId="30F67AF1" w16cid:durableId="24EC3147"/>
  <w16cid:commentId w16cid:paraId="2BC5546B" w16cid:durableId="24EC3278"/>
  <w16cid:commentId w16cid:paraId="5D66794A" w16cid:durableId="24F2E30D"/>
  <w16cid:commentId w16cid:paraId="4C6306DC" w16cid:durableId="24EC32D1"/>
  <w16cid:commentId w16cid:paraId="0A86AB9B" w16cid:durableId="24F2E30F"/>
  <w16cid:commentId w16cid:paraId="5F1ADF3D" w16cid:durableId="24F30E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9D625" w14:textId="77777777" w:rsidR="00E3110F" w:rsidRDefault="00E3110F" w:rsidP="00F94EBF">
      <w:r>
        <w:separator/>
      </w:r>
    </w:p>
  </w:endnote>
  <w:endnote w:type="continuationSeparator" w:id="0">
    <w:p w14:paraId="315417CD" w14:textId="77777777" w:rsidR="00E3110F" w:rsidRDefault="00E3110F"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78C4D" w14:textId="77777777" w:rsidR="00E3110F" w:rsidRDefault="00E3110F" w:rsidP="00F94EBF">
      <w:r>
        <w:separator/>
      </w:r>
    </w:p>
  </w:footnote>
  <w:footnote w:type="continuationSeparator" w:id="0">
    <w:p w14:paraId="1ACA61BB" w14:textId="77777777" w:rsidR="00E3110F" w:rsidRDefault="00E3110F"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04952168" w14:textId="2D2ACA88" w:rsidR="00F94EBF" w:rsidRDefault="00327F40">
        <w:pPr>
          <w:pStyle w:val="Header"/>
          <w:jc w:val="center"/>
        </w:pPr>
        <w:r>
          <w:fldChar w:fldCharType="begin"/>
        </w:r>
        <w:r w:rsidR="00F94EBF">
          <w:instrText>PAGE   \* MERGEFORMAT</w:instrText>
        </w:r>
        <w:r>
          <w:fldChar w:fldCharType="separate"/>
        </w:r>
        <w:r w:rsidR="0014276C">
          <w:rPr>
            <w:noProof/>
          </w:rPr>
          <w:t>5</w:t>
        </w:r>
        <w:r>
          <w:fldChar w:fldCharType="end"/>
        </w:r>
      </w:p>
    </w:sdtContent>
  </w:sdt>
  <w:p w14:paraId="682F3432"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446"/>
    <w:rsid w:val="00004530"/>
    <w:rsid w:val="00004623"/>
    <w:rsid w:val="0001555E"/>
    <w:rsid w:val="000155A5"/>
    <w:rsid w:val="0001706F"/>
    <w:rsid w:val="00017123"/>
    <w:rsid w:val="000211D7"/>
    <w:rsid w:val="00023FCA"/>
    <w:rsid w:val="0005054E"/>
    <w:rsid w:val="00055247"/>
    <w:rsid w:val="0005611D"/>
    <w:rsid w:val="00061DE6"/>
    <w:rsid w:val="000639B4"/>
    <w:rsid w:val="0007087E"/>
    <w:rsid w:val="000726EF"/>
    <w:rsid w:val="00075C5F"/>
    <w:rsid w:val="00081118"/>
    <w:rsid w:val="00085276"/>
    <w:rsid w:val="00087D79"/>
    <w:rsid w:val="00091C16"/>
    <w:rsid w:val="00091CD6"/>
    <w:rsid w:val="000A3C28"/>
    <w:rsid w:val="000B5B1A"/>
    <w:rsid w:val="000C240E"/>
    <w:rsid w:val="000C43E0"/>
    <w:rsid w:val="000D00A8"/>
    <w:rsid w:val="000E1050"/>
    <w:rsid w:val="000E3413"/>
    <w:rsid w:val="000E3B73"/>
    <w:rsid w:val="000E3DF2"/>
    <w:rsid w:val="000F0301"/>
    <w:rsid w:val="000F4417"/>
    <w:rsid w:val="00107667"/>
    <w:rsid w:val="00112318"/>
    <w:rsid w:val="00120068"/>
    <w:rsid w:val="00122B3D"/>
    <w:rsid w:val="001234D6"/>
    <w:rsid w:val="0014013F"/>
    <w:rsid w:val="00140913"/>
    <w:rsid w:val="0014276C"/>
    <w:rsid w:val="00142DEA"/>
    <w:rsid w:val="001509E1"/>
    <w:rsid w:val="00156D89"/>
    <w:rsid w:val="001618E2"/>
    <w:rsid w:val="00161B62"/>
    <w:rsid w:val="0016486F"/>
    <w:rsid w:val="001658C4"/>
    <w:rsid w:val="0017008B"/>
    <w:rsid w:val="00172EB2"/>
    <w:rsid w:val="001874DF"/>
    <w:rsid w:val="001902BF"/>
    <w:rsid w:val="001973B9"/>
    <w:rsid w:val="001A0FD0"/>
    <w:rsid w:val="001A1322"/>
    <w:rsid w:val="001A38E8"/>
    <w:rsid w:val="001A75EB"/>
    <w:rsid w:val="001A7728"/>
    <w:rsid w:val="001B4984"/>
    <w:rsid w:val="001B6DC1"/>
    <w:rsid w:val="001B7858"/>
    <w:rsid w:val="001B7E32"/>
    <w:rsid w:val="001C3596"/>
    <w:rsid w:val="001C4727"/>
    <w:rsid w:val="001D020E"/>
    <w:rsid w:val="001D0504"/>
    <w:rsid w:val="001D05DA"/>
    <w:rsid w:val="001D226F"/>
    <w:rsid w:val="001E4711"/>
    <w:rsid w:val="001E4AAF"/>
    <w:rsid w:val="001E5305"/>
    <w:rsid w:val="001E770C"/>
    <w:rsid w:val="001F443A"/>
    <w:rsid w:val="001F46AB"/>
    <w:rsid w:val="001F511A"/>
    <w:rsid w:val="001F584C"/>
    <w:rsid w:val="001F58EB"/>
    <w:rsid w:val="001F65B0"/>
    <w:rsid w:val="00201FB6"/>
    <w:rsid w:val="00210A28"/>
    <w:rsid w:val="00217BD1"/>
    <w:rsid w:val="00222951"/>
    <w:rsid w:val="0022661A"/>
    <w:rsid w:val="00237665"/>
    <w:rsid w:val="00247D2A"/>
    <w:rsid w:val="00252A3C"/>
    <w:rsid w:val="00253D8F"/>
    <w:rsid w:val="00255724"/>
    <w:rsid w:val="00263DC2"/>
    <w:rsid w:val="002650BE"/>
    <w:rsid w:val="00267F0B"/>
    <w:rsid w:val="0027555A"/>
    <w:rsid w:val="0027566A"/>
    <w:rsid w:val="00280C5E"/>
    <w:rsid w:val="0028225E"/>
    <w:rsid w:val="00283292"/>
    <w:rsid w:val="002866CF"/>
    <w:rsid w:val="002873AF"/>
    <w:rsid w:val="002920A0"/>
    <w:rsid w:val="00297E13"/>
    <w:rsid w:val="002A7E2D"/>
    <w:rsid w:val="002B041D"/>
    <w:rsid w:val="002B1F51"/>
    <w:rsid w:val="002B5C22"/>
    <w:rsid w:val="002B796A"/>
    <w:rsid w:val="002C0A7B"/>
    <w:rsid w:val="002C12C1"/>
    <w:rsid w:val="002C4784"/>
    <w:rsid w:val="002C582F"/>
    <w:rsid w:val="002C688B"/>
    <w:rsid w:val="002D2433"/>
    <w:rsid w:val="002D6DCB"/>
    <w:rsid w:val="002E309A"/>
    <w:rsid w:val="002F6D93"/>
    <w:rsid w:val="00304FF3"/>
    <w:rsid w:val="00310072"/>
    <w:rsid w:val="00311CAF"/>
    <w:rsid w:val="00317D4A"/>
    <w:rsid w:val="00320006"/>
    <w:rsid w:val="00322A10"/>
    <w:rsid w:val="0032749C"/>
    <w:rsid w:val="00327F40"/>
    <w:rsid w:val="00331A42"/>
    <w:rsid w:val="00335919"/>
    <w:rsid w:val="00341803"/>
    <w:rsid w:val="00344C9C"/>
    <w:rsid w:val="00344DA4"/>
    <w:rsid w:val="00351AE6"/>
    <w:rsid w:val="00366FEA"/>
    <w:rsid w:val="0037217F"/>
    <w:rsid w:val="0038164A"/>
    <w:rsid w:val="00382770"/>
    <w:rsid w:val="00383328"/>
    <w:rsid w:val="003845AC"/>
    <w:rsid w:val="003846CA"/>
    <w:rsid w:val="00384708"/>
    <w:rsid w:val="00384C0C"/>
    <w:rsid w:val="003851E1"/>
    <w:rsid w:val="003859D2"/>
    <w:rsid w:val="00386F2D"/>
    <w:rsid w:val="003879FF"/>
    <w:rsid w:val="00397364"/>
    <w:rsid w:val="003A1B96"/>
    <w:rsid w:val="003A2643"/>
    <w:rsid w:val="003A3901"/>
    <w:rsid w:val="003A521F"/>
    <w:rsid w:val="003B02E3"/>
    <w:rsid w:val="003B0AA7"/>
    <w:rsid w:val="003B3AF7"/>
    <w:rsid w:val="003B65B8"/>
    <w:rsid w:val="003C2780"/>
    <w:rsid w:val="003C2A02"/>
    <w:rsid w:val="003C394C"/>
    <w:rsid w:val="003C5171"/>
    <w:rsid w:val="003D009F"/>
    <w:rsid w:val="003E20A0"/>
    <w:rsid w:val="003E5A30"/>
    <w:rsid w:val="003E7F6E"/>
    <w:rsid w:val="003F1680"/>
    <w:rsid w:val="003F2C07"/>
    <w:rsid w:val="003F541E"/>
    <w:rsid w:val="003F720C"/>
    <w:rsid w:val="003F72E6"/>
    <w:rsid w:val="003F7AB4"/>
    <w:rsid w:val="00402F30"/>
    <w:rsid w:val="00403D1B"/>
    <w:rsid w:val="00405207"/>
    <w:rsid w:val="00414B69"/>
    <w:rsid w:val="0041537B"/>
    <w:rsid w:val="004219AC"/>
    <w:rsid w:val="00430EE6"/>
    <w:rsid w:val="00442B1D"/>
    <w:rsid w:val="0044730B"/>
    <w:rsid w:val="0044760B"/>
    <w:rsid w:val="00453BAD"/>
    <w:rsid w:val="0045626F"/>
    <w:rsid w:val="00463026"/>
    <w:rsid w:val="00467188"/>
    <w:rsid w:val="004673BF"/>
    <w:rsid w:val="00470C86"/>
    <w:rsid w:val="00471ABA"/>
    <w:rsid w:val="00471E2A"/>
    <w:rsid w:val="00475D6B"/>
    <w:rsid w:val="00480F2F"/>
    <w:rsid w:val="00481DB1"/>
    <w:rsid w:val="0048748D"/>
    <w:rsid w:val="0048765A"/>
    <w:rsid w:val="00492D29"/>
    <w:rsid w:val="004953E9"/>
    <w:rsid w:val="00496A7D"/>
    <w:rsid w:val="004A0D3C"/>
    <w:rsid w:val="004A128C"/>
    <w:rsid w:val="004A2BB8"/>
    <w:rsid w:val="004A30B5"/>
    <w:rsid w:val="004A4604"/>
    <w:rsid w:val="004A55FC"/>
    <w:rsid w:val="004B39B9"/>
    <w:rsid w:val="004B3C01"/>
    <w:rsid w:val="004C1294"/>
    <w:rsid w:val="004C156C"/>
    <w:rsid w:val="004C2F6C"/>
    <w:rsid w:val="004C6B94"/>
    <w:rsid w:val="004D006C"/>
    <w:rsid w:val="004D11E7"/>
    <w:rsid w:val="004D55E0"/>
    <w:rsid w:val="004E496A"/>
    <w:rsid w:val="004E671D"/>
    <w:rsid w:val="004F24BE"/>
    <w:rsid w:val="004F3F0F"/>
    <w:rsid w:val="004F4A0E"/>
    <w:rsid w:val="004F61EB"/>
    <w:rsid w:val="00501F87"/>
    <w:rsid w:val="0050302F"/>
    <w:rsid w:val="0050551C"/>
    <w:rsid w:val="005118E4"/>
    <w:rsid w:val="005153F6"/>
    <w:rsid w:val="005157DC"/>
    <w:rsid w:val="005309AA"/>
    <w:rsid w:val="00533BDA"/>
    <w:rsid w:val="0053645B"/>
    <w:rsid w:val="00536CC2"/>
    <w:rsid w:val="005410D0"/>
    <w:rsid w:val="0054468B"/>
    <w:rsid w:val="005517E3"/>
    <w:rsid w:val="00551973"/>
    <w:rsid w:val="005520F8"/>
    <w:rsid w:val="00556E56"/>
    <w:rsid w:val="0056063D"/>
    <w:rsid w:val="00560854"/>
    <w:rsid w:val="00567443"/>
    <w:rsid w:val="00574BB3"/>
    <w:rsid w:val="00574C70"/>
    <w:rsid w:val="00575687"/>
    <w:rsid w:val="00577F4B"/>
    <w:rsid w:val="00584C73"/>
    <w:rsid w:val="00587AEF"/>
    <w:rsid w:val="00593023"/>
    <w:rsid w:val="00593428"/>
    <w:rsid w:val="00596E74"/>
    <w:rsid w:val="005A00CE"/>
    <w:rsid w:val="005A04DE"/>
    <w:rsid w:val="005A3AEF"/>
    <w:rsid w:val="005B13A2"/>
    <w:rsid w:val="005B1B32"/>
    <w:rsid w:val="005B6FA2"/>
    <w:rsid w:val="005B768C"/>
    <w:rsid w:val="005C1DF8"/>
    <w:rsid w:val="005C2B4C"/>
    <w:rsid w:val="005C3FC3"/>
    <w:rsid w:val="005C76FB"/>
    <w:rsid w:val="005D2E38"/>
    <w:rsid w:val="005D71F5"/>
    <w:rsid w:val="005E077C"/>
    <w:rsid w:val="005E1473"/>
    <w:rsid w:val="005E6582"/>
    <w:rsid w:val="005F233D"/>
    <w:rsid w:val="005F4356"/>
    <w:rsid w:val="005F4F7E"/>
    <w:rsid w:val="005F5CBA"/>
    <w:rsid w:val="00605979"/>
    <w:rsid w:val="00605E39"/>
    <w:rsid w:val="00606DED"/>
    <w:rsid w:val="006145D2"/>
    <w:rsid w:val="00617CBD"/>
    <w:rsid w:val="00622696"/>
    <w:rsid w:val="00631348"/>
    <w:rsid w:val="006327FD"/>
    <w:rsid w:val="00633F98"/>
    <w:rsid w:val="00634BCA"/>
    <w:rsid w:val="00635BEF"/>
    <w:rsid w:val="00641448"/>
    <w:rsid w:val="0064662C"/>
    <w:rsid w:val="00651EAF"/>
    <w:rsid w:val="00651F7B"/>
    <w:rsid w:val="006522B7"/>
    <w:rsid w:val="0065294E"/>
    <w:rsid w:val="00654A80"/>
    <w:rsid w:val="00656799"/>
    <w:rsid w:val="00656BD4"/>
    <w:rsid w:val="0066482B"/>
    <w:rsid w:val="006675E7"/>
    <w:rsid w:val="006702D9"/>
    <w:rsid w:val="006703B0"/>
    <w:rsid w:val="006730E6"/>
    <w:rsid w:val="00673836"/>
    <w:rsid w:val="00676386"/>
    <w:rsid w:val="00676B65"/>
    <w:rsid w:val="0068170F"/>
    <w:rsid w:val="00681791"/>
    <w:rsid w:val="00683A05"/>
    <w:rsid w:val="00684427"/>
    <w:rsid w:val="0069268A"/>
    <w:rsid w:val="006958FD"/>
    <w:rsid w:val="00696DDD"/>
    <w:rsid w:val="006A13AD"/>
    <w:rsid w:val="006A6F35"/>
    <w:rsid w:val="006B25E4"/>
    <w:rsid w:val="006C1355"/>
    <w:rsid w:val="006C499A"/>
    <w:rsid w:val="006C4D23"/>
    <w:rsid w:val="006C5E31"/>
    <w:rsid w:val="006C6A1D"/>
    <w:rsid w:val="006C7333"/>
    <w:rsid w:val="006D0B1B"/>
    <w:rsid w:val="006D50BF"/>
    <w:rsid w:val="006D56BC"/>
    <w:rsid w:val="006D6027"/>
    <w:rsid w:val="006D6BE0"/>
    <w:rsid w:val="006E1391"/>
    <w:rsid w:val="006E376C"/>
    <w:rsid w:val="006E3892"/>
    <w:rsid w:val="006F6F65"/>
    <w:rsid w:val="00701C1B"/>
    <w:rsid w:val="007020D6"/>
    <w:rsid w:val="007052AF"/>
    <w:rsid w:val="00706866"/>
    <w:rsid w:val="00706E25"/>
    <w:rsid w:val="0071109F"/>
    <w:rsid w:val="00714F02"/>
    <w:rsid w:val="007168D9"/>
    <w:rsid w:val="0072331D"/>
    <w:rsid w:val="00726940"/>
    <w:rsid w:val="00731239"/>
    <w:rsid w:val="007321F2"/>
    <w:rsid w:val="00746299"/>
    <w:rsid w:val="00750664"/>
    <w:rsid w:val="00750995"/>
    <w:rsid w:val="00751261"/>
    <w:rsid w:val="00754DF5"/>
    <w:rsid w:val="00757DA2"/>
    <w:rsid w:val="00762E1C"/>
    <w:rsid w:val="00764EBA"/>
    <w:rsid w:val="007676E3"/>
    <w:rsid w:val="00771F2F"/>
    <w:rsid w:val="0077240F"/>
    <w:rsid w:val="00776B74"/>
    <w:rsid w:val="007823A2"/>
    <w:rsid w:val="007835FA"/>
    <w:rsid w:val="007851AC"/>
    <w:rsid w:val="00796B46"/>
    <w:rsid w:val="007A00CD"/>
    <w:rsid w:val="007A4D42"/>
    <w:rsid w:val="007A62C0"/>
    <w:rsid w:val="007A73B4"/>
    <w:rsid w:val="007B0D15"/>
    <w:rsid w:val="007B247D"/>
    <w:rsid w:val="007B5AEC"/>
    <w:rsid w:val="007E0A9A"/>
    <w:rsid w:val="007E1853"/>
    <w:rsid w:val="007E3EFC"/>
    <w:rsid w:val="007E4586"/>
    <w:rsid w:val="007E4F2F"/>
    <w:rsid w:val="007F49DE"/>
    <w:rsid w:val="007F4D92"/>
    <w:rsid w:val="007F70F0"/>
    <w:rsid w:val="00800336"/>
    <w:rsid w:val="008035D1"/>
    <w:rsid w:val="00807895"/>
    <w:rsid w:val="00810E2F"/>
    <w:rsid w:val="00812D41"/>
    <w:rsid w:val="008134C5"/>
    <w:rsid w:val="00817669"/>
    <w:rsid w:val="00821AB0"/>
    <w:rsid w:val="008239FB"/>
    <w:rsid w:val="0082586F"/>
    <w:rsid w:val="0082679D"/>
    <w:rsid w:val="00832065"/>
    <w:rsid w:val="00832F78"/>
    <w:rsid w:val="00834076"/>
    <w:rsid w:val="00837637"/>
    <w:rsid w:val="00843282"/>
    <w:rsid w:val="00844D6C"/>
    <w:rsid w:val="00844DE7"/>
    <w:rsid w:val="00846CBF"/>
    <w:rsid w:val="008536FD"/>
    <w:rsid w:val="00854046"/>
    <w:rsid w:val="008647C9"/>
    <w:rsid w:val="00864963"/>
    <w:rsid w:val="00873E04"/>
    <w:rsid w:val="00874481"/>
    <w:rsid w:val="00875F91"/>
    <w:rsid w:val="0088126D"/>
    <w:rsid w:val="008814D7"/>
    <w:rsid w:val="00885907"/>
    <w:rsid w:val="00887538"/>
    <w:rsid w:val="00887EDD"/>
    <w:rsid w:val="00891293"/>
    <w:rsid w:val="00893048"/>
    <w:rsid w:val="00893717"/>
    <w:rsid w:val="00893B42"/>
    <w:rsid w:val="008A2926"/>
    <w:rsid w:val="008A5644"/>
    <w:rsid w:val="008A722D"/>
    <w:rsid w:val="008B181C"/>
    <w:rsid w:val="008B381E"/>
    <w:rsid w:val="008C4C1A"/>
    <w:rsid w:val="008C531F"/>
    <w:rsid w:val="008C5A6F"/>
    <w:rsid w:val="008E3CAC"/>
    <w:rsid w:val="008E3EA0"/>
    <w:rsid w:val="008F101C"/>
    <w:rsid w:val="008F2AD4"/>
    <w:rsid w:val="008F3B3D"/>
    <w:rsid w:val="008F4103"/>
    <w:rsid w:val="00900238"/>
    <w:rsid w:val="00900DF6"/>
    <w:rsid w:val="00902E3D"/>
    <w:rsid w:val="0091094D"/>
    <w:rsid w:val="00911A52"/>
    <w:rsid w:val="009239D1"/>
    <w:rsid w:val="009239DC"/>
    <w:rsid w:val="00925F82"/>
    <w:rsid w:val="009300DB"/>
    <w:rsid w:val="00933D4B"/>
    <w:rsid w:val="00941229"/>
    <w:rsid w:val="00942A24"/>
    <w:rsid w:val="00945977"/>
    <w:rsid w:val="0094650A"/>
    <w:rsid w:val="0094737C"/>
    <w:rsid w:val="0094791A"/>
    <w:rsid w:val="009515C7"/>
    <w:rsid w:val="00951DE0"/>
    <w:rsid w:val="00953486"/>
    <w:rsid w:val="0095632B"/>
    <w:rsid w:val="00957354"/>
    <w:rsid w:val="00963A68"/>
    <w:rsid w:val="009646DA"/>
    <w:rsid w:val="00971D8F"/>
    <w:rsid w:val="00973F0B"/>
    <w:rsid w:val="009802AC"/>
    <w:rsid w:val="00982A68"/>
    <w:rsid w:val="00984B73"/>
    <w:rsid w:val="0099458E"/>
    <w:rsid w:val="009951D2"/>
    <w:rsid w:val="009962CF"/>
    <w:rsid w:val="009A04CC"/>
    <w:rsid w:val="009A073E"/>
    <w:rsid w:val="009A1293"/>
    <w:rsid w:val="009A6029"/>
    <w:rsid w:val="009B025D"/>
    <w:rsid w:val="009B6735"/>
    <w:rsid w:val="009B79F2"/>
    <w:rsid w:val="009C26C5"/>
    <w:rsid w:val="009C3421"/>
    <w:rsid w:val="009C440B"/>
    <w:rsid w:val="009C562B"/>
    <w:rsid w:val="009C7C01"/>
    <w:rsid w:val="009D544B"/>
    <w:rsid w:val="009E5FE8"/>
    <w:rsid w:val="009F3042"/>
    <w:rsid w:val="009F41D6"/>
    <w:rsid w:val="009F61A9"/>
    <w:rsid w:val="009F7117"/>
    <w:rsid w:val="00A0125D"/>
    <w:rsid w:val="00A0242B"/>
    <w:rsid w:val="00A02A69"/>
    <w:rsid w:val="00A03F43"/>
    <w:rsid w:val="00A13C2F"/>
    <w:rsid w:val="00A159EA"/>
    <w:rsid w:val="00A16382"/>
    <w:rsid w:val="00A27A4D"/>
    <w:rsid w:val="00A4737A"/>
    <w:rsid w:val="00A546DF"/>
    <w:rsid w:val="00A55CC1"/>
    <w:rsid w:val="00A653BA"/>
    <w:rsid w:val="00A6627C"/>
    <w:rsid w:val="00A70905"/>
    <w:rsid w:val="00A72612"/>
    <w:rsid w:val="00A81ED7"/>
    <w:rsid w:val="00A8340C"/>
    <w:rsid w:val="00A84052"/>
    <w:rsid w:val="00A84DCE"/>
    <w:rsid w:val="00A86C0D"/>
    <w:rsid w:val="00A9058B"/>
    <w:rsid w:val="00A92DF8"/>
    <w:rsid w:val="00A930A6"/>
    <w:rsid w:val="00A93875"/>
    <w:rsid w:val="00A96EA0"/>
    <w:rsid w:val="00A96EC1"/>
    <w:rsid w:val="00AA015E"/>
    <w:rsid w:val="00AA0772"/>
    <w:rsid w:val="00AA3428"/>
    <w:rsid w:val="00AA65D2"/>
    <w:rsid w:val="00AB0DCD"/>
    <w:rsid w:val="00AD6AFE"/>
    <w:rsid w:val="00AD7E17"/>
    <w:rsid w:val="00AE5155"/>
    <w:rsid w:val="00AE54BC"/>
    <w:rsid w:val="00AF1BF0"/>
    <w:rsid w:val="00AF57F8"/>
    <w:rsid w:val="00B01794"/>
    <w:rsid w:val="00B036B6"/>
    <w:rsid w:val="00B057AA"/>
    <w:rsid w:val="00B0637E"/>
    <w:rsid w:val="00B11489"/>
    <w:rsid w:val="00B25BAA"/>
    <w:rsid w:val="00B269BE"/>
    <w:rsid w:val="00B312AC"/>
    <w:rsid w:val="00B313F8"/>
    <w:rsid w:val="00B34A13"/>
    <w:rsid w:val="00B40212"/>
    <w:rsid w:val="00B41266"/>
    <w:rsid w:val="00B42EC8"/>
    <w:rsid w:val="00B5337F"/>
    <w:rsid w:val="00B56C62"/>
    <w:rsid w:val="00B72B13"/>
    <w:rsid w:val="00B759AB"/>
    <w:rsid w:val="00B75C06"/>
    <w:rsid w:val="00B7685A"/>
    <w:rsid w:val="00B8074A"/>
    <w:rsid w:val="00B90557"/>
    <w:rsid w:val="00B9178F"/>
    <w:rsid w:val="00B92D78"/>
    <w:rsid w:val="00B92D8C"/>
    <w:rsid w:val="00B94522"/>
    <w:rsid w:val="00B9703B"/>
    <w:rsid w:val="00BA25A8"/>
    <w:rsid w:val="00BA4EC4"/>
    <w:rsid w:val="00BB165B"/>
    <w:rsid w:val="00BC0377"/>
    <w:rsid w:val="00BC15B4"/>
    <w:rsid w:val="00BC746A"/>
    <w:rsid w:val="00BC760F"/>
    <w:rsid w:val="00BD01F1"/>
    <w:rsid w:val="00BE04B5"/>
    <w:rsid w:val="00BE27C0"/>
    <w:rsid w:val="00BE4524"/>
    <w:rsid w:val="00BF05C2"/>
    <w:rsid w:val="00BF2399"/>
    <w:rsid w:val="00BF7217"/>
    <w:rsid w:val="00BF7DA8"/>
    <w:rsid w:val="00C01687"/>
    <w:rsid w:val="00C035C8"/>
    <w:rsid w:val="00C042EE"/>
    <w:rsid w:val="00C047A5"/>
    <w:rsid w:val="00C04B21"/>
    <w:rsid w:val="00C1178B"/>
    <w:rsid w:val="00C15315"/>
    <w:rsid w:val="00C248C3"/>
    <w:rsid w:val="00C25029"/>
    <w:rsid w:val="00C3092A"/>
    <w:rsid w:val="00C32D05"/>
    <w:rsid w:val="00C34F6A"/>
    <w:rsid w:val="00C35FC0"/>
    <w:rsid w:val="00C422A3"/>
    <w:rsid w:val="00C4273B"/>
    <w:rsid w:val="00C42AEB"/>
    <w:rsid w:val="00C45118"/>
    <w:rsid w:val="00C4585D"/>
    <w:rsid w:val="00C461A9"/>
    <w:rsid w:val="00C46521"/>
    <w:rsid w:val="00C62EA7"/>
    <w:rsid w:val="00C67D0B"/>
    <w:rsid w:val="00C72190"/>
    <w:rsid w:val="00C73EC4"/>
    <w:rsid w:val="00C77B3B"/>
    <w:rsid w:val="00C84DE8"/>
    <w:rsid w:val="00C85E2F"/>
    <w:rsid w:val="00C8771F"/>
    <w:rsid w:val="00C905C8"/>
    <w:rsid w:val="00C9353E"/>
    <w:rsid w:val="00C97192"/>
    <w:rsid w:val="00C97FE0"/>
    <w:rsid w:val="00CA16D4"/>
    <w:rsid w:val="00CA36F5"/>
    <w:rsid w:val="00CB2AA5"/>
    <w:rsid w:val="00CB2C92"/>
    <w:rsid w:val="00CB3D57"/>
    <w:rsid w:val="00CB497B"/>
    <w:rsid w:val="00CB4B74"/>
    <w:rsid w:val="00CB6FF5"/>
    <w:rsid w:val="00CC3499"/>
    <w:rsid w:val="00CC51C5"/>
    <w:rsid w:val="00CC59AF"/>
    <w:rsid w:val="00CD20B2"/>
    <w:rsid w:val="00CE10E0"/>
    <w:rsid w:val="00CE36CF"/>
    <w:rsid w:val="00CE3EAE"/>
    <w:rsid w:val="00CF77C7"/>
    <w:rsid w:val="00CF7DDC"/>
    <w:rsid w:val="00D01C50"/>
    <w:rsid w:val="00D069A3"/>
    <w:rsid w:val="00D079FC"/>
    <w:rsid w:val="00D15F1E"/>
    <w:rsid w:val="00D16727"/>
    <w:rsid w:val="00D25E1D"/>
    <w:rsid w:val="00D32636"/>
    <w:rsid w:val="00D33818"/>
    <w:rsid w:val="00D36D93"/>
    <w:rsid w:val="00D40792"/>
    <w:rsid w:val="00D42C6C"/>
    <w:rsid w:val="00D4365D"/>
    <w:rsid w:val="00D441A4"/>
    <w:rsid w:val="00D56C5E"/>
    <w:rsid w:val="00D63962"/>
    <w:rsid w:val="00D64AAC"/>
    <w:rsid w:val="00D727B1"/>
    <w:rsid w:val="00D90B46"/>
    <w:rsid w:val="00DA41A6"/>
    <w:rsid w:val="00DA528E"/>
    <w:rsid w:val="00DB372A"/>
    <w:rsid w:val="00DC6740"/>
    <w:rsid w:val="00DC6E81"/>
    <w:rsid w:val="00DD53E3"/>
    <w:rsid w:val="00DD7188"/>
    <w:rsid w:val="00DF28B5"/>
    <w:rsid w:val="00DF66BF"/>
    <w:rsid w:val="00E01490"/>
    <w:rsid w:val="00E03D02"/>
    <w:rsid w:val="00E0647C"/>
    <w:rsid w:val="00E07F9F"/>
    <w:rsid w:val="00E12B37"/>
    <w:rsid w:val="00E2217F"/>
    <w:rsid w:val="00E26762"/>
    <w:rsid w:val="00E3054D"/>
    <w:rsid w:val="00E3110F"/>
    <w:rsid w:val="00E35D82"/>
    <w:rsid w:val="00E36605"/>
    <w:rsid w:val="00E40101"/>
    <w:rsid w:val="00E4149D"/>
    <w:rsid w:val="00E434F8"/>
    <w:rsid w:val="00E44906"/>
    <w:rsid w:val="00E504AE"/>
    <w:rsid w:val="00E5068B"/>
    <w:rsid w:val="00E50AC8"/>
    <w:rsid w:val="00E50C93"/>
    <w:rsid w:val="00E51B06"/>
    <w:rsid w:val="00E51E0B"/>
    <w:rsid w:val="00E529E8"/>
    <w:rsid w:val="00E53ECC"/>
    <w:rsid w:val="00E5630C"/>
    <w:rsid w:val="00E56745"/>
    <w:rsid w:val="00E64A50"/>
    <w:rsid w:val="00E65E13"/>
    <w:rsid w:val="00E67781"/>
    <w:rsid w:val="00E719B1"/>
    <w:rsid w:val="00E74D99"/>
    <w:rsid w:val="00E818BC"/>
    <w:rsid w:val="00E831B0"/>
    <w:rsid w:val="00E84F3D"/>
    <w:rsid w:val="00E9357D"/>
    <w:rsid w:val="00E970E6"/>
    <w:rsid w:val="00E9760F"/>
    <w:rsid w:val="00ED32CC"/>
    <w:rsid w:val="00ED3690"/>
    <w:rsid w:val="00EE2118"/>
    <w:rsid w:val="00EE5C51"/>
    <w:rsid w:val="00EF4218"/>
    <w:rsid w:val="00EF6EFF"/>
    <w:rsid w:val="00F019D0"/>
    <w:rsid w:val="00F03A29"/>
    <w:rsid w:val="00F11C30"/>
    <w:rsid w:val="00F13F0E"/>
    <w:rsid w:val="00F14754"/>
    <w:rsid w:val="00F15357"/>
    <w:rsid w:val="00F17D30"/>
    <w:rsid w:val="00F373D3"/>
    <w:rsid w:val="00F373F9"/>
    <w:rsid w:val="00F37D1E"/>
    <w:rsid w:val="00F45387"/>
    <w:rsid w:val="00F46455"/>
    <w:rsid w:val="00F529E1"/>
    <w:rsid w:val="00F63D28"/>
    <w:rsid w:val="00F67C20"/>
    <w:rsid w:val="00F757B5"/>
    <w:rsid w:val="00F77C72"/>
    <w:rsid w:val="00F82F4E"/>
    <w:rsid w:val="00F83C46"/>
    <w:rsid w:val="00F910B4"/>
    <w:rsid w:val="00F9273F"/>
    <w:rsid w:val="00F92B19"/>
    <w:rsid w:val="00F9357B"/>
    <w:rsid w:val="00F94EBF"/>
    <w:rsid w:val="00FA1957"/>
    <w:rsid w:val="00FA3CB6"/>
    <w:rsid w:val="00FD1F5F"/>
    <w:rsid w:val="00FE03E7"/>
    <w:rsid w:val="00FE0A1D"/>
    <w:rsid w:val="00FE12AC"/>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D29E"/>
  <w15:docId w15:val="{FF46F753-CB46-4FB3-8B05-3F1582E1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 w:type="paragraph" w:styleId="NormalWeb">
    <w:name w:val="Normal (Web)"/>
    <w:basedOn w:val="Normal"/>
    <w:uiPriority w:val="99"/>
    <w:unhideWhenUsed/>
    <w:rsid w:val="0082679D"/>
    <w:pPr>
      <w:spacing w:before="100" w:beforeAutospacing="1" w:after="100" w:afterAutospacing="1"/>
    </w:pPr>
    <w:rPr>
      <w:szCs w:val="24"/>
      <w:lang w:eastAsia="lt-LT"/>
    </w:rPr>
  </w:style>
  <w:style w:type="character" w:customStyle="1" w:styleId="mark4uiu8rgau">
    <w:name w:val="mark4uiu8rgau"/>
    <w:basedOn w:val="DefaultParagraphFont"/>
    <w:rsid w:val="0082679D"/>
  </w:style>
  <w:style w:type="character" w:styleId="FollowedHyperlink">
    <w:name w:val="FollowedHyperlink"/>
    <w:basedOn w:val="DefaultParagraphFont"/>
    <w:uiPriority w:val="99"/>
    <w:semiHidden/>
    <w:unhideWhenUsed/>
    <w:rsid w:val="001F58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06766">
      <w:bodyDiv w:val="1"/>
      <w:marLeft w:val="0"/>
      <w:marRight w:val="0"/>
      <w:marTop w:val="0"/>
      <w:marBottom w:val="0"/>
      <w:divBdr>
        <w:top w:val="none" w:sz="0" w:space="0" w:color="auto"/>
        <w:left w:val="none" w:sz="0" w:space="0" w:color="auto"/>
        <w:bottom w:val="none" w:sz="0" w:space="0" w:color="auto"/>
        <w:right w:val="none" w:sz="0" w:space="0" w:color="auto"/>
      </w:divBdr>
    </w:div>
    <w:div w:id="1053120563">
      <w:bodyDiv w:val="1"/>
      <w:marLeft w:val="0"/>
      <w:marRight w:val="0"/>
      <w:marTop w:val="0"/>
      <w:marBottom w:val="0"/>
      <w:divBdr>
        <w:top w:val="none" w:sz="0" w:space="0" w:color="auto"/>
        <w:left w:val="none" w:sz="0" w:space="0" w:color="auto"/>
        <w:bottom w:val="none" w:sz="0" w:space="0" w:color="auto"/>
        <w:right w:val="none" w:sz="0" w:space="0" w:color="auto"/>
      </w:divBdr>
    </w:div>
    <w:div w:id="1173834789">
      <w:bodyDiv w:val="1"/>
      <w:marLeft w:val="0"/>
      <w:marRight w:val="0"/>
      <w:marTop w:val="0"/>
      <w:marBottom w:val="0"/>
      <w:divBdr>
        <w:top w:val="none" w:sz="0" w:space="0" w:color="auto"/>
        <w:left w:val="none" w:sz="0" w:space="0" w:color="auto"/>
        <w:bottom w:val="none" w:sz="0" w:space="0" w:color="auto"/>
        <w:right w:val="none" w:sz="0" w:space="0" w:color="auto"/>
      </w:divBdr>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4A56D-1B8D-4F32-A005-26AC71F7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7341</Words>
  <Characters>4185</Characters>
  <Application>Microsoft Office Word</Application>
  <DocSecurity>0</DocSecurity>
  <Lines>34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Rudakaite-Saukstel Edita</cp:lastModifiedBy>
  <cp:revision>7</cp:revision>
  <cp:lastPrinted>2020-10-01T06:19:00Z</cp:lastPrinted>
  <dcterms:created xsi:type="dcterms:W3CDTF">2021-10-04T08:28:00Z</dcterms:created>
  <dcterms:modified xsi:type="dcterms:W3CDTF">2021-10-06T04:09:00Z</dcterms:modified>
</cp:coreProperties>
</file>