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5E0" w:rsidRDefault="00DC2D03">
      <w:pPr>
        <w:suppressAutoHyphens/>
        <w:jc w:val="center"/>
        <w:rPr>
          <w:rFonts w:ascii="Arial" w:hAnsi="Arial"/>
          <w:spacing w:val="8"/>
          <w:lang w:eastAsia="lt-LT"/>
        </w:rPr>
      </w:pPr>
      <w:r>
        <w:rPr>
          <w:noProof/>
          <w:lang w:eastAsia="lt-LT"/>
        </w:rPr>
        <w:drawing>
          <wp:inline distT="0" distB="0" distL="0" distR="0" wp14:anchorId="77775566" wp14:editId="38142ED5">
            <wp:extent cx="520700" cy="622300"/>
            <wp:effectExtent l="19050" t="0" r="0" b="0"/>
            <wp:docPr id="2" name="Picture 2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5E0" w:rsidRDefault="00F175E0">
      <w:pPr>
        <w:rPr>
          <w:sz w:val="10"/>
          <w:szCs w:val="10"/>
        </w:rPr>
      </w:pPr>
    </w:p>
    <w:p w:rsidR="00F175E0" w:rsidRDefault="00DC2D03">
      <w:pPr>
        <w:suppressAutoHyphens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LIETUVOS RESPUBLIKOS APLINKOS MINISTRAS</w:t>
      </w:r>
    </w:p>
    <w:p w:rsidR="00DD6D32" w:rsidRDefault="00DD6D32">
      <w:pPr>
        <w:suppressAutoHyphens/>
        <w:jc w:val="center"/>
        <w:rPr>
          <w:b/>
          <w:bCs/>
          <w:lang w:eastAsia="lt-LT"/>
        </w:rPr>
      </w:pPr>
    </w:p>
    <w:p w:rsidR="00DD6D32" w:rsidRDefault="00DD6D32">
      <w:pPr>
        <w:suppressAutoHyphens/>
        <w:jc w:val="center"/>
        <w:rPr>
          <w:b/>
          <w:bCs/>
          <w:lang w:eastAsia="lt-LT"/>
        </w:rPr>
      </w:pPr>
    </w:p>
    <w:p w:rsidR="00F175E0" w:rsidRDefault="00F175E0">
      <w:pPr>
        <w:rPr>
          <w:sz w:val="6"/>
          <w:szCs w:val="6"/>
        </w:rPr>
      </w:pPr>
    </w:p>
    <w:p w:rsidR="00F175E0" w:rsidRDefault="00DC2D03">
      <w:pPr>
        <w:suppressAutoHyphens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ĮSAKYMAS</w:t>
      </w:r>
    </w:p>
    <w:p w:rsidR="00F175E0" w:rsidRDefault="00F175E0">
      <w:pPr>
        <w:rPr>
          <w:sz w:val="6"/>
          <w:szCs w:val="6"/>
        </w:rPr>
      </w:pPr>
    </w:p>
    <w:p w:rsidR="00F175E0" w:rsidRDefault="00DC2D03">
      <w:pPr>
        <w:suppressAutoHyphens/>
        <w:jc w:val="center"/>
        <w:rPr>
          <w:b/>
          <w:lang w:eastAsia="lt-LT"/>
        </w:rPr>
      </w:pPr>
      <w:r>
        <w:rPr>
          <w:b/>
          <w:lang w:eastAsia="lt-LT"/>
        </w:rPr>
        <w:t>DĖL LIETUVOS RESPUBLIKOS APLINKOS MINISTRO 2014 M. GRUODŽIO 19 D. ĮSAKYMO NR. D1-1050 „DĖL 2014–2020 METŲ EUROPOS SĄJUNGOS FONDŲ INVESTICIJŲ VEIKSMŲ PROGRAMOS PRIORITETO ĮGYVENDINIMO PRIEMONIŲ ĮGYVENDINIMO PLANO IR NACIONALINIŲ STEBĖSENOS RODIKLIŲ SKAIČIAVIMO APRAŠO PAT</w:t>
      </w:r>
      <w:bookmarkStart w:id="0" w:name="_GoBack"/>
      <w:bookmarkEnd w:id="0"/>
      <w:r>
        <w:rPr>
          <w:b/>
          <w:lang w:eastAsia="lt-LT"/>
        </w:rPr>
        <w:t>VIRTINIMO“ PAKEITIMO</w:t>
      </w:r>
    </w:p>
    <w:p w:rsidR="00F175E0" w:rsidRDefault="00F175E0">
      <w:pPr>
        <w:suppressAutoHyphens/>
        <w:jc w:val="center"/>
        <w:rPr>
          <w:b/>
          <w:lang w:eastAsia="lt-LT"/>
        </w:rPr>
      </w:pPr>
    </w:p>
    <w:p w:rsidR="00F175E0" w:rsidRDefault="00DC2D03">
      <w:pPr>
        <w:suppressAutoHyphens/>
        <w:jc w:val="center"/>
        <w:rPr>
          <w:lang w:eastAsia="lt-LT"/>
        </w:rPr>
      </w:pPr>
      <w:r>
        <w:rPr>
          <w:lang w:eastAsia="lt-LT"/>
        </w:rPr>
        <w:t>2021 m. spalio 21 d. Nr. D1-</w:t>
      </w:r>
      <w:r w:rsidRPr="00DC2D03">
        <w:rPr>
          <w:lang w:eastAsia="lt-LT"/>
        </w:rPr>
        <w:t>597</w:t>
      </w:r>
    </w:p>
    <w:p w:rsidR="00F175E0" w:rsidRDefault="00DC2D03">
      <w:pPr>
        <w:suppressAutoHyphens/>
        <w:jc w:val="center"/>
        <w:rPr>
          <w:lang w:eastAsia="lt-LT"/>
        </w:rPr>
      </w:pPr>
      <w:r>
        <w:rPr>
          <w:lang w:eastAsia="lt-LT"/>
        </w:rPr>
        <w:t>Vilnius</w:t>
      </w:r>
    </w:p>
    <w:p w:rsidR="00DC2D03" w:rsidRDefault="00DC2D03">
      <w:pPr>
        <w:suppressAutoHyphens/>
        <w:jc w:val="center"/>
        <w:rPr>
          <w:lang w:eastAsia="lt-LT"/>
        </w:rPr>
      </w:pPr>
    </w:p>
    <w:p w:rsidR="00DC2D03" w:rsidRDefault="00DC2D03">
      <w:pPr>
        <w:suppressAutoHyphens/>
        <w:jc w:val="center"/>
        <w:rPr>
          <w:lang w:eastAsia="lt-LT"/>
        </w:rPr>
      </w:pPr>
    </w:p>
    <w:p w:rsidR="00F175E0" w:rsidRDefault="00DC2D03">
      <w:pPr>
        <w:keepLines/>
        <w:suppressAutoHyphens/>
        <w:ind w:firstLine="720"/>
        <w:jc w:val="both"/>
        <w:textAlignment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P a k e i č i u  2014–2020 metų Europos Sąjungos fondų investicijų veiksmų programos prioriteto įgyvendinimo priemonių įgyvendinimo planą, patvirtintą Lietuvos Respublikos aplinkos ministro 2014 m. gruodžio 19 d. įsakymu Nr. D1-1050 „Dėl 2014–2020 metų Europos Sąjungos fondų investicijų veiksmų programos prioriteto įgyvendinimo priemonių įgyvendinimo plano ir Nacionalinių </w:t>
      </w:r>
      <w:proofErr w:type="spellStart"/>
      <w:r>
        <w:rPr>
          <w:szCs w:val="24"/>
          <w:lang w:eastAsia="lt-LT"/>
        </w:rPr>
        <w:t>stebėsenos</w:t>
      </w:r>
      <w:proofErr w:type="spellEnd"/>
      <w:r>
        <w:rPr>
          <w:szCs w:val="24"/>
          <w:lang w:eastAsia="lt-LT"/>
        </w:rPr>
        <w:t xml:space="preserve"> rodiklių skaičiavimo aprašo patvirtinimo“, ir II skyriaus devynioliktojo skirsnio 7 punktą išdėstau taip:</w:t>
      </w:r>
    </w:p>
    <w:p w:rsidR="00F175E0" w:rsidRDefault="00DC2D03">
      <w:pPr>
        <w:tabs>
          <w:tab w:val="left" w:pos="0"/>
          <w:tab w:val="left" w:pos="567"/>
        </w:tabs>
        <w:suppressAutoHyphens/>
        <w:ind w:firstLine="782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„7. </w:t>
      </w:r>
      <w:r>
        <w:rPr>
          <w:bCs/>
          <w:szCs w:val="24"/>
          <w:lang w:eastAsia="lt-LT"/>
        </w:rPr>
        <w:t>Priemonės finansavimo šaltiniai</w:t>
      </w:r>
    </w:p>
    <w:p w:rsidR="00F175E0" w:rsidRDefault="00DC2D03">
      <w:pPr>
        <w:tabs>
          <w:tab w:val="left" w:pos="0"/>
          <w:tab w:val="left" w:pos="142"/>
        </w:tabs>
        <w:suppressAutoHyphens/>
        <w:ind w:firstLine="8364"/>
        <w:jc w:val="right"/>
        <w:rPr>
          <w:b/>
          <w:bCs/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415"/>
        <w:gridCol w:w="1419"/>
        <w:gridCol w:w="7"/>
        <w:gridCol w:w="1413"/>
        <w:gridCol w:w="1422"/>
        <w:gridCol w:w="1134"/>
        <w:gridCol w:w="1417"/>
      </w:tblGrid>
      <w:tr w:rsidR="00F175E0">
        <w:trPr>
          <w:trHeight w:val="454"/>
          <w:tblHeader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5E0" w:rsidRDefault="00DC2D03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E0" w:rsidRDefault="00DC2D03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F175E0">
        <w:trPr>
          <w:trHeight w:val="454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5E0" w:rsidRDefault="00DC2D03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:rsidR="00F175E0" w:rsidRDefault="00DC2D03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2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5E0" w:rsidRDefault="00DC2D03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F175E0">
        <w:trPr>
          <w:cantSplit/>
          <w:trHeight w:val="343"/>
          <w:tblHeader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5E0" w:rsidRDefault="00F175E0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5E0" w:rsidRDefault="00DC2D03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E0" w:rsidRDefault="00DC2D03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F175E0">
        <w:trPr>
          <w:cantSplit/>
          <w:trHeight w:val="1020"/>
          <w:tblHeader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5E0" w:rsidRDefault="00F175E0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5E0" w:rsidRDefault="00F175E0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E0" w:rsidRDefault="00DC2D03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5E0" w:rsidRDefault="00DC2D03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5E0" w:rsidRDefault="00DC2D03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5E0" w:rsidRDefault="00DC2D03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5E0" w:rsidRDefault="00DC2D03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F175E0">
        <w:trPr>
          <w:trHeight w:val="24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5E0" w:rsidRDefault="00DC2D03">
            <w:pPr>
              <w:tabs>
                <w:tab w:val="left" w:pos="0"/>
              </w:tabs>
              <w:suppressAutoHyphens/>
              <w:ind w:firstLine="3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F175E0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E0" w:rsidRDefault="00DC2D03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48.553.044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E0" w:rsidRDefault="00DC2D03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E0" w:rsidRDefault="00DC2D03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19.148.515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E0" w:rsidRDefault="00DC2D03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E0" w:rsidRDefault="00DC2D03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E0" w:rsidRDefault="00DC2D03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E0" w:rsidRDefault="00DC2D03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19.148.515</w:t>
            </w:r>
          </w:p>
        </w:tc>
      </w:tr>
      <w:tr w:rsidR="00F175E0">
        <w:trPr>
          <w:trHeight w:val="24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5E0" w:rsidRDefault="00DC2D03">
            <w:pPr>
              <w:tabs>
                <w:tab w:val="left" w:pos="0"/>
              </w:tabs>
              <w:suppressAutoHyphens/>
              <w:ind w:firstLine="318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F175E0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E0" w:rsidRDefault="00DC2D03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E0" w:rsidRDefault="00DC2D03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E0" w:rsidRDefault="00DC2D03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E0" w:rsidRDefault="00DC2D03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E0" w:rsidRDefault="00DC2D03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E0" w:rsidRDefault="00DC2D03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E0" w:rsidRDefault="00DC2D03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F175E0">
        <w:trPr>
          <w:trHeight w:val="24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E0" w:rsidRDefault="00DC2D03">
            <w:pPr>
              <w:tabs>
                <w:tab w:val="left" w:pos="0"/>
              </w:tabs>
              <w:suppressAutoHyphens/>
              <w:ind w:firstLine="3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 Iš viso</w:t>
            </w:r>
          </w:p>
        </w:tc>
      </w:tr>
      <w:tr w:rsidR="00F175E0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5E0" w:rsidRDefault="00DC2D03">
            <w:pPr>
              <w:tabs>
                <w:tab w:val="left" w:pos="0"/>
              </w:tabs>
              <w:suppressAutoHyphens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48.553.044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E0" w:rsidRDefault="00DC2D03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E0" w:rsidRDefault="00DC2D03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19.148.515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E0" w:rsidRDefault="00DC2D03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E0" w:rsidRDefault="00DC2D03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E0" w:rsidRDefault="00DC2D03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E0" w:rsidRDefault="00DC2D03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19.148.515</w:t>
            </w:r>
          </w:p>
        </w:tc>
      </w:tr>
    </w:tbl>
    <w:p w:rsidR="00F175E0" w:rsidRDefault="00DC2D03">
      <w:pPr>
        <w:keepLines/>
        <w:suppressAutoHyphens/>
        <w:ind w:left="1080"/>
        <w:jc w:val="right"/>
        <w:textAlignment w:val="center"/>
        <w:rPr>
          <w:szCs w:val="24"/>
          <w:lang w:eastAsia="lt-LT"/>
        </w:rPr>
      </w:pPr>
      <w:r>
        <w:rPr>
          <w:szCs w:val="24"/>
          <w:lang w:eastAsia="lt-LT"/>
        </w:rPr>
        <w:t>“</w:t>
      </w:r>
    </w:p>
    <w:p w:rsidR="00F175E0" w:rsidRDefault="00F175E0" w:rsidP="00DC2D03">
      <w:pPr>
        <w:suppressAutoHyphens/>
        <w:rPr>
          <w:lang w:eastAsia="lt-LT"/>
        </w:rPr>
      </w:pPr>
    </w:p>
    <w:p w:rsidR="00F175E0" w:rsidRDefault="00F175E0" w:rsidP="00DC2D03">
      <w:pPr>
        <w:suppressAutoHyphens/>
        <w:rPr>
          <w:lang w:eastAsia="lt-LT"/>
        </w:rPr>
      </w:pPr>
    </w:p>
    <w:p w:rsidR="00F175E0" w:rsidRDefault="00F175E0" w:rsidP="00DC2D03">
      <w:pPr>
        <w:suppressAutoHyphens/>
        <w:rPr>
          <w:lang w:eastAsia="lt-LT"/>
        </w:rPr>
      </w:pPr>
    </w:p>
    <w:p w:rsidR="00F175E0" w:rsidRDefault="00DC2D03" w:rsidP="00DC2D03">
      <w:pPr>
        <w:tabs>
          <w:tab w:val="left" w:pos="7371"/>
        </w:tabs>
        <w:suppressAutoHyphens/>
        <w:ind w:left="8" w:right="34"/>
      </w:pPr>
      <w:r>
        <w:rPr>
          <w:lang w:eastAsia="lt-LT"/>
        </w:rPr>
        <w:t>Aplinkos ministras</w:t>
      </w:r>
      <w:r>
        <w:rPr>
          <w:lang w:eastAsia="lt-LT"/>
        </w:rPr>
        <w:tab/>
        <w:t>Simonas Gentvilas</w:t>
      </w:r>
    </w:p>
    <w:sectPr w:rsidR="00F175E0" w:rsidSect="00DC2D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type w:val="continuous"/>
      <w:pgSz w:w="11905" w:h="16837"/>
      <w:pgMar w:top="1135" w:right="708" w:bottom="1032" w:left="1701" w:header="1142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5E0" w:rsidRDefault="00DC2D03">
      <w:pPr>
        <w:suppressAutoHyphens/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F175E0" w:rsidRDefault="00DC2D03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5E0" w:rsidRDefault="00F175E0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5E0" w:rsidRDefault="00F175E0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5E0" w:rsidRDefault="00F175E0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5E0" w:rsidRDefault="00DC2D03">
      <w:pPr>
        <w:suppressAutoHyphens/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F175E0" w:rsidRDefault="00DC2D03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5E0" w:rsidRDefault="00F175E0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5E0" w:rsidRDefault="00F175E0">
    <w:pPr>
      <w:tabs>
        <w:tab w:val="left" w:pos="3344"/>
        <w:tab w:val="left" w:pos="8291"/>
      </w:tabs>
      <w:suppressAutoHyphens/>
      <w:spacing w:before="120" w:after="60"/>
      <w:ind w:left="-17" w:firstLine="17"/>
      <w:jc w:val="center"/>
      <w:rPr>
        <w:b/>
        <w:bCs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5E0" w:rsidRDefault="00F175E0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BE"/>
    <w:rsid w:val="00073ABE"/>
    <w:rsid w:val="00DC2D03"/>
    <w:rsid w:val="00DD6D32"/>
    <w:rsid w:val="00E523F6"/>
    <w:rsid w:val="00F1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DC2D03"/>
    <w:rPr>
      <w:color w:val="808080"/>
    </w:rPr>
  </w:style>
  <w:style w:type="paragraph" w:styleId="BalloonText">
    <w:name w:val="Balloon Text"/>
    <w:basedOn w:val="Normal"/>
    <w:link w:val="BalloonTextChar"/>
    <w:rsid w:val="00E52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23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DC2D03"/>
    <w:rPr>
      <w:color w:val="808080"/>
    </w:rPr>
  </w:style>
  <w:style w:type="paragraph" w:styleId="BalloonText">
    <w:name w:val="Balloon Text"/>
    <w:basedOn w:val="Normal"/>
    <w:link w:val="BalloonTextChar"/>
    <w:rsid w:val="00E52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2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0" ma:contentTypeDescription="Create a new document." ma:contentTypeScope="" ma:versionID="4fdfa99c19e46e54380ea7d0d8415786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6004e27f967578980c4dd2626d93c0ca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d30025-d0d5-4532-b26e-26983efa1e1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7BE8531-D26E-4196-BC2C-66973E632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18217-1174-4A46-8B68-BF15CCA93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433FB-BEC0-40FD-BD00-FC95BD30D0CB}">
  <ds:schemaRefs>
    <ds:schemaRef ds:uri="http://schemas.microsoft.com/office/infopath/2007/PartnerControls"/>
    <ds:schemaRef ds:uri="58c6f6df-7e1f-4a2e-8979-e3f4c92e56f2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ad30025-d0d5-4532-b26e-26983efa1e1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2021-10-22T07:18:00Z</dcterms:created>
  <dcterms:modified xsi:type="dcterms:W3CDTF">2021-10-22T07:18:00Z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Order">
    <vt:r8>311600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