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A547" w14:textId="53B85253" w:rsidR="0036662A" w:rsidRPr="00073511" w:rsidRDefault="0036662A" w:rsidP="00A32CB0">
      <w:pPr>
        <w:pStyle w:val="Pavadinimas"/>
      </w:pPr>
      <w:r w:rsidRPr="00073511">
        <w:t xml:space="preserve">LIETUVOS RESPUBLIKOS </w:t>
      </w:r>
      <w:r w:rsidR="00451686" w:rsidRPr="00073511">
        <w:t>ENERGETIKOS</w:t>
      </w:r>
      <w:r w:rsidRPr="00073511">
        <w:t xml:space="preserve"> MINISTERIJA</w:t>
      </w:r>
    </w:p>
    <w:p w14:paraId="62136E55" w14:textId="77777777" w:rsidR="0036662A" w:rsidRPr="00073511" w:rsidRDefault="0036662A" w:rsidP="0036662A">
      <w:pPr>
        <w:jc w:val="center"/>
        <w:rPr>
          <w:b/>
          <w:bCs/>
          <w:szCs w:val="24"/>
        </w:rPr>
      </w:pPr>
    </w:p>
    <w:p w14:paraId="1E7C8F0B" w14:textId="41A5D6FD" w:rsidR="0036662A" w:rsidRPr="00073511" w:rsidRDefault="0036662A" w:rsidP="0036662A">
      <w:pPr>
        <w:jc w:val="center"/>
        <w:rPr>
          <w:b/>
          <w:bCs/>
          <w:szCs w:val="24"/>
        </w:rPr>
      </w:pPr>
      <w:r w:rsidRPr="00073511">
        <w:rPr>
          <w:b/>
          <w:bCs/>
          <w:szCs w:val="24"/>
        </w:rPr>
        <w:t xml:space="preserve">SOCIALINIŲ IR EKONOMINIŲ PARTNERIŲ PATEIKTŲ PASTABŲ IR PASIŪLYMŲ DĖL </w:t>
      </w:r>
      <w:r w:rsidR="00101C6C" w:rsidRPr="00101C6C">
        <w:rPr>
          <w:b/>
          <w:bCs/>
          <w:szCs w:val="24"/>
        </w:rPr>
        <w:t xml:space="preserve">2014–2020 METŲ EUROPOS SĄJUNGOS FONDŲ INVESTICIJ Ų VEIKSMŲ PROGRAMOS PRIORITETŲ ĮGYVENDINIMO PRIEMONIŲ ĮGYVENDINIMO PLANO </w:t>
      </w:r>
      <w:r w:rsidR="00A32CB0" w:rsidRPr="00073511">
        <w:rPr>
          <w:b/>
          <w:bCs/>
          <w:szCs w:val="24"/>
        </w:rPr>
        <w:t>PAKEITIMO</w:t>
      </w:r>
      <w:r w:rsidR="00774B36" w:rsidRPr="00073511">
        <w:rPr>
          <w:b/>
          <w:bCs/>
          <w:szCs w:val="24"/>
        </w:rPr>
        <w:t xml:space="preserve"> </w:t>
      </w:r>
      <w:r w:rsidRPr="00073511">
        <w:rPr>
          <w:b/>
          <w:bCs/>
          <w:szCs w:val="24"/>
        </w:rPr>
        <w:t>DERINIMAS</w:t>
      </w:r>
    </w:p>
    <w:p w14:paraId="2B885C82" w14:textId="77777777" w:rsidR="0036662A" w:rsidRPr="00073511" w:rsidRDefault="0036662A" w:rsidP="0036662A">
      <w:pPr>
        <w:rPr>
          <w:b/>
          <w:bCs/>
          <w:szCs w:val="24"/>
        </w:rPr>
      </w:pPr>
    </w:p>
    <w:tbl>
      <w:tblPr>
        <w:tblStyle w:val="Lentelstinklelis"/>
        <w:tblW w:w="15055" w:type="dxa"/>
        <w:tblInd w:w="108" w:type="dxa"/>
        <w:tblLook w:val="04A0" w:firstRow="1" w:lastRow="0" w:firstColumn="1" w:lastColumn="0" w:noHBand="0" w:noVBand="1"/>
      </w:tblPr>
      <w:tblGrid>
        <w:gridCol w:w="6804"/>
        <w:gridCol w:w="8251"/>
      </w:tblGrid>
      <w:tr w:rsidR="0036662A" w:rsidRPr="00073511" w14:paraId="211B4D5C" w14:textId="77777777" w:rsidTr="00A4316D">
        <w:tc>
          <w:tcPr>
            <w:tcW w:w="6804" w:type="dxa"/>
          </w:tcPr>
          <w:p w14:paraId="2951B3F4" w14:textId="77777777" w:rsidR="0036662A" w:rsidRPr="00073511" w:rsidRDefault="0036662A" w:rsidP="00335D39">
            <w:pPr>
              <w:rPr>
                <w:b/>
                <w:szCs w:val="24"/>
              </w:rPr>
            </w:pPr>
            <w:r w:rsidRPr="00073511">
              <w:rPr>
                <w:b/>
                <w:szCs w:val="24"/>
              </w:rPr>
              <w:t xml:space="preserve">Paskelbimo </w:t>
            </w:r>
            <w:r w:rsidRPr="00073511">
              <w:rPr>
                <w:szCs w:val="24"/>
              </w:rPr>
              <w:t>www.esinvesticijos.lt</w:t>
            </w:r>
            <w:r w:rsidRPr="00073511">
              <w:rPr>
                <w:b/>
                <w:szCs w:val="24"/>
              </w:rPr>
              <w:t xml:space="preserve"> data</w:t>
            </w:r>
          </w:p>
        </w:tc>
        <w:tc>
          <w:tcPr>
            <w:tcW w:w="8251" w:type="dxa"/>
          </w:tcPr>
          <w:p w14:paraId="3E71717B" w14:textId="081C01CA" w:rsidR="0036662A" w:rsidRPr="00073511" w:rsidRDefault="00F20610" w:rsidP="00335D39">
            <w:pPr>
              <w:rPr>
                <w:szCs w:val="24"/>
              </w:rPr>
            </w:pPr>
            <w:r w:rsidRPr="00073511">
              <w:rPr>
                <w:szCs w:val="24"/>
              </w:rPr>
              <w:t>202</w:t>
            </w:r>
            <w:r w:rsidR="00A32CB0" w:rsidRPr="00073511">
              <w:rPr>
                <w:szCs w:val="24"/>
              </w:rPr>
              <w:t>1</w:t>
            </w:r>
            <w:r w:rsidRPr="00073511">
              <w:rPr>
                <w:szCs w:val="24"/>
              </w:rPr>
              <w:t>-</w:t>
            </w:r>
            <w:r w:rsidR="00793338">
              <w:rPr>
                <w:szCs w:val="24"/>
              </w:rPr>
              <w:t>10</w:t>
            </w:r>
            <w:r w:rsidR="00774B36" w:rsidRPr="00073511">
              <w:rPr>
                <w:szCs w:val="24"/>
              </w:rPr>
              <w:t>-</w:t>
            </w:r>
            <w:r w:rsidR="00793338">
              <w:rPr>
                <w:szCs w:val="24"/>
              </w:rPr>
              <w:t>14</w:t>
            </w:r>
          </w:p>
        </w:tc>
      </w:tr>
      <w:tr w:rsidR="0036662A" w:rsidRPr="00073511" w14:paraId="585257F3" w14:textId="77777777" w:rsidTr="00A4316D">
        <w:tc>
          <w:tcPr>
            <w:tcW w:w="6804" w:type="dxa"/>
          </w:tcPr>
          <w:p w14:paraId="2F737573" w14:textId="77777777" w:rsidR="0036662A" w:rsidRPr="00073511" w:rsidRDefault="0036662A" w:rsidP="00335D39">
            <w:pPr>
              <w:rPr>
                <w:b/>
                <w:szCs w:val="24"/>
              </w:rPr>
            </w:pPr>
            <w:r w:rsidRPr="00073511">
              <w:rPr>
                <w:b/>
                <w:szCs w:val="24"/>
              </w:rPr>
              <w:t>Ar gauta pastabų ir (ar) pasiūlymų?</w:t>
            </w:r>
          </w:p>
          <w:p w14:paraId="7B6D8B00" w14:textId="77777777" w:rsidR="0036662A" w:rsidRPr="00073511" w:rsidRDefault="0036662A" w:rsidP="0036662A">
            <w:pPr>
              <w:rPr>
                <w:i/>
                <w:szCs w:val="24"/>
              </w:rPr>
            </w:pPr>
            <w:r w:rsidRPr="00073511">
              <w:rPr>
                <w:i/>
                <w:szCs w:val="24"/>
              </w:rPr>
              <w:t>Jei pastabų ir pasiūlymų nebuvo gauta, į kitą klausimą neatsakoma ir žemiau esanti lentelė nepildoma</w:t>
            </w:r>
          </w:p>
        </w:tc>
        <w:tc>
          <w:tcPr>
            <w:tcW w:w="8251" w:type="dxa"/>
          </w:tcPr>
          <w:p w14:paraId="347A711E" w14:textId="619A8AD8" w:rsidR="0036662A" w:rsidRPr="00073511" w:rsidRDefault="00F978A5" w:rsidP="0036662A">
            <w:pPr>
              <w:rPr>
                <w:szCs w:val="24"/>
              </w:rPr>
            </w:pPr>
            <w:sdt>
              <w:sdtPr>
                <w:rPr>
                  <w:szCs w:val="24"/>
                </w:rPr>
                <w:id w:val="1312749902"/>
              </w:sdtPr>
              <w:sdtEndPr/>
              <w:sdtContent>
                <w:bookmarkStart w:id="0" w:name="Check1"/>
                <w:r w:rsidR="00DB52DD" w:rsidRPr="00073511">
                  <w:rPr>
                    <w:szCs w:val="24"/>
                  </w:rPr>
                  <w:fldChar w:fldCharType="begin">
                    <w:ffData>
                      <w:name w:val="Check1"/>
                      <w:enabled/>
                      <w:calcOnExit w:val="0"/>
                      <w:checkBox>
                        <w:sizeAuto/>
                        <w:default w:val="1"/>
                      </w:checkBox>
                    </w:ffData>
                  </w:fldChar>
                </w:r>
                <w:r w:rsidR="00DB52DD" w:rsidRPr="00073511">
                  <w:rPr>
                    <w:szCs w:val="24"/>
                  </w:rPr>
                  <w:instrText xml:space="preserve"> FORMCHECKBOX </w:instrText>
                </w:r>
                <w:r>
                  <w:rPr>
                    <w:szCs w:val="24"/>
                  </w:rPr>
                </w:r>
                <w:r>
                  <w:rPr>
                    <w:szCs w:val="24"/>
                  </w:rPr>
                  <w:fldChar w:fldCharType="separate"/>
                </w:r>
                <w:r w:rsidR="00DB52DD" w:rsidRPr="00073511">
                  <w:rPr>
                    <w:szCs w:val="24"/>
                  </w:rPr>
                  <w:fldChar w:fldCharType="end"/>
                </w:r>
                <w:bookmarkEnd w:id="0"/>
                <w:r w:rsidR="0036662A" w:rsidRPr="00073511">
                  <w:rPr>
                    <w:szCs w:val="24"/>
                  </w:rPr>
                  <w:t xml:space="preserve"> </w:t>
                </w:r>
              </w:sdtContent>
            </w:sdt>
            <w:r w:rsidR="0036662A" w:rsidRPr="00073511">
              <w:rPr>
                <w:szCs w:val="24"/>
              </w:rPr>
              <w:t xml:space="preserve">Taip </w:t>
            </w:r>
            <w:sdt>
              <w:sdtPr>
                <w:rPr>
                  <w:szCs w:val="24"/>
                </w:rPr>
                <w:id w:val="164368749"/>
              </w:sdtPr>
              <w:sdtEndPr/>
              <w:sdtContent>
                <w:r w:rsidR="0036662A" w:rsidRPr="00073511">
                  <w:rPr>
                    <w:szCs w:val="24"/>
                  </w:rPr>
                  <w:fldChar w:fldCharType="begin">
                    <w:ffData>
                      <w:name w:val="Check1"/>
                      <w:enabled/>
                      <w:calcOnExit w:val="0"/>
                      <w:checkBox>
                        <w:sizeAuto/>
                        <w:default w:val="0"/>
                      </w:checkBox>
                    </w:ffData>
                  </w:fldChar>
                </w:r>
                <w:r w:rsidR="0036662A" w:rsidRPr="00073511">
                  <w:rPr>
                    <w:szCs w:val="24"/>
                  </w:rPr>
                  <w:instrText xml:space="preserve"> FORMCHECKBOX </w:instrText>
                </w:r>
                <w:r>
                  <w:rPr>
                    <w:szCs w:val="24"/>
                  </w:rPr>
                </w:r>
                <w:r>
                  <w:rPr>
                    <w:szCs w:val="24"/>
                  </w:rPr>
                  <w:fldChar w:fldCharType="separate"/>
                </w:r>
                <w:r w:rsidR="0036662A" w:rsidRPr="00073511">
                  <w:rPr>
                    <w:szCs w:val="24"/>
                  </w:rPr>
                  <w:fldChar w:fldCharType="end"/>
                </w:r>
                <w:r w:rsidR="0036662A" w:rsidRPr="00073511">
                  <w:rPr>
                    <w:szCs w:val="24"/>
                  </w:rPr>
                  <w:t xml:space="preserve"> </w:t>
                </w:r>
              </w:sdtContent>
            </w:sdt>
            <w:r w:rsidR="0036662A" w:rsidRPr="00073511">
              <w:rPr>
                <w:szCs w:val="24"/>
              </w:rPr>
              <w:t xml:space="preserve"> Ne</w:t>
            </w:r>
            <w:r w:rsidR="0036662A" w:rsidRPr="00073511">
              <w:rPr>
                <w:szCs w:val="24"/>
              </w:rPr>
              <w:fldChar w:fldCharType="begin"/>
            </w:r>
            <w:r w:rsidR="0036662A" w:rsidRPr="00073511">
              <w:rPr>
                <w:szCs w:val="24"/>
              </w:rPr>
              <w:instrText xml:space="preserve"> FILLIN   \* MERGEFORMAT </w:instrText>
            </w:r>
            <w:r w:rsidR="0036662A" w:rsidRPr="00073511">
              <w:rPr>
                <w:szCs w:val="24"/>
              </w:rPr>
              <w:fldChar w:fldCharType="end"/>
            </w:r>
          </w:p>
        </w:tc>
      </w:tr>
      <w:tr w:rsidR="0036662A" w:rsidRPr="00073511" w14:paraId="6D0D9D1A" w14:textId="77777777" w:rsidTr="00A4316D">
        <w:tc>
          <w:tcPr>
            <w:tcW w:w="6804" w:type="dxa"/>
          </w:tcPr>
          <w:p w14:paraId="6A04ED20" w14:textId="77777777" w:rsidR="0036662A" w:rsidRPr="00073511" w:rsidRDefault="0036662A" w:rsidP="00335D39">
            <w:pPr>
              <w:rPr>
                <w:b/>
                <w:szCs w:val="24"/>
              </w:rPr>
            </w:pPr>
            <w:r w:rsidRPr="00073511">
              <w:rPr>
                <w:b/>
                <w:szCs w:val="24"/>
              </w:rPr>
              <w:t>Ar į visas pastabas ir (ar) pasiūlymus atsižvelgta?</w:t>
            </w:r>
          </w:p>
          <w:p w14:paraId="5A09DB63" w14:textId="77777777" w:rsidR="0036662A" w:rsidRPr="00073511" w:rsidRDefault="0036662A" w:rsidP="00335D39">
            <w:pPr>
              <w:rPr>
                <w:i/>
                <w:szCs w:val="24"/>
              </w:rPr>
            </w:pPr>
            <w:r w:rsidRPr="00073511">
              <w:rPr>
                <w:i/>
                <w:szCs w:val="24"/>
              </w:rPr>
              <w:t>Jei atsižvelgta į visas pastabas ir (ar) pasiūlymus, žemiau esanti lentelė nepildoma</w:t>
            </w:r>
          </w:p>
        </w:tc>
        <w:tc>
          <w:tcPr>
            <w:tcW w:w="8251" w:type="dxa"/>
          </w:tcPr>
          <w:p w14:paraId="47323AFB" w14:textId="558F15E7" w:rsidR="0036662A" w:rsidRPr="00073511" w:rsidRDefault="00F978A5" w:rsidP="00335D39">
            <w:pPr>
              <w:rPr>
                <w:szCs w:val="24"/>
              </w:rPr>
            </w:pPr>
            <w:sdt>
              <w:sdtPr>
                <w:rPr>
                  <w:szCs w:val="24"/>
                </w:rPr>
                <w:id w:val="-1548671976"/>
              </w:sdtPr>
              <w:sdtEndPr/>
              <w:sdtContent>
                <w:r w:rsidR="0036662A" w:rsidRPr="00073511">
                  <w:rPr>
                    <w:szCs w:val="24"/>
                  </w:rPr>
                  <w:fldChar w:fldCharType="begin">
                    <w:ffData>
                      <w:name w:val="Check1"/>
                      <w:enabled/>
                      <w:calcOnExit w:val="0"/>
                      <w:checkBox>
                        <w:sizeAuto/>
                        <w:default w:val="0"/>
                      </w:checkBox>
                    </w:ffData>
                  </w:fldChar>
                </w:r>
                <w:r w:rsidR="0036662A" w:rsidRPr="00073511">
                  <w:rPr>
                    <w:szCs w:val="24"/>
                  </w:rPr>
                  <w:instrText xml:space="preserve"> FORMCHECKBOX </w:instrText>
                </w:r>
                <w:r>
                  <w:rPr>
                    <w:szCs w:val="24"/>
                  </w:rPr>
                </w:r>
                <w:r>
                  <w:rPr>
                    <w:szCs w:val="24"/>
                  </w:rPr>
                  <w:fldChar w:fldCharType="separate"/>
                </w:r>
                <w:r w:rsidR="0036662A" w:rsidRPr="00073511">
                  <w:rPr>
                    <w:szCs w:val="24"/>
                  </w:rPr>
                  <w:fldChar w:fldCharType="end"/>
                </w:r>
              </w:sdtContent>
            </w:sdt>
            <w:r w:rsidR="0036662A" w:rsidRPr="00073511">
              <w:rPr>
                <w:szCs w:val="24"/>
              </w:rPr>
              <w:t xml:space="preserve"> Taip </w:t>
            </w:r>
            <w:sdt>
              <w:sdtPr>
                <w:rPr>
                  <w:szCs w:val="24"/>
                </w:rPr>
                <w:id w:val="-338542889"/>
              </w:sdtPr>
              <w:sdtEndPr/>
              <w:sdtContent>
                <w:r w:rsidR="009E00E1" w:rsidRPr="00073511">
                  <w:rPr>
                    <w:szCs w:val="24"/>
                  </w:rPr>
                  <w:fldChar w:fldCharType="begin">
                    <w:ffData>
                      <w:name w:val=""/>
                      <w:enabled/>
                      <w:calcOnExit w:val="0"/>
                      <w:checkBox>
                        <w:sizeAuto/>
                        <w:default w:val="1"/>
                      </w:checkBox>
                    </w:ffData>
                  </w:fldChar>
                </w:r>
                <w:r w:rsidR="009E00E1" w:rsidRPr="00073511">
                  <w:rPr>
                    <w:szCs w:val="24"/>
                  </w:rPr>
                  <w:instrText xml:space="preserve"> FORMCHECKBOX </w:instrText>
                </w:r>
                <w:r>
                  <w:rPr>
                    <w:szCs w:val="24"/>
                  </w:rPr>
                </w:r>
                <w:r>
                  <w:rPr>
                    <w:szCs w:val="24"/>
                  </w:rPr>
                  <w:fldChar w:fldCharType="separate"/>
                </w:r>
                <w:r w:rsidR="009E00E1" w:rsidRPr="00073511">
                  <w:rPr>
                    <w:szCs w:val="24"/>
                  </w:rPr>
                  <w:fldChar w:fldCharType="end"/>
                </w:r>
              </w:sdtContent>
            </w:sdt>
            <w:r w:rsidR="0036662A" w:rsidRPr="00073511">
              <w:rPr>
                <w:szCs w:val="24"/>
              </w:rPr>
              <w:t xml:space="preserve"> Ne </w:t>
            </w:r>
          </w:p>
        </w:tc>
      </w:tr>
    </w:tbl>
    <w:p w14:paraId="3E50DA31" w14:textId="77777777" w:rsidR="0036662A" w:rsidRPr="00073511" w:rsidRDefault="0036662A" w:rsidP="0036662A">
      <w:pPr>
        <w:rPr>
          <w:szCs w:val="24"/>
        </w:rPr>
      </w:pPr>
    </w:p>
    <w:tbl>
      <w:tblPr>
        <w:tblStyle w:val="Lentelstinklelis"/>
        <w:tblW w:w="14912" w:type="dxa"/>
        <w:tblInd w:w="108" w:type="dxa"/>
        <w:tblLayout w:type="fixed"/>
        <w:tblLook w:val="04A0" w:firstRow="1" w:lastRow="0" w:firstColumn="1" w:lastColumn="0" w:noHBand="0" w:noVBand="1"/>
      </w:tblPr>
      <w:tblGrid>
        <w:gridCol w:w="596"/>
        <w:gridCol w:w="2977"/>
        <w:gridCol w:w="5812"/>
        <w:gridCol w:w="5527"/>
      </w:tblGrid>
      <w:tr w:rsidR="0036662A" w:rsidRPr="00073511" w14:paraId="309321F7" w14:textId="77777777" w:rsidTr="00737DF3">
        <w:tc>
          <w:tcPr>
            <w:tcW w:w="596" w:type="dxa"/>
          </w:tcPr>
          <w:p w14:paraId="3ECF6B6F" w14:textId="77777777" w:rsidR="0036662A" w:rsidRPr="00073511" w:rsidRDefault="0036662A" w:rsidP="008F5081">
            <w:pPr>
              <w:rPr>
                <w:bCs/>
                <w:szCs w:val="24"/>
              </w:rPr>
            </w:pPr>
            <w:bookmarkStart w:id="1" w:name="_Hlk66180163"/>
            <w:r w:rsidRPr="00073511">
              <w:rPr>
                <w:bCs/>
                <w:szCs w:val="24"/>
              </w:rPr>
              <w:t>Nr.</w:t>
            </w:r>
          </w:p>
        </w:tc>
        <w:tc>
          <w:tcPr>
            <w:tcW w:w="2977" w:type="dxa"/>
          </w:tcPr>
          <w:p w14:paraId="36594ECD" w14:textId="77777777" w:rsidR="0036662A" w:rsidRPr="00073511" w:rsidRDefault="0036662A" w:rsidP="00335D39">
            <w:pPr>
              <w:jc w:val="center"/>
              <w:rPr>
                <w:bCs/>
                <w:szCs w:val="24"/>
              </w:rPr>
            </w:pPr>
            <w:r w:rsidRPr="00073511">
              <w:rPr>
                <w:bCs/>
                <w:szCs w:val="24"/>
              </w:rPr>
              <w:t>Institucija</w:t>
            </w:r>
          </w:p>
        </w:tc>
        <w:tc>
          <w:tcPr>
            <w:tcW w:w="5812" w:type="dxa"/>
          </w:tcPr>
          <w:p w14:paraId="1B30E145" w14:textId="77777777" w:rsidR="0036662A" w:rsidRPr="00073511" w:rsidRDefault="0036662A" w:rsidP="00335D39">
            <w:pPr>
              <w:jc w:val="center"/>
              <w:rPr>
                <w:bCs/>
                <w:szCs w:val="24"/>
              </w:rPr>
            </w:pPr>
            <w:r w:rsidRPr="00073511">
              <w:rPr>
                <w:bCs/>
                <w:szCs w:val="24"/>
              </w:rPr>
              <w:t>Pastabos ir pasiūlymai</w:t>
            </w:r>
          </w:p>
        </w:tc>
        <w:tc>
          <w:tcPr>
            <w:tcW w:w="5527" w:type="dxa"/>
          </w:tcPr>
          <w:p w14:paraId="3D3EE2E4" w14:textId="77777777" w:rsidR="0036662A" w:rsidRPr="00073511" w:rsidRDefault="0036662A" w:rsidP="00335D39">
            <w:pPr>
              <w:jc w:val="center"/>
              <w:rPr>
                <w:bCs/>
                <w:szCs w:val="24"/>
              </w:rPr>
            </w:pPr>
            <w:r w:rsidRPr="00073511">
              <w:rPr>
                <w:bCs/>
                <w:szCs w:val="24"/>
              </w:rPr>
              <w:t>Pastabų ir pasiūlymų vertinimas ir (jei taikoma) argumentai, kodėl neatsižvelgta į pastabas ar pasiūlymus</w:t>
            </w:r>
          </w:p>
        </w:tc>
      </w:tr>
      <w:tr w:rsidR="00BD601A" w:rsidRPr="00073511" w14:paraId="03646310" w14:textId="77777777" w:rsidTr="00737DF3">
        <w:tc>
          <w:tcPr>
            <w:tcW w:w="596" w:type="dxa"/>
          </w:tcPr>
          <w:p w14:paraId="29153D07" w14:textId="77E9ECFF" w:rsidR="00BD601A" w:rsidRPr="00073511" w:rsidRDefault="006B26AA" w:rsidP="00BD601A">
            <w:pPr>
              <w:ind w:left="-76"/>
            </w:pPr>
            <w:bookmarkStart w:id="2" w:name="_Hlk66179784"/>
            <w:r w:rsidRPr="00073511">
              <w:t>1.</w:t>
            </w:r>
          </w:p>
        </w:tc>
        <w:tc>
          <w:tcPr>
            <w:tcW w:w="2977" w:type="dxa"/>
          </w:tcPr>
          <w:p w14:paraId="2ED2FB9A" w14:textId="68D49515" w:rsidR="00BD601A" w:rsidRPr="00073511" w:rsidRDefault="00793338" w:rsidP="00BD601A">
            <w:pPr>
              <w:rPr>
                <w:szCs w:val="24"/>
              </w:rPr>
            </w:pPr>
            <w:r>
              <w:rPr>
                <w:szCs w:val="24"/>
              </w:rPr>
              <w:t>Asociacija LITBIOMA</w:t>
            </w:r>
            <w:r w:rsidR="006B26AA" w:rsidRPr="00073511">
              <w:rPr>
                <w:szCs w:val="24"/>
              </w:rPr>
              <w:t xml:space="preserve">  (202</w:t>
            </w:r>
            <w:r w:rsidR="00DA3C52" w:rsidRPr="00073511">
              <w:rPr>
                <w:szCs w:val="24"/>
              </w:rPr>
              <w:t>1</w:t>
            </w:r>
            <w:r w:rsidR="006B26AA" w:rsidRPr="00073511">
              <w:rPr>
                <w:szCs w:val="24"/>
              </w:rPr>
              <w:t>-</w:t>
            </w:r>
            <w:r>
              <w:rPr>
                <w:szCs w:val="24"/>
              </w:rPr>
              <w:t>10</w:t>
            </w:r>
            <w:r w:rsidR="006B26AA" w:rsidRPr="00073511">
              <w:rPr>
                <w:szCs w:val="24"/>
              </w:rPr>
              <w:t>-</w:t>
            </w:r>
            <w:r>
              <w:rPr>
                <w:szCs w:val="24"/>
              </w:rPr>
              <w:t>19</w:t>
            </w:r>
            <w:r w:rsidR="006B26AA" w:rsidRPr="00073511">
              <w:rPr>
                <w:szCs w:val="24"/>
              </w:rPr>
              <w:t xml:space="preserve"> raštas Nr. </w:t>
            </w:r>
            <w:r w:rsidR="00CF6482" w:rsidRPr="00CF6482">
              <w:rPr>
                <w:szCs w:val="24"/>
              </w:rPr>
              <w:t>2021-10-19/01</w:t>
            </w:r>
            <w:r w:rsidR="006B26AA" w:rsidRPr="00073511">
              <w:rPr>
                <w:szCs w:val="24"/>
              </w:rPr>
              <w:t>)</w:t>
            </w:r>
          </w:p>
        </w:tc>
        <w:tc>
          <w:tcPr>
            <w:tcW w:w="5812" w:type="dxa"/>
          </w:tcPr>
          <w:p w14:paraId="0C50D22B" w14:textId="0FDA24D6" w:rsidR="004B748F" w:rsidRDefault="004B748F" w:rsidP="00C5396B">
            <w:pPr>
              <w:pStyle w:val="KTpstrnum"/>
              <w:numPr>
                <w:ilvl w:val="0"/>
                <w:numId w:val="0"/>
              </w:numPr>
            </w:pPr>
            <w:r>
              <w:t xml:space="preserve">Asociacija, susipažinusi su Projektu, informuoja, kad Projekto nuostatoms iš esmės nepritaria, nes vis dar nėra įvertinti Asociacijos teikti pastebėjimai dėl šios Priemonės technologinio neutralumo principo pažeidimo (žr. pridedamą Asociacijos raštą, kuris buvo teikiamas Aplinkos ministerijai ir Aplinkos ministerijos atsakymą Asociacijai). </w:t>
            </w:r>
          </w:p>
          <w:p w14:paraId="1FACDC48" w14:textId="77777777" w:rsidR="00BD601A" w:rsidRDefault="004B748F" w:rsidP="00C042B4">
            <w:pPr>
              <w:pStyle w:val="KTpstrnum"/>
              <w:numPr>
                <w:ilvl w:val="0"/>
                <w:numId w:val="0"/>
              </w:numPr>
              <w:ind w:firstLine="567"/>
            </w:pPr>
            <w:r>
              <w:t>Atsižvelgiant į tai, prašome prieš priimant Projekto nuostatas įvertinti Asociacijos teiktus pastebėjimus dėl Priemonės adekvatumo.</w:t>
            </w:r>
          </w:p>
          <w:p w14:paraId="107FDC1B" w14:textId="77777777" w:rsidR="00AE0311" w:rsidRDefault="00AE0311" w:rsidP="00C042B4">
            <w:pPr>
              <w:pStyle w:val="KTpstrnum"/>
              <w:numPr>
                <w:ilvl w:val="0"/>
                <w:numId w:val="0"/>
              </w:numPr>
              <w:ind w:firstLine="567"/>
            </w:pPr>
          </w:p>
          <w:p w14:paraId="693A4DFE" w14:textId="1AEE263B" w:rsidR="00AE0311" w:rsidRDefault="005110A8" w:rsidP="00157D00">
            <w:pPr>
              <w:pStyle w:val="KTpstrnum"/>
              <w:numPr>
                <w:ilvl w:val="0"/>
                <w:numId w:val="10"/>
              </w:numPr>
            </w:pPr>
            <w:r>
              <w:t xml:space="preserve">Šilumos siurblių technologija naudoja elektros energiją, kurios poreikis per metus yra apie 12,247 </w:t>
            </w:r>
            <w:proofErr w:type="spellStart"/>
            <w:r>
              <w:t>TWh</w:t>
            </w:r>
            <w:proofErr w:type="spellEnd"/>
            <w:r>
              <w:t xml:space="preserve"> iš kurių Lietuvoje pagaminama tik 3,973 </w:t>
            </w:r>
            <w:proofErr w:type="spellStart"/>
            <w:r>
              <w:t>TWh</w:t>
            </w:r>
            <w:proofErr w:type="spellEnd"/>
            <w:r>
              <w:t xml:space="preserve"> (t. y. apie 32%), likusi elektra yra importuojama iš Rusijos, Latvijos, Estijos, Suomijos, Švedijos. Be to, iš Lietuvoje pagaminamos elektros žalia elektra sudaro tik 10 %. Elektros energijos gamyba iš atsinaujinančių išteklių Lietuvoje yra tik planuose. Kol jie bus </w:t>
            </w:r>
            <w:r>
              <w:lastRenderedPageBreak/>
              <w:t xml:space="preserve">įgyvendinti, šilumos siurblius reikės keisti į naujus, nes dabar įdiegti jau bus savo laiką atidirbę. Diegiant šilumos siurblius yra būtina atsižvelgti į elektros tiekimo galimybes bei informuoti būsimą programos naudotoją apie galimus vartojimo galios apribojimus ar papildomus kaštus didesnės galios įvadams įrengti. Jei tam tikrose vietovėse (pavyzdžiui padidintose oro taršos zonose, kuriose bus galima įrengti tik šilumos siurblius) didesnė dalis namų ūkių įsirengtų elektrinį šildymą, kiekvienam butui reiktų apie ~5 – 10 kW galios įvado, t. y. daug daugiau negu tipinis buto elektros įvadas, ypač senuose pastatuose, senamiesčių zonose. Jei didelis namų ūkių kiekis užsisakys didesnės vartojimo galios, gali būti, jog prireiks keisti tiek galios neturinčias </w:t>
            </w:r>
            <w:proofErr w:type="spellStart"/>
            <w:r>
              <w:t>transformacines</w:t>
            </w:r>
            <w:proofErr w:type="spellEnd"/>
            <w:r>
              <w:t xml:space="preserve"> pastotes, kas reikalaus papildomų investicijų į elektros tiekimo tinklus – šilumos siurbliai pareikalaus papildomų elektros tinklų resursų. Todėl siūlome, kad įsirengiant šilumos siurblį, kurio elektrinė galia viršija įprastinę buitinio elektros prietaiso galią, pvz. 2 kW, turi būti gautas leidimas iš namą eksploatuojančios organizacijos, o jeigu šilumos siurblius įsirengia keli butai tame pačiame name, padidėjusi elektros vartojimo galia turi būti derinama su elektros energiją tiekiančia organizacija, kuri įvertintų galimybes padidinti elektros vartojimo galią. Šios priemonės reikalingos, kad apsaugoti kitų namo gyventojų interesus, t.</w:t>
            </w:r>
            <w:r w:rsidR="00157D00">
              <w:t xml:space="preserve"> </w:t>
            </w:r>
            <w:r>
              <w:t xml:space="preserve">y. užtikrinti, kad elektros tiekimas gyventojams bus patikimas (nebus avarinio atsijungimo dėl </w:t>
            </w:r>
            <w:proofErr w:type="spellStart"/>
            <w:r>
              <w:t>perkrūvio</w:t>
            </w:r>
            <w:proofErr w:type="spellEnd"/>
            <w:r>
              <w:t>), instaliacija ir namo įvadai nebus perkrauti virš leistinų pajėgumų</w:t>
            </w:r>
            <w:r w:rsidR="00157D00">
              <w:t xml:space="preserve">. Esant poreikiui keisti elektros tinklų pajėgumus dėl ženkliai didesnio elektros poreikio, siūlome tokiose vietose suteikti galimybę žmonėms </w:t>
            </w:r>
            <w:proofErr w:type="spellStart"/>
            <w:r w:rsidR="00157D00">
              <w:t>aplikuoti</w:t>
            </w:r>
            <w:proofErr w:type="spellEnd"/>
            <w:r w:rsidR="00157D00">
              <w:t xml:space="preserve"> efektyviems 5 klasės biokuro katilams.</w:t>
            </w:r>
          </w:p>
          <w:p w14:paraId="39520748" w14:textId="26D7569A" w:rsidR="00157D00" w:rsidRDefault="00BE2BB3" w:rsidP="00157D00">
            <w:pPr>
              <w:pStyle w:val="KTpstrnum"/>
              <w:numPr>
                <w:ilvl w:val="0"/>
                <w:numId w:val="10"/>
              </w:numPr>
            </w:pPr>
            <w:r>
              <w:lastRenderedPageBreak/>
              <w:t xml:space="preserve">Išanalizavę užsienio šalių praktiką informuojame, jog pagal Europos Sąjungos atsinaujinančios energetikos direktyvą šilumos siurbliai yra laikomi atsinaujinančios energetikos technologija tik tuo atveju jeigu jų sezoninis ir metinis naudingumo koeficientas yra didesnis nei 3. Taigi siūlome ir Lietuvoje taikyti tą patį koeficientą. Pavyzdžiui Vokietijoje šilumos siurbliai yra laikomi atsinaujinančios energetikos technologija tik tuomet, kai jų naudingumo koeficientas yra didesnis nei 3,6. Realiai Lietuvoje, dėl klimatinių sąlygų, oriniams šilumos siurbliams net rodiklis 3 yra per aukštas (VGTU raštas 2018-03-08 „Dėl STR2.01.02:2016 Pastatų energetinio naudingumo projektavimas ir sertifikavimas“). Šilumos siurblių pardavėjų teigiama, kad šilumos siurblio naudingo veiksmo koeficientas yra 3,5 ar daugiau, tačiau šis koeficientas, o taip pat pirminio kuro poreikių koeficiento </w:t>
            </w:r>
            <w:proofErr w:type="spellStart"/>
            <w:r>
              <w:t>PKp</w:t>
            </w:r>
            <w:proofErr w:type="spellEnd"/>
            <w:r>
              <w:t xml:space="preserve"> skaičiavimo formulė, nevertina nuostolių elektros energijos keitimo sistemoje ir elektros gamybos sistemoje. Kiekviena energijos transformacija turi nuostolius. Gaminant elektrą, mes pirma gaminame šilumą, o po to ją transformuojame į elektrą. Vyksta energijos rūšies transformacijos. Dėl to negalima lyginti elektros energijos ir šilumos energijos suvartojimo, nes elektros gamybos efektyvumas šiluminėse elektrinėse yra tik 30-35%, visa kita kuro energija virsta nuostoliais (tik kogeneracinėse jėgainėse nuostoliai panaudojami šilumos tiekimui). Tuo tarpu kieto kuro katilui namuose yra tik viena energijos konversija: iš kuro tiesiai į šilumą, kuri čia pat panaudojama. Nuostoliai gaunami tik per kaminą su dūmais. Tačiau nuostoliai yra ir šilumos siurblio sistemoje ir labai dideli nuostoliai elektros gamyboje tradiciniais metodais.</w:t>
            </w:r>
          </w:p>
          <w:p w14:paraId="73B7C604" w14:textId="77777777" w:rsidR="00DB68C3" w:rsidRDefault="00DB68C3" w:rsidP="00157D00">
            <w:pPr>
              <w:pStyle w:val="KTpstrnum"/>
              <w:numPr>
                <w:ilvl w:val="0"/>
                <w:numId w:val="10"/>
              </w:numPr>
            </w:pPr>
            <w:r>
              <w:t xml:space="preserve">Siūlymas keisti sąvoką 4.9. nauja redakcija: </w:t>
            </w:r>
          </w:p>
          <w:p w14:paraId="6A55B708" w14:textId="77777777" w:rsidR="00F52877" w:rsidRPr="00BD4847" w:rsidRDefault="00DB68C3" w:rsidP="00DB68C3">
            <w:pPr>
              <w:pStyle w:val="KTpstrnum"/>
              <w:numPr>
                <w:ilvl w:val="0"/>
                <w:numId w:val="0"/>
              </w:numPr>
              <w:ind w:left="720"/>
              <w:rPr>
                <w:strike/>
              </w:rPr>
            </w:pPr>
            <w:r>
              <w:lastRenderedPageBreak/>
              <w:t>4.9. Neefektyviai biomasę naudojantis katilas – šilumos gamybos įrenginys, tiekiantis šilumą į vandens pagrindu veikiančią šildymo sistemą, kad vienoje arba keliose uždarose erdvėse būtų pasiektas ir išlaikomas reikiamas patalpos temperatūros lygis; sumontuotas gyvenamosios paskirties (vieno arba dviejų butų) pastate arba sodų paskirties pastate (sodo name</w:t>
            </w:r>
            <w:r w:rsidRPr="00BD4847">
              <w:rPr>
                <w:strike/>
              </w:rPr>
              <w:t xml:space="preserve">), kurio statyba yra užbaigta statybos užbaigimo teisės aktų nustatyta tvarka ir pastatas yra įregistruotas VĮ Registrų centro Nekilnojamojo turto registre ne mažiau kaip 5 metus. </w:t>
            </w:r>
          </w:p>
          <w:p w14:paraId="2E220B31" w14:textId="0A736A71" w:rsidR="00BE2BB3" w:rsidRDefault="00DB68C3" w:rsidP="00DB68C3">
            <w:pPr>
              <w:pStyle w:val="KTpstrnum"/>
              <w:numPr>
                <w:ilvl w:val="0"/>
                <w:numId w:val="0"/>
              </w:numPr>
              <w:ind w:left="720"/>
            </w:pPr>
            <w:r>
              <w:t>Paaiškinimas: Nereikia apriboti neefektyvių katilų keitimo atsižvelgiant į pastato, kuriame yra katilas registracijos datą. Gali būti, kad namas pastatytas prieš 20 ir daugiau metų, tačiau dokumentai (namo pridavimas) sutvarkyti 5 metų laikotarpyje.</w:t>
            </w:r>
          </w:p>
          <w:p w14:paraId="6E9E3A97" w14:textId="77777777" w:rsidR="003131DF" w:rsidRDefault="003131DF" w:rsidP="00BD4847">
            <w:pPr>
              <w:pStyle w:val="KTpstrnum"/>
              <w:numPr>
                <w:ilvl w:val="0"/>
                <w:numId w:val="10"/>
              </w:numPr>
            </w:pPr>
            <w:r>
              <w:t xml:space="preserve">Kainos skaičiavimo metodika yra pasenusi ir turi būti peržiūrėta. Pavyzdžiui, šilumos siurblių su integruotu bunkeriu iki 7 kW galios kainos prasideda nuo 737,14 €/kW, kai skaičiavimuose nustatyta suma yra 1103,75 €/kW Dėl ydingos skaičiavimo metodikos šilumos siurbliai su integruotu boileriu iki 7 kW galios gauna ne 50% finansavimą, o 75%. </w:t>
            </w:r>
          </w:p>
          <w:p w14:paraId="08C732B1" w14:textId="0C13CCA3" w:rsidR="00BD4847" w:rsidRDefault="003131DF" w:rsidP="003131DF">
            <w:pPr>
              <w:pStyle w:val="KTpstrnum"/>
              <w:numPr>
                <w:ilvl w:val="0"/>
                <w:numId w:val="0"/>
              </w:numPr>
              <w:ind w:left="720"/>
            </w:pPr>
            <w:r>
              <w:t>Siūlome patikslinti kainų skaičiavimą (“Katilų keitimo namų ūkiuose išlaidų fiksuotojo įkainio nustatymo tyrimas (santrauka)”), kuris buvo paviešintas 2019 m. sausio 4 d. (informacija rinkta 2018 metais). Per pastaruosius kelis metus šilumos siurbliai pigo, o granulėmis kūrenami katilai brango.</w:t>
            </w:r>
          </w:p>
          <w:p w14:paraId="28FA2A5C" w14:textId="0E869399" w:rsidR="003131DF" w:rsidRDefault="00CC3B61" w:rsidP="00BD4847">
            <w:pPr>
              <w:pStyle w:val="KTpstrnum"/>
              <w:numPr>
                <w:ilvl w:val="0"/>
                <w:numId w:val="10"/>
              </w:numPr>
            </w:pPr>
            <w:r>
              <w:t xml:space="preserve">Senamiesčių pastatuose ir kituose senuose namuose kai kur yra išlikęs šildymas krosnimis. Krosnyse neretai deginamos ir buitinės atliekos. Siūlome papildyti projektą parama keisti krosninį šildymą į šildymą šiuolaikiniu - granulėmis </w:t>
            </w:r>
            <w:r>
              <w:lastRenderedPageBreak/>
              <w:t>kūrenamomis krosnelėmis, kurios yra automatinės, ekonomiškos, šildo karštu oru. Tai būtų puiki alternatyva tais atvejais, kai nėra įrengta vandeninė šildymo sistema.</w:t>
            </w:r>
          </w:p>
          <w:p w14:paraId="6F0B166A" w14:textId="142BA3DF" w:rsidR="00AE0311" w:rsidRPr="00073511" w:rsidRDefault="00AE0311" w:rsidP="00C042B4">
            <w:pPr>
              <w:pStyle w:val="KTpstrnum"/>
              <w:numPr>
                <w:ilvl w:val="0"/>
                <w:numId w:val="0"/>
              </w:numPr>
              <w:ind w:firstLine="567"/>
              <w:rPr>
                <w:szCs w:val="24"/>
              </w:rPr>
            </w:pPr>
          </w:p>
        </w:tc>
        <w:tc>
          <w:tcPr>
            <w:tcW w:w="5527" w:type="dxa"/>
          </w:tcPr>
          <w:p w14:paraId="222D1276" w14:textId="22933EF0" w:rsidR="00683641" w:rsidRDefault="00E810BF" w:rsidP="00CD3264">
            <w:pPr>
              <w:jc w:val="both"/>
              <w:rPr>
                <w:b/>
                <w:bCs/>
                <w:szCs w:val="24"/>
              </w:rPr>
            </w:pPr>
            <w:r>
              <w:rPr>
                <w:b/>
                <w:bCs/>
                <w:szCs w:val="24"/>
              </w:rPr>
              <w:lastRenderedPageBreak/>
              <w:t>Nea</w:t>
            </w:r>
            <w:r w:rsidR="00DA3C52" w:rsidRPr="00073511">
              <w:rPr>
                <w:b/>
                <w:bCs/>
                <w:szCs w:val="24"/>
              </w:rPr>
              <w:t>tsižvelgta.</w:t>
            </w:r>
          </w:p>
          <w:p w14:paraId="05E23071" w14:textId="09AF6D20" w:rsidR="00C97189" w:rsidRPr="00BB5C8B" w:rsidRDefault="005A0F05" w:rsidP="00CD3264">
            <w:pPr>
              <w:jc w:val="both"/>
              <w:rPr>
                <w:szCs w:val="24"/>
              </w:rPr>
            </w:pPr>
            <w:r>
              <w:rPr>
                <w:szCs w:val="24"/>
              </w:rPr>
              <w:t>Derinimui pateiktas</w:t>
            </w:r>
            <w:r w:rsidRPr="005A0F05">
              <w:rPr>
                <w:szCs w:val="24"/>
              </w:rPr>
              <w:t xml:space="preserve"> Lietuvos Respublikos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pakeitimo projektas</w:t>
            </w:r>
            <w:r>
              <w:rPr>
                <w:szCs w:val="24"/>
              </w:rPr>
              <w:t>,</w:t>
            </w:r>
            <w:r w:rsidR="00782CAE">
              <w:rPr>
                <w:szCs w:val="24"/>
              </w:rPr>
              <w:t xml:space="preserve"> </w:t>
            </w:r>
            <w:r>
              <w:rPr>
                <w:szCs w:val="24"/>
              </w:rPr>
              <w:t>o</w:t>
            </w:r>
            <w:r w:rsidR="00782CAE">
              <w:rPr>
                <w:szCs w:val="24"/>
              </w:rPr>
              <w:t xml:space="preserve"> LITBIOMA</w:t>
            </w:r>
            <w:r>
              <w:rPr>
                <w:szCs w:val="24"/>
              </w:rPr>
              <w:t xml:space="preserve"> p</w:t>
            </w:r>
            <w:r w:rsidR="00C97189" w:rsidRPr="00BB5C8B">
              <w:rPr>
                <w:szCs w:val="24"/>
              </w:rPr>
              <w:t>astab</w:t>
            </w:r>
            <w:r w:rsidR="0079535E">
              <w:rPr>
                <w:szCs w:val="24"/>
              </w:rPr>
              <w:t>os</w:t>
            </w:r>
            <w:r w:rsidR="00C97189" w:rsidRPr="00BB5C8B">
              <w:rPr>
                <w:szCs w:val="24"/>
              </w:rPr>
              <w:t xml:space="preserve"> pateikt</w:t>
            </w:r>
            <w:r w:rsidR="0079535E">
              <w:rPr>
                <w:szCs w:val="24"/>
              </w:rPr>
              <w:t>os</w:t>
            </w:r>
            <w:r w:rsidR="00782CAE">
              <w:rPr>
                <w:szCs w:val="24"/>
              </w:rPr>
              <w:t xml:space="preserve"> kitam dokumentui -</w:t>
            </w:r>
            <w:r w:rsidR="00C97189" w:rsidRPr="00BB5C8B">
              <w:rPr>
                <w:szCs w:val="24"/>
              </w:rPr>
              <w:t xml:space="preserve"> </w:t>
            </w:r>
            <w:r w:rsidR="00BB5C8B" w:rsidRPr="00BB5C8B">
              <w:rPr>
                <w:szCs w:val="24"/>
              </w:rPr>
              <w:t>LR energetikos ministro 2019 m. sausio 17 d. įsakymu Nr. 1-12 „Dėl 2014–2020 metų Europos Sąjungos fondų investicijų veiksmų programos 4 prioriteto „Energijos efektyvumo ir atsinaujinančių išteklių energijos gamybos ir naudojimo skatinimas“ 04.3.2-LVPA-V-111 priemonės „Katilų keitimas namų ūkiuose“ projektų finansavimo sąlygų aprašo Nr. 1 patvirtinimo“</w:t>
            </w:r>
            <w:r w:rsidR="005A31EE">
              <w:rPr>
                <w:szCs w:val="24"/>
              </w:rPr>
              <w:t xml:space="preserve"> (toliau – Priemonės aprašas)</w:t>
            </w:r>
            <w:r w:rsidR="00BB5C8B">
              <w:rPr>
                <w:szCs w:val="24"/>
              </w:rPr>
              <w:t xml:space="preserve"> patvirtintam </w:t>
            </w:r>
            <w:r w:rsidR="0079535E" w:rsidRPr="0079535E">
              <w:rPr>
                <w:szCs w:val="24"/>
              </w:rPr>
              <w:t>04.3.2-LVPA-V-111 priemonės „Katilų keitimas namų ūkiuose“</w:t>
            </w:r>
            <w:r w:rsidR="0079535E">
              <w:rPr>
                <w:szCs w:val="24"/>
              </w:rPr>
              <w:t xml:space="preserve"> </w:t>
            </w:r>
            <w:r w:rsidR="00782CAE">
              <w:rPr>
                <w:szCs w:val="24"/>
              </w:rPr>
              <w:t>a</w:t>
            </w:r>
            <w:r w:rsidR="0079535E">
              <w:rPr>
                <w:szCs w:val="24"/>
              </w:rPr>
              <w:t>praš</w:t>
            </w:r>
            <w:r w:rsidR="000B6437">
              <w:rPr>
                <w:szCs w:val="24"/>
              </w:rPr>
              <w:t>ui</w:t>
            </w:r>
            <w:r w:rsidR="004622A6">
              <w:rPr>
                <w:szCs w:val="24"/>
              </w:rPr>
              <w:t>, kuris šiuo metu nėra keičiamas.</w:t>
            </w:r>
            <w:r>
              <w:rPr>
                <w:szCs w:val="24"/>
              </w:rPr>
              <w:t xml:space="preserve"> </w:t>
            </w:r>
          </w:p>
          <w:p w14:paraId="1767C7B0" w14:textId="50C9FE84" w:rsidR="00DA3C52" w:rsidRPr="00073511" w:rsidRDefault="00DA3C52" w:rsidP="00F87054">
            <w:pPr>
              <w:tabs>
                <w:tab w:val="left" w:pos="851"/>
                <w:tab w:val="left" w:pos="993"/>
              </w:tabs>
              <w:ind w:firstLine="709"/>
              <w:jc w:val="both"/>
              <w:rPr>
                <w:szCs w:val="24"/>
              </w:rPr>
            </w:pPr>
          </w:p>
        </w:tc>
      </w:tr>
      <w:bookmarkEnd w:id="1"/>
      <w:bookmarkEnd w:id="2"/>
    </w:tbl>
    <w:p w14:paraId="3D391229" w14:textId="05091513" w:rsidR="005C5ECB" w:rsidRPr="00E74302" w:rsidRDefault="005C5ECB">
      <w:pPr>
        <w:rPr>
          <w:b/>
          <w:bCs/>
          <w:caps/>
          <w:szCs w:val="24"/>
        </w:rPr>
      </w:pPr>
    </w:p>
    <w:sectPr w:rsidR="005C5ECB" w:rsidRPr="00E74302"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152B3DBF"/>
    <w:multiLevelType w:val="hybridMultilevel"/>
    <w:tmpl w:val="FB824D46"/>
    <w:lvl w:ilvl="0" w:tplc="284C782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B8858BE"/>
    <w:multiLevelType w:val="hybridMultilevel"/>
    <w:tmpl w:val="BAAABBDA"/>
    <w:lvl w:ilvl="0" w:tplc="13A614DE">
      <w:start w:val="1"/>
      <w:numFmt w:val="decimal"/>
      <w:lvlText w:val="%1."/>
      <w:lvlJc w:val="left"/>
      <w:pPr>
        <w:ind w:left="1068" w:hanging="360"/>
      </w:pPr>
      <w:rPr>
        <w:rFonts w:ascii="Times New Roman" w:eastAsia="Calibri"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 w15:restartNumberingAfterBreak="0">
    <w:nsid w:val="307B2E86"/>
    <w:multiLevelType w:val="multilevel"/>
    <w:tmpl w:val="EF3C89E0"/>
    <w:lvl w:ilvl="0">
      <w:start w:val="1"/>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3D3C789B"/>
    <w:multiLevelType w:val="hybridMultilevel"/>
    <w:tmpl w:val="9FF03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CE361E5"/>
    <w:multiLevelType w:val="multilevel"/>
    <w:tmpl w:val="C9766122"/>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66871F01"/>
    <w:multiLevelType w:val="hybridMultilevel"/>
    <w:tmpl w:val="BAAABBDA"/>
    <w:lvl w:ilvl="0" w:tplc="13A614DE">
      <w:start w:val="1"/>
      <w:numFmt w:val="decimal"/>
      <w:lvlText w:val="%1."/>
      <w:lvlJc w:val="left"/>
      <w:pPr>
        <w:ind w:left="1068" w:hanging="360"/>
      </w:pPr>
      <w:rPr>
        <w:rFonts w:ascii="Times New Roman" w:eastAsia="Calibri"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8"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cs="Times New Roman" w:hint="default"/>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9"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9"/>
  </w:num>
  <w:num w:numId="2">
    <w:abstractNumId w:val="5"/>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10AF"/>
    <w:rsid w:val="000240C4"/>
    <w:rsid w:val="000243F8"/>
    <w:rsid w:val="00024C36"/>
    <w:rsid w:val="00025BD7"/>
    <w:rsid w:val="000268FC"/>
    <w:rsid w:val="00027063"/>
    <w:rsid w:val="00032985"/>
    <w:rsid w:val="000431FB"/>
    <w:rsid w:val="00046DFE"/>
    <w:rsid w:val="00050427"/>
    <w:rsid w:val="00053083"/>
    <w:rsid w:val="00053D41"/>
    <w:rsid w:val="00057FB0"/>
    <w:rsid w:val="0006040B"/>
    <w:rsid w:val="0006261E"/>
    <w:rsid w:val="00064EF6"/>
    <w:rsid w:val="00067BD6"/>
    <w:rsid w:val="00070ED6"/>
    <w:rsid w:val="00072985"/>
    <w:rsid w:val="00073511"/>
    <w:rsid w:val="00074FB5"/>
    <w:rsid w:val="000770EC"/>
    <w:rsid w:val="00077B7B"/>
    <w:rsid w:val="00080DE8"/>
    <w:rsid w:val="00081305"/>
    <w:rsid w:val="000814F8"/>
    <w:rsid w:val="000836F3"/>
    <w:rsid w:val="0008773B"/>
    <w:rsid w:val="000906C3"/>
    <w:rsid w:val="000A3FD2"/>
    <w:rsid w:val="000A47CA"/>
    <w:rsid w:val="000A5B24"/>
    <w:rsid w:val="000B01EB"/>
    <w:rsid w:val="000B1AF5"/>
    <w:rsid w:val="000B2D7C"/>
    <w:rsid w:val="000B48AF"/>
    <w:rsid w:val="000B6437"/>
    <w:rsid w:val="000B726E"/>
    <w:rsid w:val="000C50F6"/>
    <w:rsid w:val="000D1245"/>
    <w:rsid w:val="000D27B6"/>
    <w:rsid w:val="000D3EFE"/>
    <w:rsid w:val="000E0BC8"/>
    <w:rsid w:val="000E1F0C"/>
    <w:rsid w:val="000E275C"/>
    <w:rsid w:val="000E7A99"/>
    <w:rsid w:val="000F5CE6"/>
    <w:rsid w:val="001004F6"/>
    <w:rsid w:val="001005D8"/>
    <w:rsid w:val="00100F36"/>
    <w:rsid w:val="00101C6C"/>
    <w:rsid w:val="00102C97"/>
    <w:rsid w:val="00103906"/>
    <w:rsid w:val="00103BA5"/>
    <w:rsid w:val="00105F91"/>
    <w:rsid w:val="00114492"/>
    <w:rsid w:val="00115372"/>
    <w:rsid w:val="00116EED"/>
    <w:rsid w:val="00123470"/>
    <w:rsid w:val="0012434F"/>
    <w:rsid w:val="0013077B"/>
    <w:rsid w:val="0013255A"/>
    <w:rsid w:val="00132EC6"/>
    <w:rsid w:val="001330E4"/>
    <w:rsid w:val="0013513C"/>
    <w:rsid w:val="00136503"/>
    <w:rsid w:val="001368AD"/>
    <w:rsid w:val="00140206"/>
    <w:rsid w:val="0014026A"/>
    <w:rsid w:val="001425DF"/>
    <w:rsid w:val="001447DD"/>
    <w:rsid w:val="00146ED6"/>
    <w:rsid w:val="0015397F"/>
    <w:rsid w:val="00156AD4"/>
    <w:rsid w:val="001577E4"/>
    <w:rsid w:val="00157D00"/>
    <w:rsid w:val="001637C6"/>
    <w:rsid w:val="00165260"/>
    <w:rsid w:val="00167B7F"/>
    <w:rsid w:val="0018373E"/>
    <w:rsid w:val="00184372"/>
    <w:rsid w:val="00184FC3"/>
    <w:rsid w:val="00191CE8"/>
    <w:rsid w:val="00194702"/>
    <w:rsid w:val="001A1B02"/>
    <w:rsid w:val="001A2645"/>
    <w:rsid w:val="001A5935"/>
    <w:rsid w:val="001B1D93"/>
    <w:rsid w:val="001B3E98"/>
    <w:rsid w:val="001B6178"/>
    <w:rsid w:val="001C2D61"/>
    <w:rsid w:val="001C2F60"/>
    <w:rsid w:val="001C444E"/>
    <w:rsid w:val="001D3C5F"/>
    <w:rsid w:val="001D41B9"/>
    <w:rsid w:val="001D4AE1"/>
    <w:rsid w:val="001D6507"/>
    <w:rsid w:val="001E27E9"/>
    <w:rsid w:val="001E4CE7"/>
    <w:rsid w:val="001E4F91"/>
    <w:rsid w:val="001E6748"/>
    <w:rsid w:val="001E67A5"/>
    <w:rsid w:val="001F0987"/>
    <w:rsid w:val="00203553"/>
    <w:rsid w:val="00203945"/>
    <w:rsid w:val="0020434A"/>
    <w:rsid w:val="00210B6D"/>
    <w:rsid w:val="00213964"/>
    <w:rsid w:val="002152D9"/>
    <w:rsid w:val="00230366"/>
    <w:rsid w:val="0023337A"/>
    <w:rsid w:val="00234670"/>
    <w:rsid w:val="00234AE2"/>
    <w:rsid w:val="00241C69"/>
    <w:rsid w:val="002468E8"/>
    <w:rsid w:val="00247BB5"/>
    <w:rsid w:val="00253EDD"/>
    <w:rsid w:val="00255191"/>
    <w:rsid w:val="00261272"/>
    <w:rsid w:val="00265190"/>
    <w:rsid w:val="00270AE5"/>
    <w:rsid w:val="00276EBE"/>
    <w:rsid w:val="002832A4"/>
    <w:rsid w:val="002877A8"/>
    <w:rsid w:val="002923A6"/>
    <w:rsid w:val="00294BDE"/>
    <w:rsid w:val="00294C19"/>
    <w:rsid w:val="002955AE"/>
    <w:rsid w:val="00295B12"/>
    <w:rsid w:val="002A0A19"/>
    <w:rsid w:val="002A1421"/>
    <w:rsid w:val="002A27A2"/>
    <w:rsid w:val="002A78BE"/>
    <w:rsid w:val="002B6D16"/>
    <w:rsid w:val="002C24D0"/>
    <w:rsid w:val="002C79BA"/>
    <w:rsid w:val="002C7A14"/>
    <w:rsid w:val="002D078A"/>
    <w:rsid w:val="002D2A8E"/>
    <w:rsid w:val="002D3260"/>
    <w:rsid w:val="002D395F"/>
    <w:rsid w:val="002D4D56"/>
    <w:rsid w:val="002D70C7"/>
    <w:rsid w:val="002E00C4"/>
    <w:rsid w:val="002E0E02"/>
    <w:rsid w:val="002E1B28"/>
    <w:rsid w:val="002E2520"/>
    <w:rsid w:val="002E367D"/>
    <w:rsid w:val="002E5566"/>
    <w:rsid w:val="002E651E"/>
    <w:rsid w:val="002F0A66"/>
    <w:rsid w:val="002F61BC"/>
    <w:rsid w:val="00301474"/>
    <w:rsid w:val="00303E04"/>
    <w:rsid w:val="003040A4"/>
    <w:rsid w:val="00305F8D"/>
    <w:rsid w:val="0030627F"/>
    <w:rsid w:val="003131DF"/>
    <w:rsid w:val="00313FB8"/>
    <w:rsid w:val="00316855"/>
    <w:rsid w:val="00320F52"/>
    <w:rsid w:val="00321371"/>
    <w:rsid w:val="00330EC9"/>
    <w:rsid w:val="00334545"/>
    <w:rsid w:val="003405EF"/>
    <w:rsid w:val="0034675B"/>
    <w:rsid w:val="00346804"/>
    <w:rsid w:val="00351B9B"/>
    <w:rsid w:val="003529B3"/>
    <w:rsid w:val="00357B6E"/>
    <w:rsid w:val="00362E11"/>
    <w:rsid w:val="0036527B"/>
    <w:rsid w:val="00365C49"/>
    <w:rsid w:val="00366151"/>
    <w:rsid w:val="0036662A"/>
    <w:rsid w:val="0037243F"/>
    <w:rsid w:val="00376E0A"/>
    <w:rsid w:val="00384DF3"/>
    <w:rsid w:val="003865B8"/>
    <w:rsid w:val="003938E8"/>
    <w:rsid w:val="0039445F"/>
    <w:rsid w:val="0039489E"/>
    <w:rsid w:val="003971CB"/>
    <w:rsid w:val="00397EF1"/>
    <w:rsid w:val="003A1AD9"/>
    <w:rsid w:val="003B0515"/>
    <w:rsid w:val="003B0795"/>
    <w:rsid w:val="003B2FAE"/>
    <w:rsid w:val="003B3AAA"/>
    <w:rsid w:val="003B3D89"/>
    <w:rsid w:val="003C2EAC"/>
    <w:rsid w:val="003C5119"/>
    <w:rsid w:val="003C55D2"/>
    <w:rsid w:val="003C576D"/>
    <w:rsid w:val="003D4115"/>
    <w:rsid w:val="003D7F49"/>
    <w:rsid w:val="003E076A"/>
    <w:rsid w:val="003E3904"/>
    <w:rsid w:val="003E77A4"/>
    <w:rsid w:val="003F393E"/>
    <w:rsid w:val="003F3BEB"/>
    <w:rsid w:val="003F478B"/>
    <w:rsid w:val="003F5676"/>
    <w:rsid w:val="003F6B85"/>
    <w:rsid w:val="00402451"/>
    <w:rsid w:val="00410025"/>
    <w:rsid w:val="00412F2C"/>
    <w:rsid w:val="004136A8"/>
    <w:rsid w:val="004140D2"/>
    <w:rsid w:val="00414717"/>
    <w:rsid w:val="00417E1D"/>
    <w:rsid w:val="00422435"/>
    <w:rsid w:val="00436C98"/>
    <w:rsid w:val="004378EE"/>
    <w:rsid w:val="00441CA5"/>
    <w:rsid w:val="00442D8F"/>
    <w:rsid w:val="00445316"/>
    <w:rsid w:val="00451686"/>
    <w:rsid w:val="00452AAF"/>
    <w:rsid w:val="00452FEB"/>
    <w:rsid w:val="004622A6"/>
    <w:rsid w:val="00462A66"/>
    <w:rsid w:val="004636E2"/>
    <w:rsid w:val="0047017E"/>
    <w:rsid w:val="00474CF2"/>
    <w:rsid w:val="00475E13"/>
    <w:rsid w:val="00477387"/>
    <w:rsid w:val="00482B56"/>
    <w:rsid w:val="00483D2A"/>
    <w:rsid w:val="00487226"/>
    <w:rsid w:val="0049290E"/>
    <w:rsid w:val="004937A4"/>
    <w:rsid w:val="004A14B3"/>
    <w:rsid w:val="004A3732"/>
    <w:rsid w:val="004A5F41"/>
    <w:rsid w:val="004B1150"/>
    <w:rsid w:val="004B6E9B"/>
    <w:rsid w:val="004B748F"/>
    <w:rsid w:val="004C0E84"/>
    <w:rsid w:val="004C35DA"/>
    <w:rsid w:val="004C44BD"/>
    <w:rsid w:val="004C480F"/>
    <w:rsid w:val="004D0E9D"/>
    <w:rsid w:val="004D11D5"/>
    <w:rsid w:val="004D6E7F"/>
    <w:rsid w:val="004E5F29"/>
    <w:rsid w:val="004E6B69"/>
    <w:rsid w:val="004F52FC"/>
    <w:rsid w:val="004F78A6"/>
    <w:rsid w:val="004F7E94"/>
    <w:rsid w:val="005004F3"/>
    <w:rsid w:val="00500DF3"/>
    <w:rsid w:val="005010C7"/>
    <w:rsid w:val="00502F1D"/>
    <w:rsid w:val="0050324A"/>
    <w:rsid w:val="0050553F"/>
    <w:rsid w:val="005104C3"/>
    <w:rsid w:val="005110A8"/>
    <w:rsid w:val="00514FF5"/>
    <w:rsid w:val="005169F5"/>
    <w:rsid w:val="00517574"/>
    <w:rsid w:val="00521336"/>
    <w:rsid w:val="00526CD9"/>
    <w:rsid w:val="00533BEC"/>
    <w:rsid w:val="0053487A"/>
    <w:rsid w:val="005358E4"/>
    <w:rsid w:val="00535F6A"/>
    <w:rsid w:val="00541B35"/>
    <w:rsid w:val="00543463"/>
    <w:rsid w:val="0054453C"/>
    <w:rsid w:val="00547C74"/>
    <w:rsid w:val="005516A5"/>
    <w:rsid w:val="005533C2"/>
    <w:rsid w:val="005557FC"/>
    <w:rsid w:val="00555B83"/>
    <w:rsid w:val="00556FE0"/>
    <w:rsid w:val="005602C1"/>
    <w:rsid w:val="00561E76"/>
    <w:rsid w:val="00563864"/>
    <w:rsid w:val="0056489D"/>
    <w:rsid w:val="00566DA2"/>
    <w:rsid w:val="005705CA"/>
    <w:rsid w:val="00571253"/>
    <w:rsid w:val="0057351A"/>
    <w:rsid w:val="00581B51"/>
    <w:rsid w:val="0058636F"/>
    <w:rsid w:val="0059363B"/>
    <w:rsid w:val="00593EE0"/>
    <w:rsid w:val="005940B7"/>
    <w:rsid w:val="00594A80"/>
    <w:rsid w:val="005A0F05"/>
    <w:rsid w:val="005A31EE"/>
    <w:rsid w:val="005B1293"/>
    <w:rsid w:val="005B1875"/>
    <w:rsid w:val="005B38AF"/>
    <w:rsid w:val="005B79FB"/>
    <w:rsid w:val="005C2ACE"/>
    <w:rsid w:val="005C5B4A"/>
    <w:rsid w:val="005C5ECB"/>
    <w:rsid w:val="005C7FFC"/>
    <w:rsid w:val="005D4FBE"/>
    <w:rsid w:val="005D72CC"/>
    <w:rsid w:val="005E0604"/>
    <w:rsid w:val="005E52C6"/>
    <w:rsid w:val="005F038F"/>
    <w:rsid w:val="005F0F88"/>
    <w:rsid w:val="005F59AB"/>
    <w:rsid w:val="006002A7"/>
    <w:rsid w:val="00602AEA"/>
    <w:rsid w:val="006106A7"/>
    <w:rsid w:val="00617062"/>
    <w:rsid w:val="006206E6"/>
    <w:rsid w:val="00620E66"/>
    <w:rsid w:val="00621929"/>
    <w:rsid w:val="00624704"/>
    <w:rsid w:val="0063119E"/>
    <w:rsid w:val="0063435F"/>
    <w:rsid w:val="00637995"/>
    <w:rsid w:val="00637D49"/>
    <w:rsid w:val="00651DE0"/>
    <w:rsid w:val="00664227"/>
    <w:rsid w:val="00665BE2"/>
    <w:rsid w:val="00666A1F"/>
    <w:rsid w:val="00677B1E"/>
    <w:rsid w:val="006824CC"/>
    <w:rsid w:val="006835E7"/>
    <w:rsid w:val="00683641"/>
    <w:rsid w:val="00683B52"/>
    <w:rsid w:val="006851F8"/>
    <w:rsid w:val="0069304B"/>
    <w:rsid w:val="006934C5"/>
    <w:rsid w:val="006945CE"/>
    <w:rsid w:val="00695A99"/>
    <w:rsid w:val="006A1E78"/>
    <w:rsid w:val="006A22E2"/>
    <w:rsid w:val="006A2B36"/>
    <w:rsid w:val="006A65EA"/>
    <w:rsid w:val="006B0D85"/>
    <w:rsid w:val="006B26AA"/>
    <w:rsid w:val="006B526A"/>
    <w:rsid w:val="006B75D2"/>
    <w:rsid w:val="006C0163"/>
    <w:rsid w:val="006C6326"/>
    <w:rsid w:val="006D2133"/>
    <w:rsid w:val="006D6D52"/>
    <w:rsid w:val="006E15A0"/>
    <w:rsid w:val="006E16C9"/>
    <w:rsid w:val="006F0CB2"/>
    <w:rsid w:val="006F1CDE"/>
    <w:rsid w:val="006F271F"/>
    <w:rsid w:val="006F2C10"/>
    <w:rsid w:val="00704532"/>
    <w:rsid w:val="00705008"/>
    <w:rsid w:val="007053E6"/>
    <w:rsid w:val="007073B2"/>
    <w:rsid w:val="00707C95"/>
    <w:rsid w:val="00715DEF"/>
    <w:rsid w:val="00722A5B"/>
    <w:rsid w:val="0072623F"/>
    <w:rsid w:val="007352A0"/>
    <w:rsid w:val="007354C9"/>
    <w:rsid w:val="00737DF3"/>
    <w:rsid w:val="00740056"/>
    <w:rsid w:val="00741780"/>
    <w:rsid w:val="00741B87"/>
    <w:rsid w:val="00741C32"/>
    <w:rsid w:val="00741F43"/>
    <w:rsid w:val="00742585"/>
    <w:rsid w:val="00743B16"/>
    <w:rsid w:val="00747BC9"/>
    <w:rsid w:val="007537EC"/>
    <w:rsid w:val="007559F5"/>
    <w:rsid w:val="0076014B"/>
    <w:rsid w:val="00761496"/>
    <w:rsid w:val="007628D9"/>
    <w:rsid w:val="00764EE5"/>
    <w:rsid w:val="00771B73"/>
    <w:rsid w:val="0077275B"/>
    <w:rsid w:val="00772DA1"/>
    <w:rsid w:val="00774B36"/>
    <w:rsid w:val="007769FC"/>
    <w:rsid w:val="00782CAE"/>
    <w:rsid w:val="00785695"/>
    <w:rsid w:val="00790707"/>
    <w:rsid w:val="00790D1B"/>
    <w:rsid w:val="00793338"/>
    <w:rsid w:val="00795195"/>
    <w:rsid w:val="0079535E"/>
    <w:rsid w:val="007A2343"/>
    <w:rsid w:val="007A4436"/>
    <w:rsid w:val="007A63E7"/>
    <w:rsid w:val="007A7ADC"/>
    <w:rsid w:val="007B3331"/>
    <w:rsid w:val="007B3E81"/>
    <w:rsid w:val="007B62AD"/>
    <w:rsid w:val="007C4A9C"/>
    <w:rsid w:val="007D3038"/>
    <w:rsid w:val="007D6024"/>
    <w:rsid w:val="007D7925"/>
    <w:rsid w:val="007D793E"/>
    <w:rsid w:val="007E0560"/>
    <w:rsid w:val="007E3400"/>
    <w:rsid w:val="007E64B4"/>
    <w:rsid w:val="007F1BE0"/>
    <w:rsid w:val="007F2F6F"/>
    <w:rsid w:val="007F3DB0"/>
    <w:rsid w:val="007F4945"/>
    <w:rsid w:val="007F541E"/>
    <w:rsid w:val="007F5F38"/>
    <w:rsid w:val="008002BE"/>
    <w:rsid w:val="0080172F"/>
    <w:rsid w:val="008039CE"/>
    <w:rsid w:val="008042B3"/>
    <w:rsid w:val="00807CA9"/>
    <w:rsid w:val="00812573"/>
    <w:rsid w:val="008140B0"/>
    <w:rsid w:val="008214CA"/>
    <w:rsid w:val="00821EF1"/>
    <w:rsid w:val="0083325E"/>
    <w:rsid w:val="008359DC"/>
    <w:rsid w:val="00840A60"/>
    <w:rsid w:val="008456B0"/>
    <w:rsid w:val="008500DA"/>
    <w:rsid w:val="0085384B"/>
    <w:rsid w:val="00856800"/>
    <w:rsid w:val="00856EDA"/>
    <w:rsid w:val="008576A6"/>
    <w:rsid w:val="00857B76"/>
    <w:rsid w:val="008610F1"/>
    <w:rsid w:val="00861FC7"/>
    <w:rsid w:val="0086280A"/>
    <w:rsid w:val="00865C80"/>
    <w:rsid w:val="008663E3"/>
    <w:rsid w:val="00867B29"/>
    <w:rsid w:val="00870668"/>
    <w:rsid w:val="00873FAD"/>
    <w:rsid w:val="008745FC"/>
    <w:rsid w:val="0087670F"/>
    <w:rsid w:val="00876D47"/>
    <w:rsid w:val="008836F1"/>
    <w:rsid w:val="008842FB"/>
    <w:rsid w:val="008856FA"/>
    <w:rsid w:val="00885C3D"/>
    <w:rsid w:val="00886B36"/>
    <w:rsid w:val="00892A86"/>
    <w:rsid w:val="00895B41"/>
    <w:rsid w:val="008977A4"/>
    <w:rsid w:val="008A0B00"/>
    <w:rsid w:val="008A4E8E"/>
    <w:rsid w:val="008A53CB"/>
    <w:rsid w:val="008A740E"/>
    <w:rsid w:val="008A754E"/>
    <w:rsid w:val="008B39EE"/>
    <w:rsid w:val="008B7C1A"/>
    <w:rsid w:val="008C053A"/>
    <w:rsid w:val="008C3DAE"/>
    <w:rsid w:val="008D50FF"/>
    <w:rsid w:val="008D5F38"/>
    <w:rsid w:val="008E3C68"/>
    <w:rsid w:val="008E79FB"/>
    <w:rsid w:val="008F38C3"/>
    <w:rsid w:val="008F5081"/>
    <w:rsid w:val="00902EFA"/>
    <w:rsid w:val="00903416"/>
    <w:rsid w:val="00905327"/>
    <w:rsid w:val="009102FB"/>
    <w:rsid w:val="009121C5"/>
    <w:rsid w:val="00914A49"/>
    <w:rsid w:val="00917330"/>
    <w:rsid w:val="009258CB"/>
    <w:rsid w:val="00926630"/>
    <w:rsid w:val="00933886"/>
    <w:rsid w:val="00933947"/>
    <w:rsid w:val="00933C01"/>
    <w:rsid w:val="0093453F"/>
    <w:rsid w:val="00946572"/>
    <w:rsid w:val="00947C9D"/>
    <w:rsid w:val="00954EEB"/>
    <w:rsid w:val="00956C1E"/>
    <w:rsid w:val="00957DD6"/>
    <w:rsid w:val="0096313B"/>
    <w:rsid w:val="00963323"/>
    <w:rsid w:val="00967DBF"/>
    <w:rsid w:val="009724F5"/>
    <w:rsid w:val="0097341D"/>
    <w:rsid w:val="00977500"/>
    <w:rsid w:val="0099342A"/>
    <w:rsid w:val="009947A1"/>
    <w:rsid w:val="00995F88"/>
    <w:rsid w:val="009A06F9"/>
    <w:rsid w:val="009A2EE5"/>
    <w:rsid w:val="009A439D"/>
    <w:rsid w:val="009A662F"/>
    <w:rsid w:val="009B1134"/>
    <w:rsid w:val="009B2F3C"/>
    <w:rsid w:val="009B3957"/>
    <w:rsid w:val="009B4714"/>
    <w:rsid w:val="009C06E5"/>
    <w:rsid w:val="009C429C"/>
    <w:rsid w:val="009C60EA"/>
    <w:rsid w:val="009D3B8E"/>
    <w:rsid w:val="009D3BAD"/>
    <w:rsid w:val="009D6372"/>
    <w:rsid w:val="009D67B6"/>
    <w:rsid w:val="009E00E1"/>
    <w:rsid w:val="009E1857"/>
    <w:rsid w:val="009E254C"/>
    <w:rsid w:val="009E5E60"/>
    <w:rsid w:val="009E698A"/>
    <w:rsid w:val="009E69E2"/>
    <w:rsid w:val="009E6A00"/>
    <w:rsid w:val="009F6197"/>
    <w:rsid w:val="00A00DB1"/>
    <w:rsid w:val="00A07014"/>
    <w:rsid w:val="00A1031A"/>
    <w:rsid w:val="00A164FB"/>
    <w:rsid w:val="00A170E4"/>
    <w:rsid w:val="00A24DB0"/>
    <w:rsid w:val="00A2721F"/>
    <w:rsid w:val="00A27806"/>
    <w:rsid w:val="00A32CB0"/>
    <w:rsid w:val="00A3391F"/>
    <w:rsid w:val="00A348B9"/>
    <w:rsid w:val="00A34E59"/>
    <w:rsid w:val="00A35603"/>
    <w:rsid w:val="00A4128B"/>
    <w:rsid w:val="00A42EC4"/>
    <w:rsid w:val="00A4316D"/>
    <w:rsid w:val="00A4566D"/>
    <w:rsid w:val="00A45C57"/>
    <w:rsid w:val="00A47552"/>
    <w:rsid w:val="00A47E71"/>
    <w:rsid w:val="00A51287"/>
    <w:rsid w:val="00A52C00"/>
    <w:rsid w:val="00A52E41"/>
    <w:rsid w:val="00A53613"/>
    <w:rsid w:val="00A54BBD"/>
    <w:rsid w:val="00A56E30"/>
    <w:rsid w:val="00A60FC1"/>
    <w:rsid w:val="00A62BCC"/>
    <w:rsid w:val="00A64C78"/>
    <w:rsid w:val="00A65400"/>
    <w:rsid w:val="00A6632E"/>
    <w:rsid w:val="00A663A8"/>
    <w:rsid w:val="00A80ADA"/>
    <w:rsid w:val="00A845D7"/>
    <w:rsid w:val="00A853FF"/>
    <w:rsid w:val="00A86628"/>
    <w:rsid w:val="00A900D4"/>
    <w:rsid w:val="00A91F0C"/>
    <w:rsid w:val="00A93766"/>
    <w:rsid w:val="00A94DA6"/>
    <w:rsid w:val="00A94EEF"/>
    <w:rsid w:val="00A95849"/>
    <w:rsid w:val="00AA2430"/>
    <w:rsid w:val="00AA2C2B"/>
    <w:rsid w:val="00AA2DF0"/>
    <w:rsid w:val="00AA363A"/>
    <w:rsid w:val="00AA416B"/>
    <w:rsid w:val="00AB256C"/>
    <w:rsid w:val="00AB4006"/>
    <w:rsid w:val="00AB5841"/>
    <w:rsid w:val="00AB79AD"/>
    <w:rsid w:val="00AC06CA"/>
    <w:rsid w:val="00AC10F2"/>
    <w:rsid w:val="00AC1C4B"/>
    <w:rsid w:val="00AC1F2E"/>
    <w:rsid w:val="00AC415F"/>
    <w:rsid w:val="00AC4B6C"/>
    <w:rsid w:val="00AD28B3"/>
    <w:rsid w:val="00AD3978"/>
    <w:rsid w:val="00AD4ED6"/>
    <w:rsid w:val="00AD5789"/>
    <w:rsid w:val="00AE0311"/>
    <w:rsid w:val="00AF0A0D"/>
    <w:rsid w:val="00AF174D"/>
    <w:rsid w:val="00AF25D0"/>
    <w:rsid w:val="00AF2A89"/>
    <w:rsid w:val="00AF357F"/>
    <w:rsid w:val="00AF57E0"/>
    <w:rsid w:val="00AF74BF"/>
    <w:rsid w:val="00B03CBE"/>
    <w:rsid w:val="00B0458D"/>
    <w:rsid w:val="00B0591B"/>
    <w:rsid w:val="00B06DF8"/>
    <w:rsid w:val="00B11E27"/>
    <w:rsid w:val="00B14AA0"/>
    <w:rsid w:val="00B14C93"/>
    <w:rsid w:val="00B16CAB"/>
    <w:rsid w:val="00B25B79"/>
    <w:rsid w:val="00B26628"/>
    <w:rsid w:val="00B35371"/>
    <w:rsid w:val="00B40FBC"/>
    <w:rsid w:val="00B45A78"/>
    <w:rsid w:val="00B46548"/>
    <w:rsid w:val="00B51BB9"/>
    <w:rsid w:val="00B541E3"/>
    <w:rsid w:val="00B5727E"/>
    <w:rsid w:val="00B7236A"/>
    <w:rsid w:val="00B73208"/>
    <w:rsid w:val="00B7378D"/>
    <w:rsid w:val="00B75709"/>
    <w:rsid w:val="00B76607"/>
    <w:rsid w:val="00B76874"/>
    <w:rsid w:val="00B80E49"/>
    <w:rsid w:val="00B83BA3"/>
    <w:rsid w:val="00B874C0"/>
    <w:rsid w:val="00B925E9"/>
    <w:rsid w:val="00B92A6D"/>
    <w:rsid w:val="00B943AD"/>
    <w:rsid w:val="00B94E94"/>
    <w:rsid w:val="00B9676C"/>
    <w:rsid w:val="00BA38B8"/>
    <w:rsid w:val="00BA3F54"/>
    <w:rsid w:val="00BA5D6C"/>
    <w:rsid w:val="00BA6A66"/>
    <w:rsid w:val="00BB0E2C"/>
    <w:rsid w:val="00BB138B"/>
    <w:rsid w:val="00BB5C8B"/>
    <w:rsid w:val="00BB775F"/>
    <w:rsid w:val="00BC20DB"/>
    <w:rsid w:val="00BC561D"/>
    <w:rsid w:val="00BC5BDA"/>
    <w:rsid w:val="00BC6905"/>
    <w:rsid w:val="00BD17AE"/>
    <w:rsid w:val="00BD4847"/>
    <w:rsid w:val="00BD523C"/>
    <w:rsid w:val="00BD5BCB"/>
    <w:rsid w:val="00BD601A"/>
    <w:rsid w:val="00BD70FE"/>
    <w:rsid w:val="00BD7C3D"/>
    <w:rsid w:val="00BE1E8F"/>
    <w:rsid w:val="00BE28B3"/>
    <w:rsid w:val="00BE2BB3"/>
    <w:rsid w:val="00BE562F"/>
    <w:rsid w:val="00BE6468"/>
    <w:rsid w:val="00BE6CC1"/>
    <w:rsid w:val="00BF289E"/>
    <w:rsid w:val="00BF587A"/>
    <w:rsid w:val="00BF5E9A"/>
    <w:rsid w:val="00C00BC2"/>
    <w:rsid w:val="00C042B4"/>
    <w:rsid w:val="00C05717"/>
    <w:rsid w:val="00C06E95"/>
    <w:rsid w:val="00C10F95"/>
    <w:rsid w:val="00C113E8"/>
    <w:rsid w:val="00C129A3"/>
    <w:rsid w:val="00C12B5C"/>
    <w:rsid w:val="00C2177C"/>
    <w:rsid w:val="00C25B44"/>
    <w:rsid w:val="00C2754E"/>
    <w:rsid w:val="00C27CDD"/>
    <w:rsid w:val="00C30454"/>
    <w:rsid w:val="00C3317D"/>
    <w:rsid w:val="00C33232"/>
    <w:rsid w:val="00C33E49"/>
    <w:rsid w:val="00C35591"/>
    <w:rsid w:val="00C417F4"/>
    <w:rsid w:val="00C41BD5"/>
    <w:rsid w:val="00C41EDB"/>
    <w:rsid w:val="00C535B1"/>
    <w:rsid w:val="00C5396B"/>
    <w:rsid w:val="00C55EB2"/>
    <w:rsid w:val="00C5662A"/>
    <w:rsid w:val="00C606BC"/>
    <w:rsid w:val="00C6260A"/>
    <w:rsid w:val="00C70209"/>
    <w:rsid w:val="00C716B1"/>
    <w:rsid w:val="00C7184F"/>
    <w:rsid w:val="00C71D0E"/>
    <w:rsid w:val="00C75B47"/>
    <w:rsid w:val="00C81F0E"/>
    <w:rsid w:val="00C82F8B"/>
    <w:rsid w:val="00C85E4F"/>
    <w:rsid w:val="00C916C8"/>
    <w:rsid w:val="00C94354"/>
    <w:rsid w:val="00C94B40"/>
    <w:rsid w:val="00C96CED"/>
    <w:rsid w:val="00C97189"/>
    <w:rsid w:val="00C97E60"/>
    <w:rsid w:val="00CA082D"/>
    <w:rsid w:val="00CA0DA6"/>
    <w:rsid w:val="00CA2E85"/>
    <w:rsid w:val="00CA3C84"/>
    <w:rsid w:val="00CA425B"/>
    <w:rsid w:val="00CA6AE7"/>
    <w:rsid w:val="00CB2790"/>
    <w:rsid w:val="00CB505F"/>
    <w:rsid w:val="00CC3B61"/>
    <w:rsid w:val="00CC4471"/>
    <w:rsid w:val="00CC4786"/>
    <w:rsid w:val="00CD017F"/>
    <w:rsid w:val="00CD3264"/>
    <w:rsid w:val="00CD4207"/>
    <w:rsid w:val="00CE53AB"/>
    <w:rsid w:val="00CE55F7"/>
    <w:rsid w:val="00CF2C5D"/>
    <w:rsid w:val="00CF3740"/>
    <w:rsid w:val="00CF3F2D"/>
    <w:rsid w:val="00CF43CA"/>
    <w:rsid w:val="00CF5B52"/>
    <w:rsid w:val="00CF6482"/>
    <w:rsid w:val="00CF7C87"/>
    <w:rsid w:val="00D13012"/>
    <w:rsid w:val="00D311D0"/>
    <w:rsid w:val="00D322BA"/>
    <w:rsid w:val="00D3587C"/>
    <w:rsid w:val="00D4370C"/>
    <w:rsid w:val="00D45EEC"/>
    <w:rsid w:val="00D548C8"/>
    <w:rsid w:val="00D54ED4"/>
    <w:rsid w:val="00D60868"/>
    <w:rsid w:val="00D62021"/>
    <w:rsid w:val="00D62630"/>
    <w:rsid w:val="00D647B8"/>
    <w:rsid w:val="00D64D43"/>
    <w:rsid w:val="00D6625E"/>
    <w:rsid w:val="00D66763"/>
    <w:rsid w:val="00D7489E"/>
    <w:rsid w:val="00D76379"/>
    <w:rsid w:val="00D76626"/>
    <w:rsid w:val="00D77B76"/>
    <w:rsid w:val="00D83249"/>
    <w:rsid w:val="00D8471B"/>
    <w:rsid w:val="00D8544F"/>
    <w:rsid w:val="00D9447A"/>
    <w:rsid w:val="00D9457C"/>
    <w:rsid w:val="00D9786D"/>
    <w:rsid w:val="00DA09EA"/>
    <w:rsid w:val="00DA3C52"/>
    <w:rsid w:val="00DA4622"/>
    <w:rsid w:val="00DA6CF4"/>
    <w:rsid w:val="00DB3586"/>
    <w:rsid w:val="00DB52DD"/>
    <w:rsid w:val="00DB68C3"/>
    <w:rsid w:val="00DC37F9"/>
    <w:rsid w:val="00DC43DA"/>
    <w:rsid w:val="00DC5385"/>
    <w:rsid w:val="00DC591B"/>
    <w:rsid w:val="00DC7728"/>
    <w:rsid w:val="00DC7AB7"/>
    <w:rsid w:val="00DE1BD0"/>
    <w:rsid w:val="00DE5B71"/>
    <w:rsid w:val="00DE693B"/>
    <w:rsid w:val="00DF06C8"/>
    <w:rsid w:val="00DF099B"/>
    <w:rsid w:val="00E07503"/>
    <w:rsid w:val="00E15CA2"/>
    <w:rsid w:val="00E16938"/>
    <w:rsid w:val="00E21152"/>
    <w:rsid w:val="00E24E58"/>
    <w:rsid w:val="00E256AB"/>
    <w:rsid w:val="00E307F8"/>
    <w:rsid w:val="00E314FC"/>
    <w:rsid w:val="00E365AD"/>
    <w:rsid w:val="00E4262C"/>
    <w:rsid w:val="00E431EE"/>
    <w:rsid w:val="00E47926"/>
    <w:rsid w:val="00E47F8A"/>
    <w:rsid w:val="00E504BB"/>
    <w:rsid w:val="00E53DCA"/>
    <w:rsid w:val="00E6227B"/>
    <w:rsid w:val="00E6399A"/>
    <w:rsid w:val="00E703D6"/>
    <w:rsid w:val="00E71844"/>
    <w:rsid w:val="00E72CB2"/>
    <w:rsid w:val="00E74302"/>
    <w:rsid w:val="00E810BF"/>
    <w:rsid w:val="00E82AFD"/>
    <w:rsid w:val="00E8305E"/>
    <w:rsid w:val="00E9404B"/>
    <w:rsid w:val="00E95B1A"/>
    <w:rsid w:val="00E962B2"/>
    <w:rsid w:val="00E96AB2"/>
    <w:rsid w:val="00EA525D"/>
    <w:rsid w:val="00EA6A28"/>
    <w:rsid w:val="00EB2039"/>
    <w:rsid w:val="00EB3699"/>
    <w:rsid w:val="00EB7C9E"/>
    <w:rsid w:val="00EC036E"/>
    <w:rsid w:val="00EC0748"/>
    <w:rsid w:val="00EC0828"/>
    <w:rsid w:val="00EC221A"/>
    <w:rsid w:val="00EC6B07"/>
    <w:rsid w:val="00ED0118"/>
    <w:rsid w:val="00ED0731"/>
    <w:rsid w:val="00ED1754"/>
    <w:rsid w:val="00ED191E"/>
    <w:rsid w:val="00ED674D"/>
    <w:rsid w:val="00ED6C02"/>
    <w:rsid w:val="00EF0A83"/>
    <w:rsid w:val="00EF20C6"/>
    <w:rsid w:val="00EF404C"/>
    <w:rsid w:val="00EF5079"/>
    <w:rsid w:val="00EF5D3D"/>
    <w:rsid w:val="00F004EA"/>
    <w:rsid w:val="00F0701D"/>
    <w:rsid w:val="00F11A9B"/>
    <w:rsid w:val="00F16535"/>
    <w:rsid w:val="00F16636"/>
    <w:rsid w:val="00F17A0F"/>
    <w:rsid w:val="00F17B22"/>
    <w:rsid w:val="00F20610"/>
    <w:rsid w:val="00F22C6D"/>
    <w:rsid w:val="00F25FE4"/>
    <w:rsid w:val="00F37B62"/>
    <w:rsid w:val="00F43952"/>
    <w:rsid w:val="00F449CA"/>
    <w:rsid w:val="00F45F44"/>
    <w:rsid w:val="00F46B15"/>
    <w:rsid w:val="00F511BB"/>
    <w:rsid w:val="00F52877"/>
    <w:rsid w:val="00F56078"/>
    <w:rsid w:val="00F7431C"/>
    <w:rsid w:val="00F7485C"/>
    <w:rsid w:val="00F74AD4"/>
    <w:rsid w:val="00F76F5D"/>
    <w:rsid w:val="00F77208"/>
    <w:rsid w:val="00F7759E"/>
    <w:rsid w:val="00F808FD"/>
    <w:rsid w:val="00F8394C"/>
    <w:rsid w:val="00F84553"/>
    <w:rsid w:val="00F87054"/>
    <w:rsid w:val="00F9039D"/>
    <w:rsid w:val="00F91271"/>
    <w:rsid w:val="00F916E6"/>
    <w:rsid w:val="00F93FA6"/>
    <w:rsid w:val="00F978A5"/>
    <w:rsid w:val="00FA1956"/>
    <w:rsid w:val="00FA1C73"/>
    <w:rsid w:val="00FA2FE9"/>
    <w:rsid w:val="00FA5C10"/>
    <w:rsid w:val="00FB0222"/>
    <w:rsid w:val="00FB302F"/>
    <w:rsid w:val="00FB429A"/>
    <w:rsid w:val="00FB4E8E"/>
    <w:rsid w:val="00FB5F99"/>
    <w:rsid w:val="00FC2A20"/>
    <w:rsid w:val="00FC38A9"/>
    <w:rsid w:val="00FC3DDE"/>
    <w:rsid w:val="00FD0EAB"/>
    <w:rsid w:val="00FD4A85"/>
    <w:rsid w:val="00FD4C1F"/>
    <w:rsid w:val="00FE10EF"/>
    <w:rsid w:val="00FE2A36"/>
    <w:rsid w:val="00FE4394"/>
    <w:rsid w:val="00FE4B53"/>
    <w:rsid w:val="00FE5B41"/>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134"/>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C00BC2"/>
    <w:rPr>
      <w:color w:val="0000FF" w:themeColor="hyperlink"/>
      <w:u w:val="single"/>
    </w:rPr>
  </w:style>
  <w:style w:type="character" w:styleId="Neapdorotaspaminjimas">
    <w:name w:val="Unresolved Mention"/>
    <w:basedOn w:val="Numatytasispastraiposriftas"/>
    <w:uiPriority w:val="99"/>
    <w:semiHidden/>
    <w:unhideWhenUsed/>
    <w:rsid w:val="00C00BC2"/>
    <w:rPr>
      <w:color w:val="605E5C"/>
      <w:shd w:val="clear" w:color="auto" w:fill="E1DFDD"/>
    </w:rPr>
  </w:style>
  <w:style w:type="character" w:styleId="Komentaronuoroda">
    <w:name w:val="annotation reference"/>
    <w:basedOn w:val="Numatytasispastraiposriftas"/>
    <w:uiPriority w:val="99"/>
    <w:semiHidden/>
    <w:unhideWhenUsed/>
    <w:rsid w:val="001004F6"/>
    <w:rPr>
      <w:sz w:val="16"/>
      <w:szCs w:val="16"/>
    </w:rPr>
  </w:style>
  <w:style w:type="paragraph" w:styleId="Komentarotekstas">
    <w:name w:val="annotation text"/>
    <w:basedOn w:val="prastasis"/>
    <w:link w:val="KomentarotekstasDiagrama"/>
    <w:uiPriority w:val="99"/>
    <w:semiHidden/>
    <w:unhideWhenUsed/>
    <w:rsid w:val="001004F6"/>
    <w:rPr>
      <w:sz w:val="20"/>
    </w:rPr>
  </w:style>
  <w:style w:type="character" w:customStyle="1" w:styleId="KomentarotekstasDiagrama">
    <w:name w:val="Komentaro tekstas Diagrama"/>
    <w:basedOn w:val="Numatytasispastraiposriftas"/>
    <w:link w:val="Komentarotekstas"/>
    <w:uiPriority w:val="99"/>
    <w:semiHidden/>
    <w:rsid w:val="001004F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004F6"/>
    <w:rPr>
      <w:b/>
      <w:bCs/>
    </w:rPr>
  </w:style>
  <w:style w:type="character" w:customStyle="1" w:styleId="KomentarotemaDiagrama">
    <w:name w:val="Komentaro tema Diagrama"/>
    <w:basedOn w:val="KomentarotekstasDiagrama"/>
    <w:link w:val="Komentarotema"/>
    <w:uiPriority w:val="99"/>
    <w:semiHidden/>
    <w:rsid w:val="001004F6"/>
    <w:rPr>
      <w:rFonts w:eastAsia="Times New Roman"/>
      <w:b/>
      <w:bCs/>
      <w:sz w:val="20"/>
      <w:szCs w:val="20"/>
      <w:lang w:eastAsia="lt-LT"/>
    </w:rPr>
  </w:style>
  <w:style w:type="character" w:styleId="Perirtashipersaitas">
    <w:name w:val="FollowedHyperlink"/>
    <w:basedOn w:val="Numatytasispastraiposriftas"/>
    <w:uiPriority w:val="99"/>
    <w:semiHidden/>
    <w:unhideWhenUsed/>
    <w:rsid w:val="00EC0748"/>
    <w:rPr>
      <w:color w:val="800080" w:themeColor="followedHyperlink"/>
      <w:u w:val="single"/>
    </w:rPr>
  </w:style>
  <w:style w:type="paragraph" w:styleId="Pavadinimas">
    <w:name w:val="Title"/>
    <w:basedOn w:val="prastasis"/>
    <w:next w:val="prastasis"/>
    <w:link w:val="PavadinimasDiagrama"/>
    <w:uiPriority w:val="10"/>
    <w:qFormat/>
    <w:rsid w:val="00A32CB0"/>
    <w:pPr>
      <w:jc w:val="center"/>
    </w:pPr>
    <w:rPr>
      <w:b/>
      <w:bCs/>
      <w:szCs w:val="24"/>
    </w:rPr>
  </w:style>
  <w:style w:type="character" w:customStyle="1" w:styleId="PavadinimasDiagrama">
    <w:name w:val="Pavadinimas Diagrama"/>
    <w:basedOn w:val="Numatytasispastraiposriftas"/>
    <w:link w:val="Pavadinimas"/>
    <w:uiPriority w:val="10"/>
    <w:rsid w:val="00A32CB0"/>
    <w:rPr>
      <w:rFonts w:eastAsia="Times New Roman"/>
      <w:b/>
      <w:bCs/>
      <w:szCs w:val="24"/>
      <w:lang w:eastAsia="lt-LT"/>
    </w:rPr>
  </w:style>
  <w:style w:type="character" w:customStyle="1" w:styleId="KTpstrnumChar">
    <w:name w:val="KT pstr num Char"/>
    <w:basedOn w:val="Numatytasispastraiposriftas"/>
    <w:link w:val="KTpstrnum"/>
    <w:locked/>
    <w:rsid w:val="00A32CB0"/>
  </w:style>
  <w:style w:type="paragraph" w:customStyle="1" w:styleId="KTpstrnum">
    <w:name w:val="KT pstr num"/>
    <w:basedOn w:val="prastasis"/>
    <w:link w:val="KTpstrnumChar"/>
    <w:qFormat/>
    <w:rsid w:val="00A32CB0"/>
    <w:pPr>
      <w:numPr>
        <w:numId w:val="6"/>
      </w:numPr>
      <w:jc w:val="both"/>
    </w:pPr>
    <w:rPr>
      <w:rFonts w:eastAsiaTheme="minorHAnsi"/>
      <w:szCs w:val="22"/>
      <w:lang w:eastAsia="en-US"/>
    </w:rPr>
  </w:style>
  <w:style w:type="paragraph" w:styleId="Pagrindiniotekstotrauka">
    <w:name w:val="Body Text Indent"/>
    <w:basedOn w:val="prastasis"/>
    <w:link w:val="PagrindiniotekstotraukaDiagrama"/>
    <w:uiPriority w:val="99"/>
    <w:unhideWhenUsed/>
    <w:rsid w:val="0037243F"/>
    <w:pPr>
      <w:ind w:firstLine="720"/>
      <w:jc w:val="both"/>
    </w:pPr>
    <w:rPr>
      <w:bCs/>
    </w:rPr>
  </w:style>
  <w:style w:type="character" w:customStyle="1" w:styleId="PagrindiniotekstotraukaDiagrama">
    <w:name w:val="Pagrindinio teksto įtrauka Diagrama"/>
    <w:basedOn w:val="Numatytasispastraiposriftas"/>
    <w:link w:val="Pagrindiniotekstotrauka"/>
    <w:uiPriority w:val="99"/>
    <w:rsid w:val="0037243F"/>
    <w:rPr>
      <w:rFonts w:eastAsia="Times New Roman"/>
      <w:bCs/>
      <w:szCs w:val="20"/>
      <w:lang w:eastAsia="lt-LT"/>
    </w:rPr>
  </w:style>
  <w:style w:type="paragraph" w:styleId="Pagrindiniotekstotrauka2">
    <w:name w:val="Body Text Indent 2"/>
    <w:basedOn w:val="prastasis"/>
    <w:link w:val="Pagrindiniotekstotrauka2Diagrama"/>
    <w:uiPriority w:val="99"/>
    <w:unhideWhenUsed/>
    <w:rsid w:val="009C429C"/>
    <w:pPr>
      <w:ind w:left="1200" w:hanging="349"/>
      <w:jc w:val="both"/>
    </w:pPr>
    <w:rPr>
      <w:szCs w:val="24"/>
      <w:lang w:eastAsia="en-US"/>
    </w:rPr>
  </w:style>
  <w:style w:type="character" w:customStyle="1" w:styleId="Pagrindiniotekstotrauka2Diagrama">
    <w:name w:val="Pagrindinio teksto įtrauka 2 Diagrama"/>
    <w:basedOn w:val="Numatytasispastraiposriftas"/>
    <w:link w:val="Pagrindiniotekstotrauka2"/>
    <w:uiPriority w:val="99"/>
    <w:rsid w:val="009C429C"/>
    <w:rPr>
      <w:rFonts w:eastAsia="Times New Roman"/>
      <w:szCs w:val="24"/>
    </w:rPr>
  </w:style>
  <w:style w:type="paragraph" w:styleId="Pagrindiniotekstotrauka3">
    <w:name w:val="Body Text Indent 3"/>
    <w:basedOn w:val="prastasis"/>
    <w:link w:val="Pagrindiniotekstotrauka3Diagrama"/>
    <w:uiPriority w:val="99"/>
    <w:unhideWhenUsed/>
    <w:rsid w:val="009C429C"/>
    <w:pPr>
      <w:ind w:left="324"/>
      <w:jc w:val="both"/>
    </w:pPr>
    <w:rPr>
      <w:szCs w:val="24"/>
      <w:lang w:eastAsia="en-US"/>
    </w:rPr>
  </w:style>
  <w:style w:type="character" w:customStyle="1" w:styleId="Pagrindiniotekstotrauka3Diagrama">
    <w:name w:val="Pagrindinio teksto įtrauka 3 Diagrama"/>
    <w:basedOn w:val="Numatytasispastraiposriftas"/>
    <w:link w:val="Pagrindiniotekstotrauka3"/>
    <w:uiPriority w:val="99"/>
    <w:rsid w:val="009C429C"/>
    <w:rPr>
      <w:rFonts w:eastAsia="Times New Roman"/>
      <w:szCs w:val="24"/>
    </w:rPr>
  </w:style>
  <w:style w:type="paragraph" w:styleId="Pagrindinistekstas">
    <w:name w:val="Body Text"/>
    <w:basedOn w:val="prastasis"/>
    <w:link w:val="PagrindinistekstasDiagrama"/>
    <w:uiPriority w:val="99"/>
    <w:unhideWhenUsed/>
    <w:rsid w:val="00E703D6"/>
    <w:pPr>
      <w:jc w:val="both"/>
    </w:pPr>
  </w:style>
  <w:style w:type="character" w:customStyle="1" w:styleId="PagrindinistekstasDiagrama">
    <w:name w:val="Pagrindinis tekstas Diagrama"/>
    <w:basedOn w:val="Numatytasispastraiposriftas"/>
    <w:link w:val="Pagrindinistekstas"/>
    <w:uiPriority w:val="99"/>
    <w:rsid w:val="00E703D6"/>
    <w:rPr>
      <w:rFonts w:eastAsia="Times New Roman"/>
      <w:szCs w:val="20"/>
      <w:lang w:eastAsia="lt-LT"/>
    </w:rPr>
  </w:style>
  <w:style w:type="paragraph" w:styleId="Pataisymai">
    <w:name w:val="Revision"/>
    <w:hidden/>
    <w:uiPriority w:val="99"/>
    <w:semiHidden/>
    <w:rsid w:val="00203945"/>
    <w:pPr>
      <w:spacing w:after="0"/>
      <w:jc w:val="left"/>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122888773">
      <w:bodyDiv w:val="1"/>
      <w:marLeft w:val="0"/>
      <w:marRight w:val="0"/>
      <w:marTop w:val="0"/>
      <w:marBottom w:val="0"/>
      <w:divBdr>
        <w:top w:val="none" w:sz="0" w:space="0" w:color="auto"/>
        <w:left w:val="none" w:sz="0" w:space="0" w:color="auto"/>
        <w:bottom w:val="none" w:sz="0" w:space="0" w:color="auto"/>
        <w:right w:val="none" w:sz="0" w:space="0" w:color="auto"/>
      </w:divBdr>
    </w:div>
    <w:div w:id="159198606">
      <w:bodyDiv w:val="1"/>
      <w:marLeft w:val="0"/>
      <w:marRight w:val="0"/>
      <w:marTop w:val="0"/>
      <w:marBottom w:val="0"/>
      <w:divBdr>
        <w:top w:val="none" w:sz="0" w:space="0" w:color="auto"/>
        <w:left w:val="none" w:sz="0" w:space="0" w:color="auto"/>
        <w:bottom w:val="none" w:sz="0" w:space="0" w:color="auto"/>
        <w:right w:val="none" w:sz="0" w:space="0" w:color="auto"/>
      </w:divBdr>
    </w:div>
    <w:div w:id="162664468">
      <w:bodyDiv w:val="1"/>
      <w:marLeft w:val="0"/>
      <w:marRight w:val="0"/>
      <w:marTop w:val="0"/>
      <w:marBottom w:val="0"/>
      <w:divBdr>
        <w:top w:val="none" w:sz="0" w:space="0" w:color="auto"/>
        <w:left w:val="none" w:sz="0" w:space="0" w:color="auto"/>
        <w:bottom w:val="none" w:sz="0" w:space="0" w:color="auto"/>
        <w:right w:val="none" w:sz="0" w:space="0" w:color="auto"/>
      </w:divBdr>
    </w:div>
    <w:div w:id="215052793">
      <w:bodyDiv w:val="1"/>
      <w:marLeft w:val="0"/>
      <w:marRight w:val="0"/>
      <w:marTop w:val="0"/>
      <w:marBottom w:val="0"/>
      <w:divBdr>
        <w:top w:val="none" w:sz="0" w:space="0" w:color="auto"/>
        <w:left w:val="none" w:sz="0" w:space="0" w:color="auto"/>
        <w:bottom w:val="none" w:sz="0" w:space="0" w:color="auto"/>
        <w:right w:val="none" w:sz="0" w:space="0" w:color="auto"/>
      </w:divBdr>
      <w:divsChild>
        <w:div w:id="1137839579">
          <w:marLeft w:val="0"/>
          <w:marRight w:val="0"/>
          <w:marTop w:val="0"/>
          <w:marBottom w:val="0"/>
          <w:divBdr>
            <w:top w:val="none" w:sz="0" w:space="0" w:color="auto"/>
            <w:left w:val="none" w:sz="0" w:space="0" w:color="auto"/>
            <w:bottom w:val="none" w:sz="0" w:space="0" w:color="auto"/>
            <w:right w:val="none" w:sz="0" w:space="0" w:color="auto"/>
          </w:divBdr>
          <w:divsChild>
            <w:div w:id="1328284183">
              <w:marLeft w:val="0"/>
              <w:marRight w:val="0"/>
              <w:marTop w:val="0"/>
              <w:marBottom w:val="0"/>
              <w:divBdr>
                <w:top w:val="none" w:sz="0" w:space="0" w:color="auto"/>
                <w:left w:val="none" w:sz="0" w:space="0" w:color="auto"/>
                <w:bottom w:val="none" w:sz="0" w:space="0" w:color="auto"/>
                <w:right w:val="none" w:sz="0" w:space="0" w:color="auto"/>
              </w:divBdr>
              <w:divsChild>
                <w:div w:id="806438178">
                  <w:marLeft w:val="0"/>
                  <w:marRight w:val="0"/>
                  <w:marTop w:val="0"/>
                  <w:marBottom w:val="0"/>
                  <w:divBdr>
                    <w:top w:val="none" w:sz="0" w:space="0" w:color="auto"/>
                    <w:left w:val="none" w:sz="0" w:space="0" w:color="auto"/>
                    <w:bottom w:val="none" w:sz="0" w:space="0" w:color="auto"/>
                    <w:right w:val="none" w:sz="0" w:space="0" w:color="auto"/>
                  </w:divBdr>
                  <w:divsChild>
                    <w:div w:id="844125393">
                      <w:marLeft w:val="0"/>
                      <w:marRight w:val="0"/>
                      <w:marTop w:val="0"/>
                      <w:marBottom w:val="0"/>
                      <w:divBdr>
                        <w:top w:val="none" w:sz="0" w:space="0" w:color="auto"/>
                        <w:left w:val="none" w:sz="0" w:space="0" w:color="auto"/>
                        <w:bottom w:val="none" w:sz="0" w:space="0" w:color="auto"/>
                        <w:right w:val="none" w:sz="0" w:space="0" w:color="auto"/>
                      </w:divBdr>
                    </w:div>
                    <w:div w:id="1739786156">
                      <w:marLeft w:val="0"/>
                      <w:marRight w:val="0"/>
                      <w:marTop w:val="0"/>
                      <w:marBottom w:val="0"/>
                      <w:divBdr>
                        <w:top w:val="none" w:sz="0" w:space="0" w:color="auto"/>
                        <w:left w:val="none" w:sz="0" w:space="0" w:color="auto"/>
                        <w:bottom w:val="none" w:sz="0" w:space="0" w:color="auto"/>
                        <w:right w:val="none" w:sz="0" w:space="0" w:color="auto"/>
                      </w:divBdr>
                    </w:div>
                    <w:div w:id="15830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67777470">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66307585">
      <w:bodyDiv w:val="1"/>
      <w:marLeft w:val="0"/>
      <w:marRight w:val="0"/>
      <w:marTop w:val="0"/>
      <w:marBottom w:val="0"/>
      <w:divBdr>
        <w:top w:val="none" w:sz="0" w:space="0" w:color="auto"/>
        <w:left w:val="none" w:sz="0" w:space="0" w:color="auto"/>
        <w:bottom w:val="none" w:sz="0" w:space="0" w:color="auto"/>
        <w:right w:val="none" w:sz="0" w:space="0" w:color="auto"/>
      </w:divBdr>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409225188">
      <w:bodyDiv w:val="1"/>
      <w:marLeft w:val="0"/>
      <w:marRight w:val="0"/>
      <w:marTop w:val="0"/>
      <w:marBottom w:val="0"/>
      <w:divBdr>
        <w:top w:val="none" w:sz="0" w:space="0" w:color="auto"/>
        <w:left w:val="none" w:sz="0" w:space="0" w:color="auto"/>
        <w:bottom w:val="none" w:sz="0" w:space="0" w:color="auto"/>
        <w:right w:val="none" w:sz="0" w:space="0" w:color="auto"/>
      </w:divBdr>
    </w:div>
    <w:div w:id="1419474521">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089500910">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6784868F-0555-4348-BF1C-3C9A267F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5194</Words>
  <Characters>2961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Reda Lichadziauskienė</cp:lastModifiedBy>
  <cp:revision>3</cp:revision>
  <cp:lastPrinted>2019-11-14T09:01:00Z</cp:lastPrinted>
  <dcterms:created xsi:type="dcterms:W3CDTF">2021-10-25T08:06:00Z</dcterms:created>
  <dcterms:modified xsi:type="dcterms:W3CDTF">2021-10-25T08:06:00Z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