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93" w:type="dxa"/>
        <w:jc w:val="right"/>
        <w:tblLook w:val="01E0" w:firstRow="1" w:lastRow="1" w:firstColumn="1" w:lastColumn="1" w:noHBand="0" w:noVBand="0"/>
      </w:tblPr>
      <w:tblGrid>
        <w:gridCol w:w="4645"/>
        <w:gridCol w:w="248"/>
      </w:tblGrid>
      <w:tr w:rsidR="00B91878" w:rsidRPr="008815E5" w14:paraId="1A2AD974" w14:textId="77777777" w:rsidTr="00385F6F">
        <w:trPr>
          <w:trHeight w:val="1147"/>
          <w:jc w:val="right"/>
        </w:trPr>
        <w:tc>
          <w:tcPr>
            <w:tcW w:w="4645" w:type="dxa"/>
          </w:tcPr>
          <w:p w14:paraId="164DBD7D" w14:textId="77777777" w:rsidR="00B91878" w:rsidRPr="008815E5" w:rsidRDefault="00B91878" w:rsidP="00385F6F">
            <w:pPr>
              <w:keepNext/>
              <w:spacing w:before="180" w:after="0"/>
              <w:ind w:left="143"/>
              <w:outlineLvl w:val="2"/>
              <w:rPr>
                <w:rFonts w:ascii="Times New Roman" w:hAnsi="Times New Roman"/>
                <w:bCs/>
                <w:sz w:val="24"/>
                <w:szCs w:val="24"/>
              </w:rPr>
            </w:pPr>
            <w:r w:rsidRPr="008815E5">
              <w:rPr>
                <w:rFonts w:ascii="Times New Roman" w:hAnsi="Times New Roman"/>
                <w:bCs/>
                <w:sz w:val="24"/>
                <w:szCs w:val="24"/>
              </w:rPr>
              <w:t>PATVIRTINTA</w:t>
            </w:r>
          </w:p>
          <w:p w14:paraId="3F6B1D22" w14:textId="77777777" w:rsidR="00B91878" w:rsidRPr="0091406A" w:rsidRDefault="00B91878" w:rsidP="00385F6F">
            <w:pPr>
              <w:ind w:left="143"/>
              <w:rPr>
                <w:rFonts w:ascii="Times New Roman" w:eastAsia="Times New Roman" w:hAnsi="Times New Roman"/>
                <w:sz w:val="24"/>
                <w:szCs w:val="24"/>
              </w:rPr>
            </w:pPr>
            <w:r w:rsidRPr="008815E5">
              <w:rPr>
                <w:rFonts w:ascii="Times New Roman" w:eastAsia="Times New Roman" w:hAnsi="Times New Roman"/>
                <w:sz w:val="24"/>
                <w:szCs w:val="24"/>
              </w:rPr>
              <w:t>Lietuvos Respublikos švietimo ir mokslo ministro 201</w:t>
            </w:r>
            <w:r>
              <w:rPr>
                <w:rFonts w:ascii="Times New Roman" w:eastAsia="Times New Roman" w:hAnsi="Times New Roman"/>
                <w:sz w:val="24"/>
                <w:szCs w:val="24"/>
              </w:rPr>
              <w:t>5</w:t>
            </w:r>
            <w:r w:rsidRPr="008815E5">
              <w:rPr>
                <w:rFonts w:ascii="Times New Roman" w:eastAsia="Times New Roman" w:hAnsi="Times New Roman"/>
                <w:sz w:val="24"/>
                <w:szCs w:val="24"/>
              </w:rPr>
              <w:t xml:space="preserve"> m. </w:t>
            </w:r>
            <w:r>
              <w:rPr>
                <w:rFonts w:ascii="Times New Roman" w:eastAsia="Times New Roman" w:hAnsi="Times New Roman"/>
                <w:sz w:val="24"/>
                <w:szCs w:val="24"/>
              </w:rPr>
              <w:t xml:space="preserve">        </w:t>
            </w:r>
            <w:r w:rsidRPr="008815E5">
              <w:rPr>
                <w:rFonts w:ascii="Times New Roman" w:eastAsia="Times New Roman" w:hAnsi="Times New Roman"/>
                <w:sz w:val="24"/>
                <w:szCs w:val="24"/>
              </w:rPr>
              <w:t xml:space="preserve">    d. įsakymu Nr. V-</w:t>
            </w:r>
          </w:p>
        </w:tc>
        <w:tc>
          <w:tcPr>
            <w:tcW w:w="248" w:type="dxa"/>
          </w:tcPr>
          <w:p w14:paraId="0B496816" w14:textId="77777777" w:rsidR="00B91878" w:rsidRPr="008815E5" w:rsidRDefault="00B91878" w:rsidP="00385F6F">
            <w:pPr>
              <w:keepNext/>
              <w:spacing w:before="180" w:after="0"/>
              <w:outlineLvl w:val="2"/>
              <w:rPr>
                <w:rFonts w:ascii="Times New Roman" w:hAnsi="Times New Roman"/>
                <w:bCs/>
                <w:sz w:val="24"/>
                <w:szCs w:val="24"/>
              </w:rPr>
            </w:pPr>
          </w:p>
        </w:tc>
      </w:tr>
    </w:tbl>
    <w:p w14:paraId="78E4F939" w14:textId="77777777" w:rsidR="00FA7C02" w:rsidRDefault="00FA7C02" w:rsidP="00B91878">
      <w:pPr>
        <w:jc w:val="right"/>
        <w:rPr>
          <w:rFonts w:ascii="Times New Roman" w:hAnsi="Times New Roman" w:cs="Times New Roman"/>
          <w:b/>
          <w:sz w:val="24"/>
          <w:szCs w:val="24"/>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FA7C02" w:rsidRPr="00AA3482" w14:paraId="644C11AE" w14:textId="77777777" w:rsidTr="003450D7">
        <w:trPr>
          <w:jc w:val="center"/>
        </w:trPr>
        <w:tc>
          <w:tcPr>
            <w:tcW w:w="8787" w:type="dxa"/>
          </w:tcPr>
          <w:p w14:paraId="033A07DB" w14:textId="77777777" w:rsidR="00FA7C02" w:rsidRPr="00AA3482" w:rsidRDefault="00FA7C02" w:rsidP="00BE1BDA">
            <w:pPr>
              <w:jc w:val="center"/>
              <w:rPr>
                <w:rFonts w:ascii="Times New Roman" w:hAnsi="Times New Roman" w:cs="Times New Roman"/>
                <w:b/>
                <w:kern w:val="16"/>
                <w:sz w:val="24"/>
                <w:szCs w:val="24"/>
              </w:rPr>
            </w:pPr>
            <w:r w:rsidRPr="00AA3482">
              <w:rPr>
                <w:rFonts w:ascii="Times New Roman" w:hAnsi="Times New Roman" w:cs="Times New Roman"/>
                <w:b/>
                <w:kern w:val="16"/>
                <w:sz w:val="24"/>
                <w:szCs w:val="24"/>
              </w:rPr>
              <w:t>2014–2020 M</w:t>
            </w:r>
            <w:r w:rsidR="001D0A5B">
              <w:rPr>
                <w:rFonts w:ascii="Times New Roman" w:hAnsi="Times New Roman" w:cs="Times New Roman"/>
                <w:b/>
                <w:kern w:val="16"/>
                <w:sz w:val="24"/>
                <w:szCs w:val="24"/>
              </w:rPr>
              <w:t>ETŲ</w:t>
            </w:r>
            <w:r w:rsidRPr="00AA3482">
              <w:rPr>
                <w:rFonts w:ascii="Times New Roman" w:hAnsi="Times New Roman" w:cs="Times New Roman"/>
                <w:b/>
                <w:kern w:val="16"/>
                <w:sz w:val="24"/>
                <w:szCs w:val="24"/>
              </w:rPr>
              <w:t xml:space="preserve"> EUROPOS SĄJUNGOS FONDŲ </w:t>
            </w:r>
            <w:r w:rsidR="00992586" w:rsidRPr="00AA3482">
              <w:rPr>
                <w:rFonts w:ascii="Times New Roman" w:hAnsi="Times New Roman" w:cs="Times New Roman"/>
                <w:b/>
                <w:kern w:val="16"/>
                <w:sz w:val="24"/>
                <w:szCs w:val="24"/>
              </w:rPr>
              <w:t xml:space="preserve">INVESTICIJŲ </w:t>
            </w:r>
            <w:r w:rsidRPr="00AA3482">
              <w:rPr>
                <w:rFonts w:ascii="Times New Roman" w:hAnsi="Times New Roman" w:cs="Times New Roman"/>
                <w:b/>
                <w:kern w:val="16"/>
                <w:sz w:val="24"/>
                <w:szCs w:val="24"/>
              </w:rPr>
              <w:t>VEIKSMŲ PROGRAMOS</w:t>
            </w:r>
            <w:r w:rsidR="00217DD0">
              <w:rPr>
                <w:rFonts w:ascii="Times New Roman" w:hAnsi="Times New Roman" w:cs="Times New Roman"/>
                <w:b/>
                <w:kern w:val="16"/>
                <w:sz w:val="24"/>
                <w:szCs w:val="24"/>
              </w:rPr>
              <w:t xml:space="preserve"> </w:t>
            </w:r>
            <w:r w:rsidR="00217DD0" w:rsidRPr="00217DD0">
              <w:rPr>
                <w:rFonts w:ascii="Times New Roman" w:hAnsi="Times New Roman" w:cs="Times New Roman"/>
                <w:b/>
                <w:kern w:val="16"/>
                <w:sz w:val="24"/>
                <w:szCs w:val="24"/>
              </w:rPr>
              <w:t>9 PRIORITETO „VISUOMENĖS ŠVIETIMAS IR ŽMOGIŠKŲJŲ IŠTEKLIŲ POTENCIALO DIDINIMAS“</w:t>
            </w:r>
            <w:r w:rsidR="00217DD0">
              <w:rPr>
                <w:rFonts w:ascii="Times New Roman" w:hAnsi="Times New Roman" w:cs="Times New Roman"/>
                <w:b/>
                <w:kern w:val="16"/>
                <w:sz w:val="24"/>
                <w:szCs w:val="24"/>
              </w:rPr>
              <w:t xml:space="preserve"> </w:t>
            </w:r>
            <w:r w:rsidR="00BE1BDA">
              <w:rPr>
                <w:rFonts w:ascii="Times New Roman" w:hAnsi="Times New Roman" w:cs="Times New Roman"/>
                <w:b/>
                <w:kern w:val="16"/>
                <w:sz w:val="24"/>
                <w:szCs w:val="24"/>
              </w:rPr>
              <w:t>9.4.2-ESFA-V-715</w:t>
            </w:r>
            <w:r w:rsidR="003450D7">
              <w:rPr>
                <w:rFonts w:ascii="Times New Roman" w:hAnsi="Times New Roman" w:cs="Times New Roman"/>
                <w:b/>
                <w:kern w:val="16"/>
                <w:sz w:val="24"/>
                <w:szCs w:val="24"/>
              </w:rPr>
              <w:t xml:space="preserve"> </w:t>
            </w:r>
            <w:r w:rsidR="00217DD0">
              <w:rPr>
                <w:rFonts w:ascii="Times New Roman" w:hAnsi="Times New Roman" w:cs="Times New Roman"/>
                <w:b/>
                <w:kern w:val="16"/>
                <w:sz w:val="24"/>
                <w:szCs w:val="24"/>
              </w:rPr>
              <w:t>PRIEMONĖS</w:t>
            </w:r>
            <w:r w:rsidR="003450D7">
              <w:rPr>
                <w:rFonts w:ascii="Times New Roman" w:hAnsi="Times New Roman" w:cs="Times New Roman"/>
                <w:b/>
                <w:kern w:val="16"/>
                <w:sz w:val="24"/>
                <w:szCs w:val="24"/>
              </w:rPr>
              <w:t xml:space="preserve"> „</w:t>
            </w:r>
            <w:r w:rsidR="00BE1BDA">
              <w:rPr>
                <w:rFonts w:ascii="Times New Roman" w:hAnsi="Times New Roman" w:cs="Times New Roman"/>
                <w:b/>
                <w:kern w:val="16"/>
                <w:sz w:val="24"/>
                <w:szCs w:val="24"/>
              </w:rPr>
              <w:t>FORMALIOJO IR NEFORMALIOJO MOKYMO PASLAUGŲ ĮVAIRIOMS BESIMOKANČIŲJŲ GRUPĖMS TEIKIMAS</w:t>
            </w:r>
            <w:r w:rsidR="003450D7">
              <w:rPr>
                <w:rFonts w:ascii="Times New Roman" w:hAnsi="Times New Roman" w:cs="Times New Roman"/>
                <w:b/>
                <w:kern w:val="16"/>
                <w:sz w:val="24"/>
                <w:szCs w:val="24"/>
              </w:rPr>
              <w:t xml:space="preserve">“ </w:t>
            </w:r>
            <w:r w:rsidR="003450D7" w:rsidRPr="003450D7">
              <w:rPr>
                <w:rFonts w:ascii="Times New Roman" w:hAnsi="Times New Roman" w:cs="Times New Roman"/>
                <w:b/>
                <w:kern w:val="16"/>
                <w:sz w:val="24"/>
                <w:szCs w:val="24"/>
              </w:rPr>
              <w:t xml:space="preserve">PROJEKTŲ FINANSAVIMO SĄLYGŲ APRAŠAS NR. </w:t>
            </w:r>
            <w:r w:rsidR="00BE1BDA">
              <w:rPr>
                <w:rFonts w:ascii="Times New Roman" w:hAnsi="Times New Roman" w:cs="Times New Roman"/>
                <w:b/>
                <w:kern w:val="16"/>
                <w:sz w:val="24"/>
                <w:szCs w:val="24"/>
              </w:rPr>
              <w:t>1</w:t>
            </w:r>
          </w:p>
        </w:tc>
      </w:tr>
    </w:tbl>
    <w:p w14:paraId="554F3819" w14:textId="77777777" w:rsidR="00DD7D66" w:rsidRDefault="00DD7D66" w:rsidP="0026561F">
      <w:pPr>
        <w:spacing w:after="0" w:line="240" w:lineRule="auto"/>
        <w:jc w:val="center"/>
        <w:rPr>
          <w:rFonts w:ascii="Times New Roman" w:hAnsi="Times New Roman" w:cs="Times New Roman"/>
          <w:b/>
          <w:sz w:val="24"/>
          <w:szCs w:val="24"/>
        </w:rPr>
      </w:pPr>
    </w:p>
    <w:p w14:paraId="5B27F989" w14:textId="77777777" w:rsidR="00DD7D66" w:rsidRDefault="00DD7D66" w:rsidP="0026561F">
      <w:pPr>
        <w:spacing w:after="0" w:line="240" w:lineRule="auto"/>
        <w:jc w:val="center"/>
        <w:rPr>
          <w:rFonts w:ascii="Times New Roman" w:hAnsi="Times New Roman" w:cs="Times New Roman"/>
          <w:b/>
          <w:sz w:val="24"/>
          <w:szCs w:val="24"/>
        </w:rPr>
      </w:pPr>
    </w:p>
    <w:p w14:paraId="279CF089" w14:textId="77777777" w:rsidR="0017184B" w:rsidRPr="007A735E" w:rsidRDefault="00FF726A" w:rsidP="0026561F">
      <w:pPr>
        <w:spacing w:after="0" w:line="240" w:lineRule="auto"/>
        <w:jc w:val="center"/>
        <w:rPr>
          <w:rFonts w:ascii="Times New Roman" w:hAnsi="Times New Roman" w:cs="Times New Roman"/>
          <w:b/>
          <w:sz w:val="24"/>
          <w:szCs w:val="24"/>
        </w:rPr>
      </w:pPr>
      <w:r w:rsidRPr="007A735E">
        <w:rPr>
          <w:rFonts w:ascii="Times New Roman" w:hAnsi="Times New Roman" w:cs="Times New Roman"/>
          <w:b/>
          <w:sz w:val="24"/>
          <w:szCs w:val="24"/>
        </w:rPr>
        <w:t>I</w:t>
      </w:r>
      <w:r w:rsidR="00406E16" w:rsidRPr="007A735E">
        <w:rPr>
          <w:rFonts w:ascii="Times New Roman" w:hAnsi="Times New Roman" w:cs="Times New Roman"/>
          <w:b/>
          <w:sz w:val="24"/>
          <w:szCs w:val="24"/>
        </w:rPr>
        <w:t xml:space="preserve"> </w:t>
      </w:r>
      <w:r w:rsidR="0017184B" w:rsidRPr="007A735E">
        <w:rPr>
          <w:rFonts w:ascii="Times New Roman" w:hAnsi="Times New Roman" w:cs="Times New Roman"/>
          <w:b/>
          <w:sz w:val="24"/>
          <w:szCs w:val="24"/>
        </w:rPr>
        <w:t>SKYRIUS</w:t>
      </w:r>
    </w:p>
    <w:p w14:paraId="4AC48399" w14:textId="77777777" w:rsidR="00FF726A" w:rsidRDefault="00FF726A" w:rsidP="0026561F">
      <w:pPr>
        <w:spacing w:after="0" w:line="240" w:lineRule="auto"/>
        <w:jc w:val="center"/>
        <w:rPr>
          <w:rFonts w:ascii="Times New Roman" w:hAnsi="Times New Roman" w:cs="Times New Roman"/>
          <w:b/>
          <w:sz w:val="24"/>
          <w:szCs w:val="24"/>
        </w:rPr>
      </w:pPr>
      <w:r w:rsidRPr="007A735E">
        <w:rPr>
          <w:rFonts w:ascii="Times New Roman" w:hAnsi="Times New Roman" w:cs="Times New Roman"/>
          <w:b/>
          <w:sz w:val="24"/>
          <w:szCs w:val="24"/>
        </w:rPr>
        <w:t>BENDROSIOS NUOSTATOS</w:t>
      </w:r>
    </w:p>
    <w:p w14:paraId="6FF95786" w14:textId="77777777" w:rsidR="00A8774B" w:rsidRPr="007A735E" w:rsidRDefault="00A8774B" w:rsidP="0026561F">
      <w:pPr>
        <w:spacing w:after="0" w:line="240" w:lineRule="auto"/>
        <w:jc w:val="center"/>
        <w:rPr>
          <w:rFonts w:ascii="Times New Roman" w:hAnsi="Times New Roman" w:cs="Times New Roman"/>
          <w:b/>
          <w:sz w:val="24"/>
          <w:szCs w:val="24"/>
        </w:rPr>
      </w:pPr>
    </w:p>
    <w:p w14:paraId="4B9FB2CE" w14:textId="77777777" w:rsidR="002958F9" w:rsidRPr="00AA3482" w:rsidRDefault="00DC5D85"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 xml:space="preserve">1. </w:t>
      </w:r>
      <w:r w:rsidR="002958F9" w:rsidRPr="00AA3482">
        <w:rPr>
          <w:rFonts w:ascii="Times New Roman" w:hAnsi="Times New Roman" w:cs="Times New Roman"/>
          <w:sz w:val="24"/>
          <w:szCs w:val="24"/>
        </w:rPr>
        <w:t>2014–2020 m</w:t>
      </w:r>
      <w:r w:rsidR="008F6697">
        <w:rPr>
          <w:rFonts w:ascii="Times New Roman" w:hAnsi="Times New Roman" w:cs="Times New Roman"/>
          <w:sz w:val="24"/>
          <w:szCs w:val="24"/>
        </w:rPr>
        <w:t>etų</w:t>
      </w:r>
      <w:r w:rsidR="002958F9" w:rsidRPr="00AA3482">
        <w:rPr>
          <w:rFonts w:ascii="Times New Roman" w:hAnsi="Times New Roman" w:cs="Times New Roman"/>
          <w:sz w:val="24"/>
          <w:szCs w:val="24"/>
        </w:rPr>
        <w:t xml:space="preserve"> Europos Sąjungos fondų </w:t>
      </w:r>
      <w:r w:rsidR="00992586" w:rsidRPr="00AA3482">
        <w:rPr>
          <w:rFonts w:ascii="Times New Roman" w:hAnsi="Times New Roman" w:cs="Times New Roman"/>
          <w:sz w:val="24"/>
          <w:szCs w:val="24"/>
        </w:rPr>
        <w:t xml:space="preserve">investicijų </w:t>
      </w:r>
      <w:r w:rsidR="002958F9" w:rsidRPr="00AA3482">
        <w:rPr>
          <w:rFonts w:ascii="Times New Roman" w:hAnsi="Times New Roman" w:cs="Times New Roman"/>
          <w:sz w:val="24"/>
          <w:szCs w:val="24"/>
        </w:rPr>
        <w:t xml:space="preserve">veiksmų programos </w:t>
      </w:r>
      <w:r w:rsidR="003450D7">
        <w:rPr>
          <w:rFonts w:ascii="Times New Roman" w:hAnsi="Times New Roman" w:cs="Times New Roman"/>
          <w:sz w:val="24"/>
          <w:szCs w:val="24"/>
        </w:rPr>
        <w:t>9</w:t>
      </w:r>
      <w:r w:rsidR="002958F9" w:rsidRPr="00AA3482">
        <w:rPr>
          <w:rFonts w:ascii="Times New Roman" w:hAnsi="Times New Roman" w:cs="Times New Roman"/>
          <w:sz w:val="24"/>
          <w:szCs w:val="24"/>
        </w:rPr>
        <w:t xml:space="preserve"> prioriteto „</w:t>
      </w:r>
      <w:r w:rsidR="003450D7" w:rsidRPr="003450D7">
        <w:rPr>
          <w:rFonts w:ascii="Times New Roman" w:hAnsi="Times New Roman" w:cs="Times New Roman"/>
          <w:sz w:val="24"/>
          <w:szCs w:val="24"/>
        </w:rPr>
        <w:t>Visuomenės švietimas ir žmogiškųjų išteklių potencialo didinimas</w:t>
      </w:r>
      <w:r w:rsidR="002958F9" w:rsidRPr="00AA3482">
        <w:rPr>
          <w:rFonts w:ascii="Times New Roman" w:hAnsi="Times New Roman" w:cs="Times New Roman"/>
          <w:sz w:val="24"/>
          <w:szCs w:val="24"/>
        </w:rPr>
        <w:t xml:space="preserve">“ </w:t>
      </w:r>
      <w:r w:rsidR="007536BC">
        <w:rPr>
          <w:rFonts w:ascii="Times New Roman" w:hAnsi="Times New Roman" w:cs="Times New Roman"/>
          <w:sz w:val="24"/>
          <w:szCs w:val="24"/>
        </w:rPr>
        <w:t>9.4.2-ESFA-V-715</w:t>
      </w:r>
      <w:r w:rsidR="003450D7">
        <w:rPr>
          <w:rFonts w:ascii="Times New Roman" w:hAnsi="Times New Roman" w:cs="Times New Roman"/>
          <w:sz w:val="24"/>
          <w:szCs w:val="24"/>
        </w:rPr>
        <w:t xml:space="preserve"> </w:t>
      </w:r>
      <w:r w:rsidR="002958F9" w:rsidRPr="00AA3482">
        <w:rPr>
          <w:rFonts w:ascii="Times New Roman" w:hAnsi="Times New Roman" w:cs="Times New Roman"/>
          <w:sz w:val="24"/>
          <w:szCs w:val="24"/>
        </w:rPr>
        <w:t>priemonės „</w:t>
      </w:r>
      <w:r w:rsidR="007536BC">
        <w:rPr>
          <w:rFonts w:ascii="Times New Roman" w:hAnsi="Times New Roman" w:cs="Times New Roman"/>
          <w:sz w:val="24"/>
          <w:szCs w:val="24"/>
        </w:rPr>
        <w:t>F</w:t>
      </w:r>
      <w:r w:rsidR="007536BC" w:rsidRPr="007536BC">
        <w:rPr>
          <w:rFonts w:ascii="Times New Roman" w:hAnsi="Times New Roman" w:cs="Times New Roman"/>
          <w:sz w:val="24"/>
          <w:szCs w:val="24"/>
        </w:rPr>
        <w:t>ormaliojo ir neformaliojo mokymo paslaugų įvairioms besimokančiųjų grupėms teikimas</w:t>
      </w:r>
      <w:r w:rsidR="002958F9" w:rsidRPr="00AA3482">
        <w:rPr>
          <w:rFonts w:ascii="Times New Roman" w:hAnsi="Times New Roman" w:cs="Times New Roman"/>
          <w:sz w:val="24"/>
          <w:szCs w:val="24"/>
        </w:rPr>
        <w:t xml:space="preserve">“ projektų finansavimo sąlygų aprašas Nr. </w:t>
      </w:r>
      <w:r w:rsidR="007536BC">
        <w:rPr>
          <w:rFonts w:ascii="Times New Roman" w:hAnsi="Times New Roman" w:cs="Times New Roman"/>
          <w:sz w:val="24"/>
          <w:szCs w:val="24"/>
        </w:rPr>
        <w:t>1</w:t>
      </w:r>
      <w:r w:rsidR="002958F9" w:rsidRPr="00AA3482">
        <w:rPr>
          <w:rFonts w:ascii="Times New Roman" w:hAnsi="Times New Roman" w:cs="Times New Roman"/>
          <w:sz w:val="24"/>
          <w:szCs w:val="24"/>
        </w:rPr>
        <w:t xml:space="preserve"> (toliau – Aprašas) nustato reikalavimus, kuriais turi vadovautis pareiškėjai, rengdami ir teikdami </w:t>
      </w:r>
      <w:r w:rsidR="00992586" w:rsidRPr="00AA3482">
        <w:rPr>
          <w:rFonts w:ascii="Times New Roman" w:hAnsi="Times New Roman" w:cs="Times New Roman"/>
          <w:sz w:val="24"/>
          <w:szCs w:val="24"/>
        </w:rPr>
        <w:t xml:space="preserve">paraiškas finansuoti iš Europos Sąjungos struktūrinių fondų lėšų bendrai finansuojamus projektus (toliau – paraiška) </w:t>
      </w:r>
      <w:r w:rsidR="002958F9" w:rsidRPr="00AA3482">
        <w:rPr>
          <w:rFonts w:ascii="Times New Roman" w:hAnsi="Times New Roman" w:cs="Times New Roman"/>
          <w:sz w:val="24"/>
          <w:szCs w:val="24"/>
        </w:rPr>
        <w:t xml:space="preserve">pagal 2014–2020 m. Europos Sąjungos fondų </w:t>
      </w:r>
      <w:r w:rsidR="00992586" w:rsidRPr="00AA3482">
        <w:rPr>
          <w:rFonts w:ascii="Times New Roman" w:hAnsi="Times New Roman" w:cs="Times New Roman"/>
          <w:sz w:val="24"/>
          <w:szCs w:val="24"/>
        </w:rPr>
        <w:t xml:space="preserve">investicijų </w:t>
      </w:r>
      <w:r w:rsidR="002958F9" w:rsidRPr="00AA3482">
        <w:rPr>
          <w:rFonts w:ascii="Times New Roman" w:hAnsi="Times New Roman" w:cs="Times New Roman"/>
          <w:sz w:val="24"/>
          <w:szCs w:val="24"/>
        </w:rPr>
        <w:t>veiksmų programos, patvirtintos Europos Komisijos 201</w:t>
      </w:r>
      <w:r w:rsidR="00992586" w:rsidRPr="00AA3482">
        <w:rPr>
          <w:rFonts w:ascii="Times New Roman" w:hAnsi="Times New Roman" w:cs="Times New Roman"/>
          <w:sz w:val="24"/>
          <w:szCs w:val="24"/>
        </w:rPr>
        <w:t>4</w:t>
      </w:r>
      <w:r w:rsidR="002958F9" w:rsidRPr="00AA3482">
        <w:rPr>
          <w:rFonts w:ascii="Times New Roman" w:hAnsi="Times New Roman" w:cs="Times New Roman"/>
          <w:sz w:val="24"/>
          <w:szCs w:val="24"/>
        </w:rPr>
        <w:t xml:space="preserve"> m. </w:t>
      </w:r>
      <w:r w:rsidR="00992586" w:rsidRPr="00AA3482">
        <w:rPr>
          <w:rFonts w:ascii="Times New Roman" w:hAnsi="Times New Roman" w:cs="Times New Roman"/>
          <w:sz w:val="24"/>
          <w:szCs w:val="24"/>
        </w:rPr>
        <w:t>rugsėjo 8  </w:t>
      </w:r>
      <w:r w:rsidR="002958F9" w:rsidRPr="00AA3482">
        <w:rPr>
          <w:rFonts w:ascii="Times New Roman" w:hAnsi="Times New Roman" w:cs="Times New Roman"/>
          <w:sz w:val="24"/>
          <w:szCs w:val="24"/>
        </w:rPr>
        <w:t>d. sprendimu Nr. </w:t>
      </w:r>
      <w:r w:rsidR="00992586" w:rsidRPr="00AA3482">
        <w:rPr>
          <w:rFonts w:ascii="Times New Roman" w:hAnsi="Times New Roman" w:cs="Times New Roman"/>
          <w:sz w:val="24"/>
          <w:szCs w:val="24"/>
        </w:rPr>
        <w:t xml:space="preserve">C(2014)6397 </w:t>
      </w:r>
      <w:r w:rsidR="008B21D2" w:rsidRPr="00AA3482">
        <w:rPr>
          <w:rFonts w:ascii="Times New Roman" w:hAnsi="Times New Roman" w:cs="Times New Roman"/>
          <w:sz w:val="24"/>
          <w:szCs w:val="24"/>
        </w:rPr>
        <w:t>(toliau – Veiksmų programa)</w:t>
      </w:r>
      <w:r w:rsidR="002958F9" w:rsidRPr="00AA3482">
        <w:rPr>
          <w:rFonts w:ascii="Times New Roman" w:hAnsi="Times New Roman" w:cs="Times New Roman"/>
          <w:sz w:val="24"/>
          <w:szCs w:val="24"/>
        </w:rPr>
        <w:t xml:space="preserve">, </w:t>
      </w:r>
      <w:r w:rsidR="003450D7">
        <w:rPr>
          <w:rFonts w:ascii="Times New Roman" w:hAnsi="Times New Roman" w:cs="Times New Roman"/>
          <w:sz w:val="24"/>
          <w:szCs w:val="24"/>
        </w:rPr>
        <w:t>9</w:t>
      </w:r>
      <w:r w:rsidR="002958F9" w:rsidRPr="00AA3482">
        <w:rPr>
          <w:rFonts w:ascii="Times New Roman" w:hAnsi="Times New Roman" w:cs="Times New Roman"/>
          <w:sz w:val="24"/>
          <w:szCs w:val="24"/>
        </w:rPr>
        <w:t> prioriteto „</w:t>
      </w:r>
      <w:r w:rsidR="003450D7" w:rsidRPr="003450D7">
        <w:rPr>
          <w:rFonts w:ascii="Times New Roman" w:hAnsi="Times New Roman" w:cs="Times New Roman"/>
          <w:sz w:val="24"/>
          <w:szCs w:val="24"/>
        </w:rPr>
        <w:t>Visuomenės švietimas ir žmogiškųjų išteklių potencialo didinimas</w:t>
      </w:r>
      <w:r w:rsidR="002958F9" w:rsidRPr="00AA3482">
        <w:rPr>
          <w:rFonts w:ascii="Times New Roman" w:hAnsi="Times New Roman" w:cs="Times New Roman"/>
          <w:sz w:val="24"/>
          <w:szCs w:val="24"/>
        </w:rPr>
        <w:t xml:space="preserve">“ </w:t>
      </w:r>
      <w:r w:rsidR="007536BC">
        <w:rPr>
          <w:rFonts w:ascii="Times New Roman" w:hAnsi="Times New Roman" w:cs="Times New Roman"/>
          <w:sz w:val="24"/>
          <w:szCs w:val="24"/>
        </w:rPr>
        <w:t>9.4.2-ESFA-V-715</w:t>
      </w:r>
      <w:r w:rsidR="003450D7">
        <w:rPr>
          <w:rFonts w:ascii="Times New Roman" w:hAnsi="Times New Roman" w:cs="Times New Roman"/>
          <w:sz w:val="24"/>
          <w:szCs w:val="24"/>
        </w:rPr>
        <w:t xml:space="preserve"> </w:t>
      </w:r>
      <w:r w:rsidR="002958F9" w:rsidRPr="00AA3482">
        <w:rPr>
          <w:rFonts w:ascii="Times New Roman" w:hAnsi="Times New Roman" w:cs="Times New Roman"/>
          <w:sz w:val="24"/>
          <w:szCs w:val="24"/>
        </w:rPr>
        <w:t>priemonės „</w:t>
      </w:r>
      <w:r w:rsidR="007536BC">
        <w:rPr>
          <w:rFonts w:ascii="Times New Roman" w:hAnsi="Times New Roman" w:cs="Times New Roman"/>
          <w:sz w:val="24"/>
          <w:szCs w:val="24"/>
        </w:rPr>
        <w:t>F</w:t>
      </w:r>
      <w:r w:rsidR="007536BC" w:rsidRPr="007536BC">
        <w:rPr>
          <w:rFonts w:ascii="Times New Roman" w:hAnsi="Times New Roman" w:cs="Times New Roman"/>
          <w:sz w:val="24"/>
          <w:szCs w:val="24"/>
        </w:rPr>
        <w:t>ormaliojo ir neformaliojo mokymo paslaugų įvairioms besimokančiųjų grupėms teikimas</w:t>
      </w:r>
      <w:r w:rsidR="002958F9" w:rsidRPr="00AA3482">
        <w:rPr>
          <w:rFonts w:ascii="Times New Roman" w:hAnsi="Times New Roman" w:cs="Times New Roman"/>
          <w:sz w:val="24"/>
          <w:szCs w:val="24"/>
        </w:rPr>
        <w:t>“</w:t>
      </w:r>
      <w:r w:rsidR="00AD56D3" w:rsidRPr="00AA3482">
        <w:rPr>
          <w:rFonts w:ascii="Times New Roman" w:hAnsi="Times New Roman" w:cs="Times New Roman"/>
          <w:sz w:val="24"/>
          <w:szCs w:val="24"/>
        </w:rPr>
        <w:t xml:space="preserve"> (toliau – Priemonė)</w:t>
      </w:r>
      <w:r w:rsidR="002958F9" w:rsidRPr="00AA3482">
        <w:rPr>
          <w:rFonts w:ascii="Times New Roman" w:hAnsi="Times New Roman" w:cs="Times New Roman"/>
          <w:sz w:val="24"/>
          <w:szCs w:val="24"/>
        </w:rPr>
        <w:t xml:space="preserve"> finansuojamas veiklas, taip pat institucijos, atliekančios paraiškų vertinimą, atranką ir </w:t>
      </w:r>
      <w:r w:rsidR="00992586" w:rsidRPr="00AA3482">
        <w:rPr>
          <w:rFonts w:ascii="Times New Roman" w:hAnsi="Times New Roman" w:cs="Times New Roman"/>
          <w:sz w:val="24"/>
          <w:szCs w:val="24"/>
        </w:rPr>
        <w:t xml:space="preserve">iš Europos Sąjungos struktūrinių fondų lėšų bendrai finansuojamų </w:t>
      </w:r>
      <w:r w:rsidR="001F1DD6" w:rsidRPr="00AA3482">
        <w:rPr>
          <w:rFonts w:ascii="Times New Roman" w:hAnsi="Times New Roman" w:cs="Times New Roman"/>
          <w:sz w:val="24"/>
          <w:szCs w:val="24"/>
        </w:rPr>
        <w:t>projekt</w:t>
      </w:r>
      <w:r w:rsidR="00992586" w:rsidRPr="00AA3482">
        <w:rPr>
          <w:rFonts w:ascii="Times New Roman" w:hAnsi="Times New Roman" w:cs="Times New Roman"/>
          <w:sz w:val="24"/>
          <w:szCs w:val="24"/>
        </w:rPr>
        <w:t xml:space="preserve">ų (toliau – projektas) </w:t>
      </w:r>
      <w:r w:rsidR="002958F9" w:rsidRPr="00AA3482">
        <w:rPr>
          <w:rFonts w:ascii="Times New Roman" w:hAnsi="Times New Roman" w:cs="Times New Roman"/>
          <w:sz w:val="24"/>
          <w:szCs w:val="24"/>
        </w:rPr>
        <w:t>įgyvendinimo priežiūrą.</w:t>
      </w:r>
    </w:p>
    <w:p w14:paraId="489B5DE1" w14:textId="77777777" w:rsidR="008B21D2" w:rsidRPr="00AA3482" w:rsidRDefault="008B21D2"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 xml:space="preserve">2. </w:t>
      </w:r>
      <w:r w:rsidR="002958F9" w:rsidRPr="004903E5">
        <w:rPr>
          <w:rFonts w:ascii="Times New Roman" w:hAnsi="Times New Roman" w:cs="Times New Roman"/>
          <w:sz w:val="24"/>
          <w:szCs w:val="24"/>
        </w:rPr>
        <w:t>Aprašas yra parengtas atsižvelgiant į:</w:t>
      </w:r>
    </w:p>
    <w:p w14:paraId="0B6D60CD" w14:textId="77777777" w:rsidR="008B21D2" w:rsidRPr="00AA3482" w:rsidRDefault="00A520F3" w:rsidP="00856EF8">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2.1</w:t>
      </w:r>
      <w:r w:rsidR="008B21D2" w:rsidRPr="00AA3482">
        <w:rPr>
          <w:rFonts w:ascii="Times New Roman" w:hAnsi="Times New Roman" w:cs="Times New Roman"/>
          <w:sz w:val="24"/>
          <w:szCs w:val="24"/>
        </w:rPr>
        <w:t xml:space="preserve">. </w:t>
      </w:r>
      <w:r w:rsidR="0080603D" w:rsidRPr="00AA3482">
        <w:rPr>
          <w:rFonts w:ascii="Times New Roman" w:hAnsi="Times New Roman" w:cs="Times New Roman"/>
          <w:sz w:val="24"/>
          <w:szCs w:val="24"/>
        </w:rPr>
        <w:t xml:space="preserve">2014–2020 m. Europos Sąjungos struktūrinių fondų investicijų </w:t>
      </w:r>
      <w:r w:rsidR="00B60DB9" w:rsidRPr="00AA3482">
        <w:rPr>
          <w:rFonts w:ascii="Times New Roman" w:hAnsi="Times New Roman" w:cs="Times New Roman"/>
          <w:sz w:val="24"/>
          <w:szCs w:val="24"/>
        </w:rPr>
        <w:t xml:space="preserve">veiksmų </w:t>
      </w:r>
      <w:r w:rsidR="0080603D" w:rsidRPr="00AA3482">
        <w:rPr>
          <w:rFonts w:ascii="Times New Roman" w:hAnsi="Times New Roman" w:cs="Times New Roman"/>
          <w:sz w:val="24"/>
          <w:szCs w:val="24"/>
        </w:rPr>
        <w:t>programos prioriteto įgyvendinimo p</w:t>
      </w:r>
      <w:r w:rsidR="008B21D2" w:rsidRPr="00AA3482">
        <w:rPr>
          <w:rFonts w:ascii="Times New Roman" w:hAnsi="Times New Roman" w:cs="Times New Roman"/>
          <w:sz w:val="24"/>
          <w:szCs w:val="24"/>
        </w:rPr>
        <w:t xml:space="preserve">riemonių įgyvendinimo planą, patvirtintą </w:t>
      </w:r>
      <w:r w:rsidR="00F05128" w:rsidRPr="00AA3482">
        <w:rPr>
          <w:rFonts w:ascii="Times New Roman" w:hAnsi="Times New Roman" w:cs="Times New Roman"/>
          <w:sz w:val="24"/>
          <w:szCs w:val="24"/>
        </w:rPr>
        <w:t xml:space="preserve">Lietuvos Respublikos </w:t>
      </w:r>
      <w:r w:rsidR="00251D1B">
        <w:rPr>
          <w:rFonts w:ascii="Times New Roman" w:hAnsi="Times New Roman" w:cs="Times New Roman"/>
          <w:sz w:val="24"/>
          <w:szCs w:val="24"/>
        </w:rPr>
        <w:t>švietimo ir mokslo</w:t>
      </w:r>
      <w:r w:rsidR="00F05128" w:rsidRPr="00AA3482">
        <w:rPr>
          <w:rFonts w:ascii="Times New Roman" w:hAnsi="Times New Roman" w:cs="Times New Roman"/>
          <w:sz w:val="24"/>
          <w:szCs w:val="24"/>
        </w:rPr>
        <w:t xml:space="preserve"> ministro </w:t>
      </w:r>
      <w:r w:rsidR="00251D1B">
        <w:rPr>
          <w:rFonts w:ascii="Times New Roman" w:hAnsi="Times New Roman" w:cs="Times New Roman"/>
          <w:sz w:val="24"/>
          <w:szCs w:val="24"/>
        </w:rPr>
        <w:t xml:space="preserve">2015 </w:t>
      </w:r>
      <w:r w:rsidR="009350BD" w:rsidRPr="00AA3482">
        <w:rPr>
          <w:rFonts w:ascii="Times New Roman" w:hAnsi="Times New Roman" w:cs="Times New Roman"/>
          <w:sz w:val="24"/>
          <w:szCs w:val="24"/>
        </w:rPr>
        <w:t xml:space="preserve">m. </w:t>
      </w:r>
      <w:r w:rsidR="00856EF8">
        <w:rPr>
          <w:rFonts w:ascii="Times New Roman" w:hAnsi="Times New Roman" w:cs="Times New Roman"/>
          <w:sz w:val="24"/>
          <w:szCs w:val="24"/>
        </w:rPr>
        <w:t xml:space="preserve">birželio 23 d. </w:t>
      </w:r>
      <w:r w:rsidR="00856EF8" w:rsidRPr="00856EF8">
        <w:rPr>
          <w:rFonts w:ascii="Times New Roman" w:hAnsi="Times New Roman" w:cs="Times New Roman"/>
          <w:sz w:val="24"/>
          <w:szCs w:val="24"/>
        </w:rPr>
        <w:t>įsakymu Nr. V-662</w:t>
      </w:r>
      <w:r w:rsidR="00856EF8">
        <w:rPr>
          <w:rFonts w:ascii="Times New Roman" w:hAnsi="Times New Roman" w:cs="Times New Roman"/>
          <w:sz w:val="24"/>
          <w:szCs w:val="24"/>
        </w:rPr>
        <w:t xml:space="preserve"> </w:t>
      </w:r>
      <w:r w:rsidR="004903E5">
        <w:rPr>
          <w:rFonts w:ascii="Times New Roman" w:hAnsi="Times New Roman" w:cs="Times New Roman"/>
          <w:sz w:val="24"/>
          <w:szCs w:val="24"/>
        </w:rPr>
        <w:t>„</w:t>
      </w:r>
      <w:r w:rsidR="00856EF8">
        <w:rPr>
          <w:rFonts w:ascii="Times New Roman" w:hAnsi="Times New Roman" w:cs="Times New Roman"/>
          <w:sz w:val="24"/>
          <w:szCs w:val="24"/>
        </w:rPr>
        <w:t>Dėl Lietuvos R</w:t>
      </w:r>
      <w:r w:rsidR="00856EF8" w:rsidRPr="00856EF8">
        <w:rPr>
          <w:rFonts w:ascii="Times New Roman" w:hAnsi="Times New Roman" w:cs="Times New Roman"/>
          <w:sz w:val="24"/>
          <w:szCs w:val="24"/>
        </w:rPr>
        <w:t>espublikos švietimo ir mokslo ministro 2</w:t>
      </w:r>
      <w:r w:rsidR="00856EF8">
        <w:rPr>
          <w:rFonts w:ascii="Times New Roman" w:hAnsi="Times New Roman" w:cs="Times New Roman"/>
          <w:sz w:val="24"/>
          <w:szCs w:val="24"/>
        </w:rPr>
        <w:t>015 m. balandžio 23 d. įsakymo Nr. V-380 „Dėl 2014–2020 metų Europos S</w:t>
      </w:r>
      <w:r w:rsidR="00856EF8" w:rsidRPr="00856EF8">
        <w:rPr>
          <w:rFonts w:ascii="Times New Roman" w:hAnsi="Times New Roman" w:cs="Times New Roman"/>
          <w:sz w:val="24"/>
          <w:szCs w:val="24"/>
        </w:rPr>
        <w:t>ąjungos fondų investicijų veiksmų programos prioriteto įgyvendinimo priemonių įgyvendinimo plano ir nacionalinio stebėsenos rodiklių skaičiavimo aprašo patvirtinimo“ pakeitimo</w:t>
      </w:r>
      <w:r w:rsidR="004903E5">
        <w:rPr>
          <w:rFonts w:ascii="Times New Roman" w:hAnsi="Times New Roman" w:cs="Times New Roman"/>
          <w:sz w:val="24"/>
          <w:szCs w:val="24"/>
        </w:rPr>
        <w:t xml:space="preserve">“ </w:t>
      </w:r>
      <w:r w:rsidR="00371BA4" w:rsidRPr="00AA3482">
        <w:rPr>
          <w:rFonts w:ascii="Times New Roman" w:hAnsi="Times New Roman" w:cs="Times New Roman"/>
          <w:sz w:val="24"/>
          <w:szCs w:val="24"/>
        </w:rPr>
        <w:t>(toliau – Priemonių įgyvendinimo planas)</w:t>
      </w:r>
      <w:r w:rsidR="009350BD" w:rsidRPr="00AA3482">
        <w:rPr>
          <w:rFonts w:ascii="Times New Roman" w:hAnsi="Times New Roman" w:cs="Times New Roman"/>
          <w:sz w:val="24"/>
          <w:szCs w:val="24"/>
        </w:rPr>
        <w:t>;</w:t>
      </w:r>
    </w:p>
    <w:p w14:paraId="7E2746B3" w14:textId="77777777" w:rsidR="00F05128" w:rsidRPr="00AA3482" w:rsidRDefault="00A520F3"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2.2</w:t>
      </w:r>
      <w:r w:rsidR="00F05128" w:rsidRPr="00AA3482">
        <w:rPr>
          <w:rFonts w:ascii="Times New Roman" w:hAnsi="Times New Roman" w:cs="Times New Roman"/>
          <w:sz w:val="24"/>
          <w:szCs w:val="24"/>
        </w:rPr>
        <w:t>. Projekt</w:t>
      </w:r>
      <w:r w:rsidR="0080603D" w:rsidRPr="00AA3482">
        <w:rPr>
          <w:rFonts w:ascii="Times New Roman" w:hAnsi="Times New Roman" w:cs="Times New Roman"/>
          <w:sz w:val="24"/>
          <w:szCs w:val="24"/>
        </w:rPr>
        <w:t>ų</w:t>
      </w:r>
      <w:r w:rsidR="00F05128" w:rsidRPr="00AA3482">
        <w:rPr>
          <w:rFonts w:ascii="Times New Roman" w:hAnsi="Times New Roman" w:cs="Times New Roman"/>
          <w:sz w:val="24"/>
          <w:szCs w:val="24"/>
        </w:rPr>
        <w:t xml:space="preserve"> administravimo ir finansavimo taisykles, patvirtintas Lietuvos Respublikos finansų ministro </w:t>
      </w:r>
      <w:r w:rsidR="00992586" w:rsidRPr="00AA3482">
        <w:rPr>
          <w:rFonts w:ascii="Times New Roman" w:hAnsi="Times New Roman" w:cs="Times New Roman"/>
          <w:sz w:val="24"/>
          <w:szCs w:val="24"/>
        </w:rPr>
        <w:t xml:space="preserve">2014 </w:t>
      </w:r>
      <w:r w:rsidR="00F05128" w:rsidRPr="00AA3482">
        <w:rPr>
          <w:rFonts w:ascii="Times New Roman" w:hAnsi="Times New Roman" w:cs="Times New Roman"/>
          <w:sz w:val="24"/>
          <w:szCs w:val="24"/>
        </w:rPr>
        <w:t xml:space="preserve">m. </w:t>
      </w:r>
      <w:r w:rsidR="00992586" w:rsidRPr="00AA3482">
        <w:rPr>
          <w:rFonts w:ascii="Times New Roman" w:hAnsi="Times New Roman" w:cs="Times New Roman"/>
          <w:sz w:val="24"/>
          <w:szCs w:val="24"/>
        </w:rPr>
        <w:t xml:space="preserve">spalio 8 </w:t>
      </w:r>
      <w:r w:rsidR="00F05128" w:rsidRPr="00AA3482">
        <w:rPr>
          <w:rFonts w:ascii="Times New Roman" w:hAnsi="Times New Roman" w:cs="Times New Roman"/>
          <w:sz w:val="24"/>
          <w:szCs w:val="24"/>
        </w:rPr>
        <w:t xml:space="preserve">d. įsakymu Nr. </w:t>
      </w:r>
      <w:r w:rsidR="005C574B" w:rsidRPr="00AA3482">
        <w:rPr>
          <w:rFonts w:ascii="Times New Roman" w:hAnsi="Times New Roman" w:cs="Times New Roman"/>
          <w:sz w:val="24"/>
          <w:szCs w:val="24"/>
        </w:rPr>
        <w:t>1K</w:t>
      </w:r>
      <w:r w:rsidR="00A8774B">
        <w:rPr>
          <w:rFonts w:ascii="Times New Roman" w:hAnsi="Times New Roman" w:cs="Times New Roman"/>
          <w:sz w:val="24"/>
          <w:szCs w:val="24"/>
        </w:rPr>
        <w:t>-</w:t>
      </w:r>
      <w:r w:rsidR="00992586" w:rsidRPr="00AA3482">
        <w:rPr>
          <w:rFonts w:ascii="Times New Roman" w:hAnsi="Times New Roman" w:cs="Times New Roman"/>
          <w:sz w:val="24"/>
          <w:szCs w:val="24"/>
        </w:rPr>
        <w:t>316</w:t>
      </w:r>
      <w:r w:rsidR="005C574B" w:rsidRPr="00AA3482">
        <w:rPr>
          <w:rFonts w:ascii="Times New Roman" w:hAnsi="Times New Roman" w:cs="Times New Roman"/>
          <w:sz w:val="24"/>
          <w:szCs w:val="24"/>
        </w:rPr>
        <w:t xml:space="preserve"> </w:t>
      </w:r>
      <w:r w:rsidR="007C76EA" w:rsidRPr="00AA3482">
        <w:rPr>
          <w:rFonts w:ascii="Times New Roman" w:hAnsi="Times New Roman" w:cs="Times New Roman"/>
          <w:sz w:val="24"/>
          <w:szCs w:val="24"/>
        </w:rPr>
        <w:t xml:space="preserve">„Dėl Projektų administravimo ir finansavimo taisyklių patvirtinimo“ </w:t>
      </w:r>
      <w:r w:rsidR="00AF165A" w:rsidRPr="00AA3482">
        <w:rPr>
          <w:rFonts w:ascii="Times New Roman" w:hAnsi="Times New Roman" w:cs="Times New Roman"/>
          <w:sz w:val="24"/>
          <w:szCs w:val="24"/>
        </w:rPr>
        <w:t>(toliau – Projektų taisyklės);</w:t>
      </w:r>
      <w:r w:rsidR="005155FA" w:rsidRPr="00AA3482">
        <w:rPr>
          <w:rFonts w:ascii="Times New Roman" w:hAnsi="Times New Roman" w:cs="Times New Roman"/>
          <w:sz w:val="24"/>
          <w:szCs w:val="24"/>
        </w:rPr>
        <w:t xml:space="preserve"> </w:t>
      </w:r>
    </w:p>
    <w:p w14:paraId="43D04401" w14:textId="77777777" w:rsidR="00C15FB4" w:rsidRDefault="00A520F3" w:rsidP="005948EA">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2.3</w:t>
      </w:r>
      <w:r w:rsidR="009350BD" w:rsidRPr="00AA3482">
        <w:rPr>
          <w:rFonts w:ascii="Times New Roman" w:hAnsi="Times New Roman" w:cs="Times New Roman"/>
          <w:sz w:val="24"/>
          <w:szCs w:val="24"/>
        </w:rPr>
        <w:t xml:space="preserve">. </w:t>
      </w:r>
      <w:r w:rsidR="00C15FB4">
        <w:rPr>
          <w:rFonts w:ascii="Times New Roman" w:hAnsi="Times New Roman" w:cs="Times New Roman"/>
          <w:sz w:val="24"/>
          <w:szCs w:val="24"/>
        </w:rPr>
        <w:t xml:space="preserve">Lietuvos Respublikos švietimo įstatymą; </w:t>
      </w:r>
    </w:p>
    <w:p w14:paraId="27CDA152" w14:textId="77777777" w:rsidR="005948EA" w:rsidRDefault="00C15FB4" w:rsidP="005948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 </w:t>
      </w:r>
      <w:r w:rsidR="005948EA" w:rsidRPr="005948EA">
        <w:rPr>
          <w:rFonts w:ascii="Times New Roman" w:hAnsi="Times New Roman" w:cs="Times New Roman"/>
          <w:sz w:val="24"/>
          <w:szCs w:val="24"/>
        </w:rPr>
        <w:t>Lietuv</w:t>
      </w:r>
      <w:r w:rsidR="00EA68A2">
        <w:rPr>
          <w:rFonts w:ascii="Times New Roman" w:hAnsi="Times New Roman" w:cs="Times New Roman"/>
          <w:sz w:val="24"/>
          <w:szCs w:val="24"/>
        </w:rPr>
        <w:t>os Respublikos profesinio mokymo</w:t>
      </w:r>
      <w:r w:rsidR="005948EA" w:rsidRPr="005948EA">
        <w:rPr>
          <w:rFonts w:ascii="Times New Roman" w:hAnsi="Times New Roman" w:cs="Times New Roman"/>
          <w:sz w:val="24"/>
          <w:szCs w:val="24"/>
        </w:rPr>
        <w:t xml:space="preserve"> įstatymą;</w:t>
      </w:r>
    </w:p>
    <w:p w14:paraId="16B2A128" w14:textId="77777777" w:rsidR="00C15FB4" w:rsidRPr="005948EA" w:rsidRDefault="00C15FB4" w:rsidP="005948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2.5. </w:t>
      </w:r>
      <w:r w:rsidRPr="00C15FB4">
        <w:rPr>
          <w:rFonts w:ascii="Times New Roman" w:hAnsi="Times New Roman" w:cs="Times New Roman"/>
          <w:sz w:val="24"/>
          <w:szCs w:val="24"/>
        </w:rPr>
        <w:t>Neformalioj</w:t>
      </w:r>
      <w:r>
        <w:rPr>
          <w:rFonts w:ascii="Times New Roman" w:hAnsi="Times New Roman" w:cs="Times New Roman"/>
          <w:sz w:val="24"/>
          <w:szCs w:val="24"/>
        </w:rPr>
        <w:t>o suaugusiųjų švietimo įstatymą;</w:t>
      </w:r>
    </w:p>
    <w:p w14:paraId="5DDD3141" w14:textId="77777777" w:rsidR="005948EA" w:rsidRDefault="00C15FB4" w:rsidP="005948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2.6</w:t>
      </w:r>
      <w:r w:rsidR="005948EA" w:rsidRPr="005948EA">
        <w:rPr>
          <w:rFonts w:ascii="Times New Roman" w:hAnsi="Times New Roman" w:cs="Times New Roman"/>
          <w:sz w:val="24"/>
          <w:szCs w:val="24"/>
        </w:rPr>
        <w:t xml:space="preserve">. </w:t>
      </w:r>
      <w:r w:rsidR="0072158C" w:rsidRPr="0072158C">
        <w:rPr>
          <w:rFonts w:ascii="Times New Roman" w:hAnsi="Times New Roman" w:cs="Times New Roman"/>
          <w:sz w:val="24"/>
          <w:szCs w:val="24"/>
        </w:rPr>
        <w:t>Profesinio mokymo plėt</w:t>
      </w:r>
      <w:r w:rsidR="0072158C">
        <w:rPr>
          <w:rFonts w:ascii="Times New Roman" w:hAnsi="Times New Roman" w:cs="Times New Roman"/>
          <w:sz w:val="24"/>
          <w:szCs w:val="24"/>
        </w:rPr>
        <w:t>ros 2014–2016 metų veiksmų planą, patvirtintą</w:t>
      </w:r>
      <w:r w:rsidR="0072158C" w:rsidRPr="0072158C">
        <w:rPr>
          <w:rFonts w:ascii="Times New Roman" w:hAnsi="Times New Roman" w:cs="Times New Roman"/>
          <w:sz w:val="24"/>
          <w:szCs w:val="24"/>
        </w:rPr>
        <w:t xml:space="preserve"> L</w:t>
      </w:r>
      <w:r w:rsidR="0072158C">
        <w:rPr>
          <w:rFonts w:ascii="Times New Roman" w:hAnsi="Times New Roman" w:cs="Times New Roman"/>
          <w:sz w:val="24"/>
          <w:szCs w:val="24"/>
        </w:rPr>
        <w:t xml:space="preserve">ietuvos </w:t>
      </w:r>
      <w:r w:rsidR="0072158C" w:rsidRPr="0072158C">
        <w:rPr>
          <w:rFonts w:ascii="Times New Roman" w:hAnsi="Times New Roman" w:cs="Times New Roman"/>
          <w:sz w:val="24"/>
          <w:szCs w:val="24"/>
        </w:rPr>
        <w:t>R</w:t>
      </w:r>
      <w:r w:rsidR="0072158C">
        <w:rPr>
          <w:rFonts w:ascii="Times New Roman" w:hAnsi="Times New Roman" w:cs="Times New Roman"/>
          <w:sz w:val="24"/>
          <w:szCs w:val="24"/>
        </w:rPr>
        <w:t>espublikos</w:t>
      </w:r>
      <w:r w:rsidR="0072158C" w:rsidRPr="0072158C">
        <w:rPr>
          <w:rFonts w:ascii="Times New Roman" w:hAnsi="Times New Roman" w:cs="Times New Roman"/>
          <w:sz w:val="24"/>
          <w:szCs w:val="24"/>
        </w:rPr>
        <w:t xml:space="preserve"> švietimo ir mokslo ministro</w:t>
      </w:r>
      <w:r w:rsidR="0072158C">
        <w:rPr>
          <w:rFonts w:ascii="Times New Roman" w:hAnsi="Times New Roman" w:cs="Times New Roman"/>
          <w:sz w:val="24"/>
          <w:szCs w:val="24"/>
        </w:rPr>
        <w:t xml:space="preserve"> 2015 </w:t>
      </w:r>
      <w:r w:rsidR="0072158C" w:rsidRPr="0072158C">
        <w:rPr>
          <w:rFonts w:ascii="Times New Roman" w:hAnsi="Times New Roman" w:cs="Times New Roman"/>
          <w:sz w:val="24"/>
          <w:szCs w:val="24"/>
        </w:rPr>
        <w:t>m. rugsėjo 29 d. įsakymu Nr. V-851</w:t>
      </w:r>
      <w:r w:rsidR="0072158C">
        <w:rPr>
          <w:rFonts w:ascii="Times New Roman" w:hAnsi="Times New Roman" w:cs="Times New Roman"/>
          <w:sz w:val="24"/>
          <w:szCs w:val="24"/>
        </w:rPr>
        <w:t xml:space="preserve"> „Dėl </w:t>
      </w:r>
      <w:r w:rsidR="0072158C" w:rsidRPr="0072158C">
        <w:rPr>
          <w:rFonts w:ascii="Times New Roman" w:hAnsi="Times New Roman" w:cs="Times New Roman"/>
          <w:sz w:val="24"/>
          <w:szCs w:val="24"/>
        </w:rPr>
        <w:t>Profesinio mokymo plėt</w:t>
      </w:r>
      <w:r w:rsidR="0072158C">
        <w:rPr>
          <w:rFonts w:ascii="Times New Roman" w:hAnsi="Times New Roman" w:cs="Times New Roman"/>
          <w:sz w:val="24"/>
          <w:szCs w:val="24"/>
        </w:rPr>
        <w:t xml:space="preserve">ros 2014–2016 metų veiksmų plano patvirtinimo“ </w:t>
      </w:r>
      <w:r w:rsidR="0072158C" w:rsidRPr="0072158C">
        <w:rPr>
          <w:rFonts w:ascii="Times New Roman" w:hAnsi="Times New Roman" w:cs="Times New Roman"/>
          <w:sz w:val="24"/>
          <w:szCs w:val="24"/>
        </w:rPr>
        <w:t>(toliau – Pr</w:t>
      </w:r>
      <w:r w:rsidR="0072158C">
        <w:rPr>
          <w:rFonts w:ascii="Times New Roman" w:hAnsi="Times New Roman" w:cs="Times New Roman"/>
          <w:sz w:val="24"/>
          <w:szCs w:val="24"/>
        </w:rPr>
        <w:t xml:space="preserve">ofesinio mokymo plėtros planas); </w:t>
      </w:r>
    </w:p>
    <w:p w14:paraId="09B76D86" w14:textId="77777777" w:rsidR="0072158C" w:rsidRDefault="005D4C56" w:rsidP="005948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2.7. </w:t>
      </w:r>
      <w:r w:rsidRPr="005D4C56">
        <w:rPr>
          <w:rFonts w:ascii="Times New Roman" w:hAnsi="Times New Roman" w:cs="Times New Roman"/>
          <w:sz w:val="24"/>
          <w:szCs w:val="24"/>
        </w:rPr>
        <w:t>Neformaliojo suaugusiųjų švietimo plėt</w:t>
      </w:r>
      <w:r>
        <w:rPr>
          <w:rFonts w:ascii="Times New Roman" w:hAnsi="Times New Roman" w:cs="Times New Roman"/>
          <w:sz w:val="24"/>
          <w:szCs w:val="24"/>
        </w:rPr>
        <w:t>ros 2014–2016 metų veiksmų planą, patvirtintą</w:t>
      </w:r>
      <w:r w:rsidRPr="005D4C56">
        <w:rPr>
          <w:rFonts w:ascii="Times New Roman" w:hAnsi="Times New Roman" w:cs="Times New Roman"/>
          <w:sz w:val="24"/>
          <w:szCs w:val="24"/>
        </w:rPr>
        <w:t xml:space="preserve"> L</w:t>
      </w:r>
      <w:r>
        <w:rPr>
          <w:rFonts w:ascii="Times New Roman" w:hAnsi="Times New Roman" w:cs="Times New Roman"/>
          <w:sz w:val="24"/>
          <w:szCs w:val="24"/>
        </w:rPr>
        <w:t xml:space="preserve">ietuvos </w:t>
      </w:r>
      <w:r w:rsidRPr="005D4C56">
        <w:rPr>
          <w:rFonts w:ascii="Times New Roman" w:hAnsi="Times New Roman" w:cs="Times New Roman"/>
          <w:sz w:val="24"/>
          <w:szCs w:val="24"/>
        </w:rPr>
        <w:t>R</w:t>
      </w:r>
      <w:r>
        <w:rPr>
          <w:rFonts w:ascii="Times New Roman" w:hAnsi="Times New Roman" w:cs="Times New Roman"/>
          <w:sz w:val="24"/>
          <w:szCs w:val="24"/>
        </w:rPr>
        <w:t>espublikos</w:t>
      </w:r>
      <w:r w:rsidRPr="005D4C56">
        <w:rPr>
          <w:rFonts w:ascii="Times New Roman" w:hAnsi="Times New Roman" w:cs="Times New Roman"/>
          <w:sz w:val="24"/>
          <w:szCs w:val="24"/>
        </w:rPr>
        <w:t xml:space="preserve"> švietimo ir mokslo ministro 2014 m. spalio 9 d. įsakymu Nr. V-893</w:t>
      </w:r>
      <w:r>
        <w:rPr>
          <w:rFonts w:ascii="Times New Roman" w:hAnsi="Times New Roman" w:cs="Times New Roman"/>
          <w:sz w:val="24"/>
          <w:szCs w:val="24"/>
        </w:rPr>
        <w:t xml:space="preserve"> „Dėl </w:t>
      </w:r>
      <w:r w:rsidRPr="005D4C56">
        <w:rPr>
          <w:rFonts w:ascii="Times New Roman" w:hAnsi="Times New Roman" w:cs="Times New Roman"/>
          <w:sz w:val="24"/>
          <w:szCs w:val="24"/>
        </w:rPr>
        <w:lastRenderedPageBreak/>
        <w:t>Neformaliojo suaugusiųjų švietimo plėtr</w:t>
      </w:r>
      <w:r>
        <w:rPr>
          <w:rFonts w:ascii="Times New Roman" w:hAnsi="Times New Roman" w:cs="Times New Roman"/>
          <w:sz w:val="24"/>
          <w:szCs w:val="24"/>
        </w:rPr>
        <w:t>os 2014–2016 metų veiksmų plano patvirtinimo“</w:t>
      </w:r>
      <w:r w:rsidRPr="005D4C56">
        <w:rPr>
          <w:rFonts w:ascii="Times New Roman" w:hAnsi="Times New Roman" w:cs="Times New Roman"/>
          <w:sz w:val="24"/>
          <w:szCs w:val="24"/>
        </w:rPr>
        <w:t xml:space="preserve"> (toliau – Neformaliojo suaug</w:t>
      </w:r>
      <w:r>
        <w:rPr>
          <w:rFonts w:ascii="Times New Roman" w:hAnsi="Times New Roman" w:cs="Times New Roman"/>
          <w:sz w:val="24"/>
          <w:szCs w:val="24"/>
        </w:rPr>
        <w:t>usiųjų švietimo plėtros planas);</w:t>
      </w:r>
    </w:p>
    <w:p w14:paraId="5CF1582A" w14:textId="77777777" w:rsidR="0072158C" w:rsidRPr="005948EA" w:rsidRDefault="0072158C" w:rsidP="005948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5D4C56">
        <w:rPr>
          <w:rFonts w:ascii="Times New Roman" w:hAnsi="Times New Roman" w:cs="Times New Roman"/>
          <w:sz w:val="24"/>
          <w:szCs w:val="24"/>
        </w:rPr>
        <w:t xml:space="preserve"> </w:t>
      </w:r>
      <w:r w:rsidR="005D4C56" w:rsidRPr="005D4C56">
        <w:rPr>
          <w:rFonts w:ascii="Times New Roman" w:hAnsi="Times New Roman" w:cs="Times New Roman"/>
          <w:sz w:val="24"/>
          <w:szCs w:val="24"/>
        </w:rPr>
        <w:t>Bendrojo ugdymo mokyklų, vykdančių pradinio ir pagrindinio ugdymo programas, stiprinimo ir inkliuzinio ugdymo plėt</w:t>
      </w:r>
      <w:r w:rsidR="005D4C56">
        <w:rPr>
          <w:rFonts w:ascii="Times New Roman" w:hAnsi="Times New Roman" w:cs="Times New Roman"/>
          <w:sz w:val="24"/>
          <w:szCs w:val="24"/>
        </w:rPr>
        <w:t>ros 2014–2016 metų veiksmų planą, patvirtintą</w:t>
      </w:r>
      <w:r w:rsidR="005D4C56" w:rsidRPr="005D4C56">
        <w:rPr>
          <w:rFonts w:ascii="Times New Roman" w:hAnsi="Times New Roman" w:cs="Times New Roman"/>
          <w:sz w:val="24"/>
          <w:szCs w:val="24"/>
        </w:rPr>
        <w:t xml:space="preserve"> L</w:t>
      </w:r>
      <w:r w:rsidR="005D4C56">
        <w:rPr>
          <w:rFonts w:ascii="Times New Roman" w:hAnsi="Times New Roman" w:cs="Times New Roman"/>
          <w:sz w:val="24"/>
          <w:szCs w:val="24"/>
        </w:rPr>
        <w:t xml:space="preserve">ietuvos </w:t>
      </w:r>
      <w:r w:rsidR="005D4C56" w:rsidRPr="005D4C56">
        <w:rPr>
          <w:rFonts w:ascii="Times New Roman" w:hAnsi="Times New Roman" w:cs="Times New Roman"/>
          <w:sz w:val="24"/>
          <w:szCs w:val="24"/>
        </w:rPr>
        <w:t>R</w:t>
      </w:r>
      <w:r w:rsidR="005D4C56">
        <w:rPr>
          <w:rFonts w:ascii="Times New Roman" w:hAnsi="Times New Roman" w:cs="Times New Roman"/>
          <w:sz w:val="24"/>
          <w:szCs w:val="24"/>
        </w:rPr>
        <w:t>espublikos</w:t>
      </w:r>
      <w:r w:rsidR="005D4C56" w:rsidRPr="005D4C56">
        <w:rPr>
          <w:rFonts w:ascii="Times New Roman" w:hAnsi="Times New Roman" w:cs="Times New Roman"/>
          <w:sz w:val="24"/>
          <w:szCs w:val="24"/>
        </w:rPr>
        <w:t xml:space="preserve"> švietimo ir mokslo ministro 2014 m. rugsėjo 5 d. įsakymu Nr. V-808</w:t>
      </w:r>
      <w:r w:rsidR="005D4C56">
        <w:rPr>
          <w:rFonts w:ascii="Times New Roman" w:hAnsi="Times New Roman" w:cs="Times New Roman"/>
          <w:sz w:val="24"/>
          <w:szCs w:val="24"/>
        </w:rPr>
        <w:t xml:space="preserve"> „Dėl </w:t>
      </w:r>
      <w:r w:rsidR="005D4C56" w:rsidRPr="005D4C56">
        <w:rPr>
          <w:rFonts w:ascii="Times New Roman" w:hAnsi="Times New Roman" w:cs="Times New Roman"/>
          <w:sz w:val="24"/>
          <w:szCs w:val="24"/>
        </w:rPr>
        <w:t>Bendrojo ugdymo mokyklų, vykdančių pradinio ir pagrindinio ugdymo programas, stiprinimo ir inkliuzinio ugdymo plėtros 2014–2016 metų veiksmų p</w:t>
      </w:r>
      <w:r w:rsidR="005D4C56">
        <w:rPr>
          <w:rFonts w:ascii="Times New Roman" w:hAnsi="Times New Roman" w:cs="Times New Roman"/>
          <w:sz w:val="24"/>
          <w:szCs w:val="24"/>
        </w:rPr>
        <w:t>lano patvirtinimo“</w:t>
      </w:r>
      <w:r w:rsidR="005D4C56" w:rsidRPr="005D4C56">
        <w:rPr>
          <w:rFonts w:ascii="Times New Roman" w:hAnsi="Times New Roman" w:cs="Times New Roman"/>
          <w:sz w:val="24"/>
          <w:szCs w:val="24"/>
        </w:rPr>
        <w:t xml:space="preserve">  (toliau – Bendrojo ugdymo mokyklų stiprinimo ir ink</w:t>
      </w:r>
      <w:r w:rsidR="005D4C56">
        <w:rPr>
          <w:rFonts w:ascii="Times New Roman" w:hAnsi="Times New Roman" w:cs="Times New Roman"/>
          <w:sz w:val="24"/>
          <w:szCs w:val="24"/>
        </w:rPr>
        <w:t>liuzinio ugdymo plėtros planas);</w:t>
      </w:r>
    </w:p>
    <w:p w14:paraId="31D01CB9" w14:textId="77777777" w:rsidR="005948EA" w:rsidRDefault="0072158C" w:rsidP="005948E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2.9</w:t>
      </w:r>
      <w:r w:rsidR="005948EA" w:rsidRPr="005948EA">
        <w:rPr>
          <w:rFonts w:ascii="Times New Roman" w:hAnsi="Times New Roman" w:cs="Times New Roman"/>
          <w:sz w:val="24"/>
          <w:szCs w:val="24"/>
        </w:rPr>
        <w:t>. Lietuvos Respublikos švietimo ir mokslo ministro 2014 m. gegužės 21 d. įsakymą Nr. V-454 „Dėl Valstybės projektų planavimo tvarkos aprašo patvirtinimo“ (toliau – Valstybės projektų planavimo tvarkos aprašas)</w:t>
      </w:r>
      <w:r w:rsidR="005948EA">
        <w:rPr>
          <w:rFonts w:ascii="Times New Roman" w:hAnsi="Times New Roman" w:cs="Times New Roman"/>
          <w:sz w:val="24"/>
          <w:szCs w:val="24"/>
        </w:rPr>
        <w:t>.</w:t>
      </w:r>
    </w:p>
    <w:p w14:paraId="17EABA67" w14:textId="77777777" w:rsidR="00434686" w:rsidRPr="00AA3482" w:rsidRDefault="00434686" w:rsidP="005948EA">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3.</w:t>
      </w:r>
      <w:r w:rsidR="007D2186" w:rsidRPr="00AA3482">
        <w:t xml:space="preserve"> </w:t>
      </w:r>
      <w:r w:rsidR="007D2186" w:rsidRPr="00AA3482">
        <w:rPr>
          <w:rFonts w:ascii="Times New Roman" w:hAnsi="Times New Roman" w:cs="Times New Roman"/>
          <w:sz w:val="24"/>
          <w:szCs w:val="24"/>
        </w:rPr>
        <w:t>Apraše vartojamos sąvokos suprantamos taip, kaip jos apibrėžtos Aprašo 2 punkte nurodyt</w:t>
      </w:r>
      <w:r w:rsidR="007F1131" w:rsidRPr="00AA3482">
        <w:rPr>
          <w:rFonts w:ascii="Times New Roman" w:hAnsi="Times New Roman" w:cs="Times New Roman"/>
          <w:sz w:val="24"/>
          <w:szCs w:val="24"/>
        </w:rPr>
        <w:t>u</w:t>
      </w:r>
      <w:r w:rsidR="007D2186" w:rsidRPr="00AA3482">
        <w:rPr>
          <w:rFonts w:ascii="Times New Roman" w:hAnsi="Times New Roman" w:cs="Times New Roman"/>
          <w:sz w:val="24"/>
          <w:szCs w:val="24"/>
        </w:rPr>
        <w:t>ose teisės aktuose, Atsakomybės ir funkcijų paskirstymo tarp institucijų, įgyvendinant 2014–2020 metų Europos Sąjungos struktūrinių fondų veiksmų programą, taisyklėse, patvirtintose Lietuvos Respublikos Vyriausybės 201</w:t>
      </w:r>
      <w:r w:rsidR="005C574B" w:rsidRPr="00AA3482">
        <w:rPr>
          <w:rFonts w:ascii="Times New Roman" w:hAnsi="Times New Roman" w:cs="Times New Roman"/>
          <w:sz w:val="24"/>
          <w:szCs w:val="24"/>
        </w:rPr>
        <w:t>4</w:t>
      </w:r>
      <w:r w:rsidR="007D2186" w:rsidRPr="00AA3482">
        <w:rPr>
          <w:rFonts w:ascii="Times New Roman" w:hAnsi="Times New Roman" w:cs="Times New Roman"/>
          <w:sz w:val="24"/>
          <w:szCs w:val="24"/>
        </w:rPr>
        <w:t xml:space="preserve"> m. </w:t>
      </w:r>
      <w:r w:rsidR="005C574B" w:rsidRPr="00AA3482">
        <w:rPr>
          <w:rFonts w:ascii="Times New Roman" w:hAnsi="Times New Roman" w:cs="Times New Roman"/>
          <w:sz w:val="24"/>
          <w:szCs w:val="24"/>
        </w:rPr>
        <w:t>birželio 4</w:t>
      </w:r>
      <w:r w:rsidR="007D2186" w:rsidRPr="00AA3482">
        <w:rPr>
          <w:rFonts w:ascii="Times New Roman" w:hAnsi="Times New Roman" w:cs="Times New Roman"/>
          <w:sz w:val="24"/>
          <w:szCs w:val="24"/>
        </w:rPr>
        <w:t xml:space="preserve"> d. nutarimu Nr. </w:t>
      </w:r>
      <w:r w:rsidR="005C574B" w:rsidRPr="00AA3482">
        <w:rPr>
          <w:rFonts w:ascii="Times New Roman" w:hAnsi="Times New Roman" w:cs="Times New Roman"/>
          <w:sz w:val="24"/>
          <w:szCs w:val="24"/>
        </w:rPr>
        <w:t>528</w:t>
      </w:r>
      <w:r w:rsidR="007C76EA" w:rsidRPr="00AA3482">
        <w:rPr>
          <w:rFonts w:ascii="Times New Roman" w:hAnsi="Times New Roman" w:cs="Times New Roman"/>
          <w:sz w:val="24"/>
          <w:szCs w:val="24"/>
        </w:rPr>
        <w:t xml:space="preserve"> „Dėl atsakomybės ir funkcijų paskirstymo tarp institucijų, įgyvendinant 2014–2020 metų Europos Sąjungos struktūrinių fondų investicijų veiksmų programą“</w:t>
      </w:r>
      <w:r w:rsidR="007D2186" w:rsidRPr="00AA3482">
        <w:rPr>
          <w:rFonts w:ascii="Times New Roman" w:hAnsi="Times New Roman" w:cs="Times New Roman"/>
          <w:sz w:val="24"/>
          <w:szCs w:val="24"/>
        </w:rPr>
        <w:t xml:space="preserve">, ir </w:t>
      </w:r>
      <w:r w:rsidR="007C76EA" w:rsidRPr="00AA3482">
        <w:rPr>
          <w:rFonts w:ascii="Times New Roman" w:hAnsi="Times New Roman" w:cs="Times New Roman"/>
          <w:sz w:val="24"/>
          <w:szCs w:val="24"/>
        </w:rPr>
        <w:t xml:space="preserve">2014–2020 metų Europos Sąjungos fondų investicijų veiksmų programos </w:t>
      </w:r>
      <w:r w:rsidR="0080603D" w:rsidRPr="00AA3482">
        <w:rPr>
          <w:rFonts w:ascii="Times New Roman" w:hAnsi="Times New Roman" w:cs="Times New Roman"/>
          <w:sz w:val="24"/>
          <w:szCs w:val="24"/>
        </w:rPr>
        <w:t xml:space="preserve">administravimo </w:t>
      </w:r>
      <w:r w:rsidR="007C76EA" w:rsidRPr="00AA3482">
        <w:rPr>
          <w:rFonts w:ascii="Times New Roman" w:hAnsi="Times New Roman" w:cs="Times New Roman"/>
          <w:sz w:val="24"/>
          <w:szCs w:val="24"/>
        </w:rPr>
        <w:t>taisyklėse</w:t>
      </w:r>
      <w:r w:rsidR="007D2186" w:rsidRPr="00AA3482">
        <w:rPr>
          <w:rFonts w:ascii="Times New Roman" w:hAnsi="Times New Roman" w:cs="Times New Roman"/>
          <w:sz w:val="24"/>
          <w:szCs w:val="24"/>
        </w:rPr>
        <w:t>, patvirtintose Lietuvos Respublikos Vyriausybės 201</w:t>
      </w:r>
      <w:r w:rsidR="005C574B" w:rsidRPr="00AA3482">
        <w:rPr>
          <w:rFonts w:ascii="Times New Roman" w:hAnsi="Times New Roman" w:cs="Times New Roman"/>
          <w:sz w:val="24"/>
          <w:szCs w:val="24"/>
        </w:rPr>
        <w:t>4</w:t>
      </w:r>
      <w:r w:rsidR="007D2186" w:rsidRPr="00AA3482">
        <w:rPr>
          <w:rFonts w:ascii="Times New Roman" w:hAnsi="Times New Roman" w:cs="Times New Roman"/>
          <w:sz w:val="24"/>
          <w:szCs w:val="24"/>
        </w:rPr>
        <w:t xml:space="preserve"> m. </w:t>
      </w:r>
      <w:r w:rsidR="005C574B" w:rsidRPr="00AA3482">
        <w:rPr>
          <w:rFonts w:ascii="Times New Roman" w:hAnsi="Times New Roman" w:cs="Times New Roman"/>
          <w:sz w:val="24"/>
          <w:szCs w:val="24"/>
        </w:rPr>
        <w:t xml:space="preserve">spalio 3 </w:t>
      </w:r>
      <w:r w:rsidR="007D2186" w:rsidRPr="00AA3482">
        <w:rPr>
          <w:rFonts w:ascii="Times New Roman" w:hAnsi="Times New Roman" w:cs="Times New Roman"/>
          <w:sz w:val="24"/>
          <w:szCs w:val="24"/>
        </w:rPr>
        <w:t xml:space="preserve">d. nutarimu Nr. </w:t>
      </w:r>
      <w:r w:rsidR="005C574B" w:rsidRPr="00AA3482">
        <w:rPr>
          <w:rFonts w:ascii="Times New Roman" w:hAnsi="Times New Roman" w:cs="Times New Roman"/>
          <w:sz w:val="24"/>
          <w:szCs w:val="24"/>
        </w:rPr>
        <w:t>1090</w:t>
      </w:r>
      <w:r w:rsidR="007C76EA" w:rsidRPr="00AA3482">
        <w:rPr>
          <w:rFonts w:ascii="Times New Roman" w:hAnsi="Times New Roman" w:cs="Times New Roman"/>
          <w:sz w:val="24"/>
          <w:szCs w:val="24"/>
        </w:rPr>
        <w:t xml:space="preserve"> „Dėl 2014–2020 metų Europos Sąjungos fondų investicijų veiksmų programos administravimo taisyklių patvirtinimo“</w:t>
      </w:r>
      <w:r w:rsidR="00AB472D" w:rsidRPr="00AA3482">
        <w:rPr>
          <w:rFonts w:ascii="Times New Roman" w:hAnsi="Times New Roman" w:cs="Times New Roman"/>
          <w:sz w:val="24"/>
          <w:szCs w:val="24"/>
        </w:rPr>
        <w:t>.</w:t>
      </w:r>
    </w:p>
    <w:p w14:paraId="22FDC90D" w14:textId="77777777" w:rsidR="007F1131" w:rsidRPr="00AA3482" w:rsidRDefault="001C1E31"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7F1131" w:rsidRPr="00AA3482">
        <w:rPr>
          <w:rFonts w:ascii="Times New Roman" w:hAnsi="Times New Roman" w:cs="Times New Roman"/>
          <w:sz w:val="24"/>
          <w:szCs w:val="24"/>
        </w:rPr>
        <w:t xml:space="preserve">. Priemonės įgyvendinimą administruoja </w:t>
      </w:r>
      <w:r w:rsidR="005948EA" w:rsidRPr="005948EA">
        <w:rPr>
          <w:rFonts w:ascii="Times New Roman" w:hAnsi="Times New Roman" w:cs="Times New Roman"/>
          <w:sz w:val="24"/>
          <w:szCs w:val="24"/>
        </w:rPr>
        <w:t>Lietuvos Respublikos švietimo ir mokslo</w:t>
      </w:r>
      <w:r w:rsidR="007F1131" w:rsidRPr="00AA3482">
        <w:rPr>
          <w:rFonts w:ascii="Times New Roman" w:hAnsi="Times New Roman" w:cs="Times New Roman"/>
          <w:sz w:val="24"/>
          <w:szCs w:val="24"/>
        </w:rPr>
        <w:t xml:space="preserve"> ministerija (toliau – Ministerija) ir </w:t>
      </w:r>
      <w:r w:rsidR="005948EA" w:rsidRPr="005948EA">
        <w:rPr>
          <w:rFonts w:ascii="Times New Roman" w:hAnsi="Times New Roman" w:cs="Times New Roman"/>
          <w:sz w:val="24"/>
          <w:szCs w:val="24"/>
        </w:rPr>
        <w:t>viešoji įstaiga Europos socialinio fondo agentūra</w:t>
      </w:r>
      <w:r w:rsidR="007F1131" w:rsidRPr="00AA3482">
        <w:rPr>
          <w:rFonts w:ascii="Times New Roman" w:hAnsi="Times New Roman" w:cs="Times New Roman"/>
          <w:sz w:val="24"/>
          <w:szCs w:val="24"/>
        </w:rPr>
        <w:t xml:space="preserve"> (toliau – įgyvendinančioji institucija).</w:t>
      </w:r>
    </w:p>
    <w:p w14:paraId="7D16C412" w14:textId="77777777" w:rsidR="00B870DC" w:rsidRPr="00527471" w:rsidRDefault="001C1E31" w:rsidP="0011773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B870DC" w:rsidRPr="00AA3482">
        <w:rPr>
          <w:rFonts w:ascii="Times New Roman" w:hAnsi="Times New Roman" w:cs="Times New Roman"/>
          <w:sz w:val="24"/>
          <w:szCs w:val="24"/>
        </w:rPr>
        <w:t xml:space="preserve">. Pagal Priemonę teikiamo finansavimo forma – </w:t>
      </w:r>
      <w:r w:rsidR="0016285B" w:rsidRPr="0016285B">
        <w:rPr>
          <w:rFonts w:ascii="Times New Roman" w:hAnsi="Times New Roman" w:cs="Times New Roman"/>
          <w:sz w:val="24"/>
          <w:szCs w:val="24"/>
        </w:rPr>
        <w:t>negrąž</w:t>
      </w:r>
      <w:r w:rsidR="00527471">
        <w:rPr>
          <w:rFonts w:ascii="Times New Roman" w:hAnsi="Times New Roman" w:cs="Times New Roman"/>
          <w:sz w:val="24"/>
          <w:szCs w:val="24"/>
        </w:rPr>
        <w:t>inamoji subsidija.</w:t>
      </w:r>
    </w:p>
    <w:p w14:paraId="6D6CEA43" w14:textId="77777777" w:rsidR="0016285B" w:rsidRPr="006F5A3C" w:rsidRDefault="001C1E31" w:rsidP="00982EA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7F1131" w:rsidRPr="00AA3482">
        <w:rPr>
          <w:rFonts w:ascii="Times New Roman" w:hAnsi="Times New Roman" w:cs="Times New Roman"/>
          <w:sz w:val="24"/>
          <w:szCs w:val="24"/>
        </w:rPr>
        <w:t>. Projektų atranka pagal P</w:t>
      </w:r>
      <w:r w:rsidR="00AD56D3" w:rsidRPr="00AA3482">
        <w:rPr>
          <w:rFonts w:ascii="Times New Roman" w:hAnsi="Times New Roman" w:cs="Times New Roman"/>
          <w:sz w:val="24"/>
          <w:szCs w:val="24"/>
        </w:rPr>
        <w:t xml:space="preserve">riemonę bus atliekama </w:t>
      </w:r>
      <w:r w:rsidR="0016285B" w:rsidRPr="006F5A3C">
        <w:rPr>
          <w:rFonts w:ascii="Times New Roman" w:hAnsi="Times New Roman" w:cs="Times New Roman"/>
          <w:sz w:val="24"/>
          <w:szCs w:val="24"/>
        </w:rPr>
        <w:t>valstybės projektų planavimo būdu.</w:t>
      </w:r>
    </w:p>
    <w:p w14:paraId="0663F2C5" w14:textId="12E25AF7" w:rsidR="00982EA1" w:rsidRPr="00AA3482" w:rsidRDefault="001C1E31" w:rsidP="00982EA1">
      <w:pPr>
        <w:spacing w:after="0" w:line="240" w:lineRule="auto"/>
        <w:ind w:firstLine="851"/>
        <w:jc w:val="both"/>
        <w:rPr>
          <w:rFonts w:ascii="Times New Roman" w:hAnsi="Times New Roman" w:cs="Times New Roman"/>
          <w:sz w:val="24"/>
          <w:szCs w:val="24"/>
        </w:rPr>
      </w:pPr>
      <w:r w:rsidRPr="00EF5BC8">
        <w:rPr>
          <w:rFonts w:ascii="Times New Roman" w:hAnsi="Times New Roman" w:cs="Times New Roman"/>
          <w:sz w:val="24"/>
          <w:szCs w:val="24"/>
        </w:rPr>
        <w:t>7</w:t>
      </w:r>
      <w:r w:rsidR="00AD56D3" w:rsidRPr="00EF5BC8">
        <w:rPr>
          <w:rFonts w:ascii="Times New Roman" w:hAnsi="Times New Roman" w:cs="Times New Roman"/>
          <w:sz w:val="24"/>
          <w:szCs w:val="24"/>
        </w:rPr>
        <w:t xml:space="preserve">. </w:t>
      </w:r>
      <w:r w:rsidR="00C4159D" w:rsidRPr="00EF5BC8">
        <w:rPr>
          <w:rFonts w:ascii="Times New Roman" w:hAnsi="Times New Roman" w:cs="Times New Roman"/>
          <w:sz w:val="24"/>
          <w:szCs w:val="24"/>
        </w:rPr>
        <w:t>Pa</w:t>
      </w:r>
      <w:r w:rsidR="008E0CEF" w:rsidRPr="00EF5BC8">
        <w:rPr>
          <w:rFonts w:ascii="Times New Roman" w:hAnsi="Times New Roman" w:cs="Times New Roman"/>
          <w:sz w:val="24"/>
          <w:szCs w:val="24"/>
        </w:rPr>
        <w:t xml:space="preserve">gal Aprašą </w:t>
      </w:r>
      <w:r w:rsidR="003647DD" w:rsidRPr="00EF5BC8">
        <w:rPr>
          <w:rFonts w:ascii="Times New Roman" w:hAnsi="Times New Roman" w:cs="Times New Roman"/>
          <w:sz w:val="24"/>
          <w:szCs w:val="24"/>
        </w:rPr>
        <w:t xml:space="preserve">projektams įgyvendinti </w:t>
      </w:r>
      <w:r w:rsidR="008E0CEF" w:rsidRPr="00EF5BC8">
        <w:rPr>
          <w:rFonts w:ascii="Times New Roman" w:hAnsi="Times New Roman" w:cs="Times New Roman"/>
          <w:sz w:val="24"/>
          <w:szCs w:val="24"/>
        </w:rPr>
        <w:t>numatoma skirti iki</w:t>
      </w:r>
      <w:r w:rsidR="00C4159D" w:rsidRPr="00EF5BC8">
        <w:rPr>
          <w:rFonts w:ascii="Times New Roman" w:hAnsi="Times New Roman" w:cs="Times New Roman"/>
          <w:sz w:val="24"/>
          <w:szCs w:val="24"/>
        </w:rPr>
        <w:t xml:space="preserve"> </w:t>
      </w:r>
      <w:r w:rsidR="009F72DB">
        <w:rPr>
          <w:rFonts w:ascii="Times New Roman" w:hAnsi="Times New Roman" w:cs="Times New Roman"/>
          <w:sz w:val="24"/>
          <w:szCs w:val="24"/>
        </w:rPr>
        <w:t>14 481 000,00</w:t>
      </w:r>
      <w:r w:rsidR="00916605" w:rsidRPr="00EF5BC8">
        <w:rPr>
          <w:rFonts w:ascii="Times New Roman" w:hAnsi="Times New Roman" w:cs="Times New Roman"/>
          <w:sz w:val="24"/>
          <w:szCs w:val="24"/>
        </w:rPr>
        <w:t xml:space="preserve"> Eur</w:t>
      </w:r>
      <w:r w:rsidR="008E0CEF" w:rsidRPr="00EF5BC8">
        <w:rPr>
          <w:rFonts w:ascii="Times New Roman" w:hAnsi="Times New Roman" w:cs="Times New Roman"/>
          <w:sz w:val="24"/>
          <w:szCs w:val="24"/>
        </w:rPr>
        <w:t xml:space="preserve"> (</w:t>
      </w:r>
      <w:r w:rsidR="000B7FCC">
        <w:rPr>
          <w:rFonts w:ascii="Times New Roman" w:hAnsi="Times New Roman" w:cs="Times New Roman"/>
          <w:sz w:val="24"/>
          <w:szCs w:val="24"/>
        </w:rPr>
        <w:t>keturiolikos milijonų keturių šimtų aštuoniasdešimt vieno tūkstančio</w:t>
      </w:r>
      <w:r w:rsidR="00916605" w:rsidRPr="00EF5BC8">
        <w:rPr>
          <w:rFonts w:ascii="Times New Roman" w:hAnsi="Times New Roman" w:cs="Times New Roman"/>
          <w:sz w:val="24"/>
          <w:szCs w:val="24"/>
        </w:rPr>
        <w:t xml:space="preserve"> </w:t>
      </w:r>
      <w:r w:rsidR="009F72DB">
        <w:rPr>
          <w:rFonts w:ascii="Times New Roman" w:hAnsi="Times New Roman" w:cs="Times New Roman"/>
          <w:sz w:val="24"/>
          <w:szCs w:val="24"/>
        </w:rPr>
        <w:t>eurų 00</w:t>
      </w:r>
      <w:r w:rsidR="00F40DF9" w:rsidRPr="00EF5BC8">
        <w:rPr>
          <w:rFonts w:ascii="Times New Roman" w:hAnsi="Times New Roman" w:cs="Times New Roman"/>
          <w:sz w:val="24"/>
          <w:szCs w:val="24"/>
        </w:rPr>
        <w:t xml:space="preserve"> ct</w:t>
      </w:r>
      <w:r w:rsidR="00916605" w:rsidRPr="00EF5BC8">
        <w:rPr>
          <w:rFonts w:ascii="Times New Roman" w:hAnsi="Times New Roman" w:cs="Times New Roman"/>
          <w:sz w:val="24"/>
          <w:szCs w:val="24"/>
        </w:rPr>
        <w:t>)</w:t>
      </w:r>
      <w:r w:rsidR="009F72DB">
        <w:rPr>
          <w:rFonts w:ascii="Times New Roman" w:hAnsi="Times New Roman" w:cs="Times New Roman"/>
          <w:sz w:val="24"/>
          <w:szCs w:val="24"/>
        </w:rPr>
        <w:t xml:space="preserve"> </w:t>
      </w:r>
      <w:r w:rsidR="00C4159D" w:rsidRPr="00EF5BC8">
        <w:rPr>
          <w:rFonts w:ascii="Times New Roman" w:hAnsi="Times New Roman" w:cs="Times New Roman"/>
          <w:sz w:val="24"/>
          <w:szCs w:val="24"/>
        </w:rPr>
        <w:t xml:space="preserve">Europos Sąjungos (toliau – ES) </w:t>
      </w:r>
      <w:r w:rsidR="008E0CEF" w:rsidRPr="00EF5BC8">
        <w:rPr>
          <w:rFonts w:ascii="Times New Roman" w:hAnsi="Times New Roman" w:cs="Times New Roman"/>
          <w:sz w:val="24"/>
          <w:szCs w:val="24"/>
        </w:rPr>
        <w:t xml:space="preserve">struktūrinių </w:t>
      </w:r>
      <w:r w:rsidR="00C4159D" w:rsidRPr="00EF5BC8">
        <w:rPr>
          <w:rFonts w:ascii="Times New Roman" w:hAnsi="Times New Roman" w:cs="Times New Roman"/>
          <w:sz w:val="24"/>
          <w:szCs w:val="24"/>
        </w:rPr>
        <w:t xml:space="preserve">fondų </w:t>
      </w:r>
      <w:r w:rsidR="004D144A" w:rsidRPr="00EF5BC8">
        <w:rPr>
          <w:rFonts w:ascii="Times New Roman" w:hAnsi="Times New Roman" w:cs="Times New Roman"/>
          <w:sz w:val="24"/>
          <w:szCs w:val="24"/>
        </w:rPr>
        <w:t>(Europos socialinio fondo)</w:t>
      </w:r>
      <w:r w:rsidR="00EA1E99" w:rsidRPr="00EF5BC8">
        <w:rPr>
          <w:rFonts w:ascii="Times New Roman" w:hAnsi="Times New Roman" w:cs="Times New Roman"/>
          <w:i/>
          <w:sz w:val="24"/>
          <w:szCs w:val="24"/>
        </w:rPr>
        <w:t xml:space="preserve"> </w:t>
      </w:r>
      <w:r w:rsidR="00BF4921">
        <w:rPr>
          <w:rFonts w:ascii="Times New Roman" w:hAnsi="Times New Roman" w:cs="Times New Roman"/>
          <w:sz w:val="24"/>
          <w:szCs w:val="24"/>
        </w:rPr>
        <w:t>lėšų</w:t>
      </w:r>
      <w:r w:rsidR="009F72DB">
        <w:rPr>
          <w:rFonts w:ascii="Times New Roman" w:hAnsi="Times New Roman" w:cs="Times New Roman"/>
          <w:sz w:val="24"/>
          <w:szCs w:val="24"/>
        </w:rPr>
        <w:t xml:space="preserve">. </w:t>
      </w:r>
      <w:r w:rsidR="003647DD" w:rsidRPr="00EF5BC8">
        <w:rPr>
          <w:rFonts w:ascii="Times New Roman" w:hAnsi="Times New Roman" w:cs="Times New Roman"/>
          <w:sz w:val="24"/>
          <w:szCs w:val="24"/>
        </w:rPr>
        <w:t xml:space="preserve">Priimdama sprendimą dėl projektų finansavimo </w:t>
      </w:r>
      <w:r w:rsidR="00363C32" w:rsidRPr="00EF5BC8">
        <w:rPr>
          <w:rFonts w:ascii="Times New Roman" w:hAnsi="Times New Roman" w:cs="Times New Roman"/>
          <w:sz w:val="24"/>
          <w:szCs w:val="24"/>
        </w:rPr>
        <w:t>M</w:t>
      </w:r>
      <w:r w:rsidR="007F1131" w:rsidRPr="00EF5BC8">
        <w:rPr>
          <w:rFonts w:ascii="Times New Roman" w:hAnsi="Times New Roman" w:cs="Times New Roman"/>
          <w:sz w:val="24"/>
          <w:szCs w:val="24"/>
        </w:rPr>
        <w:t>inisterija turi teisę ši</w:t>
      </w:r>
      <w:r w:rsidR="003647DD" w:rsidRPr="00EF5BC8">
        <w:rPr>
          <w:rFonts w:ascii="Times New Roman" w:hAnsi="Times New Roman" w:cs="Times New Roman"/>
          <w:sz w:val="24"/>
          <w:szCs w:val="24"/>
        </w:rPr>
        <w:t>ame punkte nurodytas</w:t>
      </w:r>
      <w:r w:rsidR="007F1131" w:rsidRPr="00EF5BC8">
        <w:rPr>
          <w:rFonts w:ascii="Times New Roman" w:hAnsi="Times New Roman" w:cs="Times New Roman"/>
          <w:sz w:val="24"/>
          <w:szCs w:val="24"/>
        </w:rPr>
        <w:t xml:space="preserve"> sum</w:t>
      </w:r>
      <w:r w:rsidR="003647DD" w:rsidRPr="00EF5BC8">
        <w:rPr>
          <w:rFonts w:ascii="Times New Roman" w:hAnsi="Times New Roman" w:cs="Times New Roman"/>
          <w:sz w:val="24"/>
          <w:szCs w:val="24"/>
        </w:rPr>
        <w:t>as</w:t>
      </w:r>
      <w:r w:rsidR="007F1131" w:rsidRPr="00EF5BC8">
        <w:rPr>
          <w:rFonts w:ascii="Times New Roman" w:hAnsi="Times New Roman" w:cs="Times New Roman"/>
          <w:sz w:val="24"/>
          <w:szCs w:val="24"/>
        </w:rPr>
        <w:t xml:space="preserve"> padidinti</w:t>
      </w:r>
      <w:r w:rsidR="002D52FB" w:rsidRPr="00EF5BC8">
        <w:rPr>
          <w:rFonts w:ascii="Times New Roman" w:hAnsi="Times New Roman" w:cs="Times New Roman"/>
          <w:sz w:val="24"/>
          <w:szCs w:val="24"/>
        </w:rPr>
        <w:t xml:space="preserve">, neviršydama </w:t>
      </w:r>
      <w:r w:rsidR="00644D97" w:rsidRPr="00EF5BC8">
        <w:rPr>
          <w:rFonts w:ascii="Times New Roman" w:hAnsi="Times New Roman" w:cs="Times New Roman"/>
          <w:sz w:val="24"/>
          <w:szCs w:val="24"/>
        </w:rPr>
        <w:t>P</w:t>
      </w:r>
      <w:r w:rsidR="002D52FB" w:rsidRPr="00EF5BC8">
        <w:rPr>
          <w:rFonts w:ascii="Times New Roman" w:hAnsi="Times New Roman" w:cs="Times New Roman"/>
          <w:sz w:val="24"/>
          <w:szCs w:val="24"/>
        </w:rPr>
        <w:t xml:space="preserve">riemonių įgyvendinimo plane nurodytos </w:t>
      </w:r>
      <w:r w:rsidR="00644D97" w:rsidRPr="00EF5BC8">
        <w:rPr>
          <w:rFonts w:ascii="Times New Roman" w:hAnsi="Times New Roman" w:cs="Times New Roman"/>
          <w:sz w:val="24"/>
          <w:szCs w:val="24"/>
        </w:rPr>
        <w:t>P</w:t>
      </w:r>
      <w:r w:rsidR="002D52FB" w:rsidRPr="00EF5BC8">
        <w:rPr>
          <w:rFonts w:ascii="Times New Roman" w:hAnsi="Times New Roman" w:cs="Times New Roman"/>
          <w:sz w:val="24"/>
          <w:szCs w:val="24"/>
        </w:rPr>
        <w:t>riemonei skirtos lėšų sumos</w:t>
      </w:r>
      <w:r w:rsidR="000B3E3D" w:rsidRPr="00EF5BC8">
        <w:rPr>
          <w:rFonts w:ascii="Times New Roman" w:hAnsi="Times New Roman" w:cs="Times New Roman"/>
          <w:sz w:val="24"/>
          <w:szCs w:val="24"/>
        </w:rPr>
        <w:t xml:space="preserve"> ir nepažeisdama teisėtų pareiškėjų lūkesčių</w:t>
      </w:r>
      <w:r w:rsidR="00981FF5" w:rsidRPr="00EF5BC8">
        <w:rPr>
          <w:rFonts w:ascii="Times New Roman" w:hAnsi="Times New Roman" w:cs="Times New Roman"/>
          <w:sz w:val="24"/>
          <w:szCs w:val="24"/>
        </w:rPr>
        <w:t>.</w:t>
      </w:r>
      <w:r w:rsidR="00981FF5" w:rsidRPr="00AA3482">
        <w:rPr>
          <w:rFonts w:ascii="Times New Roman" w:hAnsi="Times New Roman" w:cs="Times New Roman"/>
          <w:sz w:val="24"/>
          <w:szCs w:val="24"/>
        </w:rPr>
        <w:t xml:space="preserve"> </w:t>
      </w:r>
    </w:p>
    <w:p w14:paraId="43652EBB" w14:textId="77777777" w:rsidR="00701E71" w:rsidRPr="00AA3482" w:rsidRDefault="001C1E31"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4559C3">
        <w:rPr>
          <w:rFonts w:ascii="Times New Roman" w:hAnsi="Times New Roman" w:cs="Times New Roman"/>
          <w:sz w:val="24"/>
          <w:szCs w:val="24"/>
        </w:rPr>
        <w:t xml:space="preserve">. Priemonės tikslas – sukurti sąlygas ir paskatas mokymuisi visą gyvenimą, teikiant formaliojo ir neformaliojo mokymo paslaugas įvairioms besimokančiųjų grupėms. </w:t>
      </w:r>
    </w:p>
    <w:p w14:paraId="1BBE9A7F" w14:textId="77777777" w:rsidR="00851C4B" w:rsidRPr="00AA3482" w:rsidRDefault="001C1E31"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851C4B" w:rsidRPr="00AA3482">
        <w:rPr>
          <w:rFonts w:ascii="Times New Roman" w:hAnsi="Times New Roman" w:cs="Times New Roman"/>
          <w:sz w:val="24"/>
          <w:szCs w:val="24"/>
        </w:rPr>
        <w:t xml:space="preserve"> </w:t>
      </w:r>
      <w:r w:rsidR="005A59CC" w:rsidRPr="00AA3482">
        <w:rPr>
          <w:rFonts w:ascii="Times New Roman" w:hAnsi="Times New Roman" w:cs="Times New Roman"/>
          <w:sz w:val="24"/>
          <w:szCs w:val="24"/>
        </w:rPr>
        <w:t>Pagal Aprašą remiam</w:t>
      </w:r>
      <w:r w:rsidR="00411EBE">
        <w:rPr>
          <w:rFonts w:ascii="Times New Roman" w:hAnsi="Times New Roman" w:cs="Times New Roman"/>
          <w:sz w:val="24"/>
          <w:szCs w:val="24"/>
        </w:rPr>
        <w:t>os šios veiklos</w:t>
      </w:r>
      <w:r w:rsidR="005A59CC" w:rsidRPr="00AA3482">
        <w:rPr>
          <w:rFonts w:ascii="Times New Roman" w:hAnsi="Times New Roman" w:cs="Times New Roman"/>
          <w:sz w:val="24"/>
          <w:szCs w:val="24"/>
        </w:rPr>
        <w:t>:</w:t>
      </w:r>
    </w:p>
    <w:p w14:paraId="7A39B673" w14:textId="77777777" w:rsidR="004559C3" w:rsidRPr="004559C3" w:rsidRDefault="001C1E31" w:rsidP="004559C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5A59CC" w:rsidRPr="00AA3482">
        <w:rPr>
          <w:rFonts w:ascii="Times New Roman" w:hAnsi="Times New Roman" w:cs="Times New Roman"/>
          <w:sz w:val="24"/>
          <w:szCs w:val="24"/>
        </w:rPr>
        <w:t>.1.</w:t>
      </w:r>
      <w:r w:rsidR="004559C3">
        <w:rPr>
          <w:rFonts w:ascii="Times New Roman" w:hAnsi="Times New Roman" w:cs="Times New Roman"/>
          <w:sz w:val="24"/>
          <w:szCs w:val="24"/>
        </w:rPr>
        <w:t xml:space="preserve"> P</w:t>
      </w:r>
      <w:r w:rsidR="004559C3" w:rsidRPr="004559C3">
        <w:rPr>
          <w:rFonts w:ascii="Times New Roman" w:hAnsi="Times New Roman" w:cs="Times New Roman"/>
          <w:sz w:val="24"/>
          <w:szCs w:val="24"/>
        </w:rPr>
        <w:t>rofesinio mokymo įstaigų ir suaugusiųjų mokymo įstaigų mokytojų bendrųjų, kūrybinių, verslumo, pedagoginių  ir dalykinių kompetencijų tobulinimas, įskaitant rengimą darbui su naujai parengtomis programomis, metodikomis, mokymo priemonėmis ir nauja įranga;</w:t>
      </w:r>
    </w:p>
    <w:p w14:paraId="13196273" w14:textId="77777777" w:rsidR="004559C3" w:rsidRPr="004559C3" w:rsidRDefault="004559C3" w:rsidP="004559C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9.2. B</w:t>
      </w:r>
      <w:r w:rsidRPr="004559C3">
        <w:rPr>
          <w:rFonts w:ascii="Times New Roman" w:hAnsi="Times New Roman" w:cs="Times New Roman"/>
          <w:sz w:val="24"/>
          <w:szCs w:val="24"/>
        </w:rPr>
        <w:t>endrojo ugdymo mokytojų bendrųjų ir dalykinių kompetencijų tobulinimas;</w:t>
      </w:r>
    </w:p>
    <w:p w14:paraId="4FE2953E" w14:textId="77777777" w:rsidR="004559C3" w:rsidRPr="004559C3" w:rsidRDefault="004559C3" w:rsidP="004559C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9.3. Š</w:t>
      </w:r>
      <w:r w:rsidRPr="004559C3">
        <w:rPr>
          <w:rFonts w:ascii="Times New Roman" w:hAnsi="Times New Roman" w:cs="Times New Roman"/>
          <w:sz w:val="24"/>
          <w:szCs w:val="24"/>
        </w:rPr>
        <w:t>vietimo vadovų ir švietimo bendruomenės lyderių gebėjimų vykdyti kokybinius pokyčius švietimo įstaigų veikloje didinimas ir kokybės užtikrinimo procesų stiprinimas;</w:t>
      </w:r>
    </w:p>
    <w:p w14:paraId="42843F98" w14:textId="77777777" w:rsidR="004D144A" w:rsidRPr="004559C3" w:rsidRDefault="004559C3" w:rsidP="004559C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9.4. S</w:t>
      </w:r>
      <w:r w:rsidRPr="004559C3">
        <w:rPr>
          <w:rFonts w:ascii="Times New Roman" w:hAnsi="Times New Roman" w:cs="Times New Roman"/>
          <w:sz w:val="24"/>
          <w:szCs w:val="24"/>
        </w:rPr>
        <w:t>uaugusiųjų bendrųjų kompetencijų plėtra (neformaliojo suaugusiųjų švietimo programų vykdymas regionuose, neformaliojo suaugusiųjų švietimo kokybės gerinimas).</w:t>
      </w:r>
    </w:p>
    <w:p w14:paraId="66887C6A" w14:textId="77777777" w:rsidR="00E77EA7" w:rsidRPr="00E77EA7" w:rsidRDefault="00BE6078" w:rsidP="00E77EA7">
      <w:pPr>
        <w:spacing w:after="0" w:line="240" w:lineRule="auto"/>
        <w:ind w:firstLine="851"/>
        <w:jc w:val="both"/>
        <w:rPr>
          <w:rFonts w:ascii="Times New Roman" w:hAnsi="Times New Roman" w:cs="Times New Roman"/>
          <w:sz w:val="24"/>
          <w:szCs w:val="24"/>
        </w:rPr>
      </w:pPr>
      <w:r w:rsidRPr="003376DD">
        <w:rPr>
          <w:rFonts w:ascii="Times New Roman" w:hAnsi="Times New Roman" w:cs="Times New Roman"/>
          <w:sz w:val="24"/>
          <w:szCs w:val="24"/>
        </w:rPr>
        <w:t>1</w:t>
      </w:r>
      <w:r w:rsidR="001C1E31" w:rsidRPr="003376DD">
        <w:rPr>
          <w:rFonts w:ascii="Times New Roman" w:hAnsi="Times New Roman" w:cs="Times New Roman"/>
          <w:sz w:val="24"/>
          <w:szCs w:val="24"/>
        </w:rPr>
        <w:t>0</w:t>
      </w:r>
      <w:r w:rsidR="005A59CC" w:rsidRPr="003376DD">
        <w:rPr>
          <w:rFonts w:ascii="Times New Roman" w:hAnsi="Times New Roman" w:cs="Times New Roman"/>
          <w:sz w:val="24"/>
          <w:szCs w:val="24"/>
        </w:rPr>
        <w:t xml:space="preserve">. </w:t>
      </w:r>
      <w:r w:rsidR="00E77EA7" w:rsidRPr="003376DD">
        <w:rPr>
          <w:rFonts w:ascii="Times New Roman" w:hAnsi="Times New Roman" w:cs="Times New Roman"/>
          <w:sz w:val="24"/>
          <w:szCs w:val="24"/>
        </w:rPr>
        <w:t xml:space="preserve">Aprašo </w:t>
      </w:r>
      <w:r w:rsidR="001C1E31" w:rsidRPr="003376DD">
        <w:rPr>
          <w:rFonts w:ascii="Times New Roman" w:hAnsi="Times New Roman" w:cs="Times New Roman"/>
          <w:sz w:val="24"/>
          <w:szCs w:val="24"/>
        </w:rPr>
        <w:t>9</w:t>
      </w:r>
      <w:r w:rsidR="00E77EA7" w:rsidRPr="003376DD">
        <w:rPr>
          <w:rFonts w:ascii="Times New Roman" w:hAnsi="Times New Roman" w:cs="Times New Roman"/>
          <w:sz w:val="24"/>
          <w:szCs w:val="24"/>
        </w:rPr>
        <w:t xml:space="preserve"> punkte nurodytų veiklų tikslai:</w:t>
      </w:r>
      <w:r w:rsidR="00E77EA7" w:rsidRPr="00E77EA7">
        <w:rPr>
          <w:rFonts w:ascii="Times New Roman" w:hAnsi="Times New Roman" w:cs="Times New Roman"/>
          <w:sz w:val="24"/>
          <w:szCs w:val="24"/>
        </w:rPr>
        <w:t xml:space="preserve"> </w:t>
      </w:r>
    </w:p>
    <w:p w14:paraId="1D19D251" w14:textId="77777777" w:rsidR="00E77EA7" w:rsidRDefault="00E77EA7" w:rsidP="00E77EA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1C1E31">
        <w:rPr>
          <w:rFonts w:ascii="Times New Roman" w:hAnsi="Times New Roman" w:cs="Times New Roman"/>
          <w:sz w:val="24"/>
          <w:szCs w:val="24"/>
        </w:rPr>
        <w:t>0</w:t>
      </w:r>
      <w:r>
        <w:rPr>
          <w:rFonts w:ascii="Times New Roman" w:hAnsi="Times New Roman" w:cs="Times New Roman"/>
          <w:sz w:val="24"/>
          <w:szCs w:val="24"/>
        </w:rPr>
        <w:t xml:space="preserve">.1. </w:t>
      </w:r>
      <w:r w:rsidR="00B91878">
        <w:rPr>
          <w:rFonts w:ascii="Times New Roman" w:hAnsi="Times New Roman" w:cs="Times New Roman"/>
          <w:sz w:val="24"/>
          <w:szCs w:val="24"/>
        </w:rPr>
        <w:t xml:space="preserve">pagal aprašo 9.1 papunktį remiamos veiklos tikslas – </w:t>
      </w:r>
      <w:r w:rsidR="004A5D52">
        <w:rPr>
          <w:rFonts w:ascii="Times New Roman" w:hAnsi="Times New Roman" w:cs="Times New Roman"/>
          <w:sz w:val="24"/>
          <w:szCs w:val="24"/>
        </w:rPr>
        <w:t>e</w:t>
      </w:r>
      <w:r w:rsidR="004A5D52" w:rsidRPr="004A5D52">
        <w:rPr>
          <w:rFonts w:ascii="Times New Roman" w:hAnsi="Times New Roman" w:cs="Times New Roman"/>
          <w:sz w:val="24"/>
          <w:szCs w:val="24"/>
        </w:rPr>
        <w:t>fektyvinti profesinio mokymo</w:t>
      </w:r>
      <w:r w:rsidR="004A5D52">
        <w:rPr>
          <w:rFonts w:ascii="Times New Roman" w:hAnsi="Times New Roman" w:cs="Times New Roman"/>
          <w:sz w:val="24"/>
          <w:szCs w:val="24"/>
        </w:rPr>
        <w:t xml:space="preserve"> ir suaugusiųjų mokymo įstaigose dirbančių mokytojų </w:t>
      </w:r>
      <w:r w:rsidR="004A5D52" w:rsidRPr="004A5D52">
        <w:rPr>
          <w:rFonts w:ascii="Times New Roman" w:hAnsi="Times New Roman" w:cs="Times New Roman"/>
          <w:sz w:val="24"/>
          <w:szCs w:val="24"/>
        </w:rPr>
        <w:t>kv</w:t>
      </w:r>
      <w:r w:rsidR="004A5D52">
        <w:rPr>
          <w:rFonts w:ascii="Times New Roman" w:hAnsi="Times New Roman" w:cs="Times New Roman"/>
          <w:sz w:val="24"/>
          <w:szCs w:val="24"/>
        </w:rPr>
        <w:t>alifikacijos tobulinimo sistemą;</w:t>
      </w:r>
    </w:p>
    <w:p w14:paraId="02A61ECF" w14:textId="77777777" w:rsidR="00E77EA7" w:rsidRDefault="00E77EA7" w:rsidP="00E77EA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1C1E31">
        <w:rPr>
          <w:rFonts w:ascii="Times New Roman" w:hAnsi="Times New Roman" w:cs="Times New Roman"/>
          <w:sz w:val="24"/>
          <w:szCs w:val="24"/>
        </w:rPr>
        <w:t>0</w:t>
      </w:r>
      <w:r>
        <w:rPr>
          <w:rFonts w:ascii="Times New Roman" w:hAnsi="Times New Roman" w:cs="Times New Roman"/>
          <w:sz w:val="24"/>
          <w:szCs w:val="24"/>
        </w:rPr>
        <w:t xml:space="preserve">.2. pagal Aprašo </w:t>
      </w:r>
      <w:r w:rsidR="001C1E31">
        <w:rPr>
          <w:rFonts w:ascii="Times New Roman" w:hAnsi="Times New Roman" w:cs="Times New Roman"/>
          <w:sz w:val="24"/>
          <w:szCs w:val="24"/>
        </w:rPr>
        <w:t>9</w:t>
      </w:r>
      <w:r>
        <w:rPr>
          <w:rFonts w:ascii="Times New Roman" w:hAnsi="Times New Roman" w:cs="Times New Roman"/>
          <w:sz w:val="24"/>
          <w:szCs w:val="24"/>
        </w:rPr>
        <w:t>.2.</w:t>
      </w:r>
      <w:r w:rsidRPr="00E77EA7">
        <w:rPr>
          <w:rFonts w:ascii="Times New Roman" w:hAnsi="Times New Roman" w:cs="Times New Roman"/>
          <w:sz w:val="24"/>
          <w:szCs w:val="24"/>
        </w:rPr>
        <w:t xml:space="preserve"> papunktį remiamos veiklos tikslas –</w:t>
      </w:r>
      <w:r w:rsidR="00C35C51">
        <w:rPr>
          <w:rFonts w:ascii="Times New Roman" w:hAnsi="Times New Roman" w:cs="Times New Roman"/>
          <w:sz w:val="24"/>
          <w:szCs w:val="24"/>
        </w:rPr>
        <w:t xml:space="preserve"> </w:t>
      </w:r>
      <w:r w:rsidR="00194FB0">
        <w:rPr>
          <w:rFonts w:ascii="Times New Roman" w:hAnsi="Times New Roman" w:cs="Times New Roman"/>
          <w:sz w:val="24"/>
          <w:szCs w:val="24"/>
        </w:rPr>
        <w:t>p</w:t>
      </w:r>
      <w:r w:rsidR="001A2B4E">
        <w:rPr>
          <w:rFonts w:ascii="Times New Roman" w:hAnsi="Times New Roman" w:cs="Times New Roman"/>
          <w:sz w:val="24"/>
          <w:szCs w:val="24"/>
        </w:rPr>
        <w:t>atobulinti bendrojo ugdymo mokytojų</w:t>
      </w:r>
      <w:r w:rsidR="00194FB0" w:rsidRPr="00194FB0">
        <w:rPr>
          <w:rFonts w:ascii="Times New Roman" w:hAnsi="Times New Roman" w:cs="Times New Roman"/>
          <w:sz w:val="24"/>
          <w:szCs w:val="24"/>
        </w:rPr>
        <w:t xml:space="preserve"> gebėjimus, kurių reikia ugdymo t</w:t>
      </w:r>
      <w:r w:rsidR="00194FB0">
        <w:rPr>
          <w:rFonts w:ascii="Times New Roman" w:hAnsi="Times New Roman" w:cs="Times New Roman"/>
          <w:sz w:val="24"/>
          <w:szCs w:val="24"/>
        </w:rPr>
        <w:t>uriniui formuoti ir įgyvendinti;</w:t>
      </w:r>
    </w:p>
    <w:p w14:paraId="39F89336" w14:textId="77777777" w:rsidR="00E77EA7" w:rsidRDefault="00E77EA7" w:rsidP="00E77EA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1C1E31">
        <w:rPr>
          <w:rFonts w:ascii="Times New Roman" w:hAnsi="Times New Roman" w:cs="Times New Roman"/>
          <w:sz w:val="24"/>
          <w:szCs w:val="24"/>
        </w:rPr>
        <w:t>0</w:t>
      </w:r>
      <w:r>
        <w:rPr>
          <w:rFonts w:ascii="Times New Roman" w:hAnsi="Times New Roman" w:cs="Times New Roman"/>
          <w:sz w:val="24"/>
          <w:szCs w:val="24"/>
        </w:rPr>
        <w:t xml:space="preserve">.3. pagal Aprašo </w:t>
      </w:r>
      <w:r w:rsidR="001C1E31">
        <w:rPr>
          <w:rFonts w:ascii="Times New Roman" w:hAnsi="Times New Roman" w:cs="Times New Roman"/>
          <w:sz w:val="24"/>
          <w:szCs w:val="24"/>
        </w:rPr>
        <w:t>9</w:t>
      </w:r>
      <w:r>
        <w:rPr>
          <w:rFonts w:ascii="Times New Roman" w:hAnsi="Times New Roman" w:cs="Times New Roman"/>
          <w:sz w:val="24"/>
          <w:szCs w:val="24"/>
        </w:rPr>
        <w:t>.3.</w:t>
      </w:r>
      <w:r w:rsidRPr="00E77EA7">
        <w:rPr>
          <w:rFonts w:ascii="Times New Roman" w:hAnsi="Times New Roman" w:cs="Times New Roman"/>
          <w:sz w:val="24"/>
          <w:szCs w:val="24"/>
        </w:rPr>
        <w:t xml:space="preserve"> papunktį remiamos veiklos tikslas –</w:t>
      </w:r>
      <w:r w:rsidR="003376DD">
        <w:rPr>
          <w:rFonts w:ascii="Times New Roman" w:hAnsi="Times New Roman" w:cs="Times New Roman"/>
          <w:sz w:val="24"/>
          <w:szCs w:val="24"/>
        </w:rPr>
        <w:t xml:space="preserve"> </w:t>
      </w:r>
      <w:r w:rsidR="00170465">
        <w:rPr>
          <w:rFonts w:ascii="Times New Roman" w:hAnsi="Times New Roman" w:cs="Times New Roman"/>
          <w:sz w:val="24"/>
          <w:szCs w:val="24"/>
        </w:rPr>
        <w:t>patobulinti š</w:t>
      </w:r>
      <w:r w:rsidR="00170465" w:rsidRPr="00170465">
        <w:rPr>
          <w:rFonts w:ascii="Times New Roman" w:hAnsi="Times New Roman" w:cs="Times New Roman"/>
          <w:sz w:val="24"/>
          <w:szCs w:val="24"/>
        </w:rPr>
        <w:t>vietimo vadovų ir švieti</w:t>
      </w:r>
      <w:r w:rsidR="00170465">
        <w:rPr>
          <w:rFonts w:ascii="Times New Roman" w:hAnsi="Times New Roman" w:cs="Times New Roman"/>
          <w:sz w:val="24"/>
          <w:szCs w:val="24"/>
        </w:rPr>
        <w:t xml:space="preserve">mo bendruomenės lyderių gebėjimus, kurių reikia </w:t>
      </w:r>
      <w:r w:rsidR="00170465" w:rsidRPr="00170465">
        <w:rPr>
          <w:rFonts w:ascii="Times New Roman" w:hAnsi="Times New Roman" w:cs="Times New Roman"/>
          <w:sz w:val="24"/>
          <w:szCs w:val="24"/>
        </w:rPr>
        <w:t>vykdyti kokybinius pokyčius švietimo įstaigų veikloje</w:t>
      </w:r>
      <w:r w:rsidR="00170465">
        <w:rPr>
          <w:rFonts w:ascii="Times New Roman" w:hAnsi="Times New Roman" w:cs="Times New Roman"/>
          <w:sz w:val="24"/>
          <w:szCs w:val="24"/>
        </w:rPr>
        <w:t>;</w:t>
      </w:r>
    </w:p>
    <w:p w14:paraId="10345850" w14:textId="77777777" w:rsidR="00B91878" w:rsidRDefault="00E77EA7"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w:t>
      </w:r>
      <w:r w:rsidR="001C1E31">
        <w:rPr>
          <w:rFonts w:ascii="Times New Roman" w:hAnsi="Times New Roman" w:cs="Times New Roman"/>
          <w:sz w:val="24"/>
          <w:szCs w:val="24"/>
        </w:rPr>
        <w:t>0</w:t>
      </w:r>
      <w:r>
        <w:rPr>
          <w:rFonts w:ascii="Times New Roman" w:hAnsi="Times New Roman" w:cs="Times New Roman"/>
          <w:sz w:val="24"/>
          <w:szCs w:val="24"/>
        </w:rPr>
        <w:t xml:space="preserve">.4. </w:t>
      </w:r>
      <w:r w:rsidR="00B91878">
        <w:rPr>
          <w:rFonts w:ascii="Times New Roman" w:hAnsi="Times New Roman" w:cs="Times New Roman"/>
          <w:sz w:val="24"/>
          <w:szCs w:val="24"/>
        </w:rPr>
        <w:t>pagal Aprašo 9.4.</w:t>
      </w:r>
      <w:r w:rsidR="00B91878" w:rsidRPr="00E77EA7">
        <w:rPr>
          <w:rFonts w:ascii="Times New Roman" w:hAnsi="Times New Roman" w:cs="Times New Roman"/>
          <w:sz w:val="24"/>
          <w:szCs w:val="24"/>
        </w:rPr>
        <w:t xml:space="preserve"> papunktį remiamos veiklos tikslas –</w:t>
      </w:r>
      <w:r w:rsidR="00194FB0">
        <w:rPr>
          <w:rFonts w:ascii="Times New Roman" w:hAnsi="Times New Roman" w:cs="Times New Roman"/>
          <w:sz w:val="24"/>
          <w:szCs w:val="24"/>
        </w:rPr>
        <w:t xml:space="preserve"> s</w:t>
      </w:r>
      <w:r w:rsidR="00194FB0" w:rsidRPr="00194FB0">
        <w:rPr>
          <w:rFonts w:ascii="Times New Roman" w:hAnsi="Times New Roman" w:cs="Times New Roman"/>
          <w:sz w:val="24"/>
          <w:szCs w:val="24"/>
        </w:rPr>
        <w:t xml:space="preserve">udaryti sąlygas suaugusiems asmenims įgyti bendrąsias kompetencijas, plėtojant formaliojo ir </w:t>
      </w:r>
      <w:r w:rsidR="00194FB0">
        <w:rPr>
          <w:rFonts w:ascii="Times New Roman" w:hAnsi="Times New Roman" w:cs="Times New Roman"/>
          <w:sz w:val="24"/>
          <w:szCs w:val="24"/>
        </w:rPr>
        <w:t xml:space="preserve">neformaliojo švietimo galimybes; </w:t>
      </w:r>
      <w:r w:rsidR="00194FB0" w:rsidRPr="00194FB0">
        <w:rPr>
          <w:rFonts w:ascii="Times New Roman" w:hAnsi="Times New Roman" w:cs="Times New Roman"/>
          <w:sz w:val="24"/>
          <w:szCs w:val="24"/>
        </w:rPr>
        <w:t xml:space="preserve"> </w:t>
      </w:r>
    </w:p>
    <w:p w14:paraId="432CA970" w14:textId="77777777" w:rsidR="00170465" w:rsidRDefault="00BE6078"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1C1E31">
        <w:rPr>
          <w:rFonts w:ascii="Times New Roman" w:hAnsi="Times New Roman" w:cs="Times New Roman"/>
          <w:sz w:val="24"/>
          <w:szCs w:val="24"/>
        </w:rPr>
        <w:t>1</w:t>
      </w:r>
      <w:r w:rsidR="00170465">
        <w:rPr>
          <w:rFonts w:ascii="Times New Roman" w:hAnsi="Times New Roman" w:cs="Times New Roman"/>
          <w:sz w:val="24"/>
          <w:szCs w:val="24"/>
        </w:rPr>
        <w:t>. V</w:t>
      </w:r>
      <w:r w:rsidR="005D0730" w:rsidRPr="00E3115A">
        <w:rPr>
          <w:rFonts w:ascii="Times New Roman" w:hAnsi="Times New Roman" w:cs="Times New Roman"/>
          <w:sz w:val="24"/>
          <w:szCs w:val="24"/>
        </w:rPr>
        <w:t>alstybės</w:t>
      </w:r>
      <w:r w:rsidR="0095003D" w:rsidRPr="00E3115A">
        <w:rPr>
          <w:rFonts w:ascii="Times New Roman" w:hAnsi="Times New Roman" w:cs="Times New Roman"/>
          <w:sz w:val="24"/>
          <w:szCs w:val="24"/>
        </w:rPr>
        <w:t xml:space="preserve"> </w:t>
      </w:r>
      <w:r w:rsidR="00F40B70" w:rsidRPr="00E3115A">
        <w:rPr>
          <w:rFonts w:ascii="Times New Roman" w:hAnsi="Times New Roman" w:cs="Times New Roman"/>
          <w:sz w:val="24"/>
          <w:szCs w:val="24"/>
        </w:rPr>
        <w:t xml:space="preserve">projektų </w:t>
      </w:r>
      <w:r w:rsidR="00170465">
        <w:rPr>
          <w:rFonts w:ascii="Times New Roman" w:hAnsi="Times New Roman" w:cs="Times New Roman"/>
          <w:sz w:val="24"/>
          <w:szCs w:val="24"/>
        </w:rPr>
        <w:t>sąrašus</w:t>
      </w:r>
      <w:r w:rsidR="00D457A2" w:rsidRPr="00E3115A">
        <w:rPr>
          <w:rFonts w:ascii="Times New Roman" w:hAnsi="Times New Roman" w:cs="Times New Roman"/>
          <w:sz w:val="24"/>
          <w:szCs w:val="24"/>
        </w:rPr>
        <w:t xml:space="preserve"> numatoma sudaryti</w:t>
      </w:r>
      <w:r w:rsidR="00170465">
        <w:rPr>
          <w:rFonts w:ascii="Times New Roman" w:hAnsi="Times New Roman" w:cs="Times New Roman"/>
          <w:sz w:val="24"/>
          <w:szCs w:val="24"/>
        </w:rPr>
        <w:t>:</w:t>
      </w:r>
    </w:p>
    <w:p w14:paraId="236D0641" w14:textId="77777777" w:rsidR="00170465" w:rsidRDefault="00170465"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11.1. pagal Aprašo 9.3 ir 9.4 papunkčiuose nurodytas veiklas </w:t>
      </w:r>
      <w:r w:rsidR="00E3115A" w:rsidRPr="00E3115A">
        <w:rPr>
          <w:rFonts w:ascii="Times New Roman" w:hAnsi="Times New Roman" w:cs="Times New Roman"/>
          <w:sz w:val="24"/>
          <w:szCs w:val="24"/>
        </w:rPr>
        <w:t>2015</w:t>
      </w:r>
      <w:r w:rsidR="00BF3425" w:rsidRPr="00E3115A">
        <w:rPr>
          <w:rFonts w:ascii="Times New Roman" w:hAnsi="Times New Roman" w:cs="Times New Roman"/>
          <w:sz w:val="24"/>
          <w:szCs w:val="24"/>
        </w:rPr>
        <w:t xml:space="preserve"> m. </w:t>
      </w:r>
      <w:r w:rsidR="00B91878">
        <w:rPr>
          <w:rFonts w:ascii="Times New Roman" w:hAnsi="Times New Roman" w:cs="Times New Roman"/>
          <w:sz w:val="24"/>
          <w:szCs w:val="24"/>
        </w:rPr>
        <w:t>IV</w:t>
      </w:r>
      <w:r w:rsidR="00BF3425" w:rsidRPr="00E3115A">
        <w:rPr>
          <w:rFonts w:ascii="Times New Roman" w:hAnsi="Times New Roman" w:cs="Times New Roman"/>
          <w:sz w:val="24"/>
          <w:szCs w:val="24"/>
        </w:rPr>
        <w:t xml:space="preserve"> ketvirtį</w:t>
      </w:r>
      <w:r>
        <w:rPr>
          <w:rFonts w:ascii="Times New Roman" w:hAnsi="Times New Roman" w:cs="Times New Roman"/>
          <w:sz w:val="24"/>
          <w:szCs w:val="24"/>
        </w:rPr>
        <w:t xml:space="preserve">; </w:t>
      </w:r>
    </w:p>
    <w:p w14:paraId="2895B9EA" w14:textId="77777777" w:rsidR="00D457A2" w:rsidRPr="00E3115A" w:rsidRDefault="00170465"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11.2. pagal Aprašo 9.1 ir 9.2 papunkčiuose nurodytas veiklas 2016 m. II ketvirtį. </w:t>
      </w:r>
      <w:r w:rsidR="00D457A2" w:rsidRPr="00E3115A">
        <w:rPr>
          <w:rFonts w:ascii="Times New Roman" w:hAnsi="Times New Roman" w:cs="Times New Roman"/>
          <w:sz w:val="24"/>
          <w:szCs w:val="24"/>
        </w:rPr>
        <w:t xml:space="preserve"> </w:t>
      </w:r>
    </w:p>
    <w:p w14:paraId="130A18BB" w14:textId="77777777" w:rsidR="00341B0A" w:rsidRPr="00AA3482" w:rsidRDefault="00341B0A" w:rsidP="00F33269">
      <w:pPr>
        <w:spacing w:after="0" w:line="240" w:lineRule="auto"/>
        <w:ind w:firstLine="851"/>
        <w:jc w:val="both"/>
        <w:rPr>
          <w:rFonts w:ascii="Times New Roman" w:hAnsi="Times New Roman" w:cs="Times New Roman"/>
          <w:sz w:val="24"/>
          <w:szCs w:val="24"/>
        </w:rPr>
      </w:pPr>
    </w:p>
    <w:p w14:paraId="056385CB" w14:textId="77777777" w:rsidR="0017184B" w:rsidRPr="002875B4" w:rsidRDefault="00341B0A" w:rsidP="0026561F">
      <w:pPr>
        <w:spacing w:after="0" w:line="240" w:lineRule="auto"/>
        <w:ind w:firstLine="851"/>
        <w:jc w:val="center"/>
        <w:rPr>
          <w:rFonts w:ascii="Times New Roman" w:hAnsi="Times New Roman" w:cs="Times New Roman"/>
          <w:b/>
          <w:sz w:val="24"/>
          <w:szCs w:val="24"/>
        </w:rPr>
      </w:pPr>
      <w:r w:rsidRPr="002875B4">
        <w:rPr>
          <w:rFonts w:ascii="Times New Roman" w:hAnsi="Times New Roman" w:cs="Times New Roman"/>
          <w:b/>
          <w:sz w:val="24"/>
          <w:szCs w:val="24"/>
        </w:rPr>
        <w:t>II</w:t>
      </w:r>
      <w:r w:rsidR="007A2C9A" w:rsidRPr="002875B4">
        <w:rPr>
          <w:rFonts w:ascii="Times New Roman" w:hAnsi="Times New Roman" w:cs="Times New Roman"/>
          <w:b/>
          <w:sz w:val="24"/>
          <w:szCs w:val="24"/>
        </w:rPr>
        <w:t xml:space="preserve"> </w:t>
      </w:r>
      <w:r w:rsidR="0017184B" w:rsidRPr="002875B4">
        <w:rPr>
          <w:rFonts w:ascii="Times New Roman" w:hAnsi="Times New Roman" w:cs="Times New Roman"/>
          <w:b/>
          <w:sz w:val="24"/>
          <w:szCs w:val="24"/>
        </w:rPr>
        <w:t>SKYRIUS</w:t>
      </w:r>
    </w:p>
    <w:p w14:paraId="561077A4" w14:textId="77777777" w:rsidR="00341B0A" w:rsidRPr="002875B4" w:rsidRDefault="00341B0A" w:rsidP="0026561F">
      <w:pPr>
        <w:spacing w:after="0" w:line="240" w:lineRule="auto"/>
        <w:ind w:firstLine="851"/>
        <w:jc w:val="center"/>
        <w:rPr>
          <w:rFonts w:ascii="Times New Roman" w:hAnsi="Times New Roman" w:cs="Times New Roman"/>
          <w:b/>
          <w:sz w:val="24"/>
          <w:szCs w:val="24"/>
        </w:rPr>
      </w:pPr>
      <w:r w:rsidRPr="002875B4">
        <w:rPr>
          <w:rFonts w:ascii="Times New Roman" w:hAnsi="Times New Roman" w:cs="Times New Roman"/>
          <w:b/>
          <w:sz w:val="24"/>
          <w:szCs w:val="24"/>
        </w:rPr>
        <w:t>REIKALAVIMAI PAREIŠKĖJAMS IR PARTNERIAMS</w:t>
      </w:r>
    </w:p>
    <w:p w14:paraId="50CA9F93" w14:textId="77777777" w:rsidR="00E83D5C" w:rsidRPr="002875B4" w:rsidRDefault="00E83D5C" w:rsidP="0026561F">
      <w:pPr>
        <w:spacing w:after="0" w:line="240" w:lineRule="auto"/>
        <w:ind w:firstLine="851"/>
        <w:jc w:val="center"/>
        <w:rPr>
          <w:rFonts w:ascii="Times New Roman" w:hAnsi="Times New Roman" w:cs="Times New Roman"/>
          <w:b/>
          <w:sz w:val="24"/>
          <w:szCs w:val="24"/>
        </w:rPr>
      </w:pPr>
    </w:p>
    <w:p w14:paraId="0858B1CF" w14:textId="77777777" w:rsidR="00F27964" w:rsidRDefault="00BE6078"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1C1E31">
        <w:rPr>
          <w:rFonts w:ascii="Times New Roman" w:hAnsi="Times New Roman" w:cs="Times New Roman"/>
          <w:sz w:val="24"/>
          <w:szCs w:val="24"/>
        </w:rPr>
        <w:t>2</w:t>
      </w:r>
      <w:r w:rsidR="00341B0A" w:rsidRPr="00AA3482">
        <w:rPr>
          <w:rFonts w:ascii="Times New Roman" w:hAnsi="Times New Roman" w:cs="Times New Roman"/>
          <w:sz w:val="24"/>
          <w:szCs w:val="24"/>
        </w:rPr>
        <w:t xml:space="preserve">. </w:t>
      </w:r>
      <w:r w:rsidR="00B8112F" w:rsidRPr="00AA3482">
        <w:rPr>
          <w:rFonts w:ascii="Times New Roman" w:hAnsi="Times New Roman" w:cs="Times New Roman"/>
          <w:sz w:val="24"/>
          <w:szCs w:val="24"/>
        </w:rPr>
        <w:t>Pagal Aprašą galim</w:t>
      </w:r>
      <w:r w:rsidR="00F27964">
        <w:rPr>
          <w:rFonts w:ascii="Times New Roman" w:hAnsi="Times New Roman" w:cs="Times New Roman"/>
          <w:sz w:val="24"/>
          <w:szCs w:val="24"/>
        </w:rPr>
        <w:t>i</w:t>
      </w:r>
      <w:r w:rsidR="00B8112F" w:rsidRPr="00AA3482">
        <w:rPr>
          <w:rFonts w:ascii="Times New Roman" w:hAnsi="Times New Roman" w:cs="Times New Roman"/>
          <w:sz w:val="24"/>
          <w:szCs w:val="24"/>
        </w:rPr>
        <w:t xml:space="preserve"> pareiškėj</w:t>
      </w:r>
      <w:r w:rsidR="00F27964">
        <w:rPr>
          <w:rFonts w:ascii="Times New Roman" w:hAnsi="Times New Roman" w:cs="Times New Roman"/>
          <w:sz w:val="24"/>
          <w:szCs w:val="24"/>
        </w:rPr>
        <w:t>ai ir partneriai yra:</w:t>
      </w:r>
    </w:p>
    <w:p w14:paraId="4DA9F8C9" w14:textId="6FD3AC4B" w:rsidR="00F27964" w:rsidRDefault="00F27964"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1C1E31">
        <w:rPr>
          <w:rFonts w:ascii="Times New Roman" w:hAnsi="Times New Roman" w:cs="Times New Roman"/>
          <w:sz w:val="24"/>
          <w:szCs w:val="24"/>
        </w:rPr>
        <w:t>2</w:t>
      </w:r>
      <w:r>
        <w:rPr>
          <w:rFonts w:ascii="Times New Roman" w:hAnsi="Times New Roman" w:cs="Times New Roman"/>
          <w:sz w:val="24"/>
          <w:szCs w:val="24"/>
        </w:rPr>
        <w:t xml:space="preserve">.1. pagal Aprašo </w:t>
      </w:r>
      <w:r w:rsidR="00E63498">
        <w:rPr>
          <w:rFonts w:ascii="Times New Roman" w:hAnsi="Times New Roman" w:cs="Times New Roman"/>
          <w:sz w:val="24"/>
          <w:szCs w:val="24"/>
        </w:rPr>
        <w:t>9</w:t>
      </w:r>
      <w:r w:rsidRPr="00F27964">
        <w:rPr>
          <w:rFonts w:ascii="Times New Roman" w:hAnsi="Times New Roman" w:cs="Times New Roman"/>
          <w:sz w:val="24"/>
          <w:szCs w:val="24"/>
        </w:rPr>
        <w:t>.1</w:t>
      </w:r>
      <w:r>
        <w:rPr>
          <w:rFonts w:ascii="Times New Roman" w:hAnsi="Times New Roman" w:cs="Times New Roman"/>
          <w:sz w:val="24"/>
          <w:szCs w:val="24"/>
        </w:rPr>
        <w:t>.</w:t>
      </w:r>
      <w:r w:rsidR="009634DC">
        <w:rPr>
          <w:rFonts w:ascii="Times New Roman" w:hAnsi="Times New Roman" w:cs="Times New Roman"/>
          <w:sz w:val="24"/>
          <w:szCs w:val="24"/>
        </w:rPr>
        <w:t xml:space="preserve"> papunktyje nurodytą</w:t>
      </w:r>
      <w:r w:rsidRPr="00F27964">
        <w:rPr>
          <w:rFonts w:ascii="Times New Roman" w:hAnsi="Times New Roman" w:cs="Times New Roman"/>
          <w:sz w:val="24"/>
          <w:szCs w:val="24"/>
        </w:rPr>
        <w:t xml:space="preserve"> remiamą veiklą galimas pareiš</w:t>
      </w:r>
      <w:r w:rsidR="009634DC">
        <w:rPr>
          <w:rFonts w:ascii="Times New Roman" w:hAnsi="Times New Roman" w:cs="Times New Roman"/>
          <w:sz w:val="24"/>
          <w:szCs w:val="24"/>
        </w:rPr>
        <w:t>kėjas yra Kvalifikacijų ir profesinio mokymo plėtros centras</w:t>
      </w:r>
      <w:r w:rsidRPr="00F27964">
        <w:rPr>
          <w:rFonts w:ascii="Times New Roman" w:hAnsi="Times New Roman" w:cs="Times New Roman"/>
          <w:sz w:val="24"/>
          <w:szCs w:val="24"/>
        </w:rPr>
        <w:t xml:space="preserve">, </w:t>
      </w:r>
      <w:r w:rsidR="009634DC">
        <w:rPr>
          <w:rFonts w:ascii="Times New Roman" w:hAnsi="Times New Roman" w:cs="Times New Roman"/>
          <w:sz w:val="24"/>
          <w:szCs w:val="24"/>
        </w:rPr>
        <w:t>galimi partneriai</w:t>
      </w:r>
      <w:r w:rsidR="00615E3C" w:rsidRPr="00615E3C">
        <w:rPr>
          <w:rFonts w:ascii="Times New Roman" w:hAnsi="Times New Roman" w:cs="Times New Roman"/>
          <w:sz w:val="24"/>
          <w:szCs w:val="24"/>
        </w:rPr>
        <w:t xml:space="preserve"> </w:t>
      </w:r>
      <w:r w:rsidRPr="00615E3C">
        <w:rPr>
          <w:rFonts w:ascii="Times New Roman" w:hAnsi="Times New Roman" w:cs="Times New Roman"/>
          <w:sz w:val="24"/>
          <w:szCs w:val="24"/>
        </w:rPr>
        <w:t>yra</w:t>
      </w:r>
      <w:r w:rsidR="00615E3C" w:rsidRPr="00615E3C">
        <w:rPr>
          <w:rFonts w:ascii="Times New Roman" w:hAnsi="Times New Roman" w:cs="Times New Roman"/>
          <w:sz w:val="24"/>
          <w:szCs w:val="24"/>
        </w:rPr>
        <w:t xml:space="preserve"> </w:t>
      </w:r>
      <w:r w:rsidR="009634DC" w:rsidRPr="009634DC">
        <w:rPr>
          <w:rFonts w:ascii="Times New Roman" w:hAnsi="Times New Roman" w:cs="Times New Roman"/>
          <w:sz w:val="24"/>
          <w:szCs w:val="24"/>
        </w:rPr>
        <w:t>viešieji juridiniai asmen</w:t>
      </w:r>
      <w:r w:rsidR="009634DC">
        <w:rPr>
          <w:rFonts w:ascii="Times New Roman" w:hAnsi="Times New Roman" w:cs="Times New Roman"/>
          <w:sz w:val="24"/>
          <w:szCs w:val="24"/>
        </w:rPr>
        <w:t>ys, veikiantys švietimo srityje;</w:t>
      </w:r>
    </w:p>
    <w:p w14:paraId="0CBA25C4" w14:textId="4FC5FC70" w:rsidR="00B91878" w:rsidRDefault="00F27964"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1C1E31">
        <w:rPr>
          <w:rFonts w:ascii="Times New Roman" w:hAnsi="Times New Roman" w:cs="Times New Roman"/>
          <w:sz w:val="24"/>
          <w:szCs w:val="24"/>
        </w:rPr>
        <w:t>2</w:t>
      </w:r>
      <w:r>
        <w:rPr>
          <w:rFonts w:ascii="Times New Roman" w:hAnsi="Times New Roman" w:cs="Times New Roman"/>
          <w:sz w:val="24"/>
          <w:szCs w:val="24"/>
        </w:rPr>
        <w:t xml:space="preserve">.2. pagal Aprašo </w:t>
      </w:r>
      <w:r w:rsidR="00E63498">
        <w:rPr>
          <w:rFonts w:ascii="Times New Roman" w:hAnsi="Times New Roman" w:cs="Times New Roman"/>
          <w:sz w:val="24"/>
          <w:szCs w:val="24"/>
        </w:rPr>
        <w:t>9</w:t>
      </w:r>
      <w:r>
        <w:rPr>
          <w:rFonts w:ascii="Times New Roman" w:hAnsi="Times New Roman" w:cs="Times New Roman"/>
          <w:sz w:val="24"/>
          <w:szCs w:val="24"/>
        </w:rPr>
        <w:t>.2.</w:t>
      </w:r>
      <w:r w:rsidR="009634DC">
        <w:rPr>
          <w:rFonts w:ascii="Times New Roman" w:hAnsi="Times New Roman" w:cs="Times New Roman"/>
          <w:sz w:val="24"/>
          <w:szCs w:val="24"/>
        </w:rPr>
        <w:t xml:space="preserve"> papunktyje nurodytą</w:t>
      </w:r>
      <w:r w:rsidRPr="00F27964">
        <w:rPr>
          <w:rFonts w:ascii="Times New Roman" w:hAnsi="Times New Roman" w:cs="Times New Roman"/>
          <w:sz w:val="24"/>
          <w:szCs w:val="24"/>
        </w:rPr>
        <w:t xml:space="preserve"> remiamą veiklą galimas pareiškėjas yra</w:t>
      </w:r>
      <w:r w:rsidR="009634DC">
        <w:rPr>
          <w:rFonts w:ascii="Times New Roman" w:hAnsi="Times New Roman" w:cs="Times New Roman"/>
          <w:sz w:val="24"/>
          <w:szCs w:val="24"/>
        </w:rPr>
        <w:t xml:space="preserve"> Ugdymo plėtotės centras</w:t>
      </w:r>
      <w:r>
        <w:rPr>
          <w:rFonts w:ascii="Times New Roman" w:hAnsi="Times New Roman" w:cs="Times New Roman"/>
          <w:sz w:val="24"/>
          <w:szCs w:val="24"/>
        </w:rPr>
        <w:t xml:space="preserve">, </w:t>
      </w:r>
      <w:r w:rsidRPr="00615E3C">
        <w:rPr>
          <w:rFonts w:ascii="Times New Roman" w:hAnsi="Times New Roman" w:cs="Times New Roman"/>
          <w:sz w:val="24"/>
          <w:szCs w:val="24"/>
        </w:rPr>
        <w:t xml:space="preserve">galimi partneriai </w:t>
      </w:r>
      <w:r w:rsidR="009634DC">
        <w:rPr>
          <w:rFonts w:ascii="Times New Roman" w:hAnsi="Times New Roman" w:cs="Times New Roman"/>
          <w:sz w:val="24"/>
          <w:szCs w:val="24"/>
        </w:rPr>
        <w:t xml:space="preserve">yra </w:t>
      </w:r>
      <w:r w:rsidR="009634DC" w:rsidRPr="009634DC">
        <w:rPr>
          <w:rFonts w:ascii="Times New Roman" w:hAnsi="Times New Roman" w:cs="Times New Roman"/>
          <w:sz w:val="24"/>
          <w:szCs w:val="24"/>
        </w:rPr>
        <w:t>viešieji juridiniai asmenys, veikiantys švietimo srityje.</w:t>
      </w:r>
    </w:p>
    <w:p w14:paraId="5C479583" w14:textId="5EA0FBCF" w:rsidR="00F27964" w:rsidRDefault="00F27964"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1C1E31">
        <w:rPr>
          <w:rFonts w:ascii="Times New Roman" w:hAnsi="Times New Roman" w:cs="Times New Roman"/>
          <w:sz w:val="24"/>
          <w:szCs w:val="24"/>
        </w:rPr>
        <w:t>2</w:t>
      </w:r>
      <w:r>
        <w:rPr>
          <w:rFonts w:ascii="Times New Roman" w:hAnsi="Times New Roman" w:cs="Times New Roman"/>
          <w:sz w:val="24"/>
          <w:szCs w:val="24"/>
        </w:rPr>
        <w:t xml:space="preserve">.3. pagal Aprašo </w:t>
      </w:r>
      <w:r w:rsidR="00E63498">
        <w:rPr>
          <w:rFonts w:ascii="Times New Roman" w:hAnsi="Times New Roman" w:cs="Times New Roman"/>
          <w:sz w:val="24"/>
          <w:szCs w:val="24"/>
        </w:rPr>
        <w:t>9</w:t>
      </w:r>
      <w:r>
        <w:rPr>
          <w:rFonts w:ascii="Times New Roman" w:hAnsi="Times New Roman" w:cs="Times New Roman"/>
          <w:sz w:val="24"/>
          <w:szCs w:val="24"/>
        </w:rPr>
        <w:t>.3</w:t>
      </w:r>
      <w:r w:rsidR="009634DC">
        <w:rPr>
          <w:rFonts w:ascii="Times New Roman" w:hAnsi="Times New Roman" w:cs="Times New Roman"/>
          <w:sz w:val="24"/>
          <w:szCs w:val="24"/>
        </w:rPr>
        <w:t>. papunktyje nurodytą</w:t>
      </w:r>
      <w:r w:rsidRPr="00F27964">
        <w:rPr>
          <w:rFonts w:ascii="Times New Roman" w:hAnsi="Times New Roman" w:cs="Times New Roman"/>
          <w:sz w:val="24"/>
          <w:szCs w:val="24"/>
        </w:rPr>
        <w:t xml:space="preserve"> remiamą veiklą galimas pareiš</w:t>
      </w:r>
      <w:r w:rsidR="009634DC">
        <w:rPr>
          <w:rFonts w:ascii="Times New Roman" w:hAnsi="Times New Roman" w:cs="Times New Roman"/>
          <w:sz w:val="24"/>
          <w:szCs w:val="24"/>
        </w:rPr>
        <w:t>kėjas yra Švietimo aprūpinimo centras</w:t>
      </w:r>
      <w:r w:rsidRPr="00F27964">
        <w:rPr>
          <w:rFonts w:ascii="Times New Roman" w:hAnsi="Times New Roman" w:cs="Times New Roman"/>
          <w:sz w:val="24"/>
          <w:szCs w:val="24"/>
        </w:rPr>
        <w:t xml:space="preserve">, </w:t>
      </w:r>
      <w:r w:rsidRPr="001B4B50">
        <w:rPr>
          <w:rFonts w:ascii="Times New Roman" w:hAnsi="Times New Roman" w:cs="Times New Roman"/>
          <w:sz w:val="24"/>
          <w:szCs w:val="24"/>
        </w:rPr>
        <w:t>galimi partneriai yra</w:t>
      </w:r>
      <w:r w:rsidR="009634DC">
        <w:rPr>
          <w:rFonts w:ascii="Times New Roman" w:hAnsi="Times New Roman" w:cs="Times New Roman"/>
          <w:sz w:val="24"/>
          <w:szCs w:val="24"/>
        </w:rPr>
        <w:t xml:space="preserve"> </w:t>
      </w:r>
      <w:r w:rsidR="009634DC" w:rsidRPr="009634DC">
        <w:rPr>
          <w:rFonts w:ascii="Times New Roman" w:hAnsi="Times New Roman" w:cs="Times New Roman"/>
          <w:sz w:val="24"/>
          <w:szCs w:val="24"/>
        </w:rPr>
        <w:t>viešieji juridiniai asmen</w:t>
      </w:r>
      <w:r w:rsidR="009634DC">
        <w:rPr>
          <w:rFonts w:ascii="Times New Roman" w:hAnsi="Times New Roman" w:cs="Times New Roman"/>
          <w:sz w:val="24"/>
          <w:szCs w:val="24"/>
        </w:rPr>
        <w:t>ys, veikiantys švietimo srityje;</w:t>
      </w:r>
    </w:p>
    <w:p w14:paraId="413F9D1A" w14:textId="5C8F519F" w:rsidR="00F27964" w:rsidRDefault="00F27964"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1C1E31">
        <w:rPr>
          <w:rFonts w:ascii="Times New Roman" w:hAnsi="Times New Roman" w:cs="Times New Roman"/>
          <w:sz w:val="24"/>
          <w:szCs w:val="24"/>
        </w:rPr>
        <w:t>2</w:t>
      </w:r>
      <w:r>
        <w:rPr>
          <w:rFonts w:ascii="Times New Roman" w:hAnsi="Times New Roman" w:cs="Times New Roman"/>
          <w:sz w:val="24"/>
          <w:szCs w:val="24"/>
        </w:rPr>
        <w:t xml:space="preserve">.4. pagal Aprašo </w:t>
      </w:r>
      <w:r w:rsidR="00E63498">
        <w:rPr>
          <w:rFonts w:ascii="Times New Roman" w:hAnsi="Times New Roman" w:cs="Times New Roman"/>
          <w:sz w:val="24"/>
          <w:szCs w:val="24"/>
        </w:rPr>
        <w:t>9</w:t>
      </w:r>
      <w:r>
        <w:rPr>
          <w:rFonts w:ascii="Times New Roman" w:hAnsi="Times New Roman" w:cs="Times New Roman"/>
          <w:sz w:val="24"/>
          <w:szCs w:val="24"/>
        </w:rPr>
        <w:t>.4</w:t>
      </w:r>
      <w:r w:rsidR="009634DC">
        <w:rPr>
          <w:rFonts w:ascii="Times New Roman" w:hAnsi="Times New Roman" w:cs="Times New Roman"/>
          <w:sz w:val="24"/>
          <w:szCs w:val="24"/>
        </w:rPr>
        <w:t>. papunktyje nurodytą</w:t>
      </w:r>
      <w:r w:rsidRPr="00F27964">
        <w:rPr>
          <w:rFonts w:ascii="Times New Roman" w:hAnsi="Times New Roman" w:cs="Times New Roman"/>
          <w:sz w:val="24"/>
          <w:szCs w:val="24"/>
        </w:rPr>
        <w:t xml:space="preserve"> remiamą veiklą galimas pareiškėjas yra </w:t>
      </w:r>
      <w:r w:rsidR="009634DC">
        <w:rPr>
          <w:rFonts w:ascii="Times New Roman" w:hAnsi="Times New Roman" w:cs="Times New Roman"/>
          <w:sz w:val="24"/>
          <w:szCs w:val="24"/>
        </w:rPr>
        <w:t>Kvalifikacijų ir profesinio mokymo plėtros centras</w:t>
      </w:r>
      <w:r w:rsidR="009634DC" w:rsidRPr="00F27964">
        <w:rPr>
          <w:rFonts w:ascii="Times New Roman" w:hAnsi="Times New Roman" w:cs="Times New Roman"/>
          <w:sz w:val="24"/>
          <w:szCs w:val="24"/>
        </w:rPr>
        <w:t xml:space="preserve">, </w:t>
      </w:r>
      <w:r w:rsidR="009634DC">
        <w:rPr>
          <w:rFonts w:ascii="Times New Roman" w:hAnsi="Times New Roman" w:cs="Times New Roman"/>
          <w:sz w:val="24"/>
          <w:szCs w:val="24"/>
        </w:rPr>
        <w:t>galimi partneriai</w:t>
      </w:r>
      <w:r w:rsidR="009634DC" w:rsidRPr="00615E3C">
        <w:rPr>
          <w:rFonts w:ascii="Times New Roman" w:hAnsi="Times New Roman" w:cs="Times New Roman"/>
          <w:sz w:val="24"/>
          <w:szCs w:val="24"/>
        </w:rPr>
        <w:t xml:space="preserve"> yra </w:t>
      </w:r>
      <w:r w:rsidR="009634DC" w:rsidRPr="009634DC">
        <w:rPr>
          <w:rFonts w:ascii="Times New Roman" w:hAnsi="Times New Roman" w:cs="Times New Roman"/>
          <w:sz w:val="24"/>
          <w:szCs w:val="24"/>
        </w:rPr>
        <w:t>viešieji juridiniai asmen</w:t>
      </w:r>
      <w:r w:rsidR="009634DC">
        <w:rPr>
          <w:rFonts w:ascii="Times New Roman" w:hAnsi="Times New Roman" w:cs="Times New Roman"/>
          <w:sz w:val="24"/>
          <w:szCs w:val="24"/>
        </w:rPr>
        <w:t>ys, veikiantys švietimo srityje.</w:t>
      </w:r>
    </w:p>
    <w:p w14:paraId="407AD878" w14:textId="77777777" w:rsidR="00763CC2" w:rsidRPr="00AA3482" w:rsidRDefault="00BE6078" w:rsidP="00F33269">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1C1E31">
        <w:rPr>
          <w:rFonts w:ascii="Times New Roman" w:hAnsi="Times New Roman" w:cs="Times New Roman"/>
          <w:sz w:val="24"/>
          <w:szCs w:val="24"/>
        </w:rPr>
        <w:t>3</w:t>
      </w:r>
      <w:r w:rsidR="00276B93" w:rsidRPr="00AA3482">
        <w:rPr>
          <w:rFonts w:ascii="Times New Roman" w:hAnsi="Times New Roman" w:cs="Times New Roman"/>
          <w:sz w:val="24"/>
          <w:szCs w:val="24"/>
        </w:rPr>
        <w:t xml:space="preserve">. </w:t>
      </w:r>
      <w:r w:rsidR="00763CC2" w:rsidRPr="00AA3482">
        <w:rPr>
          <w:rFonts w:ascii="Times New Roman" w:hAnsi="Times New Roman" w:cs="Times New Roman"/>
          <w:sz w:val="24"/>
          <w:szCs w:val="24"/>
        </w:rPr>
        <w:t>Pareiškėju (projekto vykdytoju) ir partneriu gali būti tik juridiniai asmenys. Pareiškėju (projekto vykdytoju) ir partneriu negali būti juridinių asmenų filialai arba atstovybės</w:t>
      </w:r>
      <w:r w:rsidR="00EA1E99" w:rsidRPr="00AA3482">
        <w:rPr>
          <w:rFonts w:ascii="Times New Roman" w:hAnsi="Times New Roman" w:cs="Times New Roman"/>
          <w:i/>
          <w:sz w:val="24"/>
          <w:szCs w:val="24"/>
        </w:rPr>
        <w:t xml:space="preserve">. </w:t>
      </w:r>
      <w:r w:rsidR="00763CC2" w:rsidRPr="00AA3482">
        <w:rPr>
          <w:rFonts w:ascii="Times New Roman" w:hAnsi="Times New Roman" w:cs="Times New Roman"/>
          <w:sz w:val="24"/>
          <w:szCs w:val="24"/>
        </w:rPr>
        <w:t xml:space="preserve"> </w:t>
      </w:r>
    </w:p>
    <w:p w14:paraId="43CF4E42" w14:textId="77777777" w:rsidR="0018255A" w:rsidRPr="00A97EA2" w:rsidRDefault="0018255A" w:rsidP="00A97EA2">
      <w:pPr>
        <w:spacing w:after="0" w:line="240" w:lineRule="auto"/>
        <w:rPr>
          <w:rFonts w:ascii="Times New Roman" w:hAnsi="Times New Roman" w:cs="Times New Roman"/>
          <w:sz w:val="24"/>
          <w:szCs w:val="24"/>
        </w:rPr>
      </w:pPr>
    </w:p>
    <w:p w14:paraId="02FA0B94" w14:textId="77777777" w:rsidR="0017184B" w:rsidRPr="002875B4" w:rsidRDefault="0018255A" w:rsidP="0026561F">
      <w:pPr>
        <w:spacing w:after="0" w:line="240" w:lineRule="auto"/>
        <w:ind w:firstLine="851"/>
        <w:jc w:val="center"/>
        <w:rPr>
          <w:rFonts w:ascii="Times New Roman" w:hAnsi="Times New Roman" w:cs="Times New Roman"/>
          <w:b/>
          <w:sz w:val="24"/>
          <w:szCs w:val="24"/>
        </w:rPr>
      </w:pPr>
      <w:r w:rsidRPr="002875B4">
        <w:rPr>
          <w:rFonts w:ascii="Times New Roman" w:hAnsi="Times New Roman" w:cs="Times New Roman"/>
          <w:b/>
          <w:sz w:val="24"/>
          <w:szCs w:val="24"/>
        </w:rPr>
        <w:t>III</w:t>
      </w:r>
      <w:r w:rsidR="007A2C9A" w:rsidRPr="002875B4">
        <w:rPr>
          <w:rFonts w:ascii="Times New Roman" w:hAnsi="Times New Roman" w:cs="Times New Roman"/>
          <w:b/>
          <w:sz w:val="24"/>
          <w:szCs w:val="24"/>
        </w:rPr>
        <w:t xml:space="preserve"> </w:t>
      </w:r>
      <w:r w:rsidR="0017184B" w:rsidRPr="002875B4">
        <w:rPr>
          <w:rFonts w:ascii="Times New Roman" w:hAnsi="Times New Roman" w:cs="Times New Roman"/>
          <w:b/>
          <w:sz w:val="24"/>
          <w:szCs w:val="24"/>
        </w:rPr>
        <w:t>SKYRIUS</w:t>
      </w:r>
    </w:p>
    <w:p w14:paraId="4D9AD8D3" w14:textId="77777777" w:rsidR="0018255A" w:rsidRPr="002875B4" w:rsidRDefault="0018255A" w:rsidP="0026561F">
      <w:pPr>
        <w:spacing w:after="0" w:line="240" w:lineRule="auto"/>
        <w:ind w:firstLine="851"/>
        <w:jc w:val="center"/>
        <w:rPr>
          <w:rFonts w:ascii="Times New Roman" w:hAnsi="Times New Roman" w:cs="Times New Roman"/>
          <w:b/>
          <w:sz w:val="24"/>
          <w:szCs w:val="24"/>
        </w:rPr>
      </w:pPr>
      <w:r w:rsidRPr="002875B4">
        <w:rPr>
          <w:rFonts w:ascii="Times New Roman" w:hAnsi="Times New Roman" w:cs="Times New Roman"/>
          <w:b/>
          <w:sz w:val="24"/>
          <w:szCs w:val="24"/>
        </w:rPr>
        <w:t xml:space="preserve"> PROJEKTAMS</w:t>
      </w:r>
      <w:r w:rsidR="00792A49">
        <w:rPr>
          <w:rFonts w:ascii="Times New Roman" w:hAnsi="Times New Roman" w:cs="Times New Roman"/>
          <w:b/>
          <w:sz w:val="24"/>
          <w:szCs w:val="24"/>
        </w:rPr>
        <w:t xml:space="preserve"> TAIKOMI </w:t>
      </w:r>
      <w:r w:rsidR="00792A49" w:rsidRPr="00572CB3">
        <w:rPr>
          <w:rFonts w:ascii="Times New Roman" w:hAnsi="Times New Roman" w:cs="Times New Roman"/>
          <w:b/>
          <w:sz w:val="24"/>
          <w:szCs w:val="24"/>
        </w:rPr>
        <w:t>REIKALAVIMAI</w:t>
      </w:r>
    </w:p>
    <w:p w14:paraId="487CE900" w14:textId="77777777" w:rsidR="00792A49" w:rsidRPr="00AA3482" w:rsidRDefault="00792A49" w:rsidP="0026561F">
      <w:pPr>
        <w:spacing w:after="0" w:line="240" w:lineRule="auto"/>
        <w:ind w:firstLine="851"/>
        <w:jc w:val="center"/>
        <w:rPr>
          <w:rFonts w:ascii="Times New Roman" w:hAnsi="Times New Roman" w:cs="Times New Roman"/>
          <w:sz w:val="24"/>
          <w:szCs w:val="24"/>
        </w:rPr>
      </w:pPr>
    </w:p>
    <w:p w14:paraId="7B038761" w14:textId="77777777" w:rsidR="008C0F1F" w:rsidRDefault="00D84416" w:rsidP="00D84416">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A97EA2">
        <w:rPr>
          <w:rFonts w:ascii="Times New Roman" w:hAnsi="Times New Roman" w:cs="Times New Roman"/>
          <w:sz w:val="24"/>
          <w:szCs w:val="24"/>
        </w:rPr>
        <w:t>4</w:t>
      </w:r>
      <w:r w:rsidRPr="00AA3482">
        <w:rPr>
          <w:rFonts w:ascii="Times New Roman" w:hAnsi="Times New Roman" w:cs="Times New Roman"/>
          <w:sz w:val="24"/>
          <w:szCs w:val="24"/>
        </w:rPr>
        <w:t>.</w:t>
      </w:r>
      <w:r w:rsidRPr="00AA3482">
        <w:rPr>
          <w:rFonts w:ascii="Times New Roman" w:hAnsi="Times New Roman" w:cs="Times New Roman"/>
          <w:sz w:val="24"/>
          <w:szCs w:val="24"/>
        </w:rPr>
        <w:tab/>
        <w:t xml:space="preserve">Projektas turi atitikti Projektų taisyklių 10 skirsnyje nustatytus bendruosius reikalavimus. </w:t>
      </w:r>
    </w:p>
    <w:p w14:paraId="516D8109" w14:textId="69B3E379" w:rsidR="00D84416" w:rsidRPr="00AA3482" w:rsidRDefault="00D84416" w:rsidP="00D84416">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A97EA2">
        <w:rPr>
          <w:rFonts w:ascii="Times New Roman" w:hAnsi="Times New Roman" w:cs="Times New Roman"/>
          <w:sz w:val="24"/>
          <w:szCs w:val="24"/>
        </w:rPr>
        <w:t>5</w:t>
      </w:r>
      <w:r w:rsidR="00AC65CC">
        <w:rPr>
          <w:rFonts w:ascii="Times New Roman" w:hAnsi="Times New Roman" w:cs="Times New Roman"/>
          <w:sz w:val="24"/>
          <w:szCs w:val="24"/>
        </w:rPr>
        <w:t>.</w:t>
      </w:r>
      <w:r w:rsidR="00AC65CC">
        <w:rPr>
          <w:rFonts w:ascii="Times New Roman" w:hAnsi="Times New Roman" w:cs="Times New Roman"/>
          <w:sz w:val="24"/>
          <w:szCs w:val="24"/>
        </w:rPr>
        <w:tab/>
        <w:t>Projektai</w:t>
      </w:r>
      <w:r w:rsidRPr="00AA3482">
        <w:rPr>
          <w:rFonts w:ascii="Times New Roman" w:hAnsi="Times New Roman" w:cs="Times New Roman"/>
          <w:sz w:val="24"/>
          <w:szCs w:val="24"/>
        </w:rPr>
        <w:t xml:space="preserve"> turi atitikti</w:t>
      </w:r>
      <w:r w:rsidR="00AC65CC">
        <w:rPr>
          <w:rFonts w:ascii="Times New Roman" w:hAnsi="Times New Roman" w:cs="Times New Roman"/>
          <w:sz w:val="24"/>
          <w:szCs w:val="24"/>
        </w:rPr>
        <w:t xml:space="preserve"> šiuos</w:t>
      </w:r>
      <w:r w:rsidRPr="00AA3482">
        <w:rPr>
          <w:rFonts w:ascii="Times New Roman" w:hAnsi="Times New Roman" w:cs="Times New Roman"/>
          <w:sz w:val="24"/>
          <w:szCs w:val="24"/>
        </w:rPr>
        <w:t xml:space="preserve"> </w:t>
      </w:r>
      <w:r w:rsidR="00AC65CC">
        <w:rPr>
          <w:rFonts w:ascii="Times New Roman" w:hAnsi="Times New Roman" w:cs="Times New Roman"/>
          <w:sz w:val="24"/>
          <w:szCs w:val="24"/>
        </w:rPr>
        <w:t>specialiuosius projektų atrankos kriterijus</w:t>
      </w:r>
      <w:r w:rsidR="008E117B">
        <w:rPr>
          <w:rFonts w:ascii="Times New Roman" w:hAnsi="Times New Roman" w:cs="Times New Roman"/>
          <w:sz w:val="24"/>
          <w:szCs w:val="24"/>
        </w:rPr>
        <w:t>, t.</w:t>
      </w:r>
      <w:r w:rsidR="00B03785">
        <w:rPr>
          <w:rFonts w:ascii="Times New Roman" w:hAnsi="Times New Roman" w:cs="Times New Roman"/>
          <w:sz w:val="24"/>
          <w:szCs w:val="24"/>
        </w:rPr>
        <w:t xml:space="preserve"> </w:t>
      </w:r>
      <w:r w:rsidR="008E117B">
        <w:rPr>
          <w:rFonts w:ascii="Times New Roman" w:hAnsi="Times New Roman" w:cs="Times New Roman"/>
          <w:sz w:val="24"/>
          <w:szCs w:val="24"/>
        </w:rPr>
        <w:t>y.</w:t>
      </w:r>
      <w:r w:rsidR="00B03785">
        <w:rPr>
          <w:rFonts w:ascii="Times New Roman" w:hAnsi="Times New Roman" w:cs="Times New Roman"/>
          <w:sz w:val="24"/>
          <w:szCs w:val="24"/>
        </w:rPr>
        <w:t>,</w:t>
      </w:r>
      <w:r w:rsidR="008E117B">
        <w:rPr>
          <w:rFonts w:ascii="Times New Roman" w:hAnsi="Times New Roman" w:cs="Times New Roman"/>
          <w:sz w:val="24"/>
          <w:szCs w:val="24"/>
        </w:rPr>
        <w:t xml:space="preserve"> pr</w:t>
      </w:r>
      <w:r w:rsidR="00AC65CC">
        <w:rPr>
          <w:rFonts w:ascii="Times New Roman" w:hAnsi="Times New Roman" w:cs="Times New Roman"/>
          <w:sz w:val="24"/>
          <w:szCs w:val="24"/>
        </w:rPr>
        <w:t>ojektas turi atitikti bent vieno iš šių dokumentų bent vieną</w:t>
      </w:r>
      <w:r w:rsidR="008E117B">
        <w:rPr>
          <w:rFonts w:ascii="Times New Roman" w:hAnsi="Times New Roman" w:cs="Times New Roman"/>
          <w:sz w:val="24"/>
          <w:szCs w:val="24"/>
        </w:rPr>
        <w:t xml:space="preserve"> nuostatą:</w:t>
      </w:r>
    </w:p>
    <w:p w14:paraId="70FC0637" w14:textId="1C347B19" w:rsidR="00D84416" w:rsidRDefault="00D84416" w:rsidP="00AE4ECA">
      <w:pPr>
        <w:spacing w:after="0" w:line="240" w:lineRule="auto"/>
        <w:ind w:firstLine="851"/>
        <w:jc w:val="both"/>
        <w:rPr>
          <w:rFonts w:ascii="Times New Roman" w:hAnsi="Times New Roman" w:cs="Times New Roman"/>
          <w:sz w:val="24"/>
          <w:szCs w:val="24"/>
        </w:rPr>
      </w:pPr>
      <w:r w:rsidRPr="00AA3482">
        <w:rPr>
          <w:rFonts w:ascii="Times New Roman" w:hAnsi="Times New Roman" w:cs="Times New Roman"/>
          <w:sz w:val="24"/>
          <w:szCs w:val="24"/>
        </w:rPr>
        <w:t>1</w:t>
      </w:r>
      <w:r w:rsidR="00A97EA2">
        <w:rPr>
          <w:rFonts w:ascii="Times New Roman" w:hAnsi="Times New Roman" w:cs="Times New Roman"/>
          <w:sz w:val="24"/>
          <w:szCs w:val="24"/>
        </w:rPr>
        <w:t>5</w:t>
      </w:r>
      <w:r w:rsidRPr="00AA3482">
        <w:rPr>
          <w:rFonts w:ascii="Times New Roman" w:hAnsi="Times New Roman" w:cs="Times New Roman"/>
          <w:sz w:val="24"/>
          <w:szCs w:val="24"/>
        </w:rPr>
        <w:t xml:space="preserve">.1. </w:t>
      </w:r>
      <w:r w:rsidR="00AC65CC" w:rsidRPr="00AC65CC">
        <w:rPr>
          <w:rFonts w:ascii="Times New Roman" w:hAnsi="Times New Roman" w:cs="Times New Roman"/>
          <w:sz w:val="24"/>
          <w:szCs w:val="24"/>
        </w:rPr>
        <w:t>Projektai turi atitikti Profesinio mokymo plėtros 2014–2016 metų veiksmų plano, patvirtinto Lietuvos Respublikos švietimo ir mokslo ministro 2014 m. rugsėjo 29 d. įsakymu Nr. V-851 „Dėl profesinio mokymo plėtros 2014–2016 metų veiksmų</w:t>
      </w:r>
      <w:r w:rsidR="00AC65CC">
        <w:rPr>
          <w:rFonts w:ascii="Times New Roman" w:hAnsi="Times New Roman" w:cs="Times New Roman"/>
          <w:sz w:val="24"/>
          <w:szCs w:val="24"/>
        </w:rPr>
        <w:t xml:space="preserve"> plano patvirtinimo”, nuostatas;</w:t>
      </w:r>
    </w:p>
    <w:p w14:paraId="49BE14E5" w14:textId="0930AE43" w:rsidR="00AC65CC" w:rsidRDefault="00AC65CC" w:rsidP="00AE4E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15.2. </w:t>
      </w:r>
      <w:r w:rsidRPr="00AC65CC">
        <w:rPr>
          <w:rFonts w:ascii="Times New Roman" w:hAnsi="Times New Roman" w:cs="Times New Roman"/>
          <w:sz w:val="24"/>
          <w:szCs w:val="24"/>
        </w:rPr>
        <w:t>Projektai turi atitikti Neformaliojo suaugusiųjų švietimo plėtros 2014–2016 metų veiksmų plano, patvirtinto LR švietimo ir mokslo ministro 2014 m. spalio 19 d. įsakymu Nr. V-893 „Dėl Neformaliojo suaugusiųjų švietimo plėtros 2014–2016 metų veiksmų</w:t>
      </w:r>
      <w:r>
        <w:rPr>
          <w:rFonts w:ascii="Times New Roman" w:hAnsi="Times New Roman" w:cs="Times New Roman"/>
          <w:sz w:val="24"/>
          <w:szCs w:val="24"/>
        </w:rPr>
        <w:t xml:space="preserve"> plano patvirtinimo“, nuostatas;</w:t>
      </w:r>
    </w:p>
    <w:p w14:paraId="3C3CF285" w14:textId="39304552" w:rsidR="00AC65CC" w:rsidRPr="00AE4ECA" w:rsidRDefault="00AC65CC" w:rsidP="00AE4E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15.3. </w:t>
      </w:r>
      <w:r w:rsidRPr="00AC65CC">
        <w:rPr>
          <w:rFonts w:ascii="Times New Roman" w:hAnsi="Times New Roman" w:cs="Times New Roman"/>
          <w:sz w:val="24"/>
          <w:szCs w:val="24"/>
        </w:rPr>
        <w:t>Projektai turi atitikti Bendrojo ugdymo mokyklų, vykdančių pradinio ir pagrindinio ugdymo programas, stiprinimo ir inkliuzinio ugdymo plėtros 2014–2016 metų veiksmų plano, patvirtinto Lietuvos Respublikos švietimo ir mokslo ministro 2014 m. rugsėjo 4 d. įsakymu Nr. V-808 „Dėl bendrojo ugdymo mokyklų, vykdančių pradinio ir pagrindinio ugdymo programas, stiprinimo ir inkliuzinio ugdymo plėtros 2014–2016 metų veiksmų plano patvirtinimo”, nuostatas.</w:t>
      </w:r>
    </w:p>
    <w:p w14:paraId="0F8764EB" w14:textId="77777777" w:rsidR="002B603C" w:rsidRPr="00AA3482" w:rsidRDefault="004E213C" w:rsidP="009D1AD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A97EA2">
        <w:rPr>
          <w:rFonts w:ascii="Times New Roman" w:hAnsi="Times New Roman" w:cs="Times New Roman"/>
          <w:sz w:val="24"/>
          <w:szCs w:val="24"/>
        </w:rPr>
        <w:t>6</w:t>
      </w:r>
      <w:r w:rsidR="002B603C" w:rsidRPr="00AA3482">
        <w:rPr>
          <w:rFonts w:ascii="Times New Roman" w:hAnsi="Times New Roman" w:cs="Times New Roman"/>
          <w:sz w:val="24"/>
          <w:szCs w:val="24"/>
        </w:rPr>
        <w:t xml:space="preserve">. Pagal šį Aprašą </w:t>
      </w:r>
      <w:r w:rsidR="002B603C" w:rsidRPr="007875E4">
        <w:rPr>
          <w:rFonts w:ascii="Times New Roman" w:hAnsi="Times New Roman" w:cs="Times New Roman"/>
          <w:sz w:val="24"/>
          <w:szCs w:val="24"/>
        </w:rPr>
        <w:t>nefinansuojami</w:t>
      </w:r>
      <w:r w:rsidR="002B603C" w:rsidRPr="00AA3482">
        <w:rPr>
          <w:rFonts w:ascii="Times New Roman" w:hAnsi="Times New Roman" w:cs="Times New Roman"/>
          <w:sz w:val="24"/>
          <w:szCs w:val="24"/>
        </w:rPr>
        <w:t xml:space="preserve"> didelės apimties projektai.</w:t>
      </w:r>
    </w:p>
    <w:p w14:paraId="58374570" w14:textId="77777777" w:rsidR="00CF4B05" w:rsidRDefault="004E0490"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A97EA2">
        <w:rPr>
          <w:rFonts w:ascii="Times New Roman" w:hAnsi="Times New Roman" w:cs="Times New Roman"/>
          <w:sz w:val="24"/>
          <w:szCs w:val="24"/>
        </w:rPr>
        <w:t>7</w:t>
      </w:r>
      <w:r w:rsidR="003937B3" w:rsidRPr="00AA3482">
        <w:rPr>
          <w:rFonts w:ascii="Times New Roman" w:hAnsi="Times New Roman" w:cs="Times New Roman"/>
          <w:sz w:val="24"/>
          <w:szCs w:val="24"/>
        </w:rPr>
        <w:t xml:space="preserve">. </w:t>
      </w:r>
      <w:r w:rsidR="00A04F42" w:rsidRPr="00AA3482">
        <w:rPr>
          <w:rFonts w:ascii="Times New Roman" w:hAnsi="Times New Roman" w:cs="Times New Roman"/>
          <w:sz w:val="24"/>
          <w:szCs w:val="24"/>
        </w:rPr>
        <w:t>Teikiamų pagal Aprašą projektų įgyvendinimo trukmė</w:t>
      </w:r>
      <w:r w:rsidR="00CF4B05">
        <w:rPr>
          <w:rFonts w:ascii="Times New Roman" w:hAnsi="Times New Roman" w:cs="Times New Roman"/>
          <w:sz w:val="24"/>
          <w:szCs w:val="24"/>
        </w:rPr>
        <w:t>:</w:t>
      </w:r>
    </w:p>
    <w:p w14:paraId="5B6FD11F" w14:textId="58DD2C8D" w:rsidR="00CF4B05" w:rsidRDefault="00CF4B05"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17.1.</w:t>
      </w:r>
      <w:r w:rsidR="00A04F42" w:rsidRPr="00AA3482">
        <w:rPr>
          <w:rFonts w:ascii="Times New Roman" w:hAnsi="Times New Roman" w:cs="Times New Roman"/>
          <w:sz w:val="24"/>
          <w:szCs w:val="24"/>
        </w:rPr>
        <w:t xml:space="preserve"> </w:t>
      </w:r>
      <w:r w:rsidR="001B4B50">
        <w:rPr>
          <w:rFonts w:ascii="Times New Roman" w:hAnsi="Times New Roman" w:cs="Times New Roman"/>
          <w:sz w:val="24"/>
          <w:szCs w:val="24"/>
        </w:rPr>
        <w:t xml:space="preserve">pagal Aprašo 9.1. veiklą </w:t>
      </w:r>
      <w:r w:rsidR="00A04F42" w:rsidRPr="00AA3482">
        <w:rPr>
          <w:rFonts w:ascii="Times New Roman" w:hAnsi="Times New Roman" w:cs="Times New Roman"/>
          <w:sz w:val="24"/>
          <w:szCs w:val="24"/>
        </w:rPr>
        <w:t xml:space="preserve">turi būti ne ilgesnė kaip </w:t>
      </w:r>
      <w:r w:rsidR="00990C79">
        <w:rPr>
          <w:rFonts w:ascii="Times New Roman" w:hAnsi="Times New Roman" w:cs="Times New Roman"/>
          <w:sz w:val="24"/>
          <w:szCs w:val="24"/>
        </w:rPr>
        <w:t>36</w:t>
      </w:r>
      <w:r w:rsidR="001B7245">
        <w:rPr>
          <w:rFonts w:ascii="Times New Roman" w:hAnsi="Times New Roman" w:cs="Times New Roman"/>
          <w:sz w:val="24"/>
          <w:szCs w:val="24"/>
        </w:rPr>
        <w:t xml:space="preserve"> </w:t>
      </w:r>
      <w:r w:rsidR="00990C79">
        <w:rPr>
          <w:rFonts w:ascii="Times New Roman" w:hAnsi="Times New Roman" w:cs="Times New Roman"/>
          <w:sz w:val="24"/>
          <w:szCs w:val="24"/>
        </w:rPr>
        <w:t>mėnesiai</w:t>
      </w:r>
      <w:r w:rsidR="00A04F42" w:rsidRPr="00AA3482">
        <w:rPr>
          <w:rFonts w:ascii="Times New Roman" w:hAnsi="Times New Roman" w:cs="Times New Roman"/>
          <w:sz w:val="24"/>
          <w:szCs w:val="24"/>
        </w:rPr>
        <w:t xml:space="preserve"> nuo projekto sutarties </w:t>
      </w:r>
      <w:r>
        <w:rPr>
          <w:rFonts w:ascii="Times New Roman" w:hAnsi="Times New Roman" w:cs="Times New Roman"/>
          <w:sz w:val="24"/>
          <w:szCs w:val="24"/>
        </w:rPr>
        <w:t>pasirašymo dienos;</w:t>
      </w:r>
    </w:p>
    <w:p w14:paraId="6BB680A1" w14:textId="688D074A" w:rsidR="001C036E" w:rsidRDefault="00CF4B05"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17.2.</w:t>
      </w:r>
      <w:r w:rsidR="001B4B50">
        <w:rPr>
          <w:rFonts w:ascii="Times New Roman" w:hAnsi="Times New Roman" w:cs="Times New Roman"/>
          <w:sz w:val="24"/>
          <w:szCs w:val="24"/>
        </w:rPr>
        <w:t xml:space="preserve"> </w:t>
      </w:r>
      <w:r>
        <w:rPr>
          <w:rFonts w:ascii="Times New Roman" w:hAnsi="Times New Roman" w:cs="Times New Roman"/>
          <w:sz w:val="24"/>
          <w:szCs w:val="24"/>
        </w:rPr>
        <w:t xml:space="preserve">pagal Aprašo 9.2. veiklą </w:t>
      </w:r>
      <w:r w:rsidRPr="00AA3482">
        <w:rPr>
          <w:rFonts w:ascii="Times New Roman" w:hAnsi="Times New Roman" w:cs="Times New Roman"/>
          <w:sz w:val="24"/>
          <w:szCs w:val="24"/>
        </w:rPr>
        <w:t xml:space="preserve">turi būti ne ilgesnė kaip </w:t>
      </w:r>
      <w:r w:rsidR="00990C79">
        <w:rPr>
          <w:rFonts w:ascii="Times New Roman" w:hAnsi="Times New Roman" w:cs="Times New Roman"/>
          <w:sz w:val="24"/>
          <w:szCs w:val="24"/>
        </w:rPr>
        <w:t>48</w:t>
      </w:r>
      <w:r>
        <w:rPr>
          <w:rFonts w:ascii="Times New Roman" w:hAnsi="Times New Roman" w:cs="Times New Roman"/>
          <w:sz w:val="24"/>
          <w:szCs w:val="24"/>
        </w:rPr>
        <w:t xml:space="preserve"> mėnesiai</w:t>
      </w:r>
      <w:r w:rsidRPr="00AA3482">
        <w:rPr>
          <w:rFonts w:ascii="Times New Roman" w:hAnsi="Times New Roman" w:cs="Times New Roman"/>
          <w:sz w:val="24"/>
          <w:szCs w:val="24"/>
        </w:rPr>
        <w:t xml:space="preserve"> nuo projekto sutarties </w:t>
      </w:r>
      <w:r>
        <w:rPr>
          <w:rFonts w:ascii="Times New Roman" w:hAnsi="Times New Roman" w:cs="Times New Roman"/>
          <w:sz w:val="24"/>
          <w:szCs w:val="24"/>
        </w:rPr>
        <w:t>pasirašymo dienos;</w:t>
      </w:r>
    </w:p>
    <w:p w14:paraId="53718FAE" w14:textId="6F0132A2" w:rsidR="00CF4B05" w:rsidRPr="008E117B" w:rsidRDefault="00CF4B05"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17.3.</w:t>
      </w:r>
      <w:r w:rsidRPr="00CF4B05">
        <w:rPr>
          <w:rFonts w:ascii="Times New Roman" w:hAnsi="Times New Roman" w:cs="Times New Roman"/>
          <w:sz w:val="24"/>
          <w:szCs w:val="24"/>
        </w:rPr>
        <w:t xml:space="preserve"> </w:t>
      </w:r>
      <w:r>
        <w:rPr>
          <w:rFonts w:ascii="Times New Roman" w:hAnsi="Times New Roman" w:cs="Times New Roman"/>
          <w:sz w:val="24"/>
          <w:szCs w:val="24"/>
        </w:rPr>
        <w:t xml:space="preserve">pagal Aprašo 9.3. veiklą </w:t>
      </w:r>
      <w:r w:rsidRPr="00AA3482">
        <w:rPr>
          <w:rFonts w:ascii="Times New Roman" w:hAnsi="Times New Roman" w:cs="Times New Roman"/>
          <w:sz w:val="24"/>
          <w:szCs w:val="24"/>
        </w:rPr>
        <w:t xml:space="preserve">turi būti ne ilgesnė kaip </w:t>
      </w:r>
      <w:r w:rsidR="00990C79">
        <w:rPr>
          <w:rFonts w:ascii="Times New Roman" w:hAnsi="Times New Roman" w:cs="Times New Roman"/>
          <w:sz w:val="24"/>
          <w:szCs w:val="24"/>
        </w:rPr>
        <w:t>48</w:t>
      </w:r>
      <w:r>
        <w:rPr>
          <w:rFonts w:ascii="Times New Roman" w:hAnsi="Times New Roman" w:cs="Times New Roman"/>
          <w:sz w:val="24"/>
          <w:szCs w:val="24"/>
        </w:rPr>
        <w:t xml:space="preserve"> mėnesiai</w:t>
      </w:r>
      <w:r w:rsidRPr="00AA3482">
        <w:rPr>
          <w:rFonts w:ascii="Times New Roman" w:hAnsi="Times New Roman" w:cs="Times New Roman"/>
          <w:sz w:val="24"/>
          <w:szCs w:val="24"/>
        </w:rPr>
        <w:t xml:space="preserve"> nuo projekto sutarties </w:t>
      </w:r>
      <w:r w:rsidRPr="008E117B">
        <w:rPr>
          <w:rFonts w:ascii="Times New Roman" w:hAnsi="Times New Roman" w:cs="Times New Roman"/>
          <w:sz w:val="24"/>
          <w:szCs w:val="24"/>
        </w:rPr>
        <w:t>pasirašymo dienos;</w:t>
      </w:r>
    </w:p>
    <w:p w14:paraId="46A1F554" w14:textId="512667ED" w:rsidR="00CF4B05" w:rsidRPr="009923AC" w:rsidRDefault="00CF4B05" w:rsidP="00F33269">
      <w:pPr>
        <w:spacing w:after="0" w:line="240" w:lineRule="auto"/>
        <w:ind w:firstLine="851"/>
        <w:jc w:val="both"/>
        <w:rPr>
          <w:rFonts w:ascii="Times New Roman" w:hAnsi="Times New Roman" w:cs="Times New Roman"/>
          <w:sz w:val="24"/>
          <w:szCs w:val="24"/>
        </w:rPr>
      </w:pPr>
      <w:r w:rsidRPr="008E117B">
        <w:rPr>
          <w:rFonts w:ascii="Times New Roman" w:hAnsi="Times New Roman" w:cs="Times New Roman"/>
          <w:sz w:val="24"/>
          <w:szCs w:val="24"/>
        </w:rPr>
        <w:t>17.4. pagal Aprašo 9.4. vei</w:t>
      </w:r>
      <w:r w:rsidR="00990C79">
        <w:rPr>
          <w:rFonts w:ascii="Times New Roman" w:hAnsi="Times New Roman" w:cs="Times New Roman"/>
          <w:sz w:val="24"/>
          <w:szCs w:val="24"/>
        </w:rPr>
        <w:t>klą turi būti ne ilgesnė kaip 36 mėnesiai</w:t>
      </w:r>
      <w:r w:rsidRPr="008E117B">
        <w:rPr>
          <w:rFonts w:ascii="Times New Roman" w:hAnsi="Times New Roman" w:cs="Times New Roman"/>
          <w:sz w:val="24"/>
          <w:szCs w:val="24"/>
        </w:rPr>
        <w:t xml:space="preserve"> nuo projekto sutarties pasirašymo dienos.</w:t>
      </w:r>
    </w:p>
    <w:p w14:paraId="4E4D7FAA" w14:textId="77777777" w:rsidR="0018255A" w:rsidRPr="009923AC" w:rsidRDefault="009854A6"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18</w:t>
      </w:r>
      <w:r w:rsidR="001C036E" w:rsidRPr="00AA3482">
        <w:rPr>
          <w:rFonts w:ascii="Times New Roman" w:hAnsi="Times New Roman" w:cs="Times New Roman"/>
          <w:sz w:val="24"/>
          <w:szCs w:val="24"/>
        </w:rPr>
        <w:t xml:space="preserve">. </w:t>
      </w:r>
      <w:r w:rsidR="00AC75EB">
        <w:rPr>
          <w:rFonts w:ascii="Times New Roman" w:hAnsi="Times New Roman" w:cs="Times New Roman"/>
          <w:sz w:val="24"/>
          <w:szCs w:val="24"/>
        </w:rPr>
        <w:t xml:space="preserve">Tam tikrais </w:t>
      </w:r>
      <w:r w:rsidR="00A04F42" w:rsidRPr="00AA3482">
        <w:rPr>
          <w:rFonts w:ascii="Times New Roman" w:hAnsi="Times New Roman" w:cs="Times New Roman"/>
          <w:sz w:val="24"/>
          <w:szCs w:val="24"/>
        </w:rPr>
        <w:t>atvejais dėl objektyvių priežasčių, kurių projekto vykdytojas negalėjo numatyti paraiškos pateikimo ir vertinimo metu, projekto vykdymo laikotarpis gali būti pratęstas</w:t>
      </w:r>
      <w:r w:rsidR="00566F7A" w:rsidRPr="00AA3482">
        <w:rPr>
          <w:rFonts w:ascii="Times New Roman" w:hAnsi="Times New Roman" w:cs="Times New Roman"/>
          <w:sz w:val="24"/>
          <w:szCs w:val="24"/>
        </w:rPr>
        <w:t xml:space="preserve"> </w:t>
      </w:r>
      <w:r w:rsidR="00B43A17" w:rsidRPr="00AA3482">
        <w:rPr>
          <w:rFonts w:ascii="Times New Roman" w:hAnsi="Times New Roman" w:cs="Times New Roman"/>
          <w:sz w:val="24"/>
          <w:szCs w:val="24"/>
        </w:rPr>
        <w:t>Projektų taisyklių</w:t>
      </w:r>
      <w:r w:rsidR="00566F7A" w:rsidRPr="00AA3482">
        <w:rPr>
          <w:rFonts w:ascii="Times New Roman" w:hAnsi="Times New Roman" w:cs="Times New Roman"/>
          <w:sz w:val="24"/>
          <w:szCs w:val="24"/>
        </w:rPr>
        <w:t xml:space="preserve"> nustatyta </w:t>
      </w:r>
      <w:r w:rsidR="00566F7A" w:rsidRPr="009923AC">
        <w:rPr>
          <w:rFonts w:ascii="Times New Roman" w:hAnsi="Times New Roman" w:cs="Times New Roman"/>
          <w:sz w:val="24"/>
          <w:szCs w:val="24"/>
        </w:rPr>
        <w:t xml:space="preserve">tvarka, </w:t>
      </w:r>
      <w:r w:rsidR="000A6B5C" w:rsidRPr="009923AC">
        <w:rPr>
          <w:rFonts w:ascii="Times New Roman" w:hAnsi="Times New Roman" w:cs="Times New Roman"/>
          <w:sz w:val="24"/>
          <w:szCs w:val="24"/>
        </w:rPr>
        <w:t xml:space="preserve">ne vėliau nei </w:t>
      </w:r>
      <w:r w:rsidR="00AD3595" w:rsidRPr="009923AC">
        <w:rPr>
          <w:rFonts w:ascii="Times New Roman" w:hAnsi="Times New Roman" w:cs="Times New Roman"/>
          <w:sz w:val="24"/>
          <w:szCs w:val="24"/>
        </w:rPr>
        <w:t xml:space="preserve">iki </w:t>
      </w:r>
      <w:r w:rsidR="001B4B50">
        <w:rPr>
          <w:rFonts w:ascii="Times New Roman" w:hAnsi="Times New Roman" w:cs="Times New Roman"/>
          <w:sz w:val="24"/>
          <w:szCs w:val="24"/>
        </w:rPr>
        <w:t xml:space="preserve">2023 </w:t>
      </w:r>
      <w:r w:rsidR="000A6B5C" w:rsidRPr="009923AC">
        <w:rPr>
          <w:rFonts w:ascii="Times New Roman" w:hAnsi="Times New Roman" w:cs="Times New Roman"/>
          <w:sz w:val="24"/>
          <w:szCs w:val="24"/>
        </w:rPr>
        <w:t xml:space="preserve">m. </w:t>
      </w:r>
      <w:r w:rsidR="001B4B50">
        <w:rPr>
          <w:rFonts w:ascii="Times New Roman" w:hAnsi="Times New Roman" w:cs="Times New Roman"/>
          <w:sz w:val="24"/>
          <w:szCs w:val="24"/>
        </w:rPr>
        <w:t>gruodžio 31</w:t>
      </w:r>
      <w:r w:rsidR="000A6B5C" w:rsidRPr="009923AC">
        <w:rPr>
          <w:rFonts w:ascii="Times New Roman" w:hAnsi="Times New Roman" w:cs="Times New Roman"/>
          <w:sz w:val="24"/>
          <w:szCs w:val="24"/>
        </w:rPr>
        <w:t xml:space="preserve"> d.</w:t>
      </w:r>
    </w:p>
    <w:p w14:paraId="0E278908" w14:textId="77777777" w:rsidR="006D60A1" w:rsidRPr="00AA3482" w:rsidRDefault="009854A6" w:rsidP="00AA3482">
      <w:pPr>
        <w:spacing w:after="0" w:line="240" w:lineRule="auto"/>
        <w:ind w:firstLine="851"/>
        <w:jc w:val="both"/>
        <w:rPr>
          <w:rFonts w:ascii="Times New Roman" w:hAnsi="Times New Roman" w:cs="Times New Roman"/>
          <w:i/>
          <w:sz w:val="24"/>
          <w:szCs w:val="24"/>
        </w:rPr>
      </w:pPr>
      <w:r>
        <w:rPr>
          <w:rFonts w:ascii="Times New Roman" w:hAnsi="Times New Roman" w:cs="Times New Roman"/>
          <w:sz w:val="24"/>
          <w:szCs w:val="24"/>
        </w:rPr>
        <w:t>19</w:t>
      </w:r>
      <w:r w:rsidR="001C036E" w:rsidRPr="00AA3482">
        <w:rPr>
          <w:rFonts w:ascii="Times New Roman" w:hAnsi="Times New Roman" w:cs="Times New Roman"/>
          <w:i/>
          <w:sz w:val="24"/>
          <w:szCs w:val="24"/>
        </w:rPr>
        <w:t>.</w:t>
      </w:r>
      <w:r w:rsidR="00ED5669" w:rsidRPr="00AA3482">
        <w:rPr>
          <w:rFonts w:ascii="Times New Roman" w:hAnsi="Times New Roman" w:cs="Times New Roman"/>
          <w:i/>
          <w:sz w:val="24"/>
          <w:szCs w:val="24"/>
        </w:rPr>
        <w:t xml:space="preserve"> </w:t>
      </w:r>
      <w:r w:rsidR="00ED5669" w:rsidRPr="00A97EA2">
        <w:rPr>
          <w:rFonts w:ascii="Times New Roman" w:hAnsi="Times New Roman" w:cs="Times New Roman"/>
          <w:sz w:val="24"/>
          <w:szCs w:val="24"/>
        </w:rPr>
        <w:t>Projekto veiklos turi būti vykdomos Lietuvos Respublikoje arba ne Lietuvos Respublikoje (</w:t>
      </w:r>
      <w:r w:rsidR="00ED5669" w:rsidRPr="00F0563C">
        <w:rPr>
          <w:rFonts w:ascii="Times New Roman" w:hAnsi="Times New Roman" w:cs="Times New Roman"/>
          <w:sz w:val="24"/>
          <w:szCs w:val="24"/>
        </w:rPr>
        <w:t>tik ES valstybėse narėse), jei jas vykdant sukurti produktai, rezultatai ir nauda (ar jų dalis, proporcinga Lietuvos Respublikos finansiniam įnašui) atitenka Lietuvos Respublikai.</w:t>
      </w:r>
      <w:r w:rsidR="008E117B">
        <w:rPr>
          <w:rFonts w:ascii="Times New Roman" w:hAnsi="Times New Roman" w:cs="Times New Roman"/>
          <w:sz w:val="24"/>
          <w:szCs w:val="24"/>
        </w:rPr>
        <w:t xml:space="preserve"> Jei projekto veiklos vykdomos ne ES valstybės narėse, tokių veiklų išlaidos neturi viršyti 3 procentų projekto tinkamų finansuoti išlaidų sumos.</w:t>
      </w:r>
      <w:r w:rsidR="00ED5669" w:rsidRPr="00F0563C">
        <w:rPr>
          <w:rFonts w:ascii="Times New Roman" w:hAnsi="Times New Roman" w:cs="Times New Roman"/>
          <w:sz w:val="24"/>
          <w:szCs w:val="24"/>
        </w:rPr>
        <w:t xml:space="preserve"> </w:t>
      </w:r>
    </w:p>
    <w:p w14:paraId="1DC0BD71" w14:textId="77777777" w:rsidR="00F83889" w:rsidRPr="008E117B" w:rsidRDefault="009854A6" w:rsidP="00F33269">
      <w:pPr>
        <w:spacing w:after="0" w:line="240" w:lineRule="auto"/>
        <w:ind w:firstLine="851"/>
        <w:jc w:val="both"/>
        <w:rPr>
          <w:rFonts w:ascii="Times New Roman" w:hAnsi="Times New Roman" w:cs="Times New Roman"/>
          <w:sz w:val="24"/>
          <w:szCs w:val="24"/>
        </w:rPr>
      </w:pPr>
      <w:r w:rsidRPr="008E117B">
        <w:rPr>
          <w:rFonts w:ascii="Times New Roman" w:hAnsi="Times New Roman" w:cs="Times New Roman"/>
          <w:sz w:val="24"/>
          <w:szCs w:val="24"/>
        </w:rPr>
        <w:t>20</w:t>
      </w:r>
      <w:r w:rsidR="00D265A6" w:rsidRPr="008E117B">
        <w:rPr>
          <w:rFonts w:ascii="Times New Roman" w:hAnsi="Times New Roman" w:cs="Times New Roman"/>
          <w:sz w:val="24"/>
          <w:szCs w:val="24"/>
        </w:rPr>
        <w:t xml:space="preserve">. </w:t>
      </w:r>
      <w:r w:rsidR="002A55F9" w:rsidRPr="008E117B">
        <w:rPr>
          <w:rFonts w:ascii="Times New Roman" w:hAnsi="Times New Roman" w:cs="Times New Roman"/>
          <w:sz w:val="24"/>
          <w:szCs w:val="24"/>
        </w:rPr>
        <w:t>Tinkama (-os) projekto tikslinė (-ės) grupė (-ės) yra</w:t>
      </w:r>
      <w:r w:rsidR="0089581F" w:rsidRPr="008E117B">
        <w:rPr>
          <w:rFonts w:ascii="Times New Roman" w:hAnsi="Times New Roman" w:cs="Times New Roman"/>
          <w:sz w:val="24"/>
          <w:szCs w:val="24"/>
        </w:rPr>
        <w:t>:</w:t>
      </w:r>
    </w:p>
    <w:p w14:paraId="0630611C" w14:textId="0F3E6E11" w:rsidR="004D63AF" w:rsidRPr="008E117B" w:rsidRDefault="00F83889" w:rsidP="00F33269">
      <w:pPr>
        <w:spacing w:after="0" w:line="240" w:lineRule="auto"/>
        <w:ind w:firstLine="851"/>
        <w:jc w:val="both"/>
        <w:rPr>
          <w:rFonts w:ascii="Times New Roman" w:hAnsi="Times New Roman" w:cs="Times New Roman"/>
          <w:sz w:val="24"/>
          <w:szCs w:val="24"/>
        </w:rPr>
      </w:pPr>
      <w:r w:rsidRPr="008E117B">
        <w:rPr>
          <w:rFonts w:ascii="Times New Roman" w:hAnsi="Times New Roman" w:cs="Times New Roman"/>
          <w:sz w:val="24"/>
          <w:szCs w:val="24"/>
        </w:rPr>
        <w:t>2</w:t>
      </w:r>
      <w:r w:rsidR="009854A6" w:rsidRPr="008E117B">
        <w:rPr>
          <w:rFonts w:ascii="Times New Roman" w:hAnsi="Times New Roman" w:cs="Times New Roman"/>
          <w:sz w:val="24"/>
          <w:szCs w:val="24"/>
        </w:rPr>
        <w:t>0</w:t>
      </w:r>
      <w:r w:rsidRPr="008E117B">
        <w:rPr>
          <w:rFonts w:ascii="Times New Roman" w:hAnsi="Times New Roman" w:cs="Times New Roman"/>
          <w:sz w:val="24"/>
          <w:szCs w:val="24"/>
        </w:rPr>
        <w:t xml:space="preserve">.1. pagal Aprašo </w:t>
      </w:r>
      <w:r w:rsidR="008E117B">
        <w:rPr>
          <w:rFonts w:ascii="Times New Roman" w:hAnsi="Times New Roman" w:cs="Times New Roman"/>
          <w:sz w:val="24"/>
          <w:szCs w:val="24"/>
        </w:rPr>
        <w:t>9</w:t>
      </w:r>
      <w:r w:rsidRPr="008E117B">
        <w:rPr>
          <w:rFonts w:ascii="Times New Roman" w:hAnsi="Times New Roman" w:cs="Times New Roman"/>
          <w:sz w:val="24"/>
          <w:szCs w:val="24"/>
        </w:rPr>
        <w:t>.1 papunktyje nurodytą remiamą veiklą –</w:t>
      </w:r>
      <w:r w:rsidR="007C0F1E">
        <w:rPr>
          <w:rFonts w:ascii="Times New Roman" w:hAnsi="Times New Roman" w:cs="Times New Roman"/>
          <w:sz w:val="24"/>
          <w:szCs w:val="24"/>
        </w:rPr>
        <w:t xml:space="preserve"> profesinio mokymo įstaigų ir suaugusiųjų mokymo įstaigų mokytojai</w:t>
      </w:r>
      <w:r w:rsidR="00C01DC4" w:rsidRPr="008E117B">
        <w:rPr>
          <w:rFonts w:ascii="Times New Roman" w:hAnsi="Times New Roman" w:cs="Times New Roman"/>
          <w:sz w:val="24"/>
          <w:szCs w:val="24"/>
        </w:rPr>
        <w:t>;</w:t>
      </w:r>
    </w:p>
    <w:p w14:paraId="090A2679" w14:textId="35903DC1" w:rsidR="00F83889" w:rsidRPr="008E117B" w:rsidRDefault="00F83889" w:rsidP="00F33269">
      <w:pPr>
        <w:spacing w:after="0" w:line="240" w:lineRule="auto"/>
        <w:ind w:firstLine="851"/>
        <w:jc w:val="both"/>
        <w:rPr>
          <w:rFonts w:ascii="Times New Roman" w:hAnsi="Times New Roman" w:cs="Times New Roman"/>
          <w:sz w:val="24"/>
          <w:szCs w:val="24"/>
        </w:rPr>
      </w:pPr>
      <w:r w:rsidRPr="008E117B">
        <w:rPr>
          <w:rFonts w:ascii="Times New Roman" w:hAnsi="Times New Roman" w:cs="Times New Roman"/>
          <w:sz w:val="24"/>
          <w:szCs w:val="24"/>
        </w:rPr>
        <w:t>2</w:t>
      </w:r>
      <w:r w:rsidR="009854A6" w:rsidRPr="008E117B">
        <w:rPr>
          <w:rFonts w:ascii="Times New Roman" w:hAnsi="Times New Roman" w:cs="Times New Roman"/>
          <w:sz w:val="24"/>
          <w:szCs w:val="24"/>
        </w:rPr>
        <w:t>0</w:t>
      </w:r>
      <w:r w:rsidRPr="008E117B">
        <w:rPr>
          <w:rFonts w:ascii="Times New Roman" w:hAnsi="Times New Roman" w:cs="Times New Roman"/>
          <w:sz w:val="24"/>
          <w:szCs w:val="24"/>
        </w:rPr>
        <w:t xml:space="preserve">.2. pagal Aprašo </w:t>
      </w:r>
      <w:r w:rsidR="008E117B">
        <w:rPr>
          <w:rFonts w:ascii="Times New Roman" w:hAnsi="Times New Roman" w:cs="Times New Roman"/>
          <w:sz w:val="24"/>
          <w:szCs w:val="24"/>
        </w:rPr>
        <w:t>9</w:t>
      </w:r>
      <w:r w:rsidRPr="008E117B">
        <w:rPr>
          <w:rFonts w:ascii="Times New Roman" w:hAnsi="Times New Roman" w:cs="Times New Roman"/>
          <w:sz w:val="24"/>
          <w:szCs w:val="24"/>
        </w:rPr>
        <w:t>.2 papunktyje nurodytą remiamą veiklą –</w:t>
      </w:r>
      <w:r w:rsidR="00C01DC4" w:rsidRPr="008E117B">
        <w:rPr>
          <w:rFonts w:ascii="Times New Roman" w:hAnsi="Times New Roman" w:cs="Times New Roman"/>
          <w:sz w:val="24"/>
          <w:szCs w:val="24"/>
        </w:rPr>
        <w:t xml:space="preserve"> </w:t>
      </w:r>
      <w:r w:rsidR="007C0F1E">
        <w:rPr>
          <w:rFonts w:ascii="Times New Roman" w:hAnsi="Times New Roman" w:cs="Times New Roman"/>
          <w:sz w:val="24"/>
          <w:szCs w:val="24"/>
        </w:rPr>
        <w:t>bendrojo ugdymo mokytojai;</w:t>
      </w:r>
    </w:p>
    <w:p w14:paraId="6572A561" w14:textId="0F5185B7" w:rsidR="00F83889" w:rsidRPr="00D63478" w:rsidRDefault="00F83889" w:rsidP="00F33269">
      <w:pPr>
        <w:spacing w:after="0" w:line="240" w:lineRule="auto"/>
        <w:ind w:firstLine="851"/>
        <w:jc w:val="both"/>
        <w:rPr>
          <w:rFonts w:ascii="Times New Roman" w:hAnsi="Times New Roman" w:cs="Times New Roman"/>
          <w:sz w:val="24"/>
          <w:szCs w:val="24"/>
        </w:rPr>
      </w:pPr>
      <w:r w:rsidRPr="00D63478">
        <w:rPr>
          <w:rFonts w:ascii="Times New Roman" w:hAnsi="Times New Roman" w:cs="Times New Roman"/>
          <w:sz w:val="24"/>
          <w:szCs w:val="24"/>
        </w:rPr>
        <w:t>2</w:t>
      </w:r>
      <w:r w:rsidR="009854A6" w:rsidRPr="00D63478">
        <w:rPr>
          <w:rFonts w:ascii="Times New Roman" w:hAnsi="Times New Roman" w:cs="Times New Roman"/>
          <w:sz w:val="24"/>
          <w:szCs w:val="24"/>
        </w:rPr>
        <w:t>0</w:t>
      </w:r>
      <w:r w:rsidRPr="00D63478">
        <w:rPr>
          <w:rFonts w:ascii="Times New Roman" w:hAnsi="Times New Roman" w:cs="Times New Roman"/>
          <w:sz w:val="24"/>
          <w:szCs w:val="24"/>
        </w:rPr>
        <w:t xml:space="preserve">.3. pagal Aprašo </w:t>
      </w:r>
      <w:r w:rsidR="008E117B" w:rsidRPr="00D63478">
        <w:rPr>
          <w:rFonts w:ascii="Times New Roman" w:hAnsi="Times New Roman" w:cs="Times New Roman"/>
          <w:sz w:val="24"/>
          <w:szCs w:val="24"/>
        </w:rPr>
        <w:t>9</w:t>
      </w:r>
      <w:r w:rsidRPr="00D63478">
        <w:rPr>
          <w:rFonts w:ascii="Times New Roman" w:hAnsi="Times New Roman" w:cs="Times New Roman"/>
          <w:sz w:val="24"/>
          <w:szCs w:val="24"/>
        </w:rPr>
        <w:t>.3 papunktyje nurodytą remiamą veiklą –</w:t>
      </w:r>
      <w:r w:rsidR="007C0F1E" w:rsidRPr="00D63478">
        <w:rPr>
          <w:rFonts w:ascii="Times New Roman" w:hAnsi="Times New Roman" w:cs="Times New Roman"/>
          <w:sz w:val="24"/>
          <w:szCs w:val="24"/>
        </w:rPr>
        <w:t xml:space="preserve"> švietimo vadovai ir švietimo bendruomenės lyderiai</w:t>
      </w:r>
      <w:r w:rsidR="00C01DC4" w:rsidRPr="00D63478">
        <w:rPr>
          <w:rFonts w:ascii="Times New Roman" w:hAnsi="Times New Roman" w:cs="Times New Roman"/>
          <w:sz w:val="24"/>
          <w:szCs w:val="24"/>
        </w:rPr>
        <w:t>;</w:t>
      </w:r>
    </w:p>
    <w:p w14:paraId="7A3F67A1" w14:textId="61B054B9" w:rsidR="00F83889" w:rsidRPr="008E117B" w:rsidRDefault="00C01DC4" w:rsidP="00F33269">
      <w:pPr>
        <w:spacing w:after="0" w:line="240" w:lineRule="auto"/>
        <w:ind w:firstLine="851"/>
        <w:jc w:val="both"/>
        <w:rPr>
          <w:rFonts w:ascii="Times New Roman" w:hAnsi="Times New Roman" w:cs="Times New Roman"/>
          <w:sz w:val="24"/>
          <w:szCs w:val="24"/>
        </w:rPr>
      </w:pPr>
      <w:r w:rsidRPr="00D63478">
        <w:rPr>
          <w:rFonts w:ascii="Times New Roman" w:hAnsi="Times New Roman" w:cs="Times New Roman"/>
          <w:sz w:val="24"/>
          <w:szCs w:val="24"/>
        </w:rPr>
        <w:t>2</w:t>
      </w:r>
      <w:r w:rsidR="009854A6" w:rsidRPr="00D63478">
        <w:rPr>
          <w:rFonts w:ascii="Times New Roman" w:hAnsi="Times New Roman" w:cs="Times New Roman"/>
          <w:sz w:val="24"/>
          <w:szCs w:val="24"/>
        </w:rPr>
        <w:t>0</w:t>
      </w:r>
      <w:r w:rsidR="00F83889" w:rsidRPr="00D63478">
        <w:rPr>
          <w:rFonts w:ascii="Times New Roman" w:hAnsi="Times New Roman" w:cs="Times New Roman"/>
          <w:sz w:val="24"/>
          <w:szCs w:val="24"/>
        </w:rPr>
        <w:t xml:space="preserve">.4. pagal Aprašo </w:t>
      </w:r>
      <w:r w:rsidR="008E117B" w:rsidRPr="00D63478">
        <w:rPr>
          <w:rFonts w:ascii="Times New Roman" w:hAnsi="Times New Roman" w:cs="Times New Roman"/>
          <w:sz w:val="24"/>
          <w:szCs w:val="24"/>
        </w:rPr>
        <w:t>9</w:t>
      </w:r>
      <w:r w:rsidR="00F83889" w:rsidRPr="00D63478">
        <w:rPr>
          <w:rFonts w:ascii="Times New Roman" w:hAnsi="Times New Roman" w:cs="Times New Roman"/>
          <w:sz w:val="24"/>
          <w:szCs w:val="24"/>
        </w:rPr>
        <w:t>.4 papunktyje nurodytą remiamą veiklą –</w:t>
      </w:r>
      <w:r w:rsidR="007C0F1E" w:rsidRPr="00D63478">
        <w:rPr>
          <w:rFonts w:ascii="Times New Roman" w:hAnsi="Times New Roman" w:cs="Times New Roman"/>
          <w:sz w:val="24"/>
          <w:szCs w:val="24"/>
        </w:rPr>
        <w:t xml:space="preserve"> suaugusieji</w:t>
      </w:r>
      <w:r w:rsidRPr="00D63478">
        <w:rPr>
          <w:rFonts w:ascii="Times New Roman" w:hAnsi="Times New Roman" w:cs="Times New Roman"/>
          <w:sz w:val="24"/>
          <w:szCs w:val="24"/>
        </w:rPr>
        <w:t>.</w:t>
      </w:r>
    </w:p>
    <w:p w14:paraId="1CA888C5" w14:textId="2100059E" w:rsidR="00286833" w:rsidRPr="00E3051A" w:rsidRDefault="003D4A1C" w:rsidP="00286833">
      <w:pPr>
        <w:spacing w:after="0" w:line="240" w:lineRule="auto"/>
        <w:ind w:firstLine="851"/>
        <w:jc w:val="both"/>
        <w:rPr>
          <w:rFonts w:ascii="Times New Roman" w:hAnsi="Times New Roman" w:cs="Times New Roman"/>
          <w:sz w:val="24"/>
          <w:szCs w:val="24"/>
          <w:highlight w:val="cyan"/>
        </w:rPr>
      </w:pPr>
      <w:r w:rsidRPr="00CF7246">
        <w:rPr>
          <w:rFonts w:ascii="Times New Roman" w:hAnsi="Times New Roman" w:cs="Times New Roman"/>
          <w:sz w:val="24"/>
          <w:szCs w:val="24"/>
        </w:rPr>
        <w:t>2</w:t>
      </w:r>
      <w:r w:rsidR="0075417F" w:rsidRPr="00CF7246">
        <w:rPr>
          <w:rFonts w:ascii="Times New Roman" w:hAnsi="Times New Roman" w:cs="Times New Roman"/>
          <w:sz w:val="24"/>
          <w:szCs w:val="24"/>
        </w:rPr>
        <w:t>1</w:t>
      </w:r>
      <w:r w:rsidR="00D7666E" w:rsidRPr="00CF7246">
        <w:rPr>
          <w:rFonts w:ascii="Times New Roman" w:hAnsi="Times New Roman" w:cs="Times New Roman"/>
          <w:sz w:val="24"/>
          <w:szCs w:val="24"/>
        </w:rPr>
        <w:t xml:space="preserve">. </w:t>
      </w:r>
      <w:r w:rsidR="00286833" w:rsidRPr="00286833">
        <w:rPr>
          <w:rFonts w:ascii="Times New Roman" w:hAnsi="Times New Roman" w:cs="Times New Roman"/>
          <w:sz w:val="24"/>
          <w:szCs w:val="24"/>
        </w:rPr>
        <w:t xml:space="preserve"> </w:t>
      </w:r>
      <w:r w:rsidR="00286833" w:rsidRPr="00192CD8">
        <w:rPr>
          <w:rFonts w:ascii="Times New Roman" w:hAnsi="Times New Roman" w:cs="Times New Roman"/>
          <w:sz w:val="24"/>
          <w:szCs w:val="24"/>
        </w:rPr>
        <w:t>Projekt</w:t>
      </w:r>
      <w:r w:rsidR="00286833">
        <w:rPr>
          <w:rFonts w:ascii="Times New Roman" w:hAnsi="Times New Roman" w:cs="Times New Roman"/>
          <w:sz w:val="24"/>
          <w:szCs w:val="24"/>
        </w:rPr>
        <w:t>ais</w:t>
      </w:r>
      <w:r w:rsidR="00286833" w:rsidRPr="00192CD8">
        <w:rPr>
          <w:rFonts w:ascii="Times New Roman" w:hAnsi="Times New Roman" w:cs="Times New Roman"/>
          <w:sz w:val="24"/>
          <w:szCs w:val="24"/>
        </w:rPr>
        <w:t xml:space="preserve">, </w:t>
      </w:r>
      <w:r w:rsidR="00286833">
        <w:rPr>
          <w:rFonts w:ascii="Times New Roman" w:hAnsi="Times New Roman"/>
          <w:sz w:val="24"/>
          <w:szCs w:val="24"/>
        </w:rPr>
        <w:t>planuojamais</w:t>
      </w:r>
      <w:r w:rsidR="00286833" w:rsidRPr="00192CD8">
        <w:rPr>
          <w:rFonts w:ascii="Times New Roman" w:hAnsi="Times New Roman"/>
          <w:sz w:val="24"/>
          <w:szCs w:val="24"/>
        </w:rPr>
        <w:t xml:space="preserve"> pagal šio Aprašo numatomas finansuoti veiklas,</w:t>
      </w:r>
      <w:r w:rsidR="00286833" w:rsidRPr="00192CD8">
        <w:rPr>
          <w:rFonts w:ascii="Times New Roman" w:hAnsi="Times New Roman" w:cs="Times New Roman"/>
          <w:sz w:val="24"/>
          <w:szCs w:val="24"/>
        </w:rPr>
        <w:t xml:space="preserve"> turi būti siekiama visų išdardintų stebėsenos rodiklių, kurių skaičiavimo</w:t>
      </w:r>
      <w:r w:rsidR="00286833">
        <w:rPr>
          <w:rFonts w:ascii="Times New Roman" w:hAnsi="Times New Roman" w:cs="Times New Roman"/>
          <w:sz w:val="24"/>
          <w:szCs w:val="24"/>
        </w:rPr>
        <w:t xml:space="preserve"> apraša</w:t>
      </w:r>
      <w:r w:rsidR="00346055">
        <w:rPr>
          <w:rFonts w:ascii="Times New Roman" w:hAnsi="Times New Roman" w:cs="Times New Roman"/>
          <w:sz w:val="24"/>
          <w:szCs w:val="24"/>
        </w:rPr>
        <w:t>s</w:t>
      </w:r>
      <w:r w:rsidR="00286833" w:rsidRPr="00192CD8">
        <w:rPr>
          <w:rFonts w:ascii="Times New Roman" w:hAnsi="Times New Roman" w:cs="Times New Roman"/>
          <w:sz w:val="24"/>
          <w:szCs w:val="24"/>
        </w:rPr>
        <w:t xml:space="preserve"> </w:t>
      </w:r>
      <w:r w:rsidR="00286833">
        <w:rPr>
          <w:rFonts w:ascii="Times New Roman" w:hAnsi="Times New Roman" w:cs="Times New Roman"/>
          <w:sz w:val="24"/>
          <w:szCs w:val="24"/>
        </w:rPr>
        <w:t>patvirtint</w:t>
      </w:r>
      <w:r w:rsidR="00346055">
        <w:rPr>
          <w:rFonts w:ascii="Times New Roman" w:hAnsi="Times New Roman" w:cs="Times New Roman"/>
          <w:sz w:val="24"/>
          <w:szCs w:val="24"/>
        </w:rPr>
        <w:t>as</w:t>
      </w:r>
      <w:r w:rsidR="00286833" w:rsidRPr="00EB5B55">
        <w:rPr>
          <w:rFonts w:ascii="Times New Roman" w:hAnsi="Times New Roman" w:cs="Times New Roman"/>
          <w:sz w:val="24"/>
          <w:szCs w:val="24"/>
        </w:rPr>
        <w:t xml:space="preserve"> Lietuvos Respublikos finansų ministro 2014 m. gruodžio 30 d. įsakymu Nr. 1K-499 „Dėl 2014–2020 metų Europos Sąjungos fondų investicijų veiksmų programos stebėsenos rodiklių skaičiavimo aprašo patvirtinimo“</w:t>
      </w:r>
      <w:r w:rsidR="00346055">
        <w:rPr>
          <w:rFonts w:ascii="Times New Roman" w:hAnsi="Times New Roman" w:cs="Times New Roman"/>
          <w:sz w:val="24"/>
          <w:szCs w:val="24"/>
        </w:rPr>
        <w:t xml:space="preserve">, </w:t>
      </w:r>
      <w:r w:rsidR="00286833" w:rsidRPr="00EB5B55">
        <w:rPr>
          <w:rFonts w:ascii="Times New Roman" w:hAnsi="Times New Roman" w:cs="Times New Roman"/>
          <w:sz w:val="24"/>
          <w:szCs w:val="24"/>
        </w:rPr>
        <w:t xml:space="preserve">paskelbtas </w:t>
      </w:r>
      <w:hyperlink r:id="rId8" w:history="1">
        <w:r w:rsidR="00286833" w:rsidRPr="00EB5B55">
          <w:rPr>
            <w:rStyle w:val="Hipersaitas"/>
            <w:rFonts w:ascii="Times New Roman" w:hAnsi="Times New Roman" w:cs="Times New Roman"/>
            <w:sz w:val="24"/>
            <w:szCs w:val="24"/>
          </w:rPr>
          <w:t>http://www.esinvesticijos.lt/lt/dokumentai/2014-2020-metu-europos-sajungos-fondu-investiciju-veiksmu-programos-stebesenos-rodikliu-skaiciavimo-aprasas</w:t>
        </w:r>
      </w:hyperlink>
      <w:r w:rsidR="00286833">
        <w:rPr>
          <w:rFonts w:ascii="Times New Roman" w:hAnsi="Times New Roman" w:cs="Times New Roman"/>
          <w:sz w:val="24"/>
          <w:szCs w:val="24"/>
        </w:rPr>
        <w:t>,</w:t>
      </w:r>
      <w:r w:rsidR="00346055">
        <w:rPr>
          <w:rFonts w:ascii="Times New Roman" w:hAnsi="Times New Roman" w:cs="Times New Roman"/>
          <w:sz w:val="24"/>
          <w:szCs w:val="24"/>
        </w:rPr>
        <w:t xml:space="preserve"> </w:t>
      </w:r>
      <w:r w:rsidR="009A3780">
        <w:rPr>
          <w:rFonts w:ascii="Times New Roman" w:hAnsi="Times New Roman" w:cs="Times New Roman"/>
          <w:sz w:val="24"/>
          <w:szCs w:val="24"/>
        </w:rPr>
        <w:t>bei</w:t>
      </w:r>
      <w:r w:rsidR="00286833" w:rsidRPr="00692D7B">
        <w:rPr>
          <w:rFonts w:ascii="Times New Roman" w:hAnsi="Times New Roman" w:cs="Times New Roman"/>
          <w:sz w:val="24"/>
          <w:szCs w:val="24"/>
        </w:rPr>
        <w:t xml:space="preserve"> pasiekiama toliau nurodytų jų minimalių siektinų reikšmių:</w:t>
      </w:r>
    </w:p>
    <w:p w14:paraId="0893BD12" w14:textId="77777777" w:rsidR="00286833" w:rsidRPr="00192CD8" w:rsidRDefault="00286833" w:rsidP="00286833">
      <w:pPr>
        <w:pStyle w:val="ListParagraph1"/>
        <w:spacing w:after="0" w:line="240" w:lineRule="auto"/>
        <w:ind w:left="0" w:firstLine="851"/>
        <w:jc w:val="both"/>
        <w:rPr>
          <w:rFonts w:ascii="Times New Roman" w:hAnsi="Times New Roman"/>
          <w:sz w:val="24"/>
          <w:szCs w:val="24"/>
        </w:rPr>
      </w:pPr>
      <w:r w:rsidRPr="00192CD8">
        <w:rPr>
          <w:rFonts w:ascii="Times New Roman" w:hAnsi="Times New Roman"/>
          <w:sz w:val="24"/>
          <w:szCs w:val="24"/>
        </w:rPr>
        <w:t xml:space="preserve">21.1. </w:t>
      </w:r>
      <w:r>
        <w:rPr>
          <w:rFonts w:ascii="Times New Roman" w:hAnsi="Times New Roman"/>
          <w:sz w:val="24"/>
          <w:szCs w:val="24"/>
        </w:rPr>
        <w:t>projektui, planuojamam</w:t>
      </w:r>
      <w:r w:rsidRPr="00192CD8">
        <w:rPr>
          <w:rFonts w:ascii="Times New Roman" w:hAnsi="Times New Roman"/>
          <w:sz w:val="24"/>
          <w:szCs w:val="24"/>
        </w:rPr>
        <w:t xml:space="preserve"> pagal šio Aprašo 9.1. papunktyje numatomą finansuoti veiklą</w:t>
      </w:r>
      <w:r>
        <w:rPr>
          <w:rFonts w:ascii="Times New Roman" w:hAnsi="Times New Roman"/>
          <w:sz w:val="24"/>
          <w:szCs w:val="24"/>
        </w:rPr>
        <w:t>:</w:t>
      </w:r>
      <w:r w:rsidRPr="00192CD8">
        <w:rPr>
          <w:rFonts w:ascii="Times New Roman" w:hAnsi="Times New Roman"/>
          <w:sz w:val="24"/>
          <w:szCs w:val="24"/>
        </w:rPr>
        <w:t xml:space="preserve"> </w:t>
      </w:r>
    </w:p>
    <w:p w14:paraId="26C9044D" w14:textId="42BC307D" w:rsidR="00286833" w:rsidRPr="00346055" w:rsidRDefault="00286833" w:rsidP="00286833">
      <w:pPr>
        <w:pStyle w:val="ListParagraph1"/>
        <w:spacing w:after="0" w:line="240" w:lineRule="auto"/>
        <w:ind w:left="0" w:firstLine="851"/>
        <w:jc w:val="both"/>
        <w:rPr>
          <w:rFonts w:ascii="Times New Roman" w:hAnsi="Times New Roman"/>
          <w:sz w:val="24"/>
          <w:szCs w:val="24"/>
        </w:rPr>
      </w:pPr>
      <w:r w:rsidRPr="00192CD8">
        <w:rPr>
          <w:rFonts w:ascii="Times New Roman" w:hAnsi="Times New Roman"/>
          <w:sz w:val="24"/>
          <w:szCs w:val="24"/>
        </w:rPr>
        <w:t>21.1.1. produkto rodiklis „</w:t>
      </w:r>
      <w:r w:rsidR="00017D5E" w:rsidRPr="00017D5E">
        <w:rPr>
          <w:rFonts w:ascii="Times New Roman" w:hAnsi="Times New Roman"/>
          <w:sz w:val="24"/>
          <w:szCs w:val="24"/>
        </w:rPr>
        <w:t>Švietimo įstaigų darbuotojai, kurie dalyvavo ESF veiklose, skirtose mokytis pagal neformaliojo švietimo programas</w:t>
      </w:r>
      <w:r w:rsidRPr="00192CD8">
        <w:rPr>
          <w:rFonts w:ascii="Times New Roman" w:hAnsi="Times New Roman"/>
          <w:sz w:val="24"/>
          <w:szCs w:val="24"/>
        </w:rPr>
        <w:t xml:space="preserve">“ (rodiklio </w:t>
      </w:r>
      <w:r w:rsidRPr="00346055">
        <w:rPr>
          <w:rFonts w:ascii="Times New Roman" w:hAnsi="Times New Roman"/>
          <w:sz w:val="24"/>
          <w:szCs w:val="24"/>
        </w:rPr>
        <w:t>kodas P.</w:t>
      </w:r>
      <w:r w:rsidR="004559E4" w:rsidRPr="00346055">
        <w:rPr>
          <w:rFonts w:ascii="Times New Roman" w:hAnsi="Times New Roman"/>
          <w:sz w:val="24"/>
          <w:szCs w:val="24"/>
        </w:rPr>
        <w:t>S</w:t>
      </w:r>
      <w:r w:rsidRPr="00346055">
        <w:rPr>
          <w:rFonts w:ascii="Times New Roman" w:hAnsi="Times New Roman"/>
          <w:sz w:val="24"/>
          <w:szCs w:val="24"/>
        </w:rPr>
        <w:t>.</w:t>
      </w:r>
      <w:r w:rsidR="004559E4" w:rsidRPr="00346055">
        <w:rPr>
          <w:rFonts w:ascii="Times New Roman" w:hAnsi="Times New Roman"/>
          <w:sz w:val="24"/>
          <w:szCs w:val="24"/>
        </w:rPr>
        <w:t>382</w:t>
      </w:r>
      <w:r w:rsidRPr="00346055">
        <w:rPr>
          <w:rFonts w:ascii="Times New Roman" w:hAnsi="Times New Roman"/>
          <w:sz w:val="24"/>
          <w:szCs w:val="24"/>
        </w:rPr>
        <w:t xml:space="preserve">). Minimali siektina reikšmė – </w:t>
      </w:r>
      <w:r w:rsidR="00017D5E" w:rsidRPr="00346055">
        <w:rPr>
          <w:rFonts w:ascii="Times New Roman" w:hAnsi="Times New Roman"/>
          <w:sz w:val="24"/>
          <w:szCs w:val="24"/>
        </w:rPr>
        <w:t>1533</w:t>
      </w:r>
      <w:r w:rsidRPr="00346055">
        <w:rPr>
          <w:rFonts w:ascii="Times New Roman" w:hAnsi="Times New Roman"/>
          <w:sz w:val="24"/>
          <w:szCs w:val="24"/>
        </w:rPr>
        <w:t xml:space="preserve"> </w:t>
      </w:r>
      <w:r w:rsidR="00520294" w:rsidRPr="00346055">
        <w:rPr>
          <w:rFonts w:ascii="Times New Roman" w:hAnsi="Times New Roman"/>
          <w:sz w:val="24"/>
          <w:szCs w:val="24"/>
        </w:rPr>
        <w:t>asmenys;</w:t>
      </w:r>
      <w:r w:rsidR="00017D5E" w:rsidRPr="00346055">
        <w:t xml:space="preserve"> </w:t>
      </w:r>
      <w:r w:rsidR="00017D5E" w:rsidRPr="00346055">
        <w:rPr>
          <w:rFonts w:ascii="Times New Roman" w:hAnsi="Times New Roman"/>
          <w:sz w:val="24"/>
          <w:szCs w:val="24"/>
        </w:rPr>
        <w:t>tarpinė siektina reikšmė iki 2018 m. gruodžio 31 d. – 307</w:t>
      </w:r>
      <w:r w:rsidR="00520294" w:rsidRPr="00346055">
        <w:rPr>
          <w:rFonts w:ascii="Times New Roman" w:hAnsi="Times New Roman"/>
          <w:sz w:val="24"/>
          <w:szCs w:val="24"/>
        </w:rPr>
        <w:t xml:space="preserve"> asmenys</w:t>
      </w:r>
      <w:r w:rsidR="00017D5E" w:rsidRPr="00346055">
        <w:rPr>
          <w:rFonts w:ascii="Times New Roman" w:hAnsi="Times New Roman"/>
          <w:sz w:val="24"/>
          <w:szCs w:val="24"/>
        </w:rPr>
        <w:t>.</w:t>
      </w:r>
    </w:p>
    <w:p w14:paraId="08B6D09F" w14:textId="77777777" w:rsidR="00286833" w:rsidRPr="00346055" w:rsidRDefault="00286833" w:rsidP="00286833">
      <w:pPr>
        <w:spacing w:after="0" w:line="240" w:lineRule="auto"/>
        <w:ind w:firstLine="851"/>
        <w:jc w:val="both"/>
        <w:rPr>
          <w:rFonts w:ascii="Times New Roman" w:eastAsia="Calibri" w:hAnsi="Times New Roman"/>
          <w:sz w:val="24"/>
          <w:szCs w:val="24"/>
        </w:rPr>
      </w:pPr>
      <w:r w:rsidRPr="00346055">
        <w:rPr>
          <w:rFonts w:ascii="Times New Roman" w:hAnsi="Times New Roman"/>
          <w:sz w:val="24"/>
          <w:szCs w:val="24"/>
        </w:rPr>
        <w:t>21.2.</w:t>
      </w:r>
      <w:r w:rsidRPr="00346055">
        <w:rPr>
          <w:rFonts w:ascii="Times New Roman" w:eastAsia="Calibri" w:hAnsi="Times New Roman"/>
          <w:sz w:val="24"/>
          <w:szCs w:val="24"/>
        </w:rPr>
        <w:t xml:space="preserve"> Projektui, planuojamam pagal Aprašo 9.2 papunktyje numatomą finansuoti veiklą:</w:t>
      </w:r>
    </w:p>
    <w:p w14:paraId="6D77932E" w14:textId="518D56C4" w:rsidR="00EC1A50" w:rsidRPr="00346055" w:rsidRDefault="008902D2" w:rsidP="00EC1A50">
      <w:pPr>
        <w:spacing w:after="0" w:line="240" w:lineRule="auto"/>
        <w:ind w:firstLine="851"/>
        <w:jc w:val="both"/>
        <w:rPr>
          <w:rFonts w:ascii="Times New Roman" w:hAnsi="Times New Roman" w:cs="Times New Roman"/>
          <w:sz w:val="24"/>
          <w:szCs w:val="24"/>
        </w:rPr>
      </w:pPr>
      <w:r w:rsidRPr="00346055">
        <w:rPr>
          <w:rFonts w:ascii="Times New Roman" w:hAnsi="Times New Roman" w:cs="Times New Roman"/>
          <w:sz w:val="24"/>
          <w:szCs w:val="24"/>
        </w:rPr>
        <w:t xml:space="preserve">21.2.1. produkto rodiklis „Švietimo įstaigų darbuotojai, kurie dalyvavo ESF veiklose, skirtose mokytis pagal neformaliojo švietimo programas“ (rodiklio kodas </w:t>
      </w:r>
      <w:r w:rsidR="005D4F32" w:rsidRPr="00346055">
        <w:rPr>
          <w:rFonts w:ascii="Times New Roman" w:hAnsi="Times New Roman"/>
          <w:sz w:val="24"/>
          <w:szCs w:val="24"/>
        </w:rPr>
        <w:t>P.S.382</w:t>
      </w:r>
      <w:r w:rsidRPr="00346055">
        <w:rPr>
          <w:rFonts w:ascii="Times New Roman" w:hAnsi="Times New Roman" w:cs="Times New Roman"/>
          <w:sz w:val="24"/>
          <w:szCs w:val="24"/>
        </w:rPr>
        <w:t xml:space="preserve">). Minimali siektina reikšmė – 1917 </w:t>
      </w:r>
      <w:r w:rsidR="00520294" w:rsidRPr="00346055">
        <w:rPr>
          <w:rFonts w:ascii="Times New Roman" w:hAnsi="Times New Roman" w:cs="Times New Roman"/>
          <w:sz w:val="24"/>
          <w:szCs w:val="24"/>
        </w:rPr>
        <w:t>asmenų;</w:t>
      </w:r>
      <w:r w:rsidRPr="00346055">
        <w:rPr>
          <w:rFonts w:ascii="Times New Roman" w:hAnsi="Times New Roman" w:cs="Times New Roman"/>
          <w:sz w:val="24"/>
          <w:szCs w:val="24"/>
        </w:rPr>
        <w:t xml:space="preserve"> tarpinė siektina reikšmė iki 2018 m. gruodžio 31 d. – 383 asmen</w:t>
      </w:r>
      <w:r w:rsidR="00520294" w:rsidRPr="00346055">
        <w:rPr>
          <w:rFonts w:ascii="Times New Roman" w:hAnsi="Times New Roman" w:cs="Times New Roman"/>
          <w:sz w:val="24"/>
          <w:szCs w:val="24"/>
        </w:rPr>
        <w:t>ys</w:t>
      </w:r>
      <w:r w:rsidRPr="00346055">
        <w:rPr>
          <w:rFonts w:ascii="Times New Roman" w:hAnsi="Times New Roman" w:cs="Times New Roman"/>
          <w:sz w:val="24"/>
          <w:szCs w:val="24"/>
        </w:rPr>
        <w:t>.</w:t>
      </w:r>
    </w:p>
    <w:p w14:paraId="6DB1C6AD" w14:textId="318D777E" w:rsidR="00612AFD" w:rsidRPr="00346055" w:rsidRDefault="00612AFD" w:rsidP="00612AFD">
      <w:pPr>
        <w:spacing w:after="0" w:line="240" w:lineRule="auto"/>
        <w:ind w:firstLine="851"/>
        <w:jc w:val="both"/>
        <w:rPr>
          <w:rFonts w:ascii="Times New Roman" w:hAnsi="Times New Roman" w:cs="Times New Roman"/>
          <w:sz w:val="24"/>
          <w:szCs w:val="24"/>
        </w:rPr>
      </w:pPr>
      <w:r w:rsidRPr="00346055">
        <w:rPr>
          <w:rFonts w:ascii="Times New Roman" w:hAnsi="Times New Roman" w:cs="Times New Roman"/>
          <w:sz w:val="24"/>
          <w:szCs w:val="24"/>
        </w:rPr>
        <w:t>21.3. Projektui, planuojamam pagal Aprašo 9.3 papunktyje numatomą finansuoti veiklą:</w:t>
      </w:r>
    </w:p>
    <w:p w14:paraId="76C30496" w14:textId="134F28D9" w:rsidR="00612AFD" w:rsidRPr="00346055" w:rsidRDefault="00612AFD" w:rsidP="00612AFD">
      <w:pPr>
        <w:spacing w:after="0" w:line="240" w:lineRule="auto"/>
        <w:ind w:firstLine="851"/>
        <w:jc w:val="both"/>
        <w:rPr>
          <w:rFonts w:ascii="Times New Roman" w:hAnsi="Times New Roman" w:cs="Times New Roman"/>
          <w:sz w:val="24"/>
          <w:szCs w:val="24"/>
        </w:rPr>
      </w:pPr>
      <w:r w:rsidRPr="00346055">
        <w:rPr>
          <w:rFonts w:ascii="Times New Roman" w:hAnsi="Times New Roman" w:cs="Times New Roman"/>
          <w:sz w:val="24"/>
          <w:szCs w:val="24"/>
        </w:rPr>
        <w:t>21.3.1. produkto rodiklis „</w:t>
      </w:r>
      <w:r w:rsidR="001B7EDD" w:rsidRPr="00346055">
        <w:rPr>
          <w:rFonts w:ascii="Times New Roman" w:hAnsi="Times New Roman" w:cs="Times New Roman"/>
          <w:sz w:val="24"/>
          <w:szCs w:val="24"/>
        </w:rPr>
        <w:t>Asmenys, kurie dalyvavo ESF veiklose, skirtose mokytis pagal neformaliojo švietimo programas</w:t>
      </w:r>
      <w:r w:rsidRPr="00346055">
        <w:rPr>
          <w:rFonts w:ascii="Times New Roman" w:hAnsi="Times New Roman" w:cs="Times New Roman"/>
          <w:sz w:val="24"/>
          <w:szCs w:val="24"/>
        </w:rPr>
        <w:t xml:space="preserve">“ (rodiklio kodas </w:t>
      </w:r>
      <w:r w:rsidR="007171D3" w:rsidRPr="00346055">
        <w:rPr>
          <w:rFonts w:ascii="Times New Roman" w:hAnsi="Times New Roman"/>
          <w:sz w:val="24"/>
          <w:szCs w:val="24"/>
        </w:rPr>
        <w:t>P.S.405</w:t>
      </w:r>
      <w:r w:rsidRPr="00346055">
        <w:rPr>
          <w:rFonts w:ascii="Times New Roman" w:hAnsi="Times New Roman" w:cs="Times New Roman"/>
          <w:sz w:val="24"/>
          <w:szCs w:val="24"/>
        </w:rPr>
        <w:t>). Minimali siektina reikšmė – 1</w:t>
      </w:r>
      <w:r w:rsidR="001B7EDD" w:rsidRPr="00346055">
        <w:rPr>
          <w:rFonts w:ascii="Times New Roman" w:hAnsi="Times New Roman" w:cs="Times New Roman"/>
          <w:sz w:val="24"/>
          <w:szCs w:val="24"/>
        </w:rPr>
        <w:t>365</w:t>
      </w:r>
      <w:r w:rsidRPr="00346055">
        <w:rPr>
          <w:rFonts w:ascii="Times New Roman" w:hAnsi="Times New Roman" w:cs="Times New Roman"/>
          <w:sz w:val="24"/>
          <w:szCs w:val="24"/>
        </w:rPr>
        <w:t xml:space="preserve"> </w:t>
      </w:r>
      <w:r w:rsidR="00520294" w:rsidRPr="00346055">
        <w:rPr>
          <w:rFonts w:ascii="Times New Roman" w:hAnsi="Times New Roman" w:cs="Times New Roman"/>
          <w:sz w:val="24"/>
          <w:szCs w:val="24"/>
        </w:rPr>
        <w:t>asmenys;</w:t>
      </w:r>
      <w:r w:rsidRPr="00346055">
        <w:rPr>
          <w:rFonts w:ascii="Times New Roman" w:hAnsi="Times New Roman" w:cs="Times New Roman"/>
          <w:sz w:val="24"/>
          <w:szCs w:val="24"/>
        </w:rPr>
        <w:t xml:space="preserve"> tarpinė siektina reikšmė iki 2018 m. gruodžio 31 d. – </w:t>
      </w:r>
      <w:r w:rsidR="001B7EDD" w:rsidRPr="00346055">
        <w:rPr>
          <w:rFonts w:ascii="Times New Roman" w:hAnsi="Times New Roman" w:cs="Times New Roman"/>
          <w:sz w:val="24"/>
          <w:szCs w:val="24"/>
        </w:rPr>
        <w:t>273</w:t>
      </w:r>
      <w:r w:rsidR="00520294" w:rsidRPr="00346055">
        <w:rPr>
          <w:rFonts w:ascii="Times New Roman" w:hAnsi="Times New Roman" w:cs="Times New Roman"/>
          <w:sz w:val="24"/>
          <w:szCs w:val="24"/>
        </w:rPr>
        <w:t xml:space="preserve"> asmenys</w:t>
      </w:r>
      <w:r w:rsidR="00F040D7" w:rsidRPr="00346055">
        <w:rPr>
          <w:rFonts w:ascii="Times New Roman" w:hAnsi="Times New Roman" w:cs="Times New Roman"/>
          <w:sz w:val="24"/>
          <w:szCs w:val="24"/>
        </w:rPr>
        <w:t>;</w:t>
      </w:r>
    </w:p>
    <w:p w14:paraId="6A253D28" w14:textId="1302522A" w:rsidR="00F040D7" w:rsidRPr="00346055" w:rsidRDefault="00F040D7" w:rsidP="00612AFD">
      <w:pPr>
        <w:spacing w:after="0" w:line="240" w:lineRule="auto"/>
        <w:ind w:firstLine="851"/>
        <w:jc w:val="both"/>
        <w:rPr>
          <w:rFonts w:ascii="Times New Roman" w:hAnsi="Times New Roman" w:cs="Times New Roman"/>
          <w:sz w:val="24"/>
          <w:szCs w:val="24"/>
        </w:rPr>
      </w:pPr>
      <w:r w:rsidRPr="00346055">
        <w:rPr>
          <w:rFonts w:ascii="Times New Roman" w:hAnsi="Times New Roman" w:cs="Times New Roman"/>
          <w:sz w:val="24"/>
          <w:szCs w:val="24"/>
        </w:rPr>
        <w:t>21.3.2. produkto rodiklis „Asmenys, kurie dalyvavo ESF veiklose, skirtose mokytis pagal formaliojo švietimo programas ar modulius“ (rodiklio kodas P.</w:t>
      </w:r>
      <w:r w:rsidR="007171D3" w:rsidRPr="00346055">
        <w:rPr>
          <w:rFonts w:ascii="Times New Roman" w:hAnsi="Times New Roman" w:cs="Times New Roman"/>
          <w:sz w:val="24"/>
          <w:szCs w:val="24"/>
        </w:rPr>
        <w:t>S</w:t>
      </w:r>
      <w:r w:rsidRPr="00346055">
        <w:rPr>
          <w:rFonts w:ascii="Times New Roman" w:hAnsi="Times New Roman" w:cs="Times New Roman"/>
          <w:sz w:val="24"/>
          <w:szCs w:val="24"/>
        </w:rPr>
        <w:t>.</w:t>
      </w:r>
      <w:r w:rsidR="007171D3" w:rsidRPr="00346055">
        <w:rPr>
          <w:rFonts w:ascii="Times New Roman" w:hAnsi="Times New Roman" w:cs="Times New Roman"/>
          <w:sz w:val="24"/>
          <w:szCs w:val="24"/>
        </w:rPr>
        <w:t>404</w:t>
      </w:r>
      <w:r w:rsidRPr="00346055">
        <w:rPr>
          <w:rFonts w:ascii="Times New Roman" w:hAnsi="Times New Roman" w:cs="Times New Roman"/>
          <w:sz w:val="24"/>
          <w:szCs w:val="24"/>
        </w:rPr>
        <w:t xml:space="preserve">). Minimali siektina reikšmė – 210 </w:t>
      </w:r>
      <w:r w:rsidR="005E3B5A" w:rsidRPr="00346055">
        <w:rPr>
          <w:rFonts w:ascii="Times New Roman" w:hAnsi="Times New Roman" w:cs="Times New Roman"/>
          <w:sz w:val="24"/>
          <w:szCs w:val="24"/>
        </w:rPr>
        <w:t>asmenų;</w:t>
      </w:r>
      <w:r w:rsidRPr="00346055">
        <w:rPr>
          <w:rFonts w:ascii="Times New Roman" w:hAnsi="Times New Roman" w:cs="Times New Roman"/>
          <w:sz w:val="24"/>
          <w:szCs w:val="24"/>
        </w:rPr>
        <w:t xml:space="preserve"> tarpinė siektina reikšmė iki 2018 m. gruodžio 31 d. – 140 asmenų;</w:t>
      </w:r>
    </w:p>
    <w:p w14:paraId="4397D39A" w14:textId="595F901A" w:rsidR="00B36D4B" w:rsidRPr="00346055" w:rsidRDefault="00B36D4B" w:rsidP="00B36D4B">
      <w:pPr>
        <w:spacing w:after="0" w:line="240" w:lineRule="auto"/>
        <w:ind w:firstLine="851"/>
        <w:jc w:val="both"/>
        <w:rPr>
          <w:rFonts w:ascii="Times New Roman" w:hAnsi="Times New Roman" w:cs="Times New Roman"/>
          <w:sz w:val="24"/>
          <w:szCs w:val="24"/>
        </w:rPr>
      </w:pPr>
      <w:r w:rsidRPr="00346055">
        <w:rPr>
          <w:rFonts w:ascii="Times New Roman" w:hAnsi="Times New Roman" w:cs="Times New Roman"/>
          <w:sz w:val="24"/>
          <w:szCs w:val="24"/>
        </w:rPr>
        <w:t xml:space="preserve">21.3.3. </w:t>
      </w:r>
      <w:r w:rsidR="00927382">
        <w:rPr>
          <w:rFonts w:ascii="Times New Roman" w:hAnsi="Times New Roman" w:cs="Times New Roman"/>
          <w:sz w:val="24"/>
          <w:szCs w:val="24"/>
        </w:rPr>
        <w:t>rezultato</w:t>
      </w:r>
      <w:r w:rsidRPr="00346055">
        <w:rPr>
          <w:rFonts w:ascii="Times New Roman" w:hAnsi="Times New Roman" w:cs="Times New Roman"/>
          <w:sz w:val="24"/>
          <w:szCs w:val="24"/>
        </w:rPr>
        <w:t xml:space="preserve"> rodiklis „</w:t>
      </w:r>
      <w:r w:rsidR="005E3B5A" w:rsidRPr="00346055">
        <w:rPr>
          <w:rFonts w:ascii="Times New Roman" w:hAnsi="Times New Roman" w:cs="Times New Roman"/>
          <w:sz w:val="24"/>
          <w:szCs w:val="24"/>
        </w:rPr>
        <w:t>Asmenų, kurie įgijo valstybės pripažįstamą kvalifikaciją po dalyvavimo ESF veiklose, dalis</w:t>
      </w:r>
      <w:r w:rsidR="00485380" w:rsidRPr="00346055">
        <w:rPr>
          <w:rFonts w:ascii="Times New Roman" w:hAnsi="Times New Roman" w:cs="Times New Roman"/>
          <w:sz w:val="24"/>
          <w:szCs w:val="24"/>
        </w:rPr>
        <w:t>“ (rodiklio kodas R</w:t>
      </w:r>
      <w:r w:rsidRPr="00346055">
        <w:rPr>
          <w:rFonts w:ascii="Times New Roman" w:hAnsi="Times New Roman" w:cs="Times New Roman"/>
          <w:sz w:val="24"/>
          <w:szCs w:val="24"/>
        </w:rPr>
        <w:t>.</w:t>
      </w:r>
      <w:r w:rsidR="00485380" w:rsidRPr="00346055">
        <w:rPr>
          <w:rFonts w:ascii="Times New Roman" w:hAnsi="Times New Roman" w:cs="Times New Roman"/>
          <w:sz w:val="24"/>
          <w:szCs w:val="24"/>
        </w:rPr>
        <w:t>S</w:t>
      </w:r>
      <w:r w:rsidRPr="00346055">
        <w:rPr>
          <w:rFonts w:ascii="Times New Roman" w:hAnsi="Times New Roman" w:cs="Times New Roman"/>
          <w:sz w:val="24"/>
          <w:szCs w:val="24"/>
        </w:rPr>
        <w:t>.</w:t>
      </w:r>
      <w:r w:rsidR="00485380" w:rsidRPr="00346055">
        <w:rPr>
          <w:rFonts w:ascii="Times New Roman" w:hAnsi="Times New Roman" w:cs="Times New Roman"/>
          <w:sz w:val="24"/>
          <w:szCs w:val="24"/>
        </w:rPr>
        <w:t>392</w:t>
      </w:r>
      <w:r w:rsidRPr="00346055">
        <w:rPr>
          <w:rFonts w:ascii="Times New Roman" w:hAnsi="Times New Roman" w:cs="Times New Roman"/>
          <w:sz w:val="24"/>
          <w:szCs w:val="24"/>
        </w:rPr>
        <w:t xml:space="preserve">). Minimali siektina reikšmė – </w:t>
      </w:r>
      <w:r w:rsidR="005E3B5A" w:rsidRPr="00346055">
        <w:rPr>
          <w:rFonts w:ascii="Times New Roman" w:hAnsi="Times New Roman" w:cs="Times New Roman"/>
          <w:sz w:val="24"/>
          <w:szCs w:val="24"/>
        </w:rPr>
        <w:t>80</w:t>
      </w:r>
      <w:r w:rsidRPr="00346055">
        <w:rPr>
          <w:rFonts w:ascii="Times New Roman" w:hAnsi="Times New Roman" w:cs="Times New Roman"/>
          <w:sz w:val="24"/>
          <w:szCs w:val="24"/>
        </w:rPr>
        <w:t xml:space="preserve"> </w:t>
      </w:r>
      <w:r w:rsidR="005E3B5A" w:rsidRPr="00346055">
        <w:rPr>
          <w:rFonts w:ascii="Times New Roman" w:hAnsi="Times New Roman" w:cs="Times New Roman"/>
          <w:sz w:val="24"/>
          <w:szCs w:val="24"/>
        </w:rPr>
        <w:t>procentų</w:t>
      </w:r>
      <w:r w:rsidRPr="00346055">
        <w:rPr>
          <w:rFonts w:ascii="Times New Roman" w:hAnsi="Times New Roman" w:cs="Times New Roman"/>
          <w:sz w:val="24"/>
          <w:szCs w:val="24"/>
        </w:rPr>
        <w:t xml:space="preserve">. </w:t>
      </w:r>
    </w:p>
    <w:p w14:paraId="6A908BB7" w14:textId="71F965A1" w:rsidR="00520294" w:rsidRPr="00346055" w:rsidRDefault="00520294" w:rsidP="00520294">
      <w:pPr>
        <w:pStyle w:val="ListParagraph1"/>
        <w:spacing w:after="0" w:line="240" w:lineRule="auto"/>
        <w:ind w:left="0" w:firstLine="851"/>
        <w:jc w:val="both"/>
        <w:rPr>
          <w:rFonts w:ascii="Times New Roman" w:hAnsi="Times New Roman"/>
          <w:sz w:val="24"/>
          <w:szCs w:val="24"/>
        </w:rPr>
      </w:pPr>
      <w:r w:rsidRPr="00346055">
        <w:rPr>
          <w:rFonts w:ascii="Times New Roman" w:hAnsi="Times New Roman"/>
          <w:sz w:val="24"/>
          <w:szCs w:val="24"/>
        </w:rPr>
        <w:t xml:space="preserve">21.4. projektui, planuojamam pagal šio Aprašo 9.4. papunktyje numatomą finansuoti veiklą: </w:t>
      </w:r>
    </w:p>
    <w:p w14:paraId="1D04B719" w14:textId="51743999" w:rsidR="00B36D4B" w:rsidRPr="00CF7246" w:rsidRDefault="00520294" w:rsidP="00FE1877">
      <w:pPr>
        <w:pStyle w:val="ListParagraph1"/>
        <w:spacing w:after="0" w:line="240" w:lineRule="auto"/>
        <w:ind w:left="0" w:firstLine="851"/>
        <w:jc w:val="both"/>
        <w:rPr>
          <w:rFonts w:ascii="Times New Roman" w:hAnsi="Times New Roman"/>
          <w:sz w:val="24"/>
          <w:szCs w:val="24"/>
        </w:rPr>
      </w:pPr>
      <w:r w:rsidRPr="00346055">
        <w:rPr>
          <w:rFonts w:ascii="Times New Roman" w:hAnsi="Times New Roman"/>
          <w:sz w:val="24"/>
          <w:szCs w:val="24"/>
        </w:rPr>
        <w:t>21.4.1. produkto rodiklis „</w:t>
      </w:r>
      <w:r w:rsidR="00FE1877" w:rsidRPr="00346055">
        <w:rPr>
          <w:rFonts w:ascii="Times New Roman" w:hAnsi="Times New Roman"/>
          <w:sz w:val="24"/>
          <w:szCs w:val="24"/>
        </w:rPr>
        <w:t>Asmenys, kurie dalyvavo ESF veiklose, skirtose mokytis pagal neformaliojo švietimo programas</w:t>
      </w:r>
      <w:r w:rsidRPr="00346055">
        <w:rPr>
          <w:rFonts w:ascii="Times New Roman" w:hAnsi="Times New Roman"/>
          <w:sz w:val="24"/>
          <w:szCs w:val="24"/>
        </w:rPr>
        <w:t>“ (rodiklio kodas P.</w:t>
      </w:r>
      <w:r w:rsidR="008B3A05" w:rsidRPr="00346055">
        <w:rPr>
          <w:rFonts w:ascii="Times New Roman" w:hAnsi="Times New Roman"/>
          <w:sz w:val="24"/>
          <w:szCs w:val="24"/>
        </w:rPr>
        <w:t>S</w:t>
      </w:r>
      <w:r w:rsidRPr="00346055">
        <w:rPr>
          <w:rFonts w:ascii="Times New Roman" w:hAnsi="Times New Roman"/>
          <w:sz w:val="24"/>
          <w:szCs w:val="24"/>
        </w:rPr>
        <w:t>.</w:t>
      </w:r>
      <w:r w:rsidR="008B3A05" w:rsidRPr="00346055">
        <w:rPr>
          <w:rFonts w:ascii="Times New Roman" w:hAnsi="Times New Roman"/>
          <w:sz w:val="24"/>
          <w:szCs w:val="24"/>
        </w:rPr>
        <w:t>405</w:t>
      </w:r>
      <w:r w:rsidRPr="00346055">
        <w:rPr>
          <w:rFonts w:ascii="Times New Roman" w:hAnsi="Times New Roman"/>
          <w:sz w:val="24"/>
          <w:szCs w:val="24"/>
        </w:rPr>
        <w:t xml:space="preserve">). Minimali siektina reikšmė – </w:t>
      </w:r>
      <w:r w:rsidR="00FE1877" w:rsidRPr="00346055">
        <w:rPr>
          <w:rFonts w:ascii="Times New Roman" w:hAnsi="Times New Roman"/>
          <w:sz w:val="24"/>
          <w:szCs w:val="24"/>
        </w:rPr>
        <w:t>455</w:t>
      </w:r>
      <w:r w:rsidRPr="00346055">
        <w:rPr>
          <w:rFonts w:ascii="Times New Roman" w:hAnsi="Times New Roman"/>
          <w:sz w:val="24"/>
          <w:szCs w:val="24"/>
        </w:rPr>
        <w:t xml:space="preserve"> asmenys;</w:t>
      </w:r>
      <w:r w:rsidRPr="00346055">
        <w:t xml:space="preserve"> </w:t>
      </w:r>
      <w:r w:rsidRPr="00346055">
        <w:rPr>
          <w:rFonts w:ascii="Times New Roman" w:hAnsi="Times New Roman"/>
          <w:sz w:val="24"/>
          <w:szCs w:val="24"/>
        </w:rPr>
        <w:t xml:space="preserve">tarpinė siektina reikšmė iki 2018 m. gruodžio 31 d. – </w:t>
      </w:r>
      <w:r w:rsidR="00FE1877" w:rsidRPr="00346055">
        <w:rPr>
          <w:rFonts w:ascii="Times New Roman" w:hAnsi="Times New Roman"/>
          <w:sz w:val="24"/>
          <w:szCs w:val="24"/>
        </w:rPr>
        <w:t>91 asmuo</w:t>
      </w:r>
      <w:r w:rsidRPr="00346055">
        <w:rPr>
          <w:rFonts w:ascii="Times New Roman" w:hAnsi="Times New Roman"/>
          <w:sz w:val="24"/>
          <w:szCs w:val="24"/>
        </w:rPr>
        <w:t>.</w:t>
      </w:r>
    </w:p>
    <w:p w14:paraId="30122214" w14:textId="4A43432C" w:rsidR="007802F9" w:rsidRPr="00AA3482" w:rsidRDefault="00F519DC" w:rsidP="00332C68">
      <w:pPr>
        <w:spacing w:after="0" w:line="240" w:lineRule="auto"/>
        <w:ind w:firstLine="851"/>
        <w:jc w:val="both"/>
        <w:rPr>
          <w:rFonts w:ascii="Times New Roman" w:hAnsi="Times New Roman" w:cs="Times New Roman"/>
          <w:i/>
          <w:sz w:val="24"/>
          <w:szCs w:val="24"/>
        </w:rPr>
      </w:pPr>
      <w:r w:rsidRPr="00221BF8">
        <w:rPr>
          <w:rFonts w:ascii="Times New Roman" w:hAnsi="Times New Roman" w:cs="Times New Roman"/>
          <w:sz w:val="24"/>
          <w:szCs w:val="24"/>
        </w:rPr>
        <w:t>2</w:t>
      </w:r>
      <w:r w:rsidR="009E5823">
        <w:rPr>
          <w:rFonts w:ascii="Times New Roman" w:hAnsi="Times New Roman" w:cs="Times New Roman"/>
          <w:sz w:val="24"/>
          <w:szCs w:val="24"/>
        </w:rPr>
        <w:t>2</w:t>
      </w:r>
      <w:r w:rsidR="00245C96" w:rsidRPr="00AA3482">
        <w:rPr>
          <w:rFonts w:ascii="Times New Roman" w:hAnsi="Times New Roman" w:cs="Times New Roman"/>
          <w:sz w:val="24"/>
          <w:szCs w:val="24"/>
        </w:rPr>
        <w:t xml:space="preserve">. </w:t>
      </w:r>
      <w:r w:rsidR="00A04995">
        <w:rPr>
          <w:rFonts w:ascii="Times New Roman" w:hAnsi="Times New Roman" w:cs="Times New Roman"/>
          <w:sz w:val="24"/>
          <w:szCs w:val="24"/>
        </w:rPr>
        <w:t>P</w:t>
      </w:r>
      <w:r w:rsidR="00FB501E" w:rsidRPr="00AA3482">
        <w:rPr>
          <w:rFonts w:ascii="Times New Roman" w:hAnsi="Times New Roman" w:cs="Times New Roman"/>
          <w:sz w:val="24"/>
          <w:szCs w:val="24"/>
        </w:rPr>
        <w:t>r</w:t>
      </w:r>
      <w:r w:rsidR="00F47BFE" w:rsidRPr="00AA3482">
        <w:rPr>
          <w:rFonts w:ascii="Times New Roman" w:hAnsi="Times New Roman" w:cs="Times New Roman"/>
          <w:sz w:val="24"/>
          <w:szCs w:val="24"/>
        </w:rPr>
        <w:t>ojekto parengtum</w:t>
      </w:r>
      <w:r w:rsidR="00A04995">
        <w:rPr>
          <w:rFonts w:ascii="Times New Roman" w:hAnsi="Times New Roman" w:cs="Times New Roman"/>
          <w:sz w:val="24"/>
          <w:szCs w:val="24"/>
        </w:rPr>
        <w:t>o</w:t>
      </w:r>
      <w:r w:rsidR="00F47BFE" w:rsidRPr="00AA3482">
        <w:rPr>
          <w:rFonts w:ascii="Times New Roman" w:hAnsi="Times New Roman" w:cs="Times New Roman"/>
          <w:sz w:val="24"/>
          <w:szCs w:val="24"/>
        </w:rPr>
        <w:t xml:space="preserve"> </w:t>
      </w:r>
      <w:r w:rsidR="00A04995">
        <w:rPr>
          <w:rFonts w:ascii="Times New Roman" w:hAnsi="Times New Roman" w:cs="Times New Roman"/>
          <w:sz w:val="24"/>
          <w:szCs w:val="24"/>
        </w:rPr>
        <w:t>r</w:t>
      </w:r>
      <w:r w:rsidR="00A04995" w:rsidRPr="00AA3482">
        <w:rPr>
          <w:rFonts w:ascii="Times New Roman" w:hAnsi="Times New Roman" w:cs="Times New Roman"/>
          <w:sz w:val="24"/>
          <w:szCs w:val="24"/>
        </w:rPr>
        <w:t xml:space="preserve">eikalavimai </w:t>
      </w:r>
      <w:r w:rsidR="00F47BFE" w:rsidRPr="00AA3482">
        <w:rPr>
          <w:rFonts w:ascii="Times New Roman" w:hAnsi="Times New Roman" w:cs="Times New Roman"/>
          <w:sz w:val="24"/>
          <w:szCs w:val="24"/>
        </w:rPr>
        <w:t>nėra taikomi.</w:t>
      </w:r>
    </w:p>
    <w:p w14:paraId="42B218BB" w14:textId="492F0DFA" w:rsidR="00332C68" w:rsidRDefault="00F519DC" w:rsidP="00F33269">
      <w:pPr>
        <w:spacing w:after="0" w:line="240" w:lineRule="auto"/>
        <w:ind w:firstLine="851"/>
        <w:jc w:val="both"/>
        <w:rPr>
          <w:rFonts w:ascii="Times New Roman" w:eastAsia="Times New Roman" w:hAnsi="Times New Roman"/>
          <w:sz w:val="24"/>
          <w:szCs w:val="24"/>
          <w:lang w:eastAsia="lt-LT"/>
        </w:rPr>
      </w:pPr>
      <w:r w:rsidRPr="00AA3482">
        <w:rPr>
          <w:rFonts w:ascii="Times New Roman" w:hAnsi="Times New Roman" w:cs="Times New Roman"/>
          <w:sz w:val="24"/>
          <w:szCs w:val="24"/>
        </w:rPr>
        <w:t>2</w:t>
      </w:r>
      <w:r w:rsidR="009E5823">
        <w:rPr>
          <w:rFonts w:ascii="Times New Roman" w:hAnsi="Times New Roman" w:cs="Times New Roman"/>
          <w:sz w:val="24"/>
          <w:szCs w:val="24"/>
        </w:rPr>
        <w:t>3</w:t>
      </w:r>
      <w:r w:rsidR="00526105" w:rsidRPr="00AA3482">
        <w:rPr>
          <w:rFonts w:ascii="Times New Roman" w:hAnsi="Times New Roman" w:cs="Times New Roman"/>
          <w:sz w:val="24"/>
          <w:szCs w:val="24"/>
        </w:rPr>
        <w:t xml:space="preserve">. </w:t>
      </w:r>
      <w:r w:rsidR="00B32193">
        <w:rPr>
          <w:rFonts w:ascii="Times New Roman" w:hAnsi="Times New Roman" w:cs="Times New Roman"/>
          <w:sz w:val="24"/>
          <w:szCs w:val="24"/>
        </w:rPr>
        <w:t>N</w:t>
      </w:r>
      <w:r w:rsidR="006C2F18">
        <w:rPr>
          <w:rFonts w:ascii="Times New Roman" w:hAnsi="Times New Roman" w:cs="Times New Roman"/>
          <w:sz w:val="24"/>
          <w:szCs w:val="24"/>
        </w:rPr>
        <w:t>egali</w:t>
      </w:r>
      <w:r w:rsidR="004D7975" w:rsidRPr="00AA3482">
        <w:rPr>
          <w:rFonts w:ascii="Times New Roman" w:hAnsi="Times New Roman" w:cs="Times New Roman"/>
          <w:sz w:val="24"/>
          <w:szCs w:val="24"/>
        </w:rPr>
        <w:t xml:space="preserve"> būti numatyti </w:t>
      </w:r>
      <w:r w:rsidR="00B32193">
        <w:rPr>
          <w:rFonts w:ascii="Times New Roman" w:hAnsi="Times New Roman" w:cs="Times New Roman"/>
          <w:sz w:val="24"/>
          <w:szCs w:val="24"/>
        </w:rPr>
        <w:t xml:space="preserve">projekto </w:t>
      </w:r>
      <w:r w:rsidR="004D7975" w:rsidRPr="00AA3482">
        <w:rPr>
          <w:rFonts w:ascii="Times New Roman" w:hAnsi="Times New Roman" w:cs="Times New Roman"/>
          <w:sz w:val="24"/>
          <w:szCs w:val="24"/>
        </w:rPr>
        <w:t xml:space="preserve">apribojimai, kurie turėtų neigiamą poveikį lyčių lygybės ir nediskriminavimo </w:t>
      </w:r>
      <w:r w:rsidR="00070BE9" w:rsidRPr="00AA3482">
        <w:rPr>
          <w:rFonts w:ascii="Times New Roman" w:hAnsi="Times New Roman" w:cs="Times New Roman"/>
          <w:sz w:val="24"/>
          <w:szCs w:val="24"/>
        </w:rPr>
        <w:t xml:space="preserve">dėl lyties, rasės, tautybės, kalbos, kilmės, socialinės padėties, tikėjimo, </w:t>
      </w:r>
      <w:r w:rsidR="00070BE9" w:rsidRPr="00AA3482">
        <w:rPr>
          <w:rFonts w:ascii="Times New Roman" w:hAnsi="Times New Roman" w:cs="Times New Roman"/>
          <w:sz w:val="24"/>
          <w:szCs w:val="24"/>
        </w:rPr>
        <w:lastRenderedPageBreak/>
        <w:t xml:space="preserve">įsitikinimų ar pažiūrų, amžiaus, negalios, lytinės orientacijos, etninės priklausomybės, religijos </w:t>
      </w:r>
      <w:r w:rsidR="004D7975" w:rsidRPr="00AA3482">
        <w:rPr>
          <w:rFonts w:ascii="Times New Roman" w:hAnsi="Times New Roman" w:cs="Times New Roman"/>
          <w:sz w:val="24"/>
          <w:szCs w:val="24"/>
        </w:rPr>
        <w:t>principų įgyvendinimui.</w:t>
      </w:r>
    </w:p>
    <w:p w14:paraId="456B9201" w14:textId="5C1C0FF1" w:rsidR="00822F23" w:rsidRDefault="00F519DC" w:rsidP="00F33269">
      <w:pPr>
        <w:spacing w:after="0" w:line="240" w:lineRule="auto"/>
        <w:ind w:firstLine="851"/>
        <w:jc w:val="both"/>
        <w:rPr>
          <w:rFonts w:ascii="Times New Roman" w:hAnsi="Times New Roman" w:cs="Times New Roman"/>
          <w:i/>
          <w:sz w:val="24"/>
          <w:szCs w:val="24"/>
        </w:rPr>
      </w:pPr>
      <w:r w:rsidRPr="00AA3482">
        <w:rPr>
          <w:rFonts w:ascii="Times New Roman" w:hAnsi="Times New Roman" w:cs="Times New Roman"/>
          <w:sz w:val="24"/>
          <w:szCs w:val="24"/>
        </w:rPr>
        <w:t>2</w:t>
      </w:r>
      <w:r w:rsidR="009E5823">
        <w:rPr>
          <w:rFonts w:ascii="Times New Roman" w:hAnsi="Times New Roman" w:cs="Times New Roman"/>
          <w:sz w:val="24"/>
          <w:szCs w:val="24"/>
        </w:rPr>
        <w:t>4</w:t>
      </w:r>
      <w:r w:rsidR="00526105" w:rsidRPr="00AA3482">
        <w:rPr>
          <w:rFonts w:ascii="Times New Roman" w:hAnsi="Times New Roman" w:cs="Times New Roman"/>
          <w:sz w:val="24"/>
          <w:szCs w:val="24"/>
        </w:rPr>
        <w:t xml:space="preserve">. </w:t>
      </w:r>
      <w:r w:rsidR="00B32193">
        <w:rPr>
          <w:rFonts w:ascii="Times New Roman" w:hAnsi="Times New Roman" w:cs="Times New Roman"/>
          <w:sz w:val="24"/>
          <w:szCs w:val="24"/>
        </w:rPr>
        <w:t>N</w:t>
      </w:r>
      <w:r w:rsidR="004D7975" w:rsidRPr="00AA3482">
        <w:rPr>
          <w:rFonts w:ascii="Times New Roman" w:hAnsi="Times New Roman" w:cs="Times New Roman"/>
          <w:sz w:val="24"/>
          <w:szCs w:val="24"/>
        </w:rPr>
        <w:t xml:space="preserve">eturi būti numatyti </w:t>
      </w:r>
      <w:r w:rsidR="00B32193">
        <w:rPr>
          <w:rFonts w:ascii="Times New Roman" w:hAnsi="Times New Roman" w:cs="Times New Roman"/>
          <w:sz w:val="24"/>
          <w:szCs w:val="24"/>
        </w:rPr>
        <w:t xml:space="preserve">projekto </w:t>
      </w:r>
      <w:r w:rsidR="004D7975" w:rsidRPr="00AA3482">
        <w:rPr>
          <w:rFonts w:ascii="Times New Roman" w:hAnsi="Times New Roman" w:cs="Times New Roman"/>
          <w:sz w:val="24"/>
          <w:szCs w:val="24"/>
        </w:rPr>
        <w:t>veiksmai, kurie turėtų neigiamą poveikį darnaus vystymosi principo įgyvendinimui.</w:t>
      </w:r>
    </w:p>
    <w:p w14:paraId="4ACD028F" w14:textId="7C53BCDB" w:rsidR="007E2607" w:rsidRPr="00AA3482" w:rsidRDefault="00822F23"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E5823">
        <w:rPr>
          <w:rFonts w:ascii="Times New Roman" w:hAnsi="Times New Roman" w:cs="Times New Roman"/>
          <w:sz w:val="24"/>
          <w:szCs w:val="24"/>
        </w:rPr>
        <w:t>5</w:t>
      </w:r>
      <w:r w:rsidR="000F4D5D" w:rsidRPr="00AA3482">
        <w:rPr>
          <w:rFonts w:ascii="Times New Roman" w:hAnsi="Times New Roman" w:cs="Times New Roman"/>
          <w:sz w:val="24"/>
          <w:szCs w:val="24"/>
        </w:rPr>
        <w:t xml:space="preserve">. </w:t>
      </w:r>
      <w:r w:rsidR="00604C5B" w:rsidRPr="00AA3482">
        <w:rPr>
          <w:rFonts w:ascii="Times New Roman" w:hAnsi="Times New Roman" w:cs="Times New Roman"/>
          <w:sz w:val="24"/>
          <w:szCs w:val="24"/>
        </w:rPr>
        <w:t>Pagal šį Aprašą valstybės pagalba</w:t>
      </w:r>
      <w:r w:rsidR="00B308D4" w:rsidRPr="00AA3482">
        <w:rPr>
          <w:rFonts w:ascii="Times New Roman" w:hAnsi="Times New Roman" w:cs="Times New Roman"/>
          <w:sz w:val="24"/>
          <w:szCs w:val="24"/>
        </w:rPr>
        <w:t>, kaip ji apibrėžta Sutarties dėl Europos Sąjungos veikimo (OL 2010 C 83, p. 47) 107 straipsnyje</w:t>
      </w:r>
      <w:r w:rsidR="00C37412" w:rsidRPr="00AA3482">
        <w:rPr>
          <w:rFonts w:ascii="Times New Roman" w:hAnsi="Times New Roman" w:cs="Times New Roman"/>
          <w:sz w:val="24"/>
          <w:szCs w:val="24"/>
        </w:rPr>
        <w:t>,</w:t>
      </w:r>
      <w:r w:rsidR="00604C5B" w:rsidRPr="00AA3482">
        <w:rPr>
          <w:rFonts w:ascii="Times New Roman" w:hAnsi="Times New Roman" w:cs="Times New Roman"/>
          <w:sz w:val="24"/>
          <w:szCs w:val="24"/>
        </w:rPr>
        <w:t xml:space="preserve"> neteikiama</w:t>
      </w:r>
      <w:r w:rsidR="00B308D4" w:rsidRPr="00AA3482">
        <w:rPr>
          <w:rFonts w:ascii="Times New Roman" w:hAnsi="Times New Roman" w:cs="Times New Roman"/>
          <w:sz w:val="24"/>
          <w:szCs w:val="24"/>
        </w:rPr>
        <w:t xml:space="preserve">. </w:t>
      </w:r>
    </w:p>
    <w:p w14:paraId="35E80BC1" w14:textId="77777777" w:rsidR="003656A7" w:rsidRPr="00AA3482" w:rsidRDefault="003656A7" w:rsidP="00822F23">
      <w:pPr>
        <w:spacing w:after="0" w:line="240" w:lineRule="auto"/>
        <w:rPr>
          <w:rFonts w:ascii="Times New Roman" w:eastAsia="Times New Roman" w:hAnsi="Times New Roman"/>
          <w:sz w:val="24"/>
          <w:szCs w:val="24"/>
          <w:lang w:eastAsia="lt-LT"/>
        </w:rPr>
      </w:pPr>
    </w:p>
    <w:p w14:paraId="2217C2DB" w14:textId="77777777" w:rsidR="0017184B" w:rsidRPr="007A735E" w:rsidRDefault="00F05128" w:rsidP="00547E5E">
      <w:pPr>
        <w:tabs>
          <w:tab w:val="left" w:pos="2694"/>
        </w:tabs>
        <w:spacing w:after="0" w:line="240" w:lineRule="auto"/>
        <w:ind w:firstLine="851"/>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IV</w:t>
      </w:r>
      <w:r w:rsidR="00547E5E">
        <w:rPr>
          <w:rFonts w:ascii="Times New Roman" w:eastAsia="Times New Roman" w:hAnsi="Times New Roman"/>
          <w:b/>
          <w:sz w:val="24"/>
          <w:szCs w:val="24"/>
          <w:lang w:eastAsia="lt-LT"/>
        </w:rPr>
        <w:t xml:space="preserve"> </w:t>
      </w:r>
      <w:r w:rsidR="0017184B" w:rsidRPr="007A735E">
        <w:rPr>
          <w:rFonts w:ascii="Times New Roman" w:eastAsia="Times New Roman" w:hAnsi="Times New Roman"/>
          <w:b/>
          <w:sz w:val="24"/>
          <w:szCs w:val="24"/>
          <w:lang w:eastAsia="lt-LT"/>
        </w:rPr>
        <w:t>SKYRIUS</w:t>
      </w:r>
    </w:p>
    <w:p w14:paraId="049B19F0" w14:textId="77777777" w:rsidR="00F05128" w:rsidRPr="007A735E" w:rsidRDefault="00F05128">
      <w:pPr>
        <w:spacing w:after="0" w:line="240" w:lineRule="auto"/>
        <w:ind w:firstLine="851"/>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 xml:space="preserve"> TINKAMŲ FINANSUOTI PROJEKTO IŠLAIDŲ IR FINANSAVIMO REIKALAVIMAI</w:t>
      </w:r>
    </w:p>
    <w:p w14:paraId="4D3EBF83" w14:textId="77777777" w:rsidR="00697E65" w:rsidRPr="00AA3482" w:rsidRDefault="00697E65" w:rsidP="0026561F">
      <w:pPr>
        <w:spacing w:after="0" w:line="240" w:lineRule="auto"/>
        <w:ind w:firstLine="851"/>
        <w:jc w:val="center"/>
        <w:rPr>
          <w:rFonts w:ascii="Times New Roman" w:eastAsia="Times New Roman" w:hAnsi="Times New Roman"/>
          <w:sz w:val="24"/>
          <w:szCs w:val="24"/>
          <w:lang w:eastAsia="lt-LT"/>
        </w:rPr>
      </w:pPr>
    </w:p>
    <w:p w14:paraId="7B45EEAF" w14:textId="3C3FD2F9" w:rsidR="004D0DC8" w:rsidRPr="00AA3482" w:rsidRDefault="00B811EF"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C153AF">
        <w:rPr>
          <w:rFonts w:ascii="Times New Roman" w:eastAsia="Times New Roman" w:hAnsi="Times New Roman"/>
          <w:sz w:val="24"/>
          <w:szCs w:val="24"/>
          <w:lang w:eastAsia="lt-LT"/>
        </w:rPr>
        <w:t>6</w:t>
      </w:r>
      <w:r w:rsidR="005155FA" w:rsidRPr="00AA3482">
        <w:rPr>
          <w:rFonts w:ascii="Times New Roman" w:eastAsia="Times New Roman" w:hAnsi="Times New Roman"/>
          <w:sz w:val="24"/>
          <w:szCs w:val="24"/>
          <w:lang w:eastAsia="lt-LT"/>
        </w:rPr>
        <w:t xml:space="preserve">. </w:t>
      </w:r>
      <w:r w:rsidR="00313EFE" w:rsidRPr="00AA3482">
        <w:rPr>
          <w:rFonts w:ascii="Times New Roman" w:eastAsia="Times New Roman" w:hAnsi="Times New Roman"/>
          <w:sz w:val="24"/>
          <w:szCs w:val="24"/>
          <w:lang w:eastAsia="lt-LT"/>
        </w:rPr>
        <w:t>Projekto išlaidos</w:t>
      </w:r>
      <w:r w:rsidR="00217458" w:rsidRPr="00AA3482">
        <w:rPr>
          <w:rFonts w:ascii="Times New Roman" w:eastAsia="Times New Roman" w:hAnsi="Times New Roman"/>
          <w:sz w:val="24"/>
          <w:szCs w:val="24"/>
          <w:lang w:eastAsia="lt-LT"/>
        </w:rPr>
        <w:t xml:space="preserve"> turi atitikti Projektų</w:t>
      </w:r>
      <w:r w:rsidR="005155FA" w:rsidRPr="00AA3482">
        <w:rPr>
          <w:rFonts w:ascii="Times New Roman" w:eastAsia="Times New Roman" w:hAnsi="Times New Roman"/>
          <w:sz w:val="24"/>
          <w:szCs w:val="24"/>
          <w:lang w:eastAsia="lt-LT"/>
        </w:rPr>
        <w:t xml:space="preserve"> taisyklių VI skyriuje </w:t>
      </w:r>
      <w:r w:rsidR="006C2F18">
        <w:rPr>
          <w:rFonts w:ascii="Times New Roman" w:eastAsia="Times New Roman" w:hAnsi="Times New Roman"/>
          <w:sz w:val="24"/>
          <w:szCs w:val="24"/>
          <w:lang w:eastAsia="lt-LT"/>
        </w:rPr>
        <w:t xml:space="preserve">ir </w:t>
      </w:r>
      <w:r w:rsidR="006C2F18" w:rsidRPr="006C2F18">
        <w:rPr>
          <w:rFonts w:ascii="Times New Roman" w:eastAsia="Times New Roman" w:hAnsi="Times New Roman"/>
          <w:sz w:val="24"/>
          <w:szCs w:val="24"/>
          <w:lang w:eastAsia="lt-LT"/>
        </w:rPr>
        <w:t>Rekomendacijos</w:t>
      </w:r>
      <w:r w:rsidR="006C2F18">
        <w:rPr>
          <w:rFonts w:ascii="Times New Roman" w:eastAsia="Times New Roman" w:hAnsi="Times New Roman"/>
          <w:sz w:val="24"/>
          <w:szCs w:val="24"/>
          <w:lang w:eastAsia="lt-LT"/>
        </w:rPr>
        <w:t>e</w:t>
      </w:r>
      <w:r w:rsidR="006C2F18" w:rsidRPr="006C2F18">
        <w:rPr>
          <w:rFonts w:ascii="Times New Roman" w:eastAsia="Times New Roman" w:hAnsi="Times New Roman"/>
          <w:sz w:val="24"/>
          <w:szCs w:val="24"/>
          <w:lang w:eastAsia="lt-LT"/>
        </w:rPr>
        <w:t xml:space="preserve"> dėl projektų išlaidų atitikties Europos Sąjungos struktūrinių fondų reikalavimams</w:t>
      </w:r>
      <w:r w:rsidR="006C2F18">
        <w:rPr>
          <w:rFonts w:ascii="Times New Roman" w:eastAsia="Times New Roman" w:hAnsi="Times New Roman"/>
          <w:sz w:val="24"/>
          <w:szCs w:val="24"/>
          <w:lang w:eastAsia="lt-LT"/>
        </w:rPr>
        <w:t>, kurios</w:t>
      </w:r>
      <w:r w:rsidR="006C2F18" w:rsidRPr="006C2F18">
        <w:rPr>
          <w:rFonts w:ascii="Times New Roman" w:eastAsia="Times New Roman" w:hAnsi="Times New Roman"/>
          <w:sz w:val="24"/>
          <w:szCs w:val="24"/>
          <w:lang w:eastAsia="lt-LT"/>
        </w:rPr>
        <w:t xml:space="preserve"> paskelbtos svetainėje </w:t>
      </w:r>
      <w:hyperlink r:id="rId9" w:history="1">
        <w:r w:rsidR="006C2F18" w:rsidRPr="007607F1">
          <w:rPr>
            <w:rStyle w:val="Hipersaitas"/>
            <w:rFonts w:ascii="Times New Roman" w:eastAsia="Times New Roman" w:hAnsi="Times New Roman"/>
            <w:sz w:val="24"/>
            <w:szCs w:val="24"/>
            <w:lang w:eastAsia="lt-LT"/>
          </w:rPr>
          <w:t>www.esinvesticijos.lt</w:t>
        </w:r>
      </w:hyperlink>
      <w:r w:rsidR="006C2F18" w:rsidRPr="006C2F18">
        <w:rPr>
          <w:rFonts w:ascii="Times New Roman" w:eastAsia="Times New Roman" w:hAnsi="Times New Roman"/>
          <w:sz w:val="24"/>
          <w:szCs w:val="24"/>
          <w:lang w:eastAsia="lt-LT"/>
        </w:rPr>
        <w:t>.</w:t>
      </w:r>
      <w:r w:rsidR="006C2F18">
        <w:rPr>
          <w:rFonts w:ascii="Times New Roman" w:eastAsia="Times New Roman" w:hAnsi="Times New Roman"/>
          <w:sz w:val="24"/>
          <w:szCs w:val="24"/>
          <w:lang w:eastAsia="lt-LT"/>
        </w:rPr>
        <w:t xml:space="preserve">, </w:t>
      </w:r>
      <w:r w:rsidR="005155FA" w:rsidRPr="00AA3482">
        <w:rPr>
          <w:rFonts w:ascii="Times New Roman" w:eastAsia="Times New Roman" w:hAnsi="Times New Roman"/>
          <w:sz w:val="24"/>
          <w:szCs w:val="24"/>
          <w:lang w:eastAsia="lt-LT"/>
        </w:rPr>
        <w:t>išdėstytus projekto išlaidoms</w:t>
      </w:r>
      <w:r w:rsidR="00697E65" w:rsidRPr="00697E65">
        <w:rPr>
          <w:rFonts w:ascii="Times New Roman" w:eastAsia="Times New Roman" w:hAnsi="Times New Roman"/>
          <w:sz w:val="24"/>
          <w:szCs w:val="24"/>
          <w:lang w:eastAsia="lt-LT"/>
        </w:rPr>
        <w:t xml:space="preserve"> </w:t>
      </w:r>
      <w:r w:rsidR="00697E65">
        <w:rPr>
          <w:rFonts w:ascii="Times New Roman" w:eastAsia="Times New Roman" w:hAnsi="Times New Roman"/>
          <w:sz w:val="24"/>
          <w:szCs w:val="24"/>
          <w:lang w:eastAsia="lt-LT"/>
        </w:rPr>
        <w:t xml:space="preserve">taikomus </w:t>
      </w:r>
      <w:r w:rsidR="00697E65" w:rsidRPr="00AA3482">
        <w:rPr>
          <w:rFonts w:ascii="Times New Roman" w:eastAsia="Times New Roman" w:hAnsi="Times New Roman"/>
          <w:sz w:val="24"/>
          <w:szCs w:val="24"/>
          <w:lang w:eastAsia="lt-LT"/>
        </w:rPr>
        <w:t>reikalavimus</w:t>
      </w:r>
      <w:r w:rsidR="005155FA" w:rsidRPr="00AA3482">
        <w:rPr>
          <w:rFonts w:ascii="Times New Roman" w:eastAsia="Times New Roman" w:hAnsi="Times New Roman"/>
          <w:sz w:val="24"/>
          <w:szCs w:val="24"/>
          <w:lang w:eastAsia="lt-LT"/>
        </w:rPr>
        <w:t>.</w:t>
      </w:r>
    </w:p>
    <w:p w14:paraId="44E2B792" w14:textId="0796C617" w:rsidR="009A4288" w:rsidRPr="00D22805" w:rsidRDefault="00C153AF"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27</w:t>
      </w:r>
      <w:r w:rsidR="00043383" w:rsidRPr="00D22805">
        <w:rPr>
          <w:rFonts w:ascii="Times New Roman" w:eastAsia="Times New Roman" w:hAnsi="Times New Roman"/>
          <w:sz w:val="24"/>
          <w:szCs w:val="24"/>
          <w:lang w:eastAsia="lt-LT"/>
        </w:rPr>
        <w:t xml:space="preserve">. </w:t>
      </w:r>
      <w:r w:rsidR="00313EFE" w:rsidRPr="00D22805">
        <w:rPr>
          <w:rFonts w:ascii="Times New Roman" w:eastAsia="Times New Roman" w:hAnsi="Times New Roman"/>
          <w:sz w:val="24"/>
          <w:szCs w:val="24"/>
          <w:lang w:eastAsia="lt-LT"/>
        </w:rPr>
        <w:t>Didžiausia projektui galima</w:t>
      </w:r>
      <w:r w:rsidR="00043383" w:rsidRPr="00D22805">
        <w:rPr>
          <w:rFonts w:ascii="Times New Roman" w:eastAsia="Times New Roman" w:hAnsi="Times New Roman"/>
          <w:sz w:val="24"/>
          <w:szCs w:val="24"/>
          <w:lang w:eastAsia="lt-LT"/>
        </w:rPr>
        <w:t xml:space="preserve"> </w:t>
      </w:r>
      <w:r w:rsidR="00313EFE" w:rsidRPr="00D22805">
        <w:rPr>
          <w:rFonts w:ascii="Times New Roman" w:eastAsia="Times New Roman" w:hAnsi="Times New Roman"/>
          <w:sz w:val="24"/>
          <w:szCs w:val="24"/>
          <w:lang w:eastAsia="lt-LT"/>
        </w:rPr>
        <w:t>skirti finansavimo lėšų suma yra</w:t>
      </w:r>
      <w:r w:rsidR="009A4288" w:rsidRPr="00D22805">
        <w:rPr>
          <w:rFonts w:ascii="Times New Roman" w:eastAsia="Times New Roman" w:hAnsi="Times New Roman"/>
          <w:sz w:val="24"/>
          <w:szCs w:val="24"/>
          <w:lang w:eastAsia="lt-LT"/>
        </w:rPr>
        <w:t>:</w:t>
      </w:r>
    </w:p>
    <w:p w14:paraId="48A92997" w14:textId="48973C2A" w:rsidR="009A4288" w:rsidRPr="00D22805" w:rsidRDefault="00C153AF" w:rsidP="009A428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27</w:t>
      </w:r>
      <w:r w:rsidR="009A4288" w:rsidRPr="00D22805">
        <w:rPr>
          <w:rFonts w:ascii="Times New Roman" w:eastAsia="Times New Roman" w:hAnsi="Times New Roman"/>
          <w:sz w:val="24"/>
          <w:szCs w:val="24"/>
          <w:lang w:eastAsia="lt-LT"/>
        </w:rPr>
        <w:t>.1. pagal Aprašo 9.1 papunktyje</w:t>
      </w:r>
      <w:r>
        <w:rPr>
          <w:rFonts w:ascii="Times New Roman" w:eastAsia="Times New Roman" w:hAnsi="Times New Roman"/>
          <w:sz w:val="24"/>
          <w:szCs w:val="24"/>
          <w:lang w:eastAsia="lt-LT"/>
        </w:rPr>
        <w:t xml:space="preserve"> nurodytą</w:t>
      </w:r>
      <w:r w:rsidR="009A4288" w:rsidRPr="00D22805">
        <w:rPr>
          <w:rFonts w:ascii="Times New Roman" w:eastAsia="Times New Roman" w:hAnsi="Times New Roman"/>
          <w:sz w:val="24"/>
          <w:szCs w:val="24"/>
          <w:lang w:eastAsia="lt-LT"/>
        </w:rPr>
        <w:t xml:space="preserve"> remiamą </w:t>
      </w:r>
      <w:r>
        <w:rPr>
          <w:rFonts w:ascii="Times New Roman" w:eastAsia="Times New Roman" w:hAnsi="Times New Roman"/>
          <w:sz w:val="24"/>
          <w:szCs w:val="24"/>
          <w:lang w:eastAsia="lt-LT"/>
        </w:rPr>
        <w:t xml:space="preserve">veiklą </w:t>
      </w:r>
      <w:r w:rsidR="006F060A">
        <w:rPr>
          <w:rFonts w:ascii="Times New Roman" w:eastAsia="Times New Roman" w:hAnsi="Times New Roman"/>
          <w:sz w:val="24"/>
          <w:szCs w:val="24"/>
          <w:lang w:eastAsia="lt-LT"/>
        </w:rPr>
        <w:t>2 316 960,00</w:t>
      </w:r>
      <w:r w:rsidR="009A4288" w:rsidRPr="00D22805">
        <w:rPr>
          <w:rFonts w:ascii="Times New Roman" w:eastAsia="Times New Roman" w:hAnsi="Times New Roman"/>
          <w:sz w:val="24"/>
          <w:szCs w:val="24"/>
          <w:lang w:eastAsia="lt-LT"/>
        </w:rPr>
        <w:t xml:space="preserve"> Eur (</w:t>
      </w:r>
      <w:r w:rsidR="006F060A">
        <w:rPr>
          <w:rFonts w:ascii="Times New Roman" w:eastAsia="Times New Roman" w:hAnsi="Times New Roman"/>
          <w:sz w:val="24"/>
          <w:szCs w:val="24"/>
          <w:lang w:eastAsia="lt-LT"/>
        </w:rPr>
        <w:t>du milijonai trys šimtai šešiolika tūkstančių devyni šimtai šešiasdešimt eurų 00</w:t>
      </w:r>
      <w:r>
        <w:rPr>
          <w:rFonts w:ascii="Times New Roman" w:eastAsia="Times New Roman" w:hAnsi="Times New Roman"/>
          <w:sz w:val="24"/>
          <w:szCs w:val="24"/>
          <w:lang w:eastAsia="lt-LT"/>
        </w:rPr>
        <w:t xml:space="preserve"> ct). </w:t>
      </w:r>
    </w:p>
    <w:p w14:paraId="1CAD5F9F" w14:textId="61B85A1C" w:rsidR="009A4288" w:rsidRPr="00D22805" w:rsidRDefault="00DF30B5" w:rsidP="009A428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27</w:t>
      </w:r>
      <w:r w:rsidR="009A4288" w:rsidRPr="00D22805">
        <w:rPr>
          <w:rFonts w:ascii="Times New Roman" w:eastAsia="Times New Roman" w:hAnsi="Times New Roman"/>
          <w:sz w:val="24"/>
          <w:szCs w:val="24"/>
          <w:lang w:eastAsia="lt-LT"/>
        </w:rPr>
        <w:t xml:space="preserve">.2. pagal Aprašo 9.2 papunktyje </w:t>
      </w:r>
      <w:r>
        <w:rPr>
          <w:rFonts w:ascii="Times New Roman" w:eastAsia="Times New Roman" w:hAnsi="Times New Roman"/>
          <w:sz w:val="24"/>
          <w:szCs w:val="24"/>
          <w:lang w:eastAsia="lt-LT"/>
        </w:rPr>
        <w:t xml:space="preserve">nurodytą </w:t>
      </w:r>
      <w:r w:rsidR="006C18CE">
        <w:rPr>
          <w:rFonts w:ascii="Times New Roman" w:eastAsia="Times New Roman" w:hAnsi="Times New Roman"/>
          <w:sz w:val="24"/>
          <w:szCs w:val="24"/>
          <w:lang w:eastAsia="lt-LT"/>
        </w:rPr>
        <w:t xml:space="preserve">remiamą veiklą </w:t>
      </w:r>
      <w:r w:rsidR="006F060A">
        <w:rPr>
          <w:rFonts w:ascii="Times New Roman" w:eastAsia="Times New Roman" w:hAnsi="Times New Roman"/>
          <w:sz w:val="24"/>
          <w:szCs w:val="24"/>
          <w:lang w:eastAsia="lt-LT"/>
        </w:rPr>
        <w:t>4 923 540,00</w:t>
      </w:r>
      <w:r w:rsidR="006C18CE">
        <w:rPr>
          <w:rFonts w:ascii="Times New Roman" w:eastAsia="Times New Roman" w:hAnsi="Times New Roman"/>
          <w:sz w:val="24"/>
          <w:szCs w:val="24"/>
          <w:lang w:eastAsia="lt-LT"/>
        </w:rPr>
        <w:t xml:space="preserve"> Eur (</w:t>
      </w:r>
      <w:r w:rsidR="006F060A">
        <w:rPr>
          <w:rFonts w:ascii="Times New Roman" w:eastAsia="Times New Roman" w:hAnsi="Times New Roman"/>
          <w:sz w:val="24"/>
          <w:szCs w:val="24"/>
          <w:lang w:eastAsia="lt-LT"/>
        </w:rPr>
        <w:t xml:space="preserve">keturi milijonai devyni šimtai dvidešimt trys tūkstančiai penki šimtai keturiasdešimt </w:t>
      </w:r>
      <w:r w:rsidR="006C18CE">
        <w:rPr>
          <w:rFonts w:ascii="Times New Roman" w:eastAsia="Times New Roman" w:hAnsi="Times New Roman"/>
          <w:sz w:val="24"/>
          <w:szCs w:val="24"/>
          <w:lang w:eastAsia="lt-LT"/>
        </w:rPr>
        <w:t xml:space="preserve">eurų </w:t>
      </w:r>
      <w:r w:rsidR="006F060A">
        <w:rPr>
          <w:rFonts w:ascii="Times New Roman" w:eastAsia="Times New Roman" w:hAnsi="Times New Roman"/>
          <w:sz w:val="24"/>
          <w:szCs w:val="24"/>
          <w:lang w:eastAsia="lt-LT"/>
        </w:rPr>
        <w:t>00</w:t>
      </w:r>
      <w:r w:rsidR="009A4288" w:rsidRPr="00D22805">
        <w:rPr>
          <w:rFonts w:ascii="Times New Roman" w:eastAsia="Times New Roman" w:hAnsi="Times New Roman"/>
          <w:sz w:val="24"/>
          <w:szCs w:val="24"/>
          <w:lang w:eastAsia="lt-LT"/>
        </w:rPr>
        <w:t xml:space="preserve"> ct);</w:t>
      </w:r>
    </w:p>
    <w:p w14:paraId="423A2177" w14:textId="06AF3AA9" w:rsidR="009A4288" w:rsidRPr="00D22805" w:rsidRDefault="00DF30B5" w:rsidP="009A428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27</w:t>
      </w:r>
      <w:r w:rsidR="009A4288" w:rsidRPr="00D22805">
        <w:rPr>
          <w:rFonts w:ascii="Times New Roman" w:eastAsia="Times New Roman" w:hAnsi="Times New Roman"/>
          <w:sz w:val="24"/>
          <w:szCs w:val="24"/>
          <w:lang w:eastAsia="lt-LT"/>
        </w:rPr>
        <w:t xml:space="preserve">.3. pagal Aprašo 9.3 papunktyje </w:t>
      </w:r>
      <w:r>
        <w:rPr>
          <w:rFonts w:ascii="Times New Roman" w:eastAsia="Times New Roman" w:hAnsi="Times New Roman"/>
          <w:sz w:val="24"/>
          <w:szCs w:val="24"/>
          <w:lang w:eastAsia="lt-LT"/>
        </w:rPr>
        <w:t xml:space="preserve">nurodytą </w:t>
      </w:r>
      <w:r w:rsidR="009A4288" w:rsidRPr="00D22805">
        <w:rPr>
          <w:rFonts w:ascii="Times New Roman" w:eastAsia="Times New Roman" w:hAnsi="Times New Roman"/>
          <w:sz w:val="24"/>
          <w:szCs w:val="24"/>
          <w:lang w:eastAsia="lt-LT"/>
        </w:rPr>
        <w:t>remiamą veiklą</w:t>
      </w:r>
      <w:r w:rsidR="00DF4BF9" w:rsidRPr="00D22805">
        <w:rPr>
          <w:rFonts w:ascii="Times New Roman" w:eastAsia="Times New Roman" w:hAnsi="Times New Roman"/>
          <w:sz w:val="24"/>
          <w:szCs w:val="24"/>
          <w:lang w:eastAsia="lt-LT"/>
        </w:rPr>
        <w:t xml:space="preserve"> </w:t>
      </w:r>
      <w:r w:rsidR="006F060A">
        <w:rPr>
          <w:rFonts w:ascii="Times New Roman" w:eastAsia="Times New Roman" w:hAnsi="Times New Roman"/>
          <w:sz w:val="24"/>
          <w:szCs w:val="24"/>
          <w:lang w:eastAsia="lt-LT"/>
        </w:rPr>
        <w:t>5 502 780,00</w:t>
      </w:r>
      <w:r w:rsidR="009A4288" w:rsidRPr="00D22805">
        <w:rPr>
          <w:rFonts w:ascii="Times New Roman" w:eastAsia="Times New Roman" w:hAnsi="Times New Roman"/>
          <w:sz w:val="24"/>
          <w:szCs w:val="24"/>
          <w:lang w:eastAsia="lt-LT"/>
        </w:rPr>
        <w:t xml:space="preserve"> Eur (</w:t>
      </w:r>
      <w:r w:rsidR="00C47531">
        <w:rPr>
          <w:rFonts w:ascii="Times New Roman" w:eastAsia="Times New Roman" w:hAnsi="Times New Roman"/>
          <w:sz w:val="24"/>
          <w:szCs w:val="24"/>
          <w:lang w:eastAsia="lt-LT"/>
        </w:rPr>
        <w:t xml:space="preserve">penki milijonai penki šimtai du tūkstančiai septyni šimtai aštuoniasdešimt eurų </w:t>
      </w:r>
      <w:r w:rsidR="006F060A">
        <w:rPr>
          <w:rFonts w:ascii="Times New Roman" w:eastAsia="Times New Roman" w:hAnsi="Times New Roman"/>
          <w:sz w:val="24"/>
          <w:szCs w:val="24"/>
          <w:lang w:eastAsia="lt-LT"/>
        </w:rPr>
        <w:t>00</w:t>
      </w:r>
      <w:r w:rsidR="009A4288" w:rsidRPr="00D22805">
        <w:rPr>
          <w:rFonts w:ascii="Times New Roman" w:eastAsia="Times New Roman" w:hAnsi="Times New Roman"/>
          <w:sz w:val="24"/>
          <w:szCs w:val="24"/>
          <w:lang w:eastAsia="lt-LT"/>
        </w:rPr>
        <w:t xml:space="preserve"> ct);</w:t>
      </w:r>
    </w:p>
    <w:p w14:paraId="4B22AFBE" w14:textId="366DE58B" w:rsidR="009A4288" w:rsidRPr="00D22805" w:rsidRDefault="00DF30B5" w:rsidP="009A428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27</w:t>
      </w:r>
      <w:r w:rsidR="009A4288" w:rsidRPr="00D22805">
        <w:rPr>
          <w:rFonts w:ascii="Times New Roman" w:eastAsia="Times New Roman" w:hAnsi="Times New Roman"/>
          <w:sz w:val="24"/>
          <w:szCs w:val="24"/>
          <w:lang w:eastAsia="lt-LT"/>
        </w:rPr>
        <w:t>.4. pagal Aprašo 9.4 papunktyje</w:t>
      </w:r>
      <w:r>
        <w:rPr>
          <w:rFonts w:ascii="Times New Roman" w:eastAsia="Times New Roman" w:hAnsi="Times New Roman"/>
          <w:sz w:val="24"/>
          <w:szCs w:val="24"/>
          <w:lang w:eastAsia="lt-LT"/>
        </w:rPr>
        <w:t xml:space="preserve"> nurodytą </w:t>
      </w:r>
      <w:r w:rsidR="006F060A">
        <w:rPr>
          <w:rFonts w:ascii="Times New Roman" w:eastAsia="Times New Roman" w:hAnsi="Times New Roman"/>
          <w:sz w:val="24"/>
          <w:szCs w:val="24"/>
          <w:lang w:eastAsia="lt-LT"/>
        </w:rPr>
        <w:t xml:space="preserve"> remiamą veiklą 1 737 720,00</w:t>
      </w:r>
      <w:r w:rsidR="00C47531">
        <w:rPr>
          <w:rFonts w:ascii="Times New Roman" w:eastAsia="Times New Roman" w:hAnsi="Times New Roman"/>
          <w:sz w:val="24"/>
          <w:szCs w:val="24"/>
          <w:lang w:eastAsia="lt-LT"/>
        </w:rPr>
        <w:t xml:space="preserve"> Eur (vienas milijonas septyni šimtai trisdešimt septyni tūkstančiai </w:t>
      </w:r>
      <w:r w:rsidR="006F060A">
        <w:rPr>
          <w:rFonts w:ascii="Times New Roman" w:eastAsia="Times New Roman" w:hAnsi="Times New Roman"/>
          <w:sz w:val="24"/>
          <w:szCs w:val="24"/>
          <w:lang w:eastAsia="lt-LT"/>
        </w:rPr>
        <w:t>septyni šimtai dvidešimt eurų 00</w:t>
      </w:r>
      <w:r w:rsidR="00C47531">
        <w:rPr>
          <w:rFonts w:ascii="Times New Roman" w:eastAsia="Times New Roman" w:hAnsi="Times New Roman"/>
          <w:sz w:val="24"/>
          <w:szCs w:val="24"/>
          <w:lang w:eastAsia="lt-LT"/>
        </w:rPr>
        <w:t xml:space="preserve"> ct).</w:t>
      </w:r>
    </w:p>
    <w:p w14:paraId="553B3D53" w14:textId="60218179" w:rsidR="00DF30B5" w:rsidRDefault="00DF30B5"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28</w:t>
      </w:r>
      <w:r w:rsidR="00043383" w:rsidRPr="00D22805">
        <w:rPr>
          <w:rFonts w:ascii="Times New Roman" w:eastAsia="Times New Roman" w:hAnsi="Times New Roman"/>
          <w:sz w:val="24"/>
          <w:szCs w:val="24"/>
          <w:lang w:eastAsia="lt-LT"/>
        </w:rPr>
        <w:t xml:space="preserve">. </w:t>
      </w:r>
      <w:r w:rsidR="00C37412" w:rsidRPr="00D22805">
        <w:rPr>
          <w:rFonts w:ascii="Times New Roman" w:eastAsia="Times New Roman" w:hAnsi="Times New Roman"/>
          <w:sz w:val="24"/>
          <w:szCs w:val="24"/>
          <w:lang w:eastAsia="lt-LT"/>
        </w:rPr>
        <w:t>Didžiausia galima p</w:t>
      </w:r>
      <w:r w:rsidR="00043383" w:rsidRPr="00D22805">
        <w:rPr>
          <w:rFonts w:ascii="Times New Roman" w:eastAsia="Times New Roman" w:hAnsi="Times New Roman"/>
          <w:sz w:val="24"/>
          <w:szCs w:val="24"/>
          <w:lang w:eastAsia="lt-LT"/>
        </w:rPr>
        <w:t>rojekto finans</w:t>
      </w:r>
      <w:r w:rsidR="004A431D" w:rsidRPr="00D22805">
        <w:rPr>
          <w:rFonts w:ascii="Times New Roman" w:eastAsia="Times New Roman" w:hAnsi="Times New Roman"/>
          <w:sz w:val="24"/>
          <w:szCs w:val="24"/>
          <w:lang w:eastAsia="lt-LT"/>
        </w:rPr>
        <w:t xml:space="preserve">uojamoji dalis </w:t>
      </w:r>
      <w:r w:rsidR="00043383" w:rsidRPr="00D22805">
        <w:rPr>
          <w:rFonts w:ascii="Times New Roman" w:eastAsia="Times New Roman" w:hAnsi="Times New Roman"/>
          <w:sz w:val="24"/>
          <w:szCs w:val="24"/>
          <w:lang w:eastAsia="lt-LT"/>
        </w:rPr>
        <w:t>sudaro</w:t>
      </w:r>
      <w:r>
        <w:rPr>
          <w:rFonts w:ascii="Times New Roman" w:eastAsia="Times New Roman" w:hAnsi="Times New Roman"/>
          <w:sz w:val="24"/>
          <w:szCs w:val="24"/>
          <w:lang w:eastAsia="lt-LT"/>
        </w:rPr>
        <w:t>:</w:t>
      </w:r>
    </w:p>
    <w:p w14:paraId="07B213D3" w14:textId="7CC9DF59" w:rsidR="00DF30B5" w:rsidRDefault="00DF30B5"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28.1. pagal Aprašo 9.1 papunktyje nurodytą remiamą veiklą 97 proc. visų tinkamų finansuoti projekto išlaidų. Pareiškėjas ir (arba) partneris privalo prisidėti prie projekto finansavimo ne mažiau nei 3 proc. visų tinkamų finansuoti projekto išlaidų;</w:t>
      </w:r>
    </w:p>
    <w:p w14:paraId="678A532A" w14:textId="1CCA05DA" w:rsidR="00DF30B5" w:rsidRDefault="00DF30B5"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28.2. pagal Aprašo 9.2 papunktyje nurodytą remiamą veiklą 97 proc. visų tinkamų finansuoti projekto išlaidų. Pareiškėjas ir (arba) partneris privalo prisidėti prie projekto finansavimo ne mažiau nei 3 proc. visų tinkamų finansuoti projekto išlaidų;</w:t>
      </w:r>
    </w:p>
    <w:p w14:paraId="0CBCD9E1" w14:textId="323BE6E0" w:rsidR="00290CD5" w:rsidRDefault="00DF30B5" w:rsidP="00DF30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28.3. pagal Aprašo 9.3 papunktyje nurodytą remiamą veiklą </w:t>
      </w:r>
      <w:r w:rsidR="00605D74" w:rsidRPr="00D22805">
        <w:rPr>
          <w:rFonts w:ascii="Times New Roman" w:eastAsia="Times New Roman" w:hAnsi="Times New Roman"/>
          <w:sz w:val="24"/>
          <w:szCs w:val="24"/>
          <w:lang w:eastAsia="lt-LT"/>
        </w:rPr>
        <w:t>100</w:t>
      </w:r>
      <w:r w:rsidR="00043383" w:rsidRPr="00D22805">
        <w:rPr>
          <w:rFonts w:ascii="Times New Roman" w:eastAsia="Times New Roman" w:hAnsi="Times New Roman"/>
          <w:sz w:val="24"/>
          <w:szCs w:val="24"/>
          <w:lang w:eastAsia="lt-LT"/>
        </w:rPr>
        <w:t xml:space="preserve"> proc. visų tinkamų finansuoti </w:t>
      </w:r>
      <w:r>
        <w:rPr>
          <w:rFonts w:ascii="Times New Roman" w:eastAsia="Times New Roman" w:hAnsi="Times New Roman"/>
          <w:sz w:val="24"/>
          <w:szCs w:val="24"/>
          <w:lang w:eastAsia="lt-LT"/>
        </w:rPr>
        <w:t>projekto išlaidų;</w:t>
      </w:r>
    </w:p>
    <w:p w14:paraId="47520FFB" w14:textId="2A064ED7" w:rsidR="00DF30B5" w:rsidRPr="00DF30B5" w:rsidRDefault="00DF30B5" w:rsidP="00DF30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28.4. pagal Aprašo 9.4 papunktyje nurodytą remiamą veiklą </w:t>
      </w:r>
      <w:r w:rsidRPr="00D22805">
        <w:rPr>
          <w:rFonts w:ascii="Times New Roman" w:eastAsia="Times New Roman" w:hAnsi="Times New Roman"/>
          <w:sz w:val="24"/>
          <w:szCs w:val="24"/>
          <w:lang w:eastAsia="lt-LT"/>
        </w:rPr>
        <w:t xml:space="preserve">100 proc. visų tinkamų finansuoti </w:t>
      </w:r>
      <w:r>
        <w:rPr>
          <w:rFonts w:ascii="Times New Roman" w:eastAsia="Times New Roman" w:hAnsi="Times New Roman"/>
          <w:sz w:val="24"/>
          <w:szCs w:val="24"/>
          <w:lang w:eastAsia="lt-LT"/>
        </w:rPr>
        <w:t>projekto išlaidų.</w:t>
      </w:r>
    </w:p>
    <w:p w14:paraId="43FF35A6" w14:textId="6B4CF6E5" w:rsidR="00043383" w:rsidRPr="00AA3482" w:rsidRDefault="00D63EA7" w:rsidP="00652E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29</w:t>
      </w:r>
      <w:r w:rsidR="00290CD5" w:rsidRPr="00AA3482">
        <w:rPr>
          <w:rFonts w:ascii="Times New Roman" w:eastAsia="Times New Roman" w:hAnsi="Times New Roman"/>
          <w:sz w:val="24"/>
          <w:szCs w:val="24"/>
          <w:lang w:eastAsia="lt-LT"/>
        </w:rPr>
        <w:t>. P</w:t>
      </w:r>
      <w:r w:rsidR="00043383" w:rsidRPr="00AA3482">
        <w:rPr>
          <w:rFonts w:ascii="Times New Roman" w:eastAsia="Times New Roman" w:hAnsi="Times New Roman"/>
          <w:sz w:val="24"/>
          <w:szCs w:val="24"/>
          <w:lang w:eastAsia="lt-LT"/>
        </w:rPr>
        <w:t>areiškėjas ir (arba) partneris savo iniciatyva ir savo ir (</w:t>
      </w:r>
      <w:r w:rsidR="00B308D4" w:rsidRPr="00AA3482">
        <w:rPr>
          <w:rFonts w:ascii="Times New Roman" w:eastAsia="Times New Roman" w:hAnsi="Times New Roman"/>
          <w:sz w:val="24"/>
          <w:szCs w:val="24"/>
          <w:lang w:eastAsia="lt-LT"/>
        </w:rPr>
        <w:t>arba) kitų šaltinių lėšomis gali prisidėti prie projekto įgyvendinimo</w:t>
      </w:r>
      <w:r w:rsidR="00290CD5" w:rsidRPr="00AA3482">
        <w:rPr>
          <w:rFonts w:ascii="Times New Roman" w:eastAsia="Times New Roman" w:hAnsi="Times New Roman"/>
          <w:sz w:val="24"/>
          <w:szCs w:val="24"/>
          <w:lang w:eastAsia="lt-LT"/>
        </w:rPr>
        <w:t xml:space="preserve">. </w:t>
      </w:r>
    </w:p>
    <w:p w14:paraId="30BA01E3" w14:textId="1767009A" w:rsidR="00043383" w:rsidRPr="00AA3482" w:rsidRDefault="00EE2388"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3</w:t>
      </w:r>
      <w:r w:rsidR="00D63EA7">
        <w:rPr>
          <w:rFonts w:ascii="Times New Roman" w:eastAsia="Times New Roman" w:hAnsi="Times New Roman"/>
          <w:sz w:val="24"/>
          <w:szCs w:val="24"/>
          <w:lang w:eastAsia="lt-LT"/>
        </w:rPr>
        <w:t>0</w:t>
      </w:r>
      <w:r w:rsidR="00043383" w:rsidRPr="00AA3482">
        <w:rPr>
          <w:rFonts w:ascii="Times New Roman" w:eastAsia="Times New Roman" w:hAnsi="Times New Roman"/>
          <w:sz w:val="24"/>
          <w:szCs w:val="24"/>
          <w:lang w:eastAsia="lt-LT"/>
        </w:rPr>
        <w:t xml:space="preserve">. </w:t>
      </w:r>
      <w:r w:rsidR="00825B45" w:rsidRPr="00AA3482">
        <w:rPr>
          <w:rFonts w:ascii="Times New Roman" w:eastAsia="Times New Roman" w:hAnsi="Times New Roman"/>
          <w:sz w:val="24"/>
          <w:szCs w:val="24"/>
          <w:lang w:eastAsia="lt-LT"/>
        </w:rPr>
        <w:t xml:space="preserve">Projekto tinkamų finansuoti išlaidų dalis, kurios nepadengia projektui skiriamo finansavimo lėšos, turi būti finansuojama iš projekto vykdytojo ir (ar) partnerio (-ių) lėšų. </w:t>
      </w:r>
    </w:p>
    <w:p w14:paraId="6AE74079" w14:textId="354297D8" w:rsidR="00217458" w:rsidRPr="00AA3482" w:rsidRDefault="00B17C25" w:rsidP="00F33269">
      <w:pPr>
        <w:spacing w:after="0" w:line="240" w:lineRule="auto"/>
        <w:ind w:firstLine="851"/>
        <w:jc w:val="both"/>
        <w:rPr>
          <w:rFonts w:ascii="Times New Roman" w:eastAsia="Times New Roman" w:hAnsi="Times New Roman"/>
          <w:i/>
          <w:sz w:val="24"/>
          <w:szCs w:val="24"/>
          <w:lang w:eastAsia="lt-LT"/>
        </w:rPr>
      </w:pPr>
      <w:r w:rsidRPr="00AA3482">
        <w:rPr>
          <w:rFonts w:ascii="Times New Roman" w:eastAsia="Times New Roman" w:hAnsi="Times New Roman"/>
          <w:sz w:val="24"/>
          <w:szCs w:val="24"/>
          <w:lang w:eastAsia="lt-LT"/>
        </w:rPr>
        <w:t>3</w:t>
      </w:r>
      <w:r w:rsidR="00D63EA7">
        <w:rPr>
          <w:rFonts w:ascii="Times New Roman" w:eastAsia="Times New Roman" w:hAnsi="Times New Roman"/>
          <w:sz w:val="24"/>
          <w:szCs w:val="24"/>
          <w:lang w:eastAsia="lt-LT"/>
        </w:rPr>
        <w:t>1</w:t>
      </w:r>
      <w:r w:rsidR="00217458" w:rsidRPr="00AA3482">
        <w:rPr>
          <w:rFonts w:ascii="Times New Roman" w:eastAsia="Times New Roman" w:hAnsi="Times New Roman"/>
          <w:sz w:val="24"/>
          <w:szCs w:val="24"/>
          <w:lang w:eastAsia="lt-LT"/>
        </w:rPr>
        <w:t>. Pagal šį Apr</w:t>
      </w:r>
      <w:r w:rsidR="002C501E" w:rsidRPr="00AA3482">
        <w:rPr>
          <w:rFonts w:ascii="Times New Roman" w:eastAsia="Times New Roman" w:hAnsi="Times New Roman"/>
          <w:sz w:val="24"/>
          <w:szCs w:val="24"/>
          <w:lang w:eastAsia="lt-LT"/>
        </w:rPr>
        <w:t>ašą tinkamų</w:t>
      </w:r>
      <w:r w:rsidR="00B805A4" w:rsidRPr="00AA3482">
        <w:rPr>
          <w:rFonts w:ascii="Times New Roman" w:eastAsia="Times New Roman" w:hAnsi="Times New Roman"/>
          <w:sz w:val="24"/>
          <w:szCs w:val="24"/>
          <w:lang w:eastAsia="lt-LT"/>
        </w:rPr>
        <w:t xml:space="preserve"> arba netinkamų</w:t>
      </w:r>
      <w:r w:rsidR="00217458" w:rsidRPr="00AA3482">
        <w:rPr>
          <w:rFonts w:ascii="Times New Roman" w:eastAsia="Times New Roman" w:hAnsi="Times New Roman"/>
          <w:sz w:val="24"/>
          <w:szCs w:val="24"/>
          <w:lang w:eastAsia="lt-LT"/>
        </w:rPr>
        <w:t xml:space="preserve"> finansuoti išlaidų kategorijos yra šios</w:t>
      </w:r>
      <w:r w:rsidR="0031074F">
        <w:rPr>
          <w:rFonts w:ascii="Times New Roman" w:eastAsia="Times New Roman" w:hAnsi="Times New Roman"/>
          <w:sz w:val="24"/>
          <w:szCs w:val="24"/>
          <w:lang w:eastAsia="lt-LT"/>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103"/>
      </w:tblGrid>
      <w:tr w:rsidR="00B805A4" w:rsidRPr="00AA3482" w14:paraId="48E13CC7"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A14816" w14:textId="77777777" w:rsidR="00B805A4" w:rsidRPr="00AA3482" w:rsidRDefault="00B805A4" w:rsidP="006402DD">
            <w:pPr>
              <w:spacing w:after="0" w:line="240" w:lineRule="auto"/>
              <w:ind w:left="-57" w:right="-57"/>
              <w:jc w:val="center"/>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Išlaidų katego</w:t>
            </w:r>
            <w:r w:rsidR="00245FAB">
              <w:rPr>
                <w:rFonts w:ascii="Times New Roman" w:eastAsia="Times New Roman" w:hAnsi="Times New Roman" w:cs="Times New Roman"/>
                <w:b/>
                <w:bCs/>
                <w:sz w:val="24"/>
                <w:szCs w:val="24"/>
                <w:lang w:eastAsia="lt-LT"/>
              </w:rPr>
              <w:t>-</w:t>
            </w:r>
            <w:r w:rsidRPr="00AA3482">
              <w:rPr>
                <w:rFonts w:ascii="Times New Roman" w:eastAsia="Times New Roman" w:hAnsi="Times New Roman" w:cs="Times New Roman"/>
                <w:b/>
                <w:bCs/>
                <w:sz w:val="24"/>
                <w:szCs w:val="24"/>
                <w:lang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573DA5" w14:textId="77777777" w:rsidR="00B805A4" w:rsidRPr="00AA3482" w:rsidRDefault="00B805A4" w:rsidP="006402DD">
            <w:pPr>
              <w:spacing w:after="0" w:line="240" w:lineRule="auto"/>
              <w:ind w:left="-57" w:right="-57"/>
              <w:jc w:val="center"/>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Išlaidų kategorijos pavadinimas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E4D1FB" w14:textId="77777777" w:rsidR="00A8163F" w:rsidRPr="00AA3482" w:rsidRDefault="00C500B9" w:rsidP="006402DD">
            <w:pPr>
              <w:spacing w:after="0" w:line="240" w:lineRule="auto"/>
              <w:ind w:left="-57" w:right="-57"/>
              <w:jc w:val="center"/>
              <w:rPr>
                <w:rFonts w:ascii="Times New Roman" w:eastAsia="Times New Roman" w:hAnsi="Times New Roman"/>
                <w:b/>
                <w:sz w:val="24"/>
                <w:szCs w:val="24"/>
                <w:lang w:eastAsia="lt-LT"/>
              </w:rPr>
            </w:pPr>
            <w:r w:rsidRPr="00AA3482">
              <w:rPr>
                <w:rFonts w:ascii="Times New Roman" w:eastAsia="Times New Roman" w:hAnsi="Times New Roman"/>
                <w:b/>
                <w:sz w:val="24"/>
                <w:szCs w:val="24"/>
                <w:lang w:eastAsia="lt-LT"/>
              </w:rPr>
              <w:t xml:space="preserve">Reikalavimai ir </w:t>
            </w:r>
            <w:r w:rsidR="00410562" w:rsidRPr="00AA3482">
              <w:rPr>
                <w:rFonts w:ascii="Times New Roman" w:eastAsia="Times New Roman" w:hAnsi="Times New Roman"/>
                <w:b/>
                <w:sz w:val="24"/>
                <w:szCs w:val="24"/>
                <w:lang w:eastAsia="lt-LT"/>
              </w:rPr>
              <w:t>paaiškinimai</w:t>
            </w:r>
          </w:p>
          <w:p w14:paraId="085891E2" w14:textId="77777777" w:rsidR="00B805A4" w:rsidRPr="00AA3482" w:rsidRDefault="00B805A4" w:rsidP="006402DD">
            <w:pPr>
              <w:spacing w:after="0" w:line="240" w:lineRule="auto"/>
              <w:ind w:left="-57" w:right="-57"/>
              <w:jc w:val="center"/>
              <w:rPr>
                <w:rFonts w:ascii="Times New Roman" w:eastAsia="Times New Roman" w:hAnsi="Times New Roman" w:cs="Times New Roman"/>
                <w:b/>
                <w:bCs/>
                <w:sz w:val="24"/>
                <w:szCs w:val="24"/>
                <w:lang w:eastAsia="lt-LT"/>
              </w:rPr>
            </w:pPr>
          </w:p>
        </w:tc>
      </w:tr>
      <w:tr w:rsidR="00B805A4" w:rsidRPr="00AA3482" w14:paraId="1DD1C0AC"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3E5888C" w14:textId="77777777" w:rsidR="00B805A4" w:rsidRPr="00AA3482" w:rsidRDefault="00B805A4" w:rsidP="003656A7">
            <w:pPr>
              <w:spacing w:after="0" w:line="240" w:lineRule="auto"/>
              <w:jc w:val="center"/>
              <w:rPr>
                <w:rFonts w:ascii="Times New Roman" w:eastAsia="Times New Roman" w:hAnsi="Times New Roman" w:cs="Times New Roman"/>
                <w:iCs/>
                <w:lang w:eastAsia="lt-LT"/>
              </w:rPr>
            </w:pP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tcPr>
          <w:p w14:paraId="17B405B4" w14:textId="77777777" w:rsidR="00B805A4" w:rsidRPr="00AA3482" w:rsidRDefault="00B805A4" w:rsidP="00674BEC">
            <w:pPr>
              <w:spacing w:after="0" w:line="240" w:lineRule="auto"/>
              <w:rPr>
                <w:rFonts w:ascii="Times New Roman" w:eastAsia="Times New Roman" w:hAnsi="Times New Roman" w:cs="Times New Roman"/>
                <w:iCs/>
                <w:lang w:eastAsia="lt-LT"/>
              </w:rPr>
            </w:pP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704B8F9F" w14:textId="77777777" w:rsidR="00B805A4" w:rsidRPr="00AA3482" w:rsidRDefault="00B805A4" w:rsidP="00674BEC">
            <w:pPr>
              <w:spacing w:after="0" w:line="240" w:lineRule="auto"/>
              <w:rPr>
                <w:rFonts w:ascii="Times New Roman" w:eastAsia="Times New Roman" w:hAnsi="Times New Roman" w:cs="Times New Roman"/>
                <w:iCs/>
                <w:lang w:eastAsia="lt-LT"/>
              </w:rPr>
            </w:pPr>
          </w:p>
        </w:tc>
      </w:tr>
      <w:tr w:rsidR="00B805A4" w:rsidRPr="00AA3482" w14:paraId="388AC48F"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D94E58"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9F40DD"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Žemė</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39882F49" w14:textId="77777777" w:rsidR="00B805A4" w:rsidRPr="00B72156" w:rsidRDefault="00F9461A" w:rsidP="00F9461A">
            <w:pPr>
              <w:spacing w:after="0" w:line="240" w:lineRule="auto"/>
              <w:jc w:val="both"/>
              <w:rPr>
                <w:rFonts w:ascii="Times New Roman" w:eastAsia="Times New Roman" w:hAnsi="Times New Roman" w:cs="Times New Roman"/>
                <w:sz w:val="24"/>
                <w:szCs w:val="24"/>
                <w:lang w:eastAsia="lt-LT"/>
              </w:rPr>
            </w:pPr>
            <w:r w:rsidRPr="00B72156">
              <w:rPr>
                <w:rFonts w:ascii="Times New Roman" w:eastAsia="Times New Roman" w:hAnsi="Times New Roman" w:cs="Times New Roman"/>
                <w:sz w:val="24"/>
                <w:szCs w:val="24"/>
                <w:lang w:eastAsia="lt-LT"/>
              </w:rPr>
              <w:t>Netinkama finansuoti.</w:t>
            </w:r>
          </w:p>
        </w:tc>
      </w:tr>
      <w:tr w:rsidR="00B805A4" w:rsidRPr="00AA3482" w14:paraId="104C93AC"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36EE7"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E25C4D"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Nekilnojamasis turtas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6CFBBB47" w14:textId="77777777" w:rsidR="00B805A4" w:rsidRPr="00B72156" w:rsidRDefault="00F9461A" w:rsidP="00F9461A">
            <w:pPr>
              <w:spacing w:after="0" w:line="240" w:lineRule="auto"/>
              <w:rPr>
                <w:rFonts w:ascii="Times New Roman" w:eastAsia="Times New Roman" w:hAnsi="Times New Roman" w:cs="Times New Roman"/>
                <w:bCs/>
                <w:sz w:val="24"/>
                <w:szCs w:val="24"/>
                <w:lang w:eastAsia="lt-LT"/>
              </w:rPr>
            </w:pPr>
            <w:r w:rsidRPr="00B72156">
              <w:rPr>
                <w:rFonts w:ascii="Times New Roman" w:eastAsia="Times New Roman" w:hAnsi="Times New Roman" w:cs="Times New Roman"/>
                <w:bCs/>
                <w:sz w:val="24"/>
                <w:szCs w:val="24"/>
                <w:lang w:eastAsia="lt-LT"/>
              </w:rPr>
              <w:t>Netinkama finansuoti.</w:t>
            </w:r>
          </w:p>
        </w:tc>
      </w:tr>
      <w:tr w:rsidR="00B805A4" w:rsidRPr="00AA3482" w14:paraId="41047C34"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C9F125"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34F31B" w14:textId="77777777" w:rsidR="00B805A4" w:rsidRPr="00AA3482" w:rsidRDefault="00B805A4" w:rsidP="003656A7">
            <w:pPr>
              <w:spacing w:after="0" w:line="240" w:lineRule="auto"/>
              <w:ind w:right="-57"/>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Statyba, rekonstravimas, remontas ir kiti darbai</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345F2468" w14:textId="3C7B3BE9" w:rsidR="00B805A4" w:rsidRPr="00B72156" w:rsidRDefault="0040241D" w:rsidP="00F9461A">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Kryžminis finansavimas galimas (einamajam remontui) ne daugiau kaip 10 proc. nuo visų tinkamų finansuoti projekto išlaidų.</w:t>
            </w:r>
          </w:p>
        </w:tc>
      </w:tr>
      <w:tr w:rsidR="00B805A4" w:rsidRPr="00AA3482" w14:paraId="212572FA" w14:textId="77777777" w:rsidTr="00B72156">
        <w:trPr>
          <w:trHeight w:val="582"/>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1DA93C"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F25489"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Įranga, įrenginiai ir kitas turtas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4BA201A2" w14:textId="77777777" w:rsidR="00B805A4" w:rsidRPr="00B72156" w:rsidRDefault="00F9461A" w:rsidP="00F9461A">
            <w:pPr>
              <w:spacing w:after="0" w:line="240" w:lineRule="auto"/>
              <w:jc w:val="both"/>
              <w:rPr>
                <w:rFonts w:ascii="Times New Roman" w:eastAsia="Times New Roman" w:hAnsi="Times New Roman" w:cs="Times New Roman"/>
                <w:sz w:val="24"/>
                <w:szCs w:val="24"/>
                <w:lang w:eastAsia="lt-LT"/>
              </w:rPr>
            </w:pPr>
            <w:r w:rsidRPr="00B72156">
              <w:rPr>
                <w:rFonts w:ascii="Times New Roman" w:eastAsia="Times New Roman" w:hAnsi="Times New Roman" w:cs="Times New Roman"/>
                <w:sz w:val="24"/>
                <w:szCs w:val="24"/>
                <w:lang w:eastAsia="lt-LT"/>
              </w:rPr>
              <w:t>Tinkama finansuoti.</w:t>
            </w:r>
          </w:p>
        </w:tc>
      </w:tr>
      <w:tr w:rsidR="00B805A4" w:rsidRPr="00AA3482" w14:paraId="76F9C871"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B8B378"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lastRenderedPageBreak/>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C9C37C"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Projekto vykdymas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038DEE40" w14:textId="547CD0AA" w:rsidR="004D0DC8" w:rsidRPr="00821D5B" w:rsidRDefault="00B72156" w:rsidP="008C059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Tinkama finansuoti.</w:t>
            </w:r>
          </w:p>
        </w:tc>
      </w:tr>
      <w:tr w:rsidR="00B805A4" w:rsidRPr="00AA3482" w14:paraId="3C028D72" w14:textId="77777777" w:rsidTr="0065228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8B83EB"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50CBB9"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 xml:space="preserve">Informavimas apie projektą </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2CA473FD" w14:textId="77777777" w:rsidR="00B805A4" w:rsidRPr="007A735E" w:rsidRDefault="002F67E7" w:rsidP="00F357A9">
            <w:pPr>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 xml:space="preserve">Tinkamos finansuoti </w:t>
            </w:r>
            <w:r w:rsidRPr="00634563">
              <w:rPr>
                <w:rFonts w:ascii="Times New Roman" w:eastAsia="Times New Roman" w:hAnsi="Times New Roman" w:cs="Times New Roman"/>
                <w:sz w:val="24"/>
                <w:szCs w:val="24"/>
                <w:lang w:eastAsia="lt-LT"/>
              </w:rPr>
              <w:t>tik privalomos</w:t>
            </w:r>
            <w:r>
              <w:rPr>
                <w:rFonts w:ascii="Times New Roman" w:eastAsia="Times New Roman" w:hAnsi="Times New Roman" w:cs="Times New Roman"/>
                <w:sz w:val="24"/>
                <w:szCs w:val="24"/>
                <w:lang w:eastAsia="lt-LT"/>
              </w:rPr>
              <w:t xml:space="preserve"> </w:t>
            </w:r>
            <w:r w:rsidRPr="00F357A9">
              <w:rPr>
                <w:rFonts w:ascii="Times New Roman" w:eastAsia="Times New Roman" w:hAnsi="Times New Roman" w:cs="Times New Roman"/>
                <w:sz w:val="24"/>
                <w:szCs w:val="24"/>
                <w:lang w:eastAsia="lt-LT"/>
              </w:rPr>
              <w:t>informavimo apie projektą priemonės</w:t>
            </w:r>
            <w:r w:rsidR="004D0DC8" w:rsidRPr="00F357A9">
              <w:rPr>
                <w:rFonts w:ascii="Times New Roman" w:eastAsia="Times New Roman" w:hAnsi="Times New Roman" w:cs="Times New Roman"/>
                <w:sz w:val="24"/>
                <w:szCs w:val="24"/>
                <w:lang w:eastAsia="lt-LT"/>
              </w:rPr>
              <w:t xml:space="preserve">, nurodytos Aprašo </w:t>
            </w:r>
            <w:r w:rsidR="00F357A9" w:rsidRPr="00F357A9">
              <w:rPr>
                <w:rFonts w:ascii="Times New Roman" w:eastAsia="Times New Roman" w:hAnsi="Times New Roman" w:cs="Times New Roman"/>
                <w:sz w:val="24"/>
                <w:szCs w:val="24"/>
                <w:lang w:eastAsia="lt-LT"/>
              </w:rPr>
              <w:t>57</w:t>
            </w:r>
            <w:r w:rsidR="004D0DC8" w:rsidRPr="004D0DC8">
              <w:rPr>
                <w:rFonts w:ascii="Times New Roman" w:eastAsia="Times New Roman" w:hAnsi="Times New Roman" w:cs="Times New Roman"/>
                <w:sz w:val="24"/>
                <w:szCs w:val="24"/>
                <w:shd w:val="clear" w:color="auto" w:fill="FFC000"/>
                <w:lang w:eastAsia="lt-LT"/>
              </w:rPr>
              <w:t xml:space="preserve"> </w:t>
            </w:r>
            <w:r w:rsidR="004D0DC8">
              <w:rPr>
                <w:rFonts w:ascii="Times New Roman" w:eastAsia="Times New Roman" w:hAnsi="Times New Roman" w:cs="Times New Roman"/>
                <w:sz w:val="24"/>
                <w:szCs w:val="24"/>
                <w:lang w:eastAsia="lt-LT"/>
              </w:rPr>
              <w:t>punkte.</w:t>
            </w:r>
          </w:p>
        </w:tc>
      </w:tr>
      <w:tr w:rsidR="00B805A4" w:rsidRPr="00AA3482" w14:paraId="067CD164" w14:textId="77777777" w:rsidTr="00652283">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F934C4"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6A21B1" w14:textId="77777777" w:rsidR="00B805A4" w:rsidRPr="00AA3482" w:rsidRDefault="00B805A4" w:rsidP="003656A7">
            <w:pPr>
              <w:spacing w:after="0" w:line="240" w:lineRule="auto"/>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Netiesioginės išlaidos ir kitos išlaidos pagal fiksuotąją projekto išlaidų normą</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519B38A6" w14:textId="77777777" w:rsidR="00AC2C1B" w:rsidRDefault="00AC2C1B" w:rsidP="00AC2C1B">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Tinkama finansuoti. </w:t>
            </w:r>
          </w:p>
          <w:p w14:paraId="4AD91EBB" w14:textId="77777777" w:rsidR="00B805A4" w:rsidRPr="00AA3482" w:rsidRDefault="00634563" w:rsidP="00634563">
            <w:pPr>
              <w:spacing w:after="0" w:line="240" w:lineRule="auto"/>
              <w:jc w:val="both"/>
              <w:rPr>
                <w:rFonts w:ascii="Times New Roman" w:eastAsia="Times New Roman" w:hAnsi="Times New Roman" w:cs="Times New Roman"/>
                <w:lang w:eastAsia="lt-LT"/>
              </w:rPr>
            </w:pPr>
            <w:r w:rsidRPr="00634563">
              <w:rPr>
                <w:rFonts w:ascii="Times New Roman" w:eastAsia="Times New Roman" w:hAnsi="Times New Roman"/>
                <w:sz w:val="24"/>
                <w:szCs w:val="24"/>
                <w:lang w:eastAsia="lt-LT"/>
              </w:rPr>
              <w:t>Netiesioginėms projekto išlaidoms apmokėti taikoma fiksuotoji projekto išlaidų norma apskaičiuojama pagal Projektų taisyklių 10 priedą.</w:t>
            </w:r>
            <w:r w:rsidR="00641ED5" w:rsidRPr="00AA3482">
              <w:rPr>
                <w:rFonts w:ascii="Times New Roman" w:eastAsia="Times New Roman" w:hAnsi="Times New Roman"/>
                <w:i/>
                <w:sz w:val="24"/>
                <w:szCs w:val="24"/>
                <w:lang w:eastAsia="lt-LT"/>
              </w:rPr>
              <w:t xml:space="preserve"> </w:t>
            </w:r>
          </w:p>
        </w:tc>
      </w:tr>
    </w:tbl>
    <w:p w14:paraId="3C219086" w14:textId="30887181" w:rsidR="004D0DC8" w:rsidRPr="00AA3482" w:rsidRDefault="0004349E" w:rsidP="00D63EA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D63EA7">
        <w:rPr>
          <w:rFonts w:ascii="Times New Roman" w:eastAsia="Times New Roman" w:hAnsi="Times New Roman"/>
          <w:sz w:val="24"/>
          <w:szCs w:val="24"/>
          <w:lang w:eastAsia="lt-LT"/>
        </w:rPr>
        <w:t>2</w:t>
      </w:r>
      <w:r w:rsidR="00610C3A" w:rsidRPr="00AA3482">
        <w:rPr>
          <w:rFonts w:ascii="Times New Roman" w:eastAsia="Times New Roman" w:hAnsi="Times New Roman"/>
          <w:sz w:val="24"/>
          <w:szCs w:val="24"/>
          <w:lang w:eastAsia="lt-LT"/>
        </w:rPr>
        <w:t xml:space="preserve">. </w:t>
      </w:r>
      <w:r w:rsidR="00924EB7" w:rsidRPr="00AA3482">
        <w:rPr>
          <w:rFonts w:ascii="Times New Roman" w:eastAsia="Times New Roman" w:hAnsi="Times New Roman"/>
          <w:sz w:val="24"/>
          <w:szCs w:val="24"/>
          <w:lang w:eastAsia="lt-LT"/>
        </w:rPr>
        <w:t>Pajamoms iš projekto veiklų, gautoms projekto įgyvendinimo metu, taikomi reikalavimai nustatyti Projekt</w:t>
      </w:r>
      <w:r w:rsidR="007E556B">
        <w:rPr>
          <w:rFonts w:ascii="Times New Roman" w:eastAsia="Times New Roman" w:hAnsi="Times New Roman"/>
          <w:sz w:val="24"/>
          <w:szCs w:val="24"/>
          <w:lang w:eastAsia="lt-LT"/>
        </w:rPr>
        <w:t>ų</w:t>
      </w:r>
      <w:r w:rsidR="00924EB7" w:rsidRPr="00AA3482">
        <w:rPr>
          <w:rFonts w:ascii="Times New Roman" w:eastAsia="Times New Roman" w:hAnsi="Times New Roman"/>
          <w:sz w:val="24"/>
          <w:szCs w:val="24"/>
          <w:lang w:eastAsia="lt-LT"/>
        </w:rPr>
        <w:t xml:space="preserve"> taisyklių 3</w:t>
      </w:r>
      <w:r w:rsidR="00652283" w:rsidRPr="00AA3482">
        <w:rPr>
          <w:rFonts w:ascii="Times New Roman" w:eastAsia="Times New Roman" w:hAnsi="Times New Roman"/>
          <w:sz w:val="24"/>
          <w:szCs w:val="24"/>
          <w:lang w:eastAsia="lt-LT"/>
        </w:rPr>
        <w:t>6</w:t>
      </w:r>
      <w:r w:rsidR="00924EB7" w:rsidRPr="00AA3482">
        <w:rPr>
          <w:rFonts w:ascii="Times New Roman" w:eastAsia="Times New Roman" w:hAnsi="Times New Roman"/>
          <w:sz w:val="24"/>
          <w:szCs w:val="24"/>
          <w:lang w:eastAsia="lt-LT"/>
        </w:rPr>
        <w:t xml:space="preserve"> skirsnyje.</w:t>
      </w:r>
    </w:p>
    <w:p w14:paraId="6EB233BA" w14:textId="77777777" w:rsidR="003656A7" w:rsidRPr="00B62B62" w:rsidRDefault="003656A7" w:rsidP="00F33269">
      <w:pPr>
        <w:spacing w:after="0" w:line="240" w:lineRule="auto"/>
        <w:ind w:firstLine="851"/>
        <w:jc w:val="both"/>
        <w:rPr>
          <w:rFonts w:ascii="Times New Roman" w:eastAsia="Times New Roman" w:hAnsi="Times New Roman"/>
          <w:sz w:val="24"/>
          <w:szCs w:val="24"/>
          <w:lang w:eastAsia="lt-LT"/>
        </w:rPr>
      </w:pPr>
    </w:p>
    <w:p w14:paraId="4577589C" w14:textId="77777777" w:rsidR="00871EF1" w:rsidRPr="00C23E46" w:rsidRDefault="00924EB7" w:rsidP="00C65A82">
      <w:pPr>
        <w:spacing w:after="0" w:line="240" w:lineRule="auto"/>
        <w:jc w:val="center"/>
        <w:rPr>
          <w:rFonts w:ascii="Times New Roman" w:eastAsia="Times New Roman" w:hAnsi="Times New Roman"/>
          <w:b/>
          <w:sz w:val="24"/>
          <w:szCs w:val="24"/>
          <w:lang w:eastAsia="lt-LT"/>
        </w:rPr>
      </w:pPr>
      <w:r w:rsidRPr="00C23E46">
        <w:rPr>
          <w:rFonts w:ascii="Times New Roman" w:eastAsia="Times New Roman" w:hAnsi="Times New Roman"/>
          <w:b/>
          <w:sz w:val="24"/>
          <w:szCs w:val="24"/>
          <w:lang w:eastAsia="lt-LT"/>
        </w:rPr>
        <w:t>V</w:t>
      </w:r>
      <w:r w:rsidR="00871EF1" w:rsidRPr="00C23E46">
        <w:rPr>
          <w:rFonts w:ascii="Times New Roman" w:eastAsia="Times New Roman" w:hAnsi="Times New Roman"/>
          <w:b/>
          <w:sz w:val="24"/>
          <w:szCs w:val="24"/>
          <w:lang w:eastAsia="lt-LT"/>
        </w:rPr>
        <w:t xml:space="preserve"> SKYRIUS</w:t>
      </w:r>
    </w:p>
    <w:p w14:paraId="0E8F4433" w14:textId="77777777" w:rsidR="00924EB7" w:rsidRPr="00C23E46" w:rsidRDefault="00924EB7" w:rsidP="00C65A82">
      <w:pPr>
        <w:spacing w:after="0" w:line="240" w:lineRule="auto"/>
        <w:ind w:left="284" w:right="140"/>
        <w:jc w:val="center"/>
        <w:rPr>
          <w:rFonts w:ascii="Times New Roman" w:eastAsia="Times New Roman" w:hAnsi="Times New Roman"/>
          <w:b/>
          <w:sz w:val="24"/>
          <w:szCs w:val="24"/>
          <w:lang w:eastAsia="lt-LT"/>
        </w:rPr>
      </w:pPr>
      <w:r w:rsidRPr="00C23E46">
        <w:rPr>
          <w:rFonts w:ascii="Times New Roman" w:eastAsia="Times New Roman" w:hAnsi="Times New Roman"/>
          <w:b/>
          <w:sz w:val="24"/>
          <w:szCs w:val="24"/>
          <w:lang w:eastAsia="lt-LT"/>
        </w:rPr>
        <w:t xml:space="preserve"> PARAIŠKŲ RENGIMAS, PAREIŠKĖJŲ INFORMAVIMAS, KONSULTAVIMAS, PARAIŠKŲ TEIKIMAS IR VERTINIMAS</w:t>
      </w:r>
    </w:p>
    <w:p w14:paraId="2937FEBE" w14:textId="77777777" w:rsidR="00871EF1" w:rsidRPr="00AA3482" w:rsidRDefault="00871EF1" w:rsidP="0026561F">
      <w:pPr>
        <w:spacing w:after="0" w:line="240" w:lineRule="auto"/>
        <w:ind w:firstLine="851"/>
        <w:jc w:val="center"/>
        <w:rPr>
          <w:rFonts w:ascii="Times New Roman" w:eastAsia="Times New Roman" w:hAnsi="Times New Roman"/>
          <w:sz w:val="24"/>
          <w:szCs w:val="24"/>
          <w:lang w:eastAsia="lt-LT"/>
        </w:rPr>
      </w:pPr>
    </w:p>
    <w:p w14:paraId="64348AED" w14:textId="29F8D5BF" w:rsidR="004D0DC8" w:rsidRPr="00AA3482" w:rsidRDefault="007630CB" w:rsidP="004D0DC8">
      <w:pPr>
        <w:spacing w:after="0" w:line="240" w:lineRule="auto"/>
        <w:ind w:firstLine="851"/>
        <w:jc w:val="both"/>
        <w:rPr>
          <w:rFonts w:ascii="Times New Roman" w:hAnsi="Times New Roman"/>
          <w:sz w:val="24"/>
          <w:szCs w:val="24"/>
        </w:rPr>
      </w:pPr>
      <w:r>
        <w:rPr>
          <w:rFonts w:ascii="Times New Roman" w:hAnsi="Times New Roman"/>
          <w:sz w:val="24"/>
          <w:szCs w:val="24"/>
        </w:rPr>
        <w:t>33</w:t>
      </w:r>
      <w:r w:rsidR="004D0DC8" w:rsidRPr="00AA3482">
        <w:rPr>
          <w:rFonts w:ascii="Times New Roman" w:hAnsi="Times New Roman"/>
          <w:sz w:val="24"/>
          <w:szCs w:val="24"/>
        </w:rPr>
        <w:t>.</w:t>
      </w:r>
      <w:r w:rsidR="004D0DC8">
        <w:rPr>
          <w:rFonts w:ascii="Times New Roman" w:hAnsi="Times New Roman"/>
          <w:i/>
          <w:sz w:val="24"/>
          <w:szCs w:val="24"/>
        </w:rPr>
        <w:t xml:space="preserve"> </w:t>
      </w:r>
      <w:r w:rsidR="004D0DC8" w:rsidRPr="005C5C2D">
        <w:rPr>
          <w:rFonts w:ascii="Times New Roman" w:hAnsi="Times New Roman"/>
          <w:sz w:val="24"/>
          <w:szCs w:val="24"/>
        </w:rPr>
        <w:t>Galimi pareiškėjai turi pateikti Ministerijai projektinį pasiūlymą pagal formą, nustatytą</w:t>
      </w:r>
      <w:r w:rsidR="00451361">
        <w:rPr>
          <w:rFonts w:ascii="Times New Roman" w:hAnsi="Times New Roman"/>
          <w:sz w:val="24"/>
          <w:szCs w:val="24"/>
        </w:rPr>
        <w:t xml:space="preserve"> Valstybės projektų atrankos</w:t>
      </w:r>
      <w:r w:rsidR="004D0DC8">
        <w:rPr>
          <w:rFonts w:ascii="Times New Roman" w:hAnsi="Times New Roman"/>
          <w:sz w:val="24"/>
          <w:szCs w:val="24"/>
        </w:rPr>
        <w:t xml:space="preserve"> tvarkos apraše, patvirtintame</w:t>
      </w:r>
      <w:r w:rsidR="004D0DC8" w:rsidRPr="005C5C2D">
        <w:rPr>
          <w:rFonts w:ascii="Times New Roman" w:hAnsi="Times New Roman"/>
          <w:sz w:val="24"/>
          <w:szCs w:val="24"/>
        </w:rPr>
        <w:t xml:space="preserve"> </w:t>
      </w:r>
      <w:r w:rsidR="004D0DC8">
        <w:rPr>
          <w:rFonts w:ascii="Times New Roman" w:hAnsi="Times New Roman"/>
          <w:sz w:val="24"/>
          <w:szCs w:val="24"/>
        </w:rPr>
        <w:t>Lietuvos Respublikos š</w:t>
      </w:r>
      <w:r w:rsidR="004D0DC8" w:rsidRPr="005C5C2D">
        <w:rPr>
          <w:rFonts w:ascii="Times New Roman" w:hAnsi="Times New Roman"/>
          <w:sz w:val="24"/>
          <w:szCs w:val="24"/>
        </w:rPr>
        <w:t>vi</w:t>
      </w:r>
      <w:r w:rsidR="00451361">
        <w:rPr>
          <w:rFonts w:ascii="Times New Roman" w:hAnsi="Times New Roman"/>
          <w:sz w:val="24"/>
          <w:szCs w:val="24"/>
        </w:rPr>
        <w:t xml:space="preserve">etimo ir mokslo ministro </w:t>
      </w:r>
      <w:r w:rsidR="00451361" w:rsidRPr="00451361">
        <w:rPr>
          <w:rFonts w:ascii="Times New Roman" w:hAnsi="Times New Roman"/>
          <w:sz w:val="24"/>
          <w:szCs w:val="24"/>
        </w:rPr>
        <w:t>2014 m. gruodžio 16 d. Nr. V-1219</w:t>
      </w:r>
      <w:r w:rsidR="004D0DC8" w:rsidRPr="005C5C2D">
        <w:rPr>
          <w:rFonts w:ascii="Times New Roman" w:hAnsi="Times New Roman"/>
          <w:sz w:val="24"/>
          <w:szCs w:val="24"/>
        </w:rPr>
        <w:t xml:space="preserve"> „</w:t>
      </w:r>
      <w:r w:rsidR="00451361">
        <w:rPr>
          <w:rFonts w:ascii="Times New Roman" w:hAnsi="Times New Roman"/>
          <w:sz w:val="24"/>
          <w:szCs w:val="24"/>
        </w:rPr>
        <w:t>Dėl valstybės projektų atrankos</w:t>
      </w:r>
      <w:r w:rsidR="004D0DC8" w:rsidRPr="005C5C2D">
        <w:rPr>
          <w:rFonts w:ascii="Times New Roman" w:hAnsi="Times New Roman"/>
          <w:sz w:val="24"/>
          <w:szCs w:val="24"/>
        </w:rPr>
        <w:t xml:space="preserve"> tvarkos aprašo patvirtinimo“. Projektinis pasiūlymas turi būti pateiktas iki Ministerijos kvietime teikti projektinį pasiūlymą nustatytos datos</w:t>
      </w:r>
      <w:r w:rsidR="00451361">
        <w:rPr>
          <w:rFonts w:ascii="Times New Roman" w:hAnsi="Times New Roman"/>
          <w:sz w:val="24"/>
          <w:szCs w:val="24"/>
        </w:rPr>
        <w:t xml:space="preserve">. </w:t>
      </w:r>
      <w:r w:rsidR="004D0DC8" w:rsidRPr="00AA3482">
        <w:rPr>
          <w:rFonts w:ascii="Times New Roman" w:hAnsi="Times New Roman"/>
          <w:sz w:val="24"/>
          <w:szCs w:val="24"/>
        </w:rPr>
        <w:t xml:space="preserve"> </w:t>
      </w:r>
    </w:p>
    <w:p w14:paraId="4EC28003" w14:textId="35EAB2AD" w:rsidR="004D0DC8" w:rsidRPr="006F26D5" w:rsidRDefault="00451361" w:rsidP="004D0DC8">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34</w:t>
      </w:r>
      <w:r w:rsidR="004D0DC8" w:rsidRPr="00AA3482">
        <w:rPr>
          <w:rFonts w:ascii="Times New Roman" w:hAnsi="Times New Roman"/>
          <w:sz w:val="24"/>
          <w:szCs w:val="24"/>
        </w:rPr>
        <w:t>.</w:t>
      </w:r>
      <w:r w:rsidR="004D0DC8" w:rsidRPr="00AA3482">
        <w:rPr>
          <w:rFonts w:ascii="Times New Roman" w:hAnsi="Times New Roman"/>
          <w:i/>
          <w:sz w:val="24"/>
          <w:szCs w:val="24"/>
        </w:rPr>
        <w:t xml:space="preserve"> </w:t>
      </w:r>
      <w:r w:rsidR="004D0DC8" w:rsidRPr="006F26D5">
        <w:rPr>
          <w:rFonts w:ascii="Times New Roman" w:hAnsi="Times New Roman"/>
          <w:sz w:val="24"/>
          <w:szCs w:val="24"/>
        </w:rPr>
        <w:t xml:space="preserve">Ministerija, įvertinusi projektinius pasiūlymus, priims sprendimą dėl valstybės projektų sąrašo sudarymo. Į valstybės projektų sąrašą gali būti įtraukti tik Projektų taisyklių </w:t>
      </w:r>
      <w:r w:rsidR="004D0DC8" w:rsidRPr="00C42C37">
        <w:rPr>
          <w:rFonts w:ascii="Times New Roman" w:hAnsi="Times New Roman"/>
          <w:sz w:val="24"/>
          <w:szCs w:val="24"/>
        </w:rPr>
        <w:t xml:space="preserve">37 </w:t>
      </w:r>
      <w:r w:rsidR="004D0DC8" w:rsidRPr="006F26D5">
        <w:rPr>
          <w:rFonts w:ascii="Times New Roman" w:hAnsi="Times New Roman"/>
          <w:sz w:val="24"/>
          <w:szCs w:val="24"/>
        </w:rPr>
        <w:t>punkte nustatytus reikalavimus atitinkantys projektai. Pareiškėjai, kurių projektai įtraukti į valstybės projektų sąrašą, įgis teisę teikti paraišką finansuoti projektą.</w:t>
      </w:r>
    </w:p>
    <w:p w14:paraId="16B5CBBC" w14:textId="1E1DD1FB" w:rsidR="004D0DC8" w:rsidRPr="006F26D5" w:rsidRDefault="00451361"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35</w:t>
      </w:r>
      <w:r w:rsidR="004D0DC8" w:rsidRPr="006F26D5">
        <w:rPr>
          <w:rFonts w:ascii="Times New Roman" w:eastAsia="Times New Roman" w:hAnsi="Times New Roman"/>
          <w:sz w:val="24"/>
          <w:szCs w:val="24"/>
          <w:lang w:eastAsia="lt-LT"/>
        </w:rPr>
        <w:t xml:space="preserve">. Siekdamas gauti finansavimą pareiškėjas turi užpildyti paraišką, kurios forma nustatyta Projektų taisyklių 3 priede ir skelbiama ES struktūrinių fondų svetainėje </w:t>
      </w:r>
      <w:hyperlink r:id="rId10" w:history="1">
        <w:r w:rsidR="004D0DC8" w:rsidRPr="00C42C37">
          <w:rPr>
            <w:rStyle w:val="Hipersaitas"/>
            <w:rFonts w:ascii="Times New Roman" w:eastAsia="Times New Roman" w:hAnsi="Times New Roman"/>
            <w:color w:val="auto"/>
            <w:sz w:val="24"/>
            <w:szCs w:val="24"/>
            <w:u w:val="none"/>
            <w:lang w:eastAsia="lt-LT"/>
          </w:rPr>
          <w:t>www.esinvesticijos.lt</w:t>
        </w:r>
      </w:hyperlink>
      <w:r w:rsidR="004D0DC8" w:rsidRPr="00C42C37">
        <w:rPr>
          <w:rFonts w:ascii="Times New Roman" w:eastAsia="Times New Roman" w:hAnsi="Times New Roman"/>
          <w:sz w:val="24"/>
          <w:szCs w:val="24"/>
          <w:lang w:eastAsia="lt-LT"/>
        </w:rPr>
        <w:t>.</w:t>
      </w:r>
      <w:r w:rsidR="004D0DC8" w:rsidRPr="006F26D5">
        <w:rPr>
          <w:rFonts w:ascii="Times New Roman" w:eastAsia="Times New Roman" w:hAnsi="Times New Roman"/>
          <w:sz w:val="24"/>
          <w:szCs w:val="24"/>
          <w:lang w:eastAsia="lt-LT"/>
        </w:rPr>
        <w:t xml:space="preserve">  </w:t>
      </w:r>
    </w:p>
    <w:p w14:paraId="57559A33" w14:textId="24F17A88" w:rsidR="004D0DC8" w:rsidRPr="00C42C37" w:rsidRDefault="00451361" w:rsidP="004D0DC8">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36</w:t>
      </w:r>
      <w:r w:rsidR="004D0DC8" w:rsidRPr="00AA3482">
        <w:rPr>
          <w:rFonts w:ascii="Times New Roman" w:eastAsia="Times New Roman" w:hAnsi="Times New Roman"/>
          <w:sz w:val="24"/>
          <w:szCs w:val="24"/>
          <w:lang w:eastAsia="lt-LT"/>
        </w:rPr>
        <w:t xml:space="preserve">. Pareiškėjas </w:t>
      </w:r>
      <w:r w:rsidR="004D0DC8" w:rsidRPr="00916D86">
        <w:rPr>
          <w:rFonts w:ascii="Times New Roman" w:eastAsia="Times New Roman" w:hAnsi="Times New Roman"/>
          <w:sz w:val="24"/>
          <w:szCs w:val="24"/>
          <w:lang w:eastAsia="lt-LT"/>
        </w:rPr>
        <w:t xml:space="preserve">pildo paraiškos formą ir teikia ją per Iš ES struktūrinių fondų lėšų bendrai finansuojamų projektų duomenų mainų svetainę (toliau – DMS) </w:t>
      </w:r>
      <w:r w:rsidR="004D0DC8">
        <w:rPr>
          <w:rFonts w:ascii="Times New Roman" w:eastAsia="Times New Roman" w:hAnsi="Times New Roman"/>
          <w:sz w:val="24"/>
          <w:szCs w:val="24"/>
          <w:lang w:eastAsia="lt-LT"/>
        </w:rPr>
        <w:t xml:space="preserve"> arba</w:t>
      </w:r>
      <w:r w:rsidR="004D0DC8" w:rsidRPr="00AA3482">
        <w:rPr>
          <w:rFonts w:ascii="Times New Roman" w:eastAsia="Times New Roman" w:hAnsi="Times New Roman"/>
          <w:sz w:val="24"/>
          <w:szCs w:val="24"/>
          <w:lang w:eastAsia="lt-LT"/>
        </w:rPr>
        <w:t xml:space="preserve"> </w:t>
      </w:r>
      <w:r w:rsidR="004D0DC8">
        <w:rPr>
          <w:rFonts w:ascii="Times New Roman" w:eastAsia="Times New Roman" w:hAnsi="Times New Roman"/>
          <w:sz w:val="24"/>
          <w:szCs w:val="24"/>
          <w:lang w:eastAsia="lt-LT"/>
        </w:rPr>
        <w:t xml:space="preserve">raštu (kartu pateikdamas į elektroninę laikmeną įrašytą paraišką) </w:t>
      </w:r>
      <w:r w:rsidR="004D0DC8" w:rsidRPr="00AA3482">
        <w:rPr>
          <w:rFonts w:ascii="Times New Roman" w:eastAsia="Times New Roman" w:hAnsi="Times New Roman"/>
          <w:sz w:val="24"/>
          <w:szCs w:val="24"/>
          <w:lang w:eastAsia="lt-LT"/>
        </w:rPr>
        <w:t xml:space="preserve">įgyvendinančiajai institucijai Projektų taisyklių 12 skirsnyje nustatyta tvarka. </w:t>
      </w:r>
    </w:p>
    <w:p w14:paraId="0A098B7E" w14:textId="16923E7B" w:rsidR="004D0DC8" w:rsidRPr="00AA3482" w:rsidRDefault="00EE106B"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37</w:t>
      </w:r>
      <w:r w:rsidR="004D0DC8">
        <w:rPr>
          <w:rFonts w:ascii="Times New Roman" w:eastAsia="Times New Roman" w:hAnsi="Times New Roman"/>
          <w:sz w:val="24"/>
          <w:szCs w:val="24"/>
          <w:lang w:eastAsia="lt-LT"/>
        </w:rPr>
        <w:t>.</w:t>
      </w:r>
      <w:r w:rsidR="004D0DC8" w:rsidRPr="00AA3482">
        <w:rPr>
          <w:rFonts w:ascii="Times New Roman" w:eastAsia="Times New Roman" w:hAnsi="Times New Roman"/>
          <w:sz w:val="24"/>
          <w:szCs w:val="24"/>
          <w:lang w:eastAsia="lt-LT"/>
        </w:rPr>
        <w:t xml:space="preserve"> Kartu su paraiška pareiškėjas turi pateikti šiuos priedus: </w:t>
      </w:r>
    </w:p>
    <w:p w14:paraId="2B392902" w14:textId="12A1F07D" w:rsidR="004D0DC8" w:rsidRPr="006F26D5" w:rsidRDefault="00EE106B"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37</w:t>
      </w:r>
      <w:r w:rsidR="004D0DC8" w:rsidRPr="00AA3482">
        <w:rPr>
          <w:rFonts w:ascii="Times New Roman" w:eastAsia="Times New Roman" w:hAnsi="Times New Roman"/>
          <w:sz w:val="24"/>
          <w:szCs w:val="24"/>
          <w:lang w:eastAsia="lt-LT"/>
        </w:rPr>
        <w:t xml:space="preserve">.1. </w:t>
      </w:r>
      <w:r>
        <w:rPr>
          <w:rFonts w:ascii="Times New Roman" w:eastAsia="Times New Roman" w:hAnsi="Times New Roman"/>
          <w:sz w:val="24"/>
          <w:szCs w:val="24"/>
          <w:lang w:eastAsia="lt-LT"/>
        </w:rPr>
        <w:t>P</w:t>
      </w:r>
      <w:r w:rsidR="004D0DC8" w:rsidRPr="006F26D5">
        <w:rPr>
          <w:rFonts w:ascii="Times New Roman" w:eastAsia="Times New Roman" w:hAnsi="Times New Roman"/>
          <w:sz w:val="24"/>
          <w:szCs w:val="24"/>
          <w:lang w:eastAsia="lt-LT"/>
        </w:rPr>
        <w:t>artnerio deklaracij</w:t>
      </w:r>
      <w:r w:rsidR="004D0DC8">
        <w:rPr>
          <w:rFonts w:ascii="Times New Roman" w:eastAsia="Times New Roman" w:hAnsi="Times New Roman"/>
          <w:sz w:val="24"/>
          <w:szCs w:val="24"/>
          <w:lang w:eastAsia="lt-LT"/>
        </w:rPr>
        <w:t>ą</w:t>
      </w:r>
      <w:r w:rsidR="004D0DC8" w:rsidRPr="006F26D5">
        <w:rPr>
          <w:rFonts w:ascii="Times New Roman" w:eastAsia="Times New Roman" w:hAnsi="Times New Roman"/>
          <w:sz w:val="24"/>
          <w:szCs w:val="24"/>
          <w:lang w:eastAsia="lt-LT"/>
        </w:rPr>
        <w:t xml:space="preserve"> (prie paraiškos turi būti pridedama kiekvieno partnerio pasirašyta deklaracija, kad visi partneriai yra susipažinę su teikiamu projektu, savo teisėmis ir pareigomis įgyvendinant projektą)</w:t>
      </w:r>
      <w:r w:rsidR="004D0DC8">
        <w:rPr>
          <w:rFonts w:ascii="Times New Roman" w:eastAsia="Times New Roman" w:hAnsi="Times New Roman"/>
          <w:sz w:val="24"/>
          <w:szCs w:val="24"/>
          <w:lang w:eastAsia="lt-LT"/>
        </w:rPr>
        <w:t>, kuri</w:t>
      </w:r>
      <w:r>
        <w:rPr>
          <w:rFonts w:ascii="Times New Roman" w:eastAsia="Times New Roman" w:hAnsi="Times New Roman"/>
          <w:sz w:val="24"/>
          <w:szCs w:val="24"/>
          <w:lang w:eastAsia="lt-LT"/>
        </w:rPr>
        <w:t>os forma</w:t>
      </w:r>
      <w:r w:rsidR="004D0DC8">
        <w:rPr>
          <w:rFonts w:ascii="Times New Roman" w:eastAsia="Times New Roman" w:hAnsi="Times New Roman"/>
          <w:sz w:val="24"/>
          <w:szCs w:val="24"/>
          <w:lang w:eastAsia="lt-LT"/>
        </w:rPr>
        <w:t xml:space="preserve"> nustatyta Projektų taisyklių 3 priede</w:t>
      </w:r>
      <w:r>
        <w:rPr>
          <w:rFonts w:ascii="Times New Roman" w:eastAsia="Times New Roman" w:hAnsi="Times New Roman"/>
          <w:sz w:val="24"/>
          <w:szCs w:val="24"/>
          <w:lang w:eastAsia="lt-LT"/>
        </w:rPr>
        <w:t>, jei projektą numatyta įgyvendinti kartu su partneriu (-iais)</w:t>
      </w:r>
      <w:r w:rsidR="004D0DC8" w:rsidRPr="006F26D5">
        <w:rPr>
          <w:rFonts w:ascii="Times New Roman" w:eastAsia="Times New Roman" w:hAnsi="Times New Roman"/>
          <w:sz w:val="24"/>
          <w:szCs w:val="24"/>
          <w:lang w:eastAsia="lt-LT"/>
        </w:rPr>
        <w:t>;</w:t>
      </w:r>
    </w:p>
    <w:p w14:paraId="4AE6E919" w14:textId="52D666FD" w:rsidR="004D0DC8" w:rsidRPr="006F26D5" w:rsidRDefault="00EE106B"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37</w:t>
      </w:r>
      <w:r w:rsidR="004D0DC8" w:rsidRPr="006F26D5">
        <w:rPr>
          <w:rFonts w:ascii="Times New Roman" w:eastAsia="Times New Roman" w:hAnsi="Times New Roman"/>
          <w:sz w:val="24"/>
          <w:szCs w:val="24"/>
          <w:lang w:eastAsia="lt-LT"/>
        </w:rPr>
        <w:t xml:space="preserve">.2. </w:t>
      </w:r>
      <w:r w:rsidR="004D0DC8" w:rsidRPr="00D118E9">
        <w:rPr>
          <w:rFonts w:ascii="Times New Roman" w:eastAsia="Times New Roman" w:hAnsi="Times New Roman"/>
          <w:sz w:val="24"/>
          <w:szCs w:val="24"/>
          <w:lang w:eastAsia="lt-LT"/>
        </w:rPr>
        <w:t>pirkimo ir (arba) importo pridėtinės vertės mokesčio tinkamumo finansuoti Europos Sąjungos fondų ir (arba) Lietuvos Respublikos biudžeto lėšomis klausimyną</w:t>
      </w:r>
      <w:r w:rsidR="004D0DC8">
        <w:rPr>
          <w:rFonts w:ascii="Times New Roman" w:eastAsia="Times New Roman" w:hAnsi="Times New Roman"/>
          <w:sz w:val="24"/>
          <w:szCs w:val="24"/>
          <w:lang w:eastAsia="lt-LT"/>
        </w:rPr>
        <w:t>, kuri</w:t>
      </w:r>
      <w:r>
        <w:rPr>
          <w:rFonts w:ascii="Times New Roman" w:eastAsia="Times New Roman" w:hAnsi="Times New Roman"/>
          <w:sz w:val="24"/>
          <w:szCs w:val="24"/>
          <w:lang w:eastAsia="lt-LT"/>
        </w:rPr>
        <w:t>s</w:t>
      </w:r>
      <w:r w:rsidR="004D0DC8">
        <w:rPr>
          <w:rFonts w:ascii="Times New Roman" w:eastAsia="Times New Roman" w:hAnsi="Times New Roman"/>
          <w:sz w:val="24"/>
          <w:szCs w:val="24"/>
          <w:lang w:eastAsia="lt-LT"/>
        </w:rPr>
        <w:t xml:space="preserve"> patalpinta</w:t>
      </w:r>
      <w:r>
        <w:rPr>
          <w:rFonts w:ascii="Times New Roman" w:eastAsia="Times New Roman" w:hAnsi="Times New Roman"/>
          <w:sz w:val="24"/>
          <w:szCs w:val="24"/>
          <w:lang w:eastAsia="lt-LT"/>
        </w:rPr>
        <w:t>s</w:t>
      </w:r>
      <w:r w:rsidR="004D0DC8" w:rsidRPr="00F06721">
        <w:t xml:space="preserve"> </w:t>
      </w:r>
      <w:r w:rsidR="004D0DC8" w:rsidRPr="00F06721">
        <w:rPr>
          <w:rFonts w:ascii="Times New Roman" w:eastAsia="Times New Roman" w:hAnsi="Times New Roman"/>
          <w:sz w:val="24"/>
          <w:szCs w:val="24"/>
          <w:lang w:eastAsia="lt-LT"/>
        </w:rPr>
        <w:t>ES struktūrinių fondų s</w:t>
      </w:r>
      <w:r>
        <w:rPr>
          <w:rFonts w:ascii="Times New Roman" w:eastAsia="Times New Roman" w:hAnsi="Times New Roman"/>
          <w:sz w:val="24"/>
          <w:szCs w:val="24"/>
          <w:lang w:eastAsia="lt-LT"/>
        </w:rPr>
        <w:t>vetainėje www.esinvesticijos.lt</w:t>
      </w:r>
      <w:r w:rsidR="004D0DC8" w:rsidRPr="00D118E9">
        <w:rPr>
          <w:rFonts w:ascii="Times New Roman" w:eastAsia="Times New Roman" w:hAnsi="Times New Roman"/>
          <w:sz w:val="24"/>
          <w:szCs w:val="24"/>
          <w:lang w:eastAsia="lt-LT"/>
        </w:rPr>
        <w:t>;</w:t>
      </w:r>
    </w:p>
    <w:p w14:paraId="178946D7" w14:textId="74A6339B" w:rsidR="004D0DC8" w:rsidRPr="006F26D5" w:rsidRDefault="00EE106B"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37</w:t>
      </w:r>
      <w:r w:rsidR="004D0DC8" w:rsidRPr="006F26D5">
        <w:rPr>
          <w:rFonts w:ascii="Times New Roman" w:eastAsia="Times New Roman" w:hAnsi="Times New Roman"/>
          <w:sz w:val="24"/>
          <w:szCs w:val="24"/>
          <w:lang w:eastAsia="lt-LT"/>
        </w:rPr>
        <w:t>.3. jei projekte numatytos kryžminio finansavimo lėšos einamajam remontui</w:t>
      </w:r>
      <w:r w:rsidR="004D0DC8">
        <w:rPr>
          <w:rFonts w:ascii="Times New Roman" w:eastAsia="Times New Roman" w:hAnsi="Times New Roman"/>
          <w:sz w:val="24"/>
          <w:szCs w:val="24"/>
          <w:lang w:eastAsia="lt-LT"/>
        </w:rPr>
        <w:t>, pareiškėjas turi pateikti šiuos dokumentus</w:t>
      </w:r>
      <w:r w:rsidR="004D0DC8" w:rsidRPr="006F26D5">
        <w:rPr>
          <w:rFonts w:ascii="Times New Roman" w:eastAsia="Times New Roman" w:hAnsi="Times New Roman"/>
          <w:sz w:val="24"/>
          <w:szCs w:val="24"/>
          <w:lang w:eastAsia="lt-LT"/>
        </w:rPr>
        <w:t>:</w:t>
      </w:r>
    </w:p>
    <w:p w14:paraId="086F6905" w14:textId="2F2D0EC9" w:rsidR="004D0DC8" w:rsidRPr="006F26D5" w:rsidRDefault="00EE106B"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37</w:t>
      </w:r>
      <w:r w:rsidR="004D0DC8" w:rsidRPr="006F26D5">
        <w:rPr>
          <w:rFonts w:ascii="Times New Roman" w:eastAsia="Times New Roman" w:hAnsi="Times New Roman"/>
          <w:sz w:val="24"/>
          <w:szCs w:val="24"/>
          <w:lang w:eastAsia="lt-LT"/>
        </w:rPr>
        <w:t>.3.1. statinio brėžinių ir (arba) patalpų planų iš inventorinės bylos kopij</w:t>
      </w:r>
      <w:r w:rsidR="004D0DC8">
        <w:rPr>
          <w:rFonts w:ascii="Times New Roman" w:eastAsia="Times New Roman" w:hAnsi="Times New Roman"/>
          <w:sz w:val="24"/>
          <w:szCs w:val="24"/>
          <w:lang w:eastAsia="lt-LT"/>
        </w:rPr>
        <w:t>as</w:t>
      </w:r>
      <w:r w:rsidR="004D0DC8" w:rsidRPr="006F26D5">
        <w:rPr>
          <w:rFonts w:ascii="Times New Roman" w:eastAsia="Times New Roman" w:hAnsi="Times New Roman"/>
          <w:sz w:val="24"/>
          <w:szCs w:val="24"/>
          <w:lang w:eastAsia="lt-LT"/>
        </w:rPr>
        <w:t xml:space="preserve">; </w:t>
      </w:r>
    </w:p>
    <w:p w14:paraId="351CA029" w14:textId="19A0877C" w:rsidR="004D0DC8" w:rsidRPr="00AA3482" w:rsidRDefault="00EE106B"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37</w:t>
      </w:r>
      <w:r w:rsidR="004D0DC8" w:rsidRPr="006F26D5">
        <w:rPr>
          <w:rFonts w:ascii="Times New Roman" w:eastAsia="Times New Roman" w:hAnsi="Times New Roman"/>
          <w:sz w:val="24"/>
          <w:szCs w:val="24"/>
          <w:lang w:eastAsia="lt-LT"/>
        </w:rPr>
        <w:t>.3.2. darbų aiškinam</w:t>
      </w:r>
      <w:r w:rsidR="004D0DC8">
        <w:rPr>
          <w:rFonts w:ascii="Times New Roman" w:eastAsia="Times New Roman" w:hAnsi="Times New Roman"/>
          <w:sz w:val="24"/>
          <w:szCs w:val="24"/>
          <w:lang w:eastAsia="lt-LT"/>
        </w:rPr>
        <w:t>ąjį</w:t>
      </w:r>
      <w:r w:rsidR="004D0DC8" w:rsidRPr="006F26D5">
        <w:rPr>
          <w:rFonts w:ascii="Times New Roman" w:eastAsia="Times New Roman" w:hAnsi="Times New Roman"/>
          <w:sz w:val="24"/>
          <w:szCs w:val="24"/>
          <w:lang w:eastAsia="lt-LT"/>
        </w:rPr>
        <w:t xml:space="preserve"> rašt</w:t>
      </w:r>
      <w:r w:rsidR="004D0DC8">
        <w:rPr>
          <w:rFonts w:ascii="Times New Roman" w:eastAsia="Times New Roman" w:hAnsi="Times New Roman"/>
          <w:sz w:val="24"/>
          <w:szCs w:val="24"/>
          <w:lang w:eastAsia="lt-LT"/>
        </w:rPr>
        <w:t>ą</w:t>
      </w:r>
      <w:r w:rsidR="004D0DC8" w:rsidRPr="006F26D5">
        <w:rPr>
          <w:rFonts w:ascii="Times New Roman" w:eastAsia="Times New Roman" w:hAnsi="Times New Roman"/>
          <w:sz w:val="24"/>
          <w:szCs w:val="24"/>
          <w:lang w:eastAsia="lt-LT"/>
        </w:rPr>
        <w:t xml:space="preserve"> (išvardinti, kuriose patalpose, kokie darbai bus vykdomi, suskirstant į sustambintas veiklas: sienos, lubos, santechnika, elektros instaliacija, stogas ir t. t.).</w:t>
      </w:r>
    </w:p>
    <w:p w14:paraId="26391957" w14:textId="07BA2C1D" w:rsidR="004D0DC8" w:rsidRPr="00AA3482" w:rsidRDefault="00BF5807"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38</w:t>
      </w:r>
      <w:r w:rsidR="004D0DC8">
        <w:rPr>
          <w:rFonts w:ascii="Times New Roman" w:eastAsia="Times New Roman" w:hAnsi="Times New Roman"/>
          <w:sz w:val="24"/>
          <w:szCs w:val="24"/>
          <w:lang w:eastAsia="lt-LT"/>
        </w:rPr>
        <w:t>.</w:t>
      </w:r>
      <w:r w:rsidR="004D0DC8" w:rsidRPr="00AA3482">
        <w:rPr>
          <w:rFonts w:ascii="Times New Roman" w:eastAsia="Times New Roman" w:hAnsi="Times New Roman"/>
          <w:sz w:val="24"/>
          <w:szCs w:val="24"/>
          <w:lang w:eastAsia="lt-LT"/>
        </w:rPr>
        <w:t xml:space="preserve"> Paraiškų pateikimo </w:t>
      </w:r>
      <w:r w:rsidR="004D0DC8">
        <w:rPr>
          <w:rFonts w:ascii="Times New Roman" w:eastAsia="Times New Roman" w:hAnsi="Times New Roman"/>
          <w:sz w:val="24"/>
          <w:szCs w:val="24"/>
          <w:lang w:eastAsia="lt-LT"/>
        </w:rPr>
        <w:t xml:space="preserve">paskutinė diena </w:t>
      </w:r>
      <w:r w:rsidR="004D0DC8" w:rsidRPr="00AA3482">
        <w:rPr>
          <w:rFonts w:ascii="Times New Roman" w:eastAsia="Times New Roman" w:hAnsi="Times New Roman"/>
          <w:sz w:val="24"/>
          <w:szCs w:val="24"/>
          <w:lang w:eastAsia="lt-LT"/>
        </w:rPr>
        <w:t>nustat</w:t>
      </w:r>
      <w:r w:rsidR="004D0DC8">
        <w:rPr>
          <w:rFonts w:ascii="Times New Roman" w:eastAsia="Times New Roman" w:hAnsi="Times New Roman"/>
          <w:sz w:val="24"/>
          <w:szCs w:val="24"/>
          <w:lang w:eastAsia="lt-LT"/>
        </w:rPr>
        <w:t>oma</w:t>
      </w:r>
      <w:r w:rsidR="004D0DC8" w:rsidRPr="00AA3482">
        <w:rPr>
          <w:rFonts w:ascii="Times New Roman" w:eastAsia="Times New Roman" w:hAnsi="Times New Roman"/>
          <w:sz w:val="24"/>
          <w:szCs w:val="24"/>
          <w:lang w:eastAsia="lt-LT"/>
        </w:rPr>
        <w:t xml:space="preserve"> </w:t>
      </w:r>
      <w:r w:rsidR="004D0DC8" w:rsidRPr="00D118E9">
        <w:rPr>
          <w:rFonts w:ascii="Times New Roman" w:eastAsia="Times New Roman" w:hAnsi="Times New Roman"/>
          <w:sz w:val="24"/>
          <w:szCs w:val="24"/>
          <w:lang w:eastAsia="lt-LT"/>
        </w:rPr>
        <w:t>valstybės projektų sąraše.</w:t>
      </w:r>
    </w:p>
    <w:p w14:paraId="778DED47" w14:textId="1FBF0915" w:rsidR="004D0DC8"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4D0DC8" w:rsidRPr="00AA3482">
        <w:rPr>
          <w:rFonts w:ascii="Times New Roman" w:eastAsia="Times New Roman" w:hAnsi="Times New Roman"/>
          <w:sz w:val="24"/>
          <w:szCs w:val="24"/>
          <w:lang w:eastAsia="lt-LT"/>
        </w:rPr>
        <w:t xml:space="preserve">. Pareiškėjai informuojami ir konsultuojami Projektų taisyklių 5 skirsnyje nustatyta tvarka. Informacija apie konkrečius įgyvendinančiosios institucijos konsultuojančius asmenis ir jų kontaktus bus nurodyta </w:t>
      </w:r>
      <w:r w:rsidR="004D0DC8" w:rsidRPr="00D118E9">
        <w:rPr>
          <w:rStyle w:val="Hipersaitas"/>
          <w:rFonts w:ascii="Times New Roman" w:eastAsia="Times New Roman" w:hAnsi="Times New Roman"/>
          <w:color w:val="auto"/>
          <w:sz w:val="24"/>
          <w:szCs w:val="24"/>
          <w:u w:val="none"/>
          <w:lang w:eastAsia="lt-LT"/>
        </w:rPr>
        <w:t>įgyvendinančiosios institucijos siunčiamame pasiūlyme teikti paraiškas pagal valstybės projektų sąrašą.</w:t>
      </w:r>
      <w:r w:rsidR="004D0DC8" w:rsidRPr="00AA3482">
        <w:rPr>
          <w:rFonts w:ascii="Times New Roman" w:eastAsia="Times New Roman" w:hAnsi="Times New Roman"/>
          <w:sz w:val="24"/>
          <w:szCs w:val="24"/>
          <w:lang w:eastAsia="lt-LT"/>
        </w:rPr>
        <w:t xml:space="preserve"> </w:t>
      </w:r>
    </w:p>
    <w:p w14:paraId="1AD4B25C" w14:textId="7988EE02" w:rsidR="004D0DC8"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40</w:t>
      </w:r>
      <w:r w:rsidR="004D0DC8" w:rsidRPr="00AA3482">
        <w:rPr>
          <w:rFonts w:ascii="Times New Roman" w:eastAsia="Times New Roman" w:hAnsi="Times New Roman"/>
          <w:sz w:val="24"/>
          <w:szCs w:val="24"/>
          <w:lang w:eastAsia="lt-LT"/>
        </w:rPr>
        <w:t xml:space="preserve">. </w:t>
      </w:r>
      <w:r w:rsidR="004D0DC8" w:rsidRPr="006C2F18">
        <w:rPr>
          <w:rFonts w:ascii="Times New Roman" w:eastAsia="Times New Roman" w:hAnsi="Times New Roman"/>
          <w:sz w:val="24"/>
          <w:szCs w:val="24"/>
          <w:lang w:eastAsia="lt-LT"/>
        </w:rPr>
        <w:t xml:space="preserve">Įgyvendinančioji institucija atlieka projekto tinkamumo finansuoti vertinimą Projektų taisyklių 14 ir 15 skirsniuose nustatyta tvarka pagal </w:t>
      </w:r>
      <w:r w:rsidR="004D0DC8" w:rsidRPr="00C42C37">
        <w:rPr>
          <w:rFonts w:ascii="Times New Roman" w:eastAsia="Times New Roman" w:hAnsi="Times New Roman"/>
          <w:sz w:val="24"/>
          <w:szCs w:val="24"/>
          <w:lang w:eastAsia="lt-LT"/>
        </w:rPr>
        <w:t>Aprašo 1 priede</w:t>
      </w:r>
      <w:r w:rsidR="004D0DC8" w:rsidRPr="006C2F18">
        <w:rPr>
          <w:rFonts w:ascii="Times New Roman" w:eastAsia="Times New Roman" w:hAnsi="Times New Roman"/>
          <w:sz w:val="24"/>
          <w:szCs w:val="24"/>
          <w:lang w:eastAsia="lt-LT"/>
        </w:rPr>
        <w:t xml:space="preserve"> Tinkamumo finansuoti vertinimo lentelė</w:t>
      </w:r>
      <w:r w:rsidR="004D0DC8">
        <w:rPr>
          <w:rFonts w:ascii="Times New Roman" w:eastAsia="Times New Roman" w:hAnsi="Times New Roman"/>
          <w:sz w:val="24"/>
          <w:szCs w:val="24"/>
          <w:lang w:eastAsia="lt-LT"/>
        </w:rPr>
        <w:t>je</w:t>
      </w:r>
      <w:r w:rsidR="004D0DC8" w:rsidRPr="006C2F18">
        <w:rPr>
          <w:rFonts w:ascii="Times New Roman" w:eastAsia="Times New Roman" w:hAnsi="Times New Roman"/>
          <w:sz w:val="24"/>
          <w:szCs w:val="24"/>
          <w:lang w:eastAsia="lt-LT"/>
        </w:rPr>
        <w:t xml:space="preserve"> n</w:t>
      </w:r>
      <w:r w:rsidR="004D0DC8">
        <w:rPr>
          <w:rFonts w:ascii="Times New Roman" w:eastAsia="Times New Roman" w:hAnsi="Times New Roman"/>
          <w:sz w:val="24"/>
          <w:szCs w:val="24"/>
          <w:lang w:eastAsia="lt-LT"/>
        </w:rPr>
        <w:t>ustatytus reikalavimus.</w:t>
      </w:r>
      <w:r w:rsidR="004D0DC8" w:rsidRPr="006C2F18">
        <w:rPr>
          <w:rFonts w:ascii="Times New Roman" w:eastAsia="Times New Roman" w:hAnsi="Times New Roman"/>
          <w:sz w:val="24"/>
          <w:szCs w:val="24"/>
          <w:lang w:eastAsia="lt-LT"/>
        </w:rPr>
        <w:t xml:space="preserve"> </w:t>
      </w:r>
    </w:p>
    <w:p w14:paraId="6CCB26BF" w14:textId="7F6BEBDC" w:rsidR="004D0DC8" w:rsidRPr="00AA3482"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41</w:t>
      </w:r>
      <w:r w:rsidR="004D0DC8" w:rsidRPr="00AA3482">
        <w:rPr>
          <w:rFonts w:ascii="Times New Roman" w:eastAsia="Times New Roman" w:hAnsi="Times New Roman"/>
          <w:sz w:val="24"/>
          <w:szCs w:val="24"/>
          <w:lang w:eastAsia="lt-LT"/>
        </w:rPr>
        <w:t>. Paraiškos vertinimo metu įgyvendinančioji institucija gali paprašyti pareiškėj</w:t>
      </w:r>
      <w:r w:rsidR="004D0DC8">
        <w:rPr>
          <w:rFonts w:ascii="Times New Roman" w:eastAsia="Times New Roman" w:hAnsi="Times New Roman"/>
          <w:sz w:val="24"/>
          <w:szCs w:val="24"/>
          <w:lang w:eastAsia="lt-LT"/>
        </w:rPr>
        <w:t>o</w:t>
      </w:r>
      <w:r w:rsidR="004D0DC8" w:rsidRPr="00AA3482">
        <w:rPr>
          <w:rFonts w:ascii="Times New Roman" w:eastAsia="Times New Roman" w:hAnsi="Times New Roman"/>
          <w:sz w:val="24"/>
          <w:szCs w:val="24"/>
          <w:lang w:eastAsia="lt-LT"/>
        </w:rPr>
        <w:t xml:space="preserve"> pateikti trūkstamą informaciją ir (arba) dokumentus. Pareiškėjas privalo pateikti šią informaciją ir (arba) dokumentus per įgyvendinančiosios institucijos nustatytą terminą. </w:t>
      </w:r>
    </w:p>
    <w:p w14:paraId="489A577C" w14:textId="585F7482" w:rsidR="004D0DC8" w:rsidRPr="00AA3482" w:rsidRDefault="00013870" w:rsidP="004D0DC8">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42</w:t>
      </w:r>
      <w:r w:rsidR="004D0DC8" w:rsidRPr="00AA3482">
        <w:rPr>
          <w:rFonts w:ascii="Times New Roman" w:eastAsia="Times New Roman" w:hAnsi="Times New Roman"/>
          <w:sz w:val="24"/>
          <w:szCs w:val="24"/>
          <w:lang w:eastAsia="lt-LT"/>
        </w:rPr>
        <w:t xml:space="preserve">. Paraiškos vertinamos ne ilgiau </w:t>
      </w:r>
      <w:r w:rsidR="004D0DC8">
        <w:rPr>
          <w:rFonts w:ascii="Times New Roman" w:eastAsia="Times New Roman" w:hAnsi="Times New Roman"/>
          <w:sz w:val="24"/>
          <w:szCs w:val="24"/>
          <w:lang w:eastAsia="lt-LT"/>
        </w:rPr>
        <w:t xml:space="preserve">kaip </w:t>
      </w:r>
      <w:r w:rsidR="004D0DC8" w:rsidRPr="00C42C37">
        <w:rPr>
          <w:rFonts w:ascii="Times New Roman" w:eastAsia="Times New Roman" w:hAnsi="Times New Roman"/>
          <w:sz w:val="24"/>
          <w:szCs w:val="24"/>
          <w:lang w:eastAsia="lt-LT"/>
        </w:rPr>
        <w:t>60 dienų</w:t>
      </w:r>
      <w:r w:rsidR="004D0DC8" w:rsidRPr="00AA3482">
        <w:rPr>
          <w:rFonts w:ascii="Times New Roman" w:eastAsia="Times New Roman" w:hAnsi="Times New Roman"/>
          <w:sz w:val="24"/>
          <w:szCs w:val="24"/>
          <w:lang w:eastAsia="lt-LT"/>
        </w:rPr>
        <w:t xml:space="preserve"> </w:t>
      </w:r>
      <w:r w:rsidR="004D0DC8">
        <w:rPr>
          <w:rFonts w:ascii="Times New Roman" w:eastAsia="Times New Roman" w:hAnsi="Times New Roman"/>
          <w:sz w:val="24"/>
          <w:szCs w:val="24"/>
          <w:lang w:eastAsia="lt-LT"/>
        </w:rPr>
        <w:t>nuo valstybės</w:t>
      </w:r>
      <w:r w:rsidR="004D0DC8" w:rsidRPr="006C2F18">
        <w:rPr>
          <w:rFonts w:ascii="Times New Roman" w:eastAsia="Times New Roman" w:hAnsi="Times New Roman"/>
          <w:sz w:val="24"/>
          <w:szCs w:val="24"/>
          <w:lang w:eastAsia="lt-LT"/>
        </w:rPr>
        <w:t xml:space="preserve"> projekto paraiškos gavimo dienos</w:t>
      </w:r>
      <w:r w:rsidR="004D0DC8">
        <w:rPr>
          <w:rFonts w:ascii="Times New Roman" w:eastAsia="Times New Roman" w:hAnsi="Times New Roman"/>
          <w:sz w:val="24"/>
          <w:szCs w:val="24"/>
          <w:lang w:eastAsia="lt-LT"/>
        </w:rPr>
        <w:t>.</w:t>
      </w:r>
      <w:r w:rsidR="004D0DC8" w:rsidRPr="006C2F18">
        <w:rPr>
          <w:rFonts w:ascii="Times New Roman" w:eastAsia="Times New Roman" w:hAnsi="Times New Roman"/>
          <w:sz w:val="24"/>
          <w:szCs w:val="24"/>
          <w:lang w:eastAsia="lt-LT"/>
        </w:rPr>
        <w:t xml:space="preserve"> </w:t>
      </w:r>
    </w:p>
    <w:p w14:paraId="641B11AD" w14:textId="2DD0C702" w:rsidR="004D0DC8" w:rsidRPr="00410451"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43</w:t>
      </w:r>
      <w:r w:rsidR="004D0DC8" w:rsidRPr="00AA3482">
        <w:rPr>
          <w:rFonts w:ascii="Times New Roman" w:eastAsia="Times New Roman" w:hAnsi="Times New Roman"/>
          <w:sz w:val="24"/>
          <w:szCs w:val="24"/>
          <w:lang w:eastAsia="lt-LT"/>
        </w:rPr>
        <w:t xml:space="preserve">. 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pareiškėjus </w:t>
      </w:r>
      <w:r w:rsidR="004D0DC8" w:rsidRPr="00410451">
        <w:rPr>
          <w:rFonts w:ascii="Times New Roman" w:eastAsia="Times New Roman" w:hAnsi="Times New Roman"/>
          <w:sz w:val="24"/>
          <w:szCs w:val="24"/>
          <w:lang w:eastAsia="lt-LT"/>
        </w:rPr>
        <w:t>raštu</w:t>
      </w:r>
      <w:r w:rsidR="004D0DC8" w:rsidRPr="00410451">
        <w:rPr>
          <w:rFonts w:ascii="Times New Roman" w:eastAsia="Times New Roman" w:hAnsi="Times New Roman"/>
          <w:i/>
          <w:sz w:val="24"/>
          <w:szCs w:val="24"/>
          <w:lang w:eastAsia="lt-LT"/>
        </w:rPr>
        <w:t>.</w:t>
      </w:r>
    </w:p>
    <w:p w14:paraId="7D820DAF" w14:textId="74EF15AB" w:rsidR="004D0DC8" w:rsidRPr="00410451"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44</w:t>
      </w:r>
      <w:r w:rsidR="004D0DC8" w:rsidRPr="00410451">
        <w:rPr>
          <w:rFonts w:ascii="Times New Roman" w:eastAsia="Times New Roman" w:hAnsi="Times New Roman"/>
          <w:sz w:val="24"/>
          <w:szCs w:val="24"/>
          <w:lang w:eastAsia="lt-LT"/>
        </w:rPr>
        <w:t>. Paraiška atmetama dėl priežasčių, nustatytų Apraše ir Projektų taisyklių 14–16 skirsniuose, juose nustatyta tvarka. Apie paraiškos atmetimą pareiškėjas informuojamas raštu per 3 darbo dienas nuo sprendimo dėl paraiškos atmetimo priėmimo dienos.</w:t>
      </w:r>
    </w:p>
    <w:p w14:paraId="0153EBBD" w14:textId="2E4E1F2D" w:rsidR="004D0DC8"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45</w:t>
      </w:r>
      <w:r w:rsidR="004D0DC8" w:rsidRPr="00AA3482">
        <w:rPr>
          <w:rFonts w:ascii="Times New Roman" w:eastAsia="Times New Roman" w:hAnsi="Times New Roman"/>
          <w:sz w:val="24"/>
          <w:szCs w:val="24"/>
          <w:lang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0B875A33" w14:textId="00282DFD" w:rsidR="004D0DC8" w:rsidRPr="00A978D8"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46</w:t>
      </w:r>
      <w:r w:rsidR="004D0DC8" w:rsidRPr="00A978D8">
        <w:rPr>
          <w:rFonts w:ascii="Times New Roman" w:eastAsia="Times New Roman" w:hAnsi="Times New Roman"/>
          <w:sz w:val="24"/>
          <w:szCs w:val="24"/>
          <w:lang w:eastAsia="lt-LT"/>
        </w:rPr>
        <w:t>. Sprendimą dėl projekto finansavimo arba nefinansavimo priima Ministerija Projektų taisykli</w:t>
      </w:r>
      <w:r w:rsidR="004D0DC8">
        <w:rPr>
          <w:rFonts w:ascii="Times New Roman" w:eastAsia="Times New Roman" w:hAnsi="Times New Roman"/>
          <w:sz w:val="24"/>
          <w:szCs w:val="24"/>
          <w:lang w:eastAsia="lt-LT"/>
        </w:rPr>
        <w:t>ų 17 skirsnyje nustatyta tvarka</w:t>
      </w:r>
      <w:r w:rsidR="004D0DC8" w:rsidRPr="00A978D8">
        <w:rPr>
          <w:rFonts w:ascii="Times New Roman" w:eastAsia="Times New Roman" w:hAnsi="Times New Roman"/>
          <w:sz w:val="24"/>
          <w:szCs w:val="24"/>
          <w:lang w:eastAsia="lt-LT"/>
        </w:rPr>
        <w:t xml:space="preserve">. </w:t>
      </w:r>
    </w:p>
    <w:p w14:paraId="629C1445" w14:textId="7913830E" w:rsidR="004D0DC8"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47</w:t>
      </w:r>
      <w:r w:rsidR="004D0DC8" w:rsidRPr="00A978D8">
        <w:rPr>
          <w:rFonts w:ascii="Times New Roman" w:eastAsia="Times New Roman" w:hAnsi="Times New Roman"/>
          <w:sz w:val="24"/>
          <w:szCs w:val="24"/>
          <w:lang w:eastAsia="lt-LT"/>
        </w:rPr>
        <w:t>. Ministerijai priėmus sprendimą finansuoti projektą, įgyvendinančioji institucija per 3 darbo dienas nuo šio sprendimo gavimo dienos per</w:t>
      </w:r>
      <w:r w:rsidR="004D0DC8">
        <w:rPr>
          <w:rFonts w:ascii="Times New Roman" w:eastAsia="Times New Roman" w:hAnsi="Times New Roman"/>
          <w:sz w:val="24"/>
          <w:szCs w:val="24"/>
          <w:lang w:eastAsia="lt-LT"/>
        </w:rPr>
        <w:t xml:space="preserve"> </w:t>
      </w:r>
      <w:r w:rsidR="004D0DC8" w:rsidRPr="00A978D8">
        <w:rPr>
          <w:rFonts w:ascii="Times New Roman" w:eastAsia="Times New Roman" w:hAnsi="Times New Roman"/>
          <w:sz w:val="24"/>
          <w:szCs w:val="24"/>
          <w:lang w:eastAsia="lt-LT"/>
        </w:rPr>
        <w:t xml:space="preserve">DMS (arba </w:t>
      </w:r>
      <w:r w:rsidR="004D0DC8">
        <w:rPr>
          <w:rFonts w:ascii="Times New Roman" w:eastAsia="Times New Roman" w:hAnsi="Times New Roman"/>
          <w:sz w:val="24"/>
          <w:szCs w:val="24"/>
          <w:lang w:eastAsia="lt-LT"/>
        </w:rPr>
        <w:t>raštu</w:t>
      </w:r>
      <w:r w:rsidR="004D0DC8" w:rsidRPr="00A978D8">
        <w:rPr>
          <w:rFonts w:ascii="Times New Roman" w:eastAsia="Times New Roman" w:hAnsi="Times New Roman"/>
          <w:sz w:val="24"/>
          <w:szCs w:val="24"/>
          <w:lang w:eastAsia="lt-LT"/>
        </w:rPr>
        <w:t>, jei atitinkamos DMS funkcinės galimybės nėra įdiegtos) pateikia šį sprendimą pareiškėjams.</w:t>
      </w:r>
    </w:p>
    <w:p w14:paraId="18C273D2" w14:textId="5FBAD66D" w:rsidR="004D0DC8" w:rsidRPr="00AA3482"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48</w:t>
      </w:r>
      <w:r w:rsidR="004D0DC8">
        <w:rPr>
          <w:rFonts w:ascii="Times New Roman" w:eastAsia="Times New Roman" w:hAnsi="Times New Roman"/>
          <w:sz w:val="24"/>
          <w:szCs w:val="24"/>
          <w:lang w:eastAsia="lt-LT"/>
        </w:rPr>
        <w:t xml:space="preserve">. </w:t>
      </w:r>
      <w:r w:rsidR="004D0DC8" w:rsidRPr="00A978D8">
        <w:rPr>
          <w:rFonts w:ascii="Times New Roman" w:eastAsia="Times New Roman" w:hAnsi="Times New Roman"/>
          <w:sz w:val="24"/>
          <w:szCs w:val="24"/>
          <w:lang w:eastAsia="lt-LT"/>
        </w:rPr>
        <w:t xml:space="preserve">Pagal Aprašą finansuojamiems projektams įgyvendinti bus sudaromos dvišalės </w:t>
      </w:r>
      <w:r w:rsidR="004D0DC8">
        <w:rPr>
          <w:rFonts w:ascii="Times New Roman" w:eastAsia="Times New Roman" w:hAnsi="Times New Roman"/>
          <w:sz w:val="24"/>
          <w:szCs w:val="24"/>
          <w:lang w:eastAsia="lt-LT"/>
        </w:rPr>
        <w:t xml:space="preserve">projektų </w:t>
      </w:r>
      <w:r w:rsidR="004D0DC8" w:rsidRPr="00A978D8">
        <w:rPr>
          <w:rFonts w:ascii="Times New Roman" w:eastAsia="Times New Roman" w:hAnsi="Times New Roman"/>
          <w:sz w:val="24"/>
          <w:szCs w:val="24"/>
          <w:lang w:eastAsia="lt-LT"/>
        </w:rPr>
        <w:t>sutartys</w:t>
      </w:r>
      <w:r w:rsidR="004D0DC8">
        <w:rPr>
          <w:rFonts w:ascii="Times New Roman" w:eastAsia="Times New Roman" w:hAnsi="Times New Roman"/>
          <w:sz w:val="24"/>
          <w:szCs w:val="24"/>
          <w:lang w:eastAsia="lt-LT"/>
        </w:rPr>
        <w:t xml:space="preserve"> tarp pareiškėjo ir įgyvendinančiosios institucijos</w:t>
      </w:r>
      <w:r w:rsidR="004D0DC8" w:rsidRPr="00A978D8" w:rsidDel="000E6076">
        <w:rPr>
          <w:rFonts w:ascii="Times New Roman" w:eastAsia="Times New Roman" w:hAnsi="Times New Roman"/>
          <w:sz w:val="24"/>
          <w:szCs w:val="24"/>
          <w:lang w:eastAsia="lt-LT"/>
        </w:rPr>
        <w:t xml:space="preserve"> </w:t>
      </w:r>
      <w:r w:rsidR="004D0DC8" w:rsidRPr="00A978D8">
        <w:rPr>
          <w:rFonts w:ascii="Times New Roman" w:eastAsia="Times New Roman" w:hAnsi="Times New Roman"/>
          <w:sz w:val="24"/>
          <w:szCs w:val="24"/>
          <w:lang w:eastAsia="lt-LT"/>
        </w:rPr>
        <w:t>.</w:t>
      </w:r>
    </w:p>
    <w:p w14:paraId="76E20BDD" w14:textId="1201FE15" w:rsidR="004D0DC8" w:rsidRPr="00AA3482" w:rsidRDefault="00013870" w:rsidP="004D0DC8">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49</w:t>
      </w:r>
      <w:r w:rsidR="004D0DC8" w:rsidRPr="00AA3482">
        <w:rPr>
          <w:rFonts w:ascii="Times New Roman" w:eastAsia="Times New Roman" w:hAnsi="Times New Roman"/>
          <w:sz w:val="24"/>
          <w:szCs w:val="24"/>
          <w:lang w:eastAsia="lt-LT"/>
        </w:rPr>
        <w:t xml:space="preserve">. </w:t>
      </w:r>
      <w:r w:rsidR="004D0DC8">
        <w:rPr>
          <w:rFonts w:ascii="Times New Roman" w:eastAsia="Times New Roman" w:hAnsi="Times New Roman"/>
          <w:sz w:val="24"/>
          <w:szCs w:val="24"/>
          <w:lang w:eastAsia="lt-LT"/>
        </w:rPr>
        <w:t>Ministerijai priėmus s</w:t>
      </w:r>
      <w:r w:rsidR="004D0DC8" w:rsidRPr="00A978D8">
        <w:rPr>
          <w:rFonts w:ascii="Times New Roman" w:eastAsia="Times New Roman" w:hAnsi="Times New Roman"/>
          <w:sz w:val="24"/>
          <w:szCs w:val="24"/>
          <w:lang w:eastAsia="lt-LT"/>
        </w:rPr>
        <w:t>prendimą dėl projekto finansavimo</w:t>
      </w:r>
      <w:r w:rsidR="004D0DC8">
        <w:rPr>
          <w:rFonts w:ascii="Times New Roman" w:eastAsia="Times New Roman" w:hAnsi="Times New Roman"/>
          <w:sz w:val="24"/>
          <w:szCs w:val="24"/>
          <w:lang w:eastAsia="lt-LT"/>
        </w:rPr>
        <w:t>,</w:t>
      </w:r>
      <w:r w:rsidR="004D0DC8" w:rsidRPr="00A978D8">
        <w:rPr>
          <w:rFonts w:ascii="Times New Roman" w:eastAsia="Times New Roman" w:hAnsi="Times New Roman"/>
          <w:sz w:val="24"/>
          <w:szCs w:val="24"/>
          <w:lang w:eastAsia="lt-LT"/>
        </w:rPr>
        <w:t xml:space="preserve"> </w:t>
      </w:r>
      <w:r w:rsidR="004D0DC8">
        <w:rPr>
          <w:rFonts w:ascii="Times New Roman" w:eastAsia="Times New Roman" w:hAnsi="Times New Roman"/>
          <w:sz w:val="24"/>
          <w:szCs w:val="24"/>
          <w:lang w:eastAsia="lt-LT"/>
        </w:rPr>
        <w:t>į</w:t>
      </w:r>
      <w:r w:rsidR="004D0DC8" w:rsidRPr="00AA3482">
        <w:rPr>
          <w:rFonts w:ascii="Times New Roman" w:eastAsia="Times New Roman" w:hAnsi="Times New Roman"/>
          <w:sz w:val="24"/>
          <w:szCs w:val="24"/>
          <w:lang w:eastAsia="lt-LT"/>
        </w:rPr>
        <w:t>gyvendinančioji institucija Projektų taisyklių 18 skirsnyje nustatyta tvarka parengia ir pateikia pareiškėjui projekto sutarties projektą i</w:t>
      </w:r>
      <w:r w:rsidR="004D0DC8">
        <w:rPr>
          <w:rFonts w:ascii="Times New Roman" w:eastAsia="Times New Roman" w:hAnsi="Times New Roman"/>
          <w:sz w:val="24"/>
          <w:szCs w:val="24"/>
          <w:lang w:eastAsia="lt-LT"/>
        </w:rPr>
        <w:t>r</w:t>
      </w:r>
      <w:r w:rsidR="004D0DC8" w:rsidRPr="00AA3482">
        <w:rPr>
          <w:rFonts w:ascii="Times New Roman" w:eastAsia="Times New Roman" w:hAnsi="Times New Roman"/>
          <w:sz w:val="24"/>
          <w:szCs w:val="24"/>
          <w:lang w:eastAsia="lt-LT"/>
        </w:rPr>
        <w:t xml:space="preserve">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w:t>
      </w:r>
      <w:r w:rsidR="004D0DC8">
        <w:rPr>
          <w:rFonts w:ascii="Times New Roman" w:eastAsia="Times New Roman" w:hAnsi="Times New Roman"/>
          <w:sz w:val="24"/>
          <w:szCs w:val="24"/>
          <w:lang w:eastAsia="lt-LT"/>
        </w:rPr>
        <w:t xml:space="preserve">. </w:t>
      </w:r>
    </w:p>
    <w:p w14:paraId="58EE0F8D" w14:textId="66927253" w:rsidR="004D0DC8" w:rsidRPr="00AA3482"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4D0DC8" w:rsidRPr="00AA3482">
        <w:rPr>
          <w:rFonts w:ascii="Times New Roman" w:eastAsia="Times New Roman" w:hAnsi="Times New Roman"/>
          <w:sz w:val="24"/>
          <w:szCs w:val="24"/>
          <w:lang w:eastAsia="lt-LT"/>
        </w:rPr>
        <w:t>. Projekto sutarties originala</w:t>
      </w:r>
      <w:r w:rsidR="004D0DC8">
        <w:rPr>
          <w:rFonts w:ascii="Times New Roman" w:eastAsia="Times New Roman" w:hAnsi="Times New Roman"/>
          <w:sz w:val="24"/>
          <w:szCs w:val="24"/>
          <w:lang w:eastAsia="lt-LT"/>
        </w:rPr>
        <w:t>s</w:t>
      </w:r>
      <w:r w:rsidR="004D0DC8" w:rsidRPr="00AA3482">
        <w:rPr>
          <w:rFonts w:ascii="Times New Roman" w:eastAsia="Times New Roman" w:hAnsi="Times New Roman"/>
          <w:sz w:val="24"/>
          <w:szCs w:val="24"/>
          <w:lang w:eastAsia="lt-LT"/>
        </w:rPr>
        <w:t xml:space="preserve"> gali būti rengiam</w:t>
      </w:r>
      <w:r w:rsidR="004D0DC8">
        <w:rPr>
          <w:rFonts w:ascii="Times New Roman" w:eastAsia="Times New Roman" w:hAnsi="Times New Roman"/>
          <w:sz w:val="24"/>
          <w:szCs w:val="24"/>
          <w:lang w:eastAsia="lt-LT"/>
        </w:rPr>
        <w:t>as</w:t>
      </w:r>
      <w:r w:rsidR="004D0DC8" w:rsidRPr="00AA3482">
        <w:rPr>
          <w:rFonts w:ascii="Times New Roman" w:eastAsia="Times New Roman" w:hAnsi="Times New Roman"/>
          <w:sz w:val="24"/>
          <w:szCs w:val="24"/>
          <w:lang w:eastAsia="lt-LT"/>
        </w:rPr>
        <w:t xml:space="preserve"> ir teikiam</w:t>
      </w:r>
      <w:r w:rsidR="004D0DC8">
        <w:rPr>
          <w:rFonts w:ascii="Times New Roman" w:eastAsia="Times New Roman" w:hAnsi="Times New Roman"/>
          <w:sz w:val="24"/>
          <w:szCs w:val="24"/>
          <w:lang w:eastAsia="lt-LT"/>
        </w:rPr>
        <w:t>as</w:t>
      </w:r>
      <w:r w:rsidR="004D0DC8" w:rsidRPr="00AA3482">
        <w:rPr>
          <w:rFonts w:ascii="Times New Roman" w:eastAsia="Times New Roman" w:hAnsi="Times New Roman"/>
          <w:sz w:val="24"/>
          <w:szCs w:val="24"/>
          <w:lang w:eastAsia="lt-LT"/>
        </w:rPr>
        <w:t xml:space="preserve">: </w:t>
      </w:r>
    </w:p>
    <w:p w14:paraId="3FD76E36" w14:textId="6E09B325" w:rsidR="004D0DC8" w:rsidRPr="00AA3482"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4D0DC8" w:rsidRPr="00AA3482">
        <w:rPr>
          <w:rFonts w:ascii="Times New Roman" w:eastAsia="Times New Roman" w:hAnsi="Times New Roman"/>
          <w:sz w:val="24"/>
          <w:szCs w:val="24"/>
          <w:lang w:eastAsia="lt-LT"/>
        </w:rPr>
        <w:t>.1. kaip pasirašyt</w:t>
      </w:r>
      <w:r w:rsidR="004D0DC8">
        <w:rPr>
          <w:rFonts w:ascii="Times New Roman" w:eastAsia="Times New Roman" w:hAnsi="Times New Roman"/>
          <w:sz w:val="24"/>
          <w:szCs w:val="24"/>
          <w:lang w:eastAsia="lt-LT"/>
        </w:rPr>
        <w:t>as</w:t>
      </w:r>
      <w:r w:rsidR="004D0DC8" w:rsidRPr="00AA3482">
        <w:rPr>
          <w:rFonts w:ascii="Times New Roman" w:eastAsia="Times New Roman" w:hAnsi="Times New Roman"/>
          <w:sz w:val="24"/>
          <w:szCs w:val="24"/>
          <w:lang w:eastAsia="lt-LT"/>
        </w:rPr>
        <w:t xml:space="preserve"> popierini</w:t>
      </w:r>
      <w:r w:rsidR="004D0DC8">
        <w:rPr>
          <w:rFonts w:ascii="Times New Roman" w:eastAsia="Times New Roman" w:hAnsi="Times New Roman"/>
          <w:sz w:val="24"/>
          <w:szCs w:val="24"/>
          <w:lang w:eastAsia="lt-LT"/>
        </w:rPr>
        <w:t>s</w:t>
      </w:r>
      <w:r w:rsidR="004D0DC8" w:rsidRPr="00AA3482">
        <w:rPr>
          <w:rFonts w:ascii="Times New Roman" w:eastAsia="Times New Roman" w:hAnsi="Times New Roman"/>
          <w:sz w:val="24"/>
          <w:szCs w:val="24"/>
          <w:lang w:eastAsia="lt-LT"/>
        </w:rPr>
        <w:t xml:space="preserve"> dokumenta</w:t>
      </w:r>
      <w:r w:rsidR="004D0DC8">
        <w:rPr>
          <w:rFonts w:ascii="Times New Roman" w:eastAsia="Times New Roman" w:hAnsi="Times New Roman"/>
          <w:sz w:val="24"/>
          <w:szCs w:val="24"/>
          <w:lang w:eastAsia="lt-LT"/>
        </w:rPr>
        <w:t>s,</w:t>
      </w:r>
      <w:r w:rsidR="004D0DC8" w:rsidRPr="00AA3482">
        <w:rPr>
          <w:rFonts w:ascii="Times New Roman" w:eastAsia="Times New Roman" w:hAnsi="Times New Roman"/>
          <w:sz w:val="24"/>
          <w:szCs w:val="24"/>
          <w:lang w:eastAsia="lt-LT"/>
        </w:rPr>
        <w:t xml:space="preserve"> arba</w:t>
      </w:r>
    </w:p>
    <w:p w14:paraId="46ABED3A" w14:textId="494383FD" w:rsidR="004D0DC8" w:rsidRPr="00AA3482" w:rsidRDefault="00013870"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4D0DC8" w:rsidRPr="00AA3482">
        <w:rPr>
          <w:rFonts w:ascii="Times New Roman" w:eastAsia="Times New Roman" w:hAnsi="Times New Roman"/>
          <w:sz w:val="24"/>
          <w:szCs w:val="24"/>
          <w:lang w:eastAsia="lt-LT"/>
        </w:rPr>
        <w:t>.2. kaip elektronini</w:t>
      </w:r>
      <w:r w:rsidR="004D0DC8">
        <w:rPr>
          <w:rFonts w:ascii="Times New Roman" w:eastAsia="Times New Roman" w:hAnsi="Times New Roman"/>
          <w:sz w:val="24"/>
          <w:szCs w:val="24"/>
          <w:lang w:eastAsia="lt-LT"/>
        </w:rPr>
        <w:t>s</w:t>
      </w:r>
      <w:r w:rsidR="004D0DC8" w:rsidRPr="00AA3482">
        <w:rPr>
          <w:rFonts w:ascii="Times New Roman" w:eastAsia="Times New Roman" w:hAnsi="Times New Roman"/>
          <w:sz w:val="24"/>
          <w:szCs w:val="24"/>
          <w:lang w:eastAsia="lt-LT"/>
        </w:rPr>
        <w:t xml:space="preserve"> dokumenta</w:t>
      </w:r>
      <w:r w:rsidR="004D0DC8">
        <w:rPr>
          <w:rFonts w:ascii="Times New Roman" w:eastAsia="Times New Roman" w:hAnsi="Times New Roman"/>
          <w:sz w:val="24"/>
          <w:szCs w:val="24"/>
          <w:lang w:eastAsia="lt-LT"/>
        </w:rPr>
        <w:t>s</w:t>
      </w:r>
      <w:r w:rsidR="004D0DC8" w:rsidRPr="00AA3482">
        <w:rPr>
          <w:rFonts w:ascii="Times New Roman" w:eastAsia="Times New Roman" w:hAnsi="Times New Roman"/>
          <w:sz w:val="24"/>
          <w:szCs w:val="24"/>
          <w:lang w:eastAsia="lt-LT"/>
        </w:rPr>
        <w:t>, pasirašyt</w:t>
      </w:r>
      <w:r w:rsidR="004D0DC8">
        <w:rPr>
          <w:rFonts w:ascii="Times New Roman" w:eastAsia="Times New Roman" w:hAnsi="Times New Roman"/>
          <w:sz w:val="24"/>
          <w:szCs w:val="24"/>
          <w:lang w:eastAsia="lt-LT"/>
        </w:rPr>
        <w:t>as</w:t>
      </w:r>
      <w:r w:rsidR="004D0DC8" w:rsidRPr="00AA3482">
        <w:rPr>
          <w:rFonts w:ascii="Times New Roman" w:eastAsia="Times New Roman" w:hAnsi="Times New Roman"/>
          <w:sz w:val="24"/>
          <w:szCs w:val="24"/>
          <w:lang w:eastAsia="lt-LT"/>
        </w:rPr>
        <w:t xml:space="preserve"> elektroniniu parašu, priklausomai nuo to, kokią ši</w:t>
      </w:r>
      <w:r w:rsidR="004D0DC8">
        <w:rPr>
          <w:rFonts w:ascii="Times New Roman" w:eastAsia="Times New Roman" w:hAnsi="Times New Roman"/>
          <w:sz w:val="24"/>
          <w:szCs w:val="24"/>
          <w:lang w:eastAsia="lt-LT"/>
        </w:rPr>
        <w:t>o</w:t>
      </w:r>
      <w:r w:rsidR="004D0DC8" w:rsidRPr="00AA3482">
        <w:rPr>
          <w:rFonts w:ascii="Times New Roman" w:eastAsia="Times New Roman" w:hAnsi="Times New Roman"/>
          <w:sz w:val="24"/>
          <w:szCs w:val="24"/>
          <w:lang w:eastAsia="lt-LT"/>
        </w:rPr>
        <w:t xml:space="preserve"> dokument</w:t>
      </w:r>
      <w:r w:rsidR="004D0DC8">
        <w:rPr>
          <w:rFonts w:ascii="Times New Roman" w:eastAsia="Times New Roman" w:hAnsi="Times New Roman"/>
          <w:sz w:val="24"/>
          <w:szCs w:val="24"/>
          <w:lang w:eastAsia="lt-LT"/>
        </w:rPr>
        <w:t>o</w:t>
      </w:r>
      <w:r w:rsidR="004D0DC8" w:rsidRPr="00AA3482">
        <w:rPr>
          <w:rFonts w:ascii="Times New Roman" w:eastAsia="Times New Roman" w:hAnsi="Times New Roman"/>
          <w:sz w:val="24"/>
          <w:szCs w:val="24"/>
          <w:lang w:eastAsia="lt-LT"/>
        </w:rPr>
        <w:t xml:space="preserve"> formą pasirenka projekto vykdytojas.  </w:t>
      </w:r>
    </w:p>
    <w:p w14:paraId="4CB89B38" w14:textId="77777777" w:rsidR="004D0DC8" w:rsidRPr="00AA3482" w:rsidRDefault="004D0DC8" w:rsidP="004D0DC8">
      <w:pPr>
        <w:spacing w:after="0" w:line="240" w:lineRule="auto"/>
        <w:rPr>
          <w:rFonts w:ascii="Times New Roman" w:eastAsia="Times New Roman" w:hAnsi="Times New Roman"/>
          <w:sz w:val="24"/>
          <w:szCs w:val="24"/>
          <w:lang w:eastAsia="lt-LT"/>
        </w:rPr>
      </w:pPr>
    </w:p>
    <w:p w14:paraId="61278251" w14:textId="77777777" w:rsidR="004D0DC8" w:rsidRPr="007A735E" w:rsidRDefault="004D0DC8" w:rsidP="004D0DC8">
      <w:pPr>
        <w:spacing w:after="0" w:line="240" w:lineRule="auto"/>
        <w:ind w:firstLine="851"/>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VI SKYRIUS</w:t>
      </w:r>
    </w:p>
    <w:p w14:paraId="43BF4880" w14:textId="77777777" w:rsidR="004D0DC8" w:rsidRPr="007A735E" w:rsidRDefault="004D0DC8" w:rsidP="004D0DC8">
      <w:pPr>
        <w:spacing w:after="0" w:line="240" w:lineRule="auto"/>
        <w:ind w:firstLine="851"/>
        <w:jc w:val="center"/>
        <w:rPr>
          <w:rFonts w:ascii="Times New Roman" w:eastAsia="Times New Roman" w:hAnsi="Times New Roman"/>
          <w:b/>
          <w:sz w:val="24"/>
          <w:szCs w:val="24"/>
          <w:lang w:eastAsia="lt-LT"/>
        </w:rPr>
      </w:pPr>
      <w:r w:rsidRPr="007A735E">
        <w:rPr>
          <w:rFonts w:ascii="Times New Roman" w:eastAsia="Times New Roman" w:hAnsi="Times New Roman"/>
          <w:b/>
          <w:sz w:val="24"/>
          <w:szCs w:val="24"/>
          <w:lang w:eastAsia="lt-LT"/>
        </w:rPr>
        <w:t>PROJEKTŲ ĮGYVENDINIMO REIKALAVIMAI</w:t>
      </w:r>
    </w:p>
    <w:p w14:paraId="1C4D1FA2" w14:textId="77777777" w:rsidR="004D0DC8" w:rsidRPr="00AA3482" w:rsidRDefault="004D0DC8" w:rsidP="004D0DC8">
      <w:pPr>
        <w:spacing w:after="0" w:line="240" w:lineRule="auto"/>
        <w:ind w:firstLine="851"/>
        <w:jc w:val="center"/>
        <w:rPr>
          <w:rFonts w:ascii="Times New Roman" w:eastAsia="Times New Roman" w:hAnsi="Times New Roman"/>
          <w:sz w:val="24"/>
          <w:szCs w:val="24"/>
          <w:lang w:eastAsia="lt-LT"/>
        </w:rPr>
      </w:pPr>
    </w:p>
    <w:p w14:paraId="55C3481E" w14:textId="2FF387C3" w:rsidR="004D0DC8" w:rsidRPr="00AA3482" w:rsidRDefault="0023239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w:t>
      </w:r>
      <w:r w:rsidR="004D0DC8" w:rsidRPr="00AA3482">
        <w:rPr>
          <w:rFonts w:ascii="Times New Roman" w:eastAsia="Times New Roman" w:hAnsi="Times New Roman"/>
          <w:sz w:val="24"/>
          <w:szCs w:val="24"/>
          <w:lang w:eastAsia="lt-LT"/>
        </w:rPr>
        <w:t xml:space="preserve">. Projektas įgyvendinamas </w:t>
      </w:r>
      <w:r w:rsidR="004D0DC8" w:rsidRPr="00410451">
        <w:rPr>
          <w:rFonts w:ascii="Times New Roman" w:eastAsia="Times New Roman" w:hAnsi="Times New Roman"/>
          <w:sz w:val="24"/>
          <w:szCs w:val="24"/>
          <w:lang w:eastAsia="lt-LT"/>
        </w:rPr>
        <w:t>pagal projekto sutartyje, kurios forma nustatyta Projektų taisyklių 4 priede, ir P</w:t>
      </w:r>
      <w:r w:rsidR="004D0DC8" w:rsidRPr="00AA3482">
        <w:rPr>
          <w:rFonts w:ascii="Times New Roman" w:eastAsia="Times New Roman" w:hAnsi="Times New Roman"/>
          <w:sz w:val="24"/>
          <w:szCs w:val="24"/>
          <w:lang w:eastAsia="lt-LT"/>
        </w:rPr>
        <w:t xml:space="preserve">rojektų taisyklėse nustatytus reikalavimus. Projektui taip pat taikomi reikalavimai, nustatyti Apraše. </w:t>
      </w:r>
    </w:p>
    <w:p w14:paraId="3FB27E91" w14:textId="5F6C0B5E" w:rsidR="004D0DC8" w:rsidRPr="00546065" w:rsidRDefault="0023239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52</w:t>
      </w:r>
      <w:r w:rsidR="004D0DC8" w:rsidRPr="00546065">
        <w:rPr>
          <w:rFonts w:ascii="Times New Roman" w:eastAsia="Times New Roman" w:hAnsi="Times New Roman"/>
          <w:sz w:val="24"/>
          <w:szCs w:val="24"/>
          <w:lang w:eastAsia="lt-LT"/>
        </w:rPr>
        <w:t>. Pasirašius projekto sutartį projekto vykdytojas privalo įgyvendinti informavimo apie projektą priemones, t. y.:</w:t>
      </w:r>
    </w:p>
    <w:p w14:paraId="3DAE4815" w14:textId="5B2C51C4" w:rsidR="004D0DC8" w:rsidRPr="00546065" w:rsidRDefault="0023239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52</w:t>
      </w:r>
      <w:r w:rsidR="004D0DC8" w:rsidRPr="00546065">
        <w:rPr>
          <w:rFonts w:ascii="Times New Roman" w:eastAsia="Times New Roman" w:hAnsi="Times New Roman"/>
          <w:sz w:val="24"/>
          <w:szCs w:val="24"/>
          <w:lang w:eastAsia="lt-LT"/>
        </w:rPr>
        <w:t xml:space="preserve">.1. interneto svetainėje (jei projekto vykdytojas tokią turi) paskelbti informaciją apie įgyvendinamą projektą, apibūdinti jo tikslus, rezultatus ir informuoti apie finansavimą iš Europos socialinio fondo lėšų; </w:t>
      </w:r>
    </w:p>
    <w:p w14:paraId="62102B70" w14:textId="7DAFA06B" w:rsidR="004D0DC8" w:rsidRPr="00546065" w:rsidRDefault="0023239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52</w:t>
      </w:r>
      <w:r w:rsidR="004D0DC8" w:rsidRPr="00546065">
        <w:rPr>
          <w:rFonts w:ascii="Times New Roman" w:eastAsia="Times New Roman" w:hAnsi="Times New Roman"/>
          <w:sz w:val="24"/>
          <w:szCs w:val="24"/>
          <w:lang w:eastAsia="lt-LT"/>
        </w:rPr>
        <w:t>.2. projekto įgyvendinimo pra</w:t>
      </w:r>
      <w:r w:rsidR="004D0DC8">
        <w:rPr>
          <w:rFonts w:ascii="Times New Roman" w:eastAsia="Times New Roman" w:hAnsi="Times New Roman"/>
          <w:sz w:val="24"/>
          <w:szCs w:val="24"/>
          <w:lang w:eastAsia="lt-LT"/>
        </w:rPr>
        <w:t>d</w:t>
      </w:r>
      <w:r w:rsidR="004D0DC8" w:rsidRPr="00546065">
        <w:rPr>
          <w:rFonts w:ascii="Times New Roman" w:eastAsia="Times New Roman" w:hAnsi="Times New Roman"/>
          <w:sz w:val="24"/>
          <w:szCs w:val="24"/>
          <w:lang w:eastAsia="lt-LT"/>
        </w:rPr>
        <w:t xml:space="preserve">žioje pakabinti bent vieną plakatą (ne mažesnį kaip A3 formato), kuriame turi būti pateikta informacija apie įgyvendinamą projektą ir finansavimą iš Europos </w:t>
      </w:r>
      <w:r w:rsidR="004D0DC8" w:rsidRPr="00546065">
        <w:rPr>
          <w:rFonts w:ascii="Times New Roman" w:eastAsia="Times New Roman" w:hAnsi="Times New Roman"/>
          <w:sz w:val="24"/>
          <w:szCs w:val="24"/>
          <w:lang w:eastAsia="lt-LT"/>
        </w:rPr>
        <w:lastRenderedPageBreak/>
        <w:t xml:space="preserve">socialinio fondo lėšų. Plakatas turi būti pakabintas visuomenei gerai matomoje vietoje (pavyzdžiui, prie įėjimo į pastatą). </w:t>
      </w:r>
    </w:p>
    <w:p w14:paraId="215F516A" w14:textId="7C414C49" w:rsidR="004D0DC8" w:rsidRDefault="00232398" w:rsidP="004D0DC8">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52</w:t>
      </w:r>
      <w:r w:rsidR="004D0DC8" w:rsidRPr="00546065">
        <w:rPr>
          <w:rFonts w:ascii="Times New Roman" w:eastAsia="Times New Roman" w:hAnsi="Times New Roman"/>
          <w:sz w:val="24"/>
          <w:szCs w:val="24"/>
          <w:lang w:eastAsia="lt-LT"/>
        </w:rPr>
        <w:t>.3. kai organizuojami mokymai ar vykdomos kitos panašios projekto veiklos, užtikrinti, kad projektą įgyvendinantiems asmenims, projekto tikslinėms grupėms, projekto rezultatais besinaudojantiems asmenims būtų pranešta apie projekto finansavimą iš Europos socialinio fondo Dokumentuose, skirtuose visuomenei ar projekto dalyviams informuoti, įskaitant dalyvavimo renginiuose patvirtinimo dokumentus ar kitus pažymėjimus, turi būti naudojamas ES 2014–2020 metų struktūrinių fondų ženklas ir informuojama apie finansavimą iš Europos socialinio fondo lėšų.</w:t>
      </w:r>
    </w:p>
    <w:p w14:paraId="60C30E4C" w14:textId="77777777" w:rsidR="004D0DC8" w:rsidRPr="00AA3482" w:rsidRDefault="004D0DC8" w:rsidP="004D0DC8">
      <w:pPr>
        <w:spacing w:after="0" w:line="240" w:lineRule="auto"/>
        <w:ind w:firstLine="851"/>
        <w:jc w:val="both"/>
        <w:rPr>
          <w:rFonts w:ascii="Times New Roman" w:eastAsia="Times New Roman" w:hAnsi="Times New Roman"/>
          <w:i/>
          <w:sz w:val="24"/>
          <w:szCs w:val="24"/>
          <w:lang w:eastAsia="lt-LT"/>
        </w:rPr>
      </w:pPr>
      <w:r w:rsidRPr="00AA3482">
        <w:rPr>
          <w:rFonts w:ascii="Times New Roman" w:eastAsia="Times New Roman" w:hAnsi="Times New Roman"/>
          <w:i/>
          <w:sz w:val="24"/>
          <w:szCs w:val="24"/>
          <w:lang w:eastAsia="lt-LT"/>
        </w:rPr>
        <w:t xml:space="preserve"> </w:t>
      </w:r>
    </w:p>
    <w:p w14:paraId="36085BB1" w14:textId="77777777" w:rsidR="004D0DC8" w:rsidRPr="00D668B1" w:rsidRDefault="004D0DC8" w:rsidP="004D0DC8">
      <w:pPr>
        <w:spacing w:after="0" w:line="240" w:lineRule="auto"/>
        <w:ind w:firstLine="851"/>
        <w:jc w:val="center"/>
        <w:rPr>
          <w:rFonts w:ascii="Times New Roman" w:eastAsia="Times New Roman" w:hAnsi="Times New Roman"/>
          <w:b/>
          <w:sz w:val="24"/>
          <w:szCs w:val="24"/>
          <w:lang w:eastAsia="lt-LT"/>
        </w:rPr>
      </w:pPr>
      <w:r w:rsidRPr="00D668B1">
        <w:rPr>
          <w:rFonts w:ascii="Times New Roman" w:eastAsia="Times New Roman" w:hAnsi="Times New Roman"/>
          <w:b/>
          <w:sz w:val="24"/>
          <w:szCs w:val="24"/>
          <w:lang w:eastAsia="lt-LT"/>
        </w:rPr>
        <w:t>VII SKYRIUS</w:t>
      </w:r>
    </w:p>
    <w:p w14:paraId="79B26638" w14:textId="77777777" w:rsidR="004D0DC8" w:rsidRPr="00D668B1" w:rsidRDefault="004D0DC8" w:rsidP="004D0DC8">
      <w:pPr>
        <w:spacing w:after="0" w:line="240" w:lineRule="auto"/>
        <w:ind w:firstLine="851"/>
        <w:jc w:val="center"/>
        <w:rPr>
          <w:rFonts w:ascii="Times New Roman" w:eastAsia="Times New Roman" w:hAnsi="Times New Roman"/>
          <w:b/>
          <w:sz w:val="24"/>
          <w:szCs w:val="24"/>
          <w:lang w:eastAsia="lt-LT"/>
        </w:rPr>
      </w:pPr>
      <w:r w:rsidRPr="00D668B1">
        <w:rPr>
          <w:rFonts w:ascii="Times New Roman" w:eastAsia="Times New Roman" w:hAnsi="Times New Roman"/>
          <w:b/>
          <w:sz w:val="24"/>
          <w:szCs w:val="24"/>
          <w:lang w:eastAsia="lt-LT"/>
        </w:rPr>
        <w:t>APRAŠO KEITIMO TVARKA</w:t>
      </w:r>
    </w:p>
    <w:p w14:paraId="4C087924" w14:textId="77777777" w:rsidR="004D0DC8" w:rsidRPr="00AA3482" w:rsidRDefault="004D0DC8" w:rsidP="004D0DC8">
      <w:pPr>
        <w:spacing w:after="0" w:line="240" w:lineRule="auto"/>
        <w:ind w:firstLine="851"/>
        <w:jc w:val="center"/>
        <w:rPr>
          <w:rFonts w:ascii="Times New Roman" w:eastAsia="Times New Roman" w:hAnsi="Times New Roman"/>
          <w:sz w:val="24"/>
          <w:szCs w:val="24"/>
          <w:lang w:eastAsia="lt-LT"/>
        </w:rPr>
      </w:pPr>
    </w:p>
    <w:p w14:paraId="7C1C2B39" w14:textId="75467022" w:rsidR="004D0DC8" w:rsidRDefault="00232398" w:rsidP="004D0D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53</w:t>
      </w:r>
      <w:r w:rsidR="004D0DC8" w:rsidRPr="00AA3482">
        <w:rPr>
          <w:rFonts w:ascii="Times New Roman" w:eastAsia="Times New Roman" w:hAnsi="Times New Roman"/>
          <w:sz w:val="24"/>
          <w:szCs w:val="24"/>
          <w:lang w:eastAsia="lt-LT"/>
        </w:rPr>
        <w:t xml:space="preserve">. Aprašo keitimo tvarka nustatyta Projektų taisyklių 11 skirsnyje. </w:t>
      </w:r>
    </w:p>
    <w:p w14:paraId="5FB31F0B" w14:textId="40FE727A" w:rsidR="004D0DC8" w:rsidRPr="00487AFA" w:rsidRDefault="00232398" w:rsidP="004D0DC8">
      <w:pPr>
        <w:spacing w:after="0" w:line="240" w:lineRule="auto"/>
        <w:ind w:firstLine="851"/>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54</w:t>
      </w:r>
      <w:r w:rsidR="004D0DC8">
        <w:rPr>
          <w:rFonts w:ascii="Times New Roman" w:eastAsia="Times New Roman" w:hAnsi="Times New Roman"/>
          <w:sz w:val="24"/>
          <w:szCs w:val="24"/>
          <w:lang w:eastAsia="lt-LT"/>
        </w:rPr>
        <w:t xml:space="preserve">. </w:t>
      </w:r>
      <w:r w:rsidR="004D0DC8" w:rsidRPr="00AA3482">
        <w:rPr>
          <w:rFonts w:ascii="Times New Roman" w:eastAsia="Times New Roman" w:hAnsi="Times New Roman"/>
          <w:sz w:val="24"/>
          <w:szCs w:val="24"/>
          <w:lang w:eastAsia="lt-LT"/>
        </w:rPr>
        <w:t xml:space="preserve">Jei Aprašas keičiamas jau atrinkus projektus, šie pakeitimai, nepažeidžiant lygiateisiškumo principo, taikomi ir įgyvendinamiems projektams Projektų taisyklių 91 punkte nustatytais atvejais. </w:t>
      </w:r>
    </w:p>
    <w:p w14:paraId="75BAD437" w14:textId="4E6B4A3D" w:rsidR="00ED607C" w:rsidRDefault="00ED607C" w:rsidP="004D0DC8">
      <w:pPr>
        <w:spacing w:after="0" w:line="240" w:lineRule="auto"/>
        <w:ind w:firstLine="851"/>
        <w:jc w:val="both"/>
        <w:rPr>
          <w:rFonts w:ascii="Times New Roman" w:eastAsia="Times New Roman" w:hAnsi="Times New Roman"/>
          <w:sz w:val="24"/>
          <w:szCs w:val="24"/>
          <w:lang w:eastAsia="lt-LT"/>
        </w:rPr>
      </w:pPr>
    </w:p>
    <w:p w14:paraId="050BD54A" w14:textId="3202242B" w:rsidR="0020212E" w:rsidRPr="00ED607C" w:rsidRDefault="00ED607C" w:rsidP="00ED607C">
      <w:pPr>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______________________</w:t>
      </w:r>
      <w:bookmarkStart w:id="0" w:name="_GoBack"/>
      <w:bookmarkEnd w:id="0"/>
    </w:p>
    <w:sectPr w:rsidR="0020212E" w:rsidRPr="00ED607C" w:rsidSect="00E46063">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EEF90" w14:textId="77777777" w:rsidR="00630047" w:rsidRDefault="00630047" w:rsidP="00FA7C02">
      <w:pPr>
        <w:spacing w:after="0" w:line="240" w:lineRule="auto"/>
      </w:pPr>
      <w:r>
        <w:separator/>
      </w:r>
    </w:p>
  </w:endnote>
  <w:endnote w:type="continuationSeparator" w:id="0">
    <w:p w14:paraId="6274E9AB" w14:textId="77777777" w:rsidR="00630047" w:rsidRDefault="00630047"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E4768" w14:textId="77777777" w:rsidR="00630047" w:rsidRDefault="00630047" w:rsidP="00FA7C02">
      <w:pPr>
        <w:spacing w:after="0" w:line="240" w:lineRule="auto"/>
      </w:pPr>
      <w:r>
        <w:separator/>
      </w:r>
    </w:p>
  </w:footnote>
  <w:footnote w:type="continuationSeparator" w:id="0">
    <w:p w14:paraId="3CB9EB3C" w14:textId="77777777" w:rsidR="00630047" w:rsidRDefault="00630047" w:rsidP="00FA7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525799"/>
      <w:docPartObj>
        <w:docPartGallery w:val="Page Numbers (Top of Page)"/>
        <w:docPartUnique/>
      </w:docPartObj>
    </w:sdtPr>
    <w:sdtEndPr/>
    <w:sdtContent>
      <w:p w14:paraId="028F760A" w14:textId="77777777" w:rsidR="00A12149" w:rsidRDefault="00A12149">
        <w:pPr>
          <w:pStyle w:val="Antrats"/>
          <w:jc w:val="center"/>
        </w:pPr>
        <w:r>
          <w:fldChar w:fldCharType="begin"/>
        </w:r>
        <w:r>
          <w:instrText>PAGE   \* MERGEFORMAT</w:instrText>
        </w:r>
        <w:r>
          <w:fldChar w:fldCharType="separate"/>
        </w:r>
        <w:r w:rsidR="00ED607C">
          <w:rPr>
            <w:noProof/>
          </w:rPr>
          <w:t>2</w:t>
        </w:r>
        <w:r>
          <w:fldChar w:fldCharType="end"/>
        </w:r>
      </w:p>
    </w:sdtContent>
  </w:sdt>
  <w:p w14:paraId="54B00FE9" w14:textId="77777777" w:rsidR="00A12149" w:rsidRPr="00194FB0" w:rsidRDefault="00DD7D66" w:rsidP="00DD7D66">
    <w:pPr>
      <w:pStyle w:val="Antrats"/>
      <w:jc w:val="right"/>
      <w:rPr>
        <w:rFonts w:ascii="Times New Roman" w:hAnsi="Times New Roman" w:cs="Times New Roman"/>
        <w:sz w:val="24"/>
        <w:szCs w:val="24"/>
      </w:rPr>
    </w:pPr>
    <w:r w:rsidRPr="00194FB0">
      <w:rPr>
        <w:rFonts w:ascii="Times New Roman" w:hAnsi="Times New Roman" w:cs="Times New Roman"/>
        <w:sz w:val="24"/>
        <w:szCs w:val="24"/>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781B"/>
    <w:rsid w:val="000122D7"/>
    <w:rsid w:val="000128FD"/>
    <w:rsid w:val="00013870"/>
    <w:rsid w:val="00014D0B"/>
    <w:rsid w:val="000168F5"/>
    <w:rsid w:val="00017510"/>
    <w:rsid w:val="00017D5E"/>
    <w:rsid w:val="00021A88"/>
    <w:rsid w:val="00023973"/>
    <w:rsid w:val="00024954"/>
    <w:rsid w:val="00024EBE"/>
    <w:rsid w:val="00025E27"/>
    <w:rsid w:val="00026525"/>
    <w:rsid w:val="0003739D"/>
    <w:rsid w:val="00042536"/>
    <w:rsid w:val="00043383"/>
    <w:rsid w:val="0004349E"/>
    <w:rsid w:val="00046A6F"/>
    <w:rsid w:val="000471DA"/>
    <w:rsid w:val="00051D98"/>
    <w:rsid w:val="000623F3"/>
    <w:rsid w:val="00063893"/>
    <w:rsid w:val="00070BE9"/>
    <w:rsid w:val="000729EB"/>
    <w:rsid w:val="00081933"/>
    <w:rsid w:val="00092BD2"/>
    <w:rsid w:val="00093AFF"/>
    <w:rsid w:val="00094657"/>
    <w:rsid w:val="0009611E"/>
    <w:rsid w:val="000A16D0"/>
    <w:rsid w:val="000A370E"/>
    <w:rsid w:val="000A6B5C"/>
    <w:rsid w:val="000B0F95"/>
    <w:rsid w:val="000B3E3D"/>
    <w:rsid w:val="000B424C"/>
    <w:rsid w:val="000B7FCC"/>
    <w:rsid w:val="000C4ACF"/>
    <w:rsid w:val="000C63E6"/>
    <w:rsid w:val="000D4619"/>
    <w:rsid w:val="000E60A6"/>
    <w:rsid w:val="000F23B1"/>
    <w:rsid w:val="000F4326"/>
    <w:rsid w:val="000F4A66"/>
    <w:rsid w:val="000F4D5D"/>
    <w:rsid w:val="00102879"/>
    <w:rsid w:val="001037EA"/>
    <w:rsid w:val="0010544A"/>
    <w:rsid w:val="00106073"/>
    <w:rsid w:val="0011773E"/>
    <w:rsid w:val="00122BA0"/>
    <w:rsid w:val="00123B93"/>
    <w:rsid w:val="00127356"/>
    <w:rsid w:val="001317DD"/>
    <w:rsid w:val="001325B2"/>
    <w:rsid w:val="00132F14"/>
    <w:rsid w:val="00135B27"/>
    <w:rsid w:val="0013740A"/>
    <w:rsid w:val="00141100"/>
    <w:rsid w:val="0015064E"/>
    <w:rsid w:val="00153D84"/>
    <w:rsid w:val="0016111B"/>
    <w:rsid w:val="0016196E"/>
    <w:rsid w:val="0016285B"/>
    <w:rsid w:val="0016442C"/>
    <w:rsid w:val="001648A1"/>
    <w:rsid w:val="00170465"/>
    <w:rsid w:val="00170614"/>
    <w:rsid w:val="00171433"/>
    <w:rsid w:val="0017184B"/>
    <w:rsid w:val="00172E5B"/>
    <w:rsid w:val="0017312A"/>
    <w:rsid w:val="00173B8B"/>
    <w:rsid w:val="00173FA6"/>
    <w:rsid w:val="00176D62"/>
    <w:rsid w:val="00180B04"/>
    <w:rsid w:val="0018255A"/>
    <w:rsid w:val="00186CCD"/>
    <w:rsid w:val="00187A02"/>
    <w:rsid w:val="00191953"/>
    <w:rsid w:val="00193336"/>
    <w:rsid w:val="00194FB0"/>
    <w:rsid w:val="00196008"/>
    <w:rsid w:val="00196A1E"/>
    <w:rsid w:val="001A2B4E"/>
    <w:rsid w:val="001A47D1"/>
    <w:rsid w:val="001A76A1"/>
    <w:rsid w:val="001B28F4"/>
    <w:rsid w:val="001B4B50"/>
    <w:rsid w:val="001B4BD8"/>
    <w:rsid w:val="001B5392"/>
    <w:rsid w:val="001B7245"/>
    <w:rsid w:val="001B779C"/>
    <w:rsid w:val="001B7EDD"/>
    <w:rsid w:val="001C036E"/>
    <w:rsid w:val="001C1132"/>
    <w:rsid w:val="001C1E31"/>
    <w:rsid w:val="001C69F7"/>
    <w:rsid w:val="001C7AB2"/>
    <w:rsid w:val="001D0A5B"/>
    <w:rsid w:val="001D7D1F"/>
    <w:rsid w:val="001E6299"/>
    <w:rsid w:val="001E6C05"/>
    <w:rsid w:val="001F00FA"/>
    <w:rsid w:val="001F1DD6"/>
    <w:rsid w:val="0020045E"/>
    <w:rsid w:val="0020212E"/>
    <w:rsid w:val="00205EAF"/>
    <w:rsid w:val="00211EE5"/>
    <w:rsid w:val="00213D90"/>
    <w:rsid w:val="00217458"/>
    <w:rsid w:val="00217DD0"/>
    <w:rsid w:val="00221BF8"/>
    <w:rsid w:val="00222D9F"/>
    <w:rsid w:val="00226E87"/>
    <w:rsid w:val="00232398"/>
    <w:rsid w:val="00233F49"/>
    <w:rsid w:val="002437FF"/>
    <w:rsid w:val="00245121"/>
    <w:rsid w:val="00245C96"/>
    <w:rsid w:val="00245FAB"/>
    <w:rsid w:val="0024608F"/>
    <w:rsid w:val="00251D1B"/>
    <w:rsid w:val="002544CA"/>
    <w:rsid w:val="002626C6"/>
    <w:rsid w:val="0026561F"/>
    <w:rsid w:val="00271E9C"/>
    <w:rsid w:val="00276B93"/>
    <w:rsid w:val="002821D1"/>
    <w:rsid w:val="00282F50"/>
    <w:rsid w:val="00285BEA"/>
    <w:rsid w:val="00286833"/>
    <w:rsid w:val="002875B4"/>
    <w:rsid w:val="00290CD5"/>
    <w:rsid w:val="002958F9"/>
    <w:rsid w:val="002A55F9"/>
    <w:rsid w:val="002B0720"/>
    <w:rsid w:val="002B280F"/>
    <w:rsid w:val="002B3841"/>
    <w:rsid w:val="002B568D"/>
    <w:rsid w:val="002B603C"/>
    <w:rsid w:val="002C501E"/>
    <w:rsid w:val="002C5FE8"/>
    <w:rsid w:val="002D52FB"/>
    <w:rsid w:val="002E0DEF"/>
    <w:rsid w:val="002E2838"/>
    <w:rsid w:val="002E5EAE"/>
    <w:rsid w:val="002F4459"/>
    <w:rsid w:val="002F5B2F"/>
    <w:rsid w:val="002F67E7"/>
    <w:rsid w:val="003043BF"/>
    <w:rsid w:val="00310642"/>
    <w:rsid w:val="0031074F"/>
    <w:rsid w:val="00313EFE"/>
    <w:rsid w:val="00317B95"/>
    <w:rsid w:val="00323FF9"/>
    <w:rsid w:val="00327E97"/>
    <w:rsid w:val="00332C68"/>
    <w:rsid w:val="00335140"/>
    <w:rsid w:val="00336159"/>
    <w:rsid w:val="003376DD"/>
    <w:rsid w:val="00341B0A"/>
    <w:rsid w:val="003450D7"/>
    <w:rsid w:val="00346055"/>
    <w:rsid w:val="00354B1C"/>
    <w:rsid w:val="00360E7A"/>
    <w:rsid w:val="003638B1"/>
    <w:rsid w:val="00363C32"/>
    <w:rsid w:val="0036467C"/>
    <w:rsid w:val="003647DD"/>
    <w:rsid w:val="003656A7"/>
    <w:rsid w:val="00370C60"/>
    <w:rsid w:val="0037127F"/>
    <w:rsid w:val="00371BA4"/>
    <w:rsid w:val="00371D95"/>
    <w:rsid w:val="0037444B"/>
    <w:rsid w:val="00374B74"/>
    <w:rsid w:val="00375881"/>
    <w:rsid w:val="00380D5E"/>
    <w:rsid w:val="003818AE"/>
    <w:rsid w:val="0038759B"/>
    <w:rsid w:val="0039208F"/>
    <w:rsid w:val="00392E28"/>
    <w:rsid w:val="003937B3"/>
    <w:rsid w:val="00393EBD"/>
    <w:rsid w:val="003A39CB"/>
    <w:rsid w:val="003A4AEE"/>
    <w:rsid w:val="003B0475"/>
    <w:rsid w:val="003B0912"/>
    <w:rsid w:val="003B1312"/>
    <w:rsid w:val="003B2678"/>
    <w:rsid w:val="003C0061"/>
    <w:rsid w:val="003D1D57"/>
    <w:rsid w:val="003D2DCF"/>
    <w:rsid w:val="003D2F77"/>
    <w:rsid w:val="003D4A1C"/>
    <w:rsid w:val="003D725B"/>
    <w:rsid w:val="003D782D"/>
    <w:rsid w:val="003E024E"/>
    <w:rsid w:val="003E53CB"/>
    <w:rsid w:val="003E5D03"/>
    <w:rsid w:val="003F093C"/>
    <w:rsid w:val="003F3A22"/>
    <w:rsid w:val="003F4BD5"/>
    <w:rsid w:val="003F4E68"/>
    <w:rsid w:val="003F62EF"/>
    <w:rsid w:val="0040241D"/>
    <w:rsid w:val="004054FC"/>
    <w:rsid w:val="00406E16"/>
    <w:rsid w:val="00407E2A"/>
    <w:rsid w:val="00410562"/>
    <w:rsid w:val="0041101D"/>
    <w:rsid w:val="004119C1"/>
    <w:rsid w:val="00411EBE"/>
    <w:rsid w:val="0042189D"/>
    <w:rsid w:val="00426B9B"/>
    <w:rsid w:val="00430202"/>
    <w:rsid w:val="004302E6"/>
    <w:rsid w:val="00430D62"/>
    <w:rsid w:val="00432C85"/>
    <w:rsid w:val="004334C8"/>
    <w:rsid w:val="00434686"/>
    <w:rsid w:val="004436F4"/>
    <w:rsid w:val="0044763B"/>
    <w:rsid w:val="00451361"/>
    <w:rsid w:val="004559C3"/>
    <w:rsid w:val="004559E4"/>
    <w:rsid w:val="004563E6"/>
    <w:rsid w:val="00471136"/>
    <w:rsid w:val="00485380"/>
    <w:rsid w:val="004857C5"/>
    <w:rsid w:val="0048599E"/>
    <w:rsid w:val="004875E3"/>
    <w:rsid w:val="004903E5"/>
    <w:rsid w:val="00490812"/>
    <w:rsid w:val="00495887"/>
    <w:rsid w:val="004A05A6"/>
    <w:rsid w:val="004A0BDD"/>
    <w:rsid w:val="004A13B1"/>
    <w:rsid w:val="004A3055"/>
    <w:rsid w:val="004A431D"/>
    <w:rsid w:val="004A5D52"/>
    <w:rsid w:val="004A6836"/>
    <w:rsid w:val="004A6E97"/>
    <w:rsid w:val="004B3D09"/>
    <w:rsid w:val="004B7422"/>
    <w:rsid w:val="004B7F3A"/>
    <w:rsid w:val="004C1022"/>
    <w:rsid w:val="004C166C"/>
    <w:rsid w:val="004C3B22"/>
    <w:rsid w:val="004C77FC"/>
    <w:rsid w:val="004D0DC8"/>
    <w:rsid w:val="004D144A"/>
    <w:rsid w:val="004D472F"/>
    <w:rsid w:val="004D63AF"/>
    <w:rsid w:val="004D7975"/>
    <w:rsid w:val="004E0490"/>
    <w:rsid w:val="004E213C"/>
    <w:rsid w:val="004F44F4"/>
    <w:rsid w:val="004F54A8"/>
    <w:rsid w:val="004F6C2E"/>
    <w:rsid w:val="0050152C"/>
    <w:rsid w:val="005114CA"/>
    <w:rsid w:val="005155FA"/>
    <w:rsid w:val="005163CE"/>
    <w:rsid w:val="00520294"/>
    <w:rsid w:val="00526105"/>
    <w:rsid w:val="00526E0C"/>
    <w:rsid w:val="00527471"/>
    <w:rsid w:val="00531E0B"/>
    <w:rsid w:val="005426B7"/>
    <w:rsid w:val="005432FA"/>
    <w:rsid w:val="00547E5E"/>
    <w:rsid w:val="0055014E"/>
    <w:rsid w:val="005503BF"/>
    <w:rsid w:val="00551C56"/>
    <w:rsid w:val="00557C49"/>
    <w:rsid w:val="00561135"/>
    <w:rsid w:val="00562DEB"/>
    <w:rsid w:val="00566F7A"/>
    <w:rsid w:val="00571316"/>
    <w:rsid w:val="00572CE6"/>
    <w:rsid w:val="00574FEA"/>
    <w:rsid w:val="005764D7"/>
    <w:rsid w:val="00577000"/>
    <w:rsid w:val="00582C48"/>
    <w:rsid w:val="00584AFD"/>
    <w:rsid w:val="00587127"/>
    <w:rsid w:val="005922FE"/>
    <w:rsid w:val="005948EA"/>
    <w:rsid w:val="005A52A8"/>
    <w:rsid w:val="005A59CC"/>
    <w:rsid w:val="005B3975"/>
    <w:rsid w:val="005B69B3"/>
    <w:rsid w:val="005B7056"/>
    <w:rsid w:val="005C574B"/>
    <w:rsid w:val="005D0730"/>
    <w:rsid w:val="005D3C3B"/>
    <w:rsid w:val="005D4C56"/>
    <w:rsid w:val="005D4CA4"/>
    <w:rsid w:val="005D4F32"/>
    <w:rsid w:val="005E1AC3"/>
    <w:rsid w:val="005E1CDC"/>
    <w:rsid w:val="005E220A"/>
    <w:rsid w:val="005E3B5A"/>
    <w:rsid w:val="005F2FBE"/>
    <w:rsid w:val="0060236B"/>
    <w:rsid w:val="00602F3D"/>
    <w:rsid w:val="00604C5B"/>
    <w:rsid w:val="00605D74"/>
    <w:rsid w:val="00610C3A"/>
    <w:rsid w:val="006128A6"/>
    <w:rsid w:val="00612AFD"/>
    <w:rsid w:val="00612C97"/>
    <w:rsid w:val="00614882"/>
    <w:rsid w:val="00615E3C"/>
    <w:rsid w:val="00620A62"/>
    <w:rsid w:val="0062248E"/>
    <w:rsid w:val="00624533"/>
    <w:rsid w:val="00624761"/>
    <w:rsid w:val="00624BE0"/>
    <w:rsid w:val="00630047"/>
    <w:rsid w:val="00634563"/>
    <w:rsid w:val="00634FD0"/>
    <w:rsid w:val="0063551E"/>
    <w:rsid w:val="006365C7"/>
    <w:rsid w:val="00637674"/>
    <w:rsid w:val="006402DD"/>
    <w:rsid w:val="00641ED5"/>
    <w:rsid w:val="00641F8F"/>
    <w:rsid w:val="00644D97"/>
    <w:rsid w:val="00652283"/>
    <w:rsid w:val="00652EFD"/>
    <w:rsid w:val="00655B12"/>
    <w:rsid w:val="006628A2"/>
    <w:rsid w:val="00662E61"/>
    <w:rsid w:val="006700C7"/>
    <w:rsid w:val="0067300F"/>
    <w:rsid w:val="006743EC"/>
    <w:rsid w:val="00674B85"/>
    <w:rsid w:val="00674BEC"/>
    <w:rsid w:val="00677A72"/>
    <w:rsid w:val="006863BE"/>
    <w:rsid w:val="006870F1"/>
    <w:rsid w:val="00692831"/>
    <w:rsid w:val="00694FCF"/>
    <w:rsid w:val="00697E65"/>
    <w:rsid w:val="006A5D74"/>
    <w:rsid w:val="006B49F7"/>
    <w:rsid w:val="006C06E2"/>
    <w:rsid w:val="006C09F2"/>
    <w:rsid w:val="006C18CE"/>
    <w:rsid w:val="006C2F18"/>
    <w:rsid w:val="006C51E5"/>
    <w:rsid w:val="006C65C2"/>
    <w:rsid w:val="006D52E3"/>
    <w:rsid w:val="006D562B"/>
    <w:rsid w:val="006D60A1"/>
    <w:rsid w:val="006D7951"/>
    <w:rsid w:val="006E0364"/>
    <w:rsid w:val="006E45AF"/>
    <w:rsid w:val="006E5357"/>
    <w:rsid w:val="006E77B6"/>
    <w:rsid w:val="006F060A"/>
    <w:rsid w:val="006F060F"/>
    <w:rsid w:val="006F46E1"/>
    <w:rsid w:val="006F5847"/>
    <w:rsid w:val="006F5A3C"/>
    <w:rsid w:val="00701E71"/>
    <w:rsid w:val="00710C62"/>
    <w:rsid w:val="00713279"/>
    <w:rsid w:val="007171D3"/>
    <w:rsid w:val="0072158C"/>
    <w:rsid w:val="00722384"/>
    <w:rsid w:val="00725A36"/>
    <w:rsid w:val="00730887"/>
    <w:rsid w:val="00730A4D"/>
    <w:rsid w:val="00735134"/>
    <w:rsid w:val="00737838"/>
    <w:rsid w:val="00742C25"/>
    <w:rsid w:val="00744BCE"/>
    <w:rsid w:val="00747BA9"/>
    <w:rsid w:val="00750682"/>
    <w:rsid w:val="0075276A"/>
    <w:rsid w:val="007536BC"/>
    <w:rsid w:val="0075417F"/>
    <w:rsid w:val="007603A6"/>
    <w:rsid w:val="007630CB"/>
    <w:rsid w:val="00763CC2"/>
    <w:rsid w:val="00765F0E"/>
    <w:rsid w:val="00770198"/>
    <w:rsid w:val="007802F9"/>
    <w:rsid w:val="00786EA4"/>
    <w:rsid w:val="007875E4"/>
    <w:rsid w:val="00791536"/>
    <w:rsid w:val="00792A49"/>
    <w:rsid w:val="007935E5"/>
    <w:rsid w:val="007961DA"/>
    <w:rsid w:val="007A1C46"/>
    <w:rsid w:val="007A2C9A"/>
    <w:rsid w:val="007A7252"/>
    <w:rsid w:val="007A735E"/>
    <w:rsid w:val="007B3F71"/>
    <w:rsid w:val="007B4340"/>
    <w:rsid w:val="007C0F1E"/>
    <w:rsid w:val="007C13C4"/>
    <w:rsid w:val="007C3C86"/>
    <w:rsid w:val="007C544A"/>
    <w:rsid w:val="007C76EA"/>
    <w:rsid w:val="007D0478"/>
    <w:rsid w:val="007D2186"/>
    <w:rsid w:val="007D3AAD"/>
    <w:rsid w:val="007D3FDF"/>
    <w:rsid w:val="007D67EA"/>
    <w:rsid w:val="007E0E83"/>
    <w:rsid w:val="007E1623"/>
    <w:rsid w:val="007E2607"/>
    <w:rsid w:val="007E556B"/>
    <w:rsid w:val="007F1131"/>
    <w:rsid w:val="007F12C6"/>
    <w:rsid w:val="007F1E7E"/>
    <w:rsid w:val="007F76F4"/>
    <w:rsid w:val="00802EAF"/>
    <w:rsid w:val="00805310"/>
    <w:rsid w:val="0080603D"/>
    <w:rsid w:val="00810402"/>
    <w:rsid w:val="0081393E"/>
    <w:rsid w:val="0082007C"/>
    <w:rsid w:val="00821D5B"/>
    <w:rsid w:val="00822F23"/>
    <w:rsid w:val="008237A2"/>
    <w:rsid w:val="00825B45"/>
    <w:rsid w:val="00825F79"/>
    <w:rsid w:val="00825FFF"/>
    <w:rsid w:val="00831DFE"/>
    <w:rsid w:val="00832ABA"/>
    <w:rsid w:val="00834A2D"/>
    <w:rsid w:val="00835B55"/>
    <w:rsid w:val="00840831"/>
    <w:rsid w:val="00842A6F"/>
    <w:rsid w:val="00842E0B"/>
    <w:rsid w:val="00846E8B"/>
    <w:rsid w:val="00850FEC"/>
    <w:rsid w:val="00851C4B"/>
    <w:rsid w:val="0085355F"/>
    <w:rsid w:val="008545D2"/>
    <w:rsid w:val="008547FE"/>
    <w:rsid w:val="00855D07"/>
    <w:rsid w:val="00855FBA"/>
    <w:rsid w:val="00856EF8"/>
    <w:rsid w:val="00860302"/>
    <w:rsid w:val="00865507"/>
    <w:rsid w:val="00865FE8"/>
    <w:rsid w:val="00866219"/>
    <w:rsid w:val="00871EF1"/>
    <w:rsid w:val="00872B60"/>
    <w:rsid w:val="00876578"/>
    <w:rsid w:val="00881B4C"/>
    <w:rsid w:val="00887096"/>
    <w:rsid w:val="008902D2"/>
    <w:rsid w:val="0089420F"/>
    <w:rsid w:val="0089581F"/>
    <w:rsid w:val="008967E5"/>
    <w:rsid w:val="008A026B"/>
    <w:rsid w:val="008A1542"/>
    <w:rsid w:val="008A1967"/>
    <w:rsid w:val="008A34A6"/>
    <w:rsid w:val="008A61DC"/>
    <w:rsid w:val="008B1D26"/>
    <w:rsid w:val="008B21D2"/>
    <w:rsid w:val="008B3A05"/>
    <w:rsid w:val="008B5247"/>
    <w:rsid w:val="008C0591"/>
    <w:rsid w:val="008C0F1F"/>
    <w:rsid w:val="008C1D98"/>
    <w:rsid w:val="008C440D"/>
    <w:rsid w:val="008C6B3E"/>
    <w:rsid w:val="008D654E"/>
    <w:rsid w:val="008D674A"/>
    <w:rsid w:val="008E0CEF"/>
    <w:rsid w:val="008E0F43"/>
    <w:rsid w:val="008E117B"/>
    <w:rsid w:val="008F6697"/>
    <w:rsid w:val="00901FF8"/>
    <w:rsid w:val="00916605"/>
    <w:rsid w:val="00917740"/>
    <w:rsid w:val="00921C24"/>
    <w:rsid w:val="00924EB7"/>
    <w:rsid w:val="00925208"/>
    <w:rsid w:val="0092647D"/>
    <w:rsid w:val="00927382"/>
    <w:rsid w:val="0093266F"/>
    <w:rsid w:val="009350BD"/>
    <w:rsid w:val="00937040"/>
    <w:rsid w:val="00937D07"/>
    <w:rsid w:val="009430A6"/>
    <w:rsid w:val="0094491F"/>
    <w:rsid w:val="0095003D"/>
    <w:rsid w:val="009517F7"/>
    <w:rsid w:val="00954B55"/>
    <w:rsid w:val="00957A7F"/>
    <w:rsid w:val="009604CC"/>
    <w:rsid w:val="009619CC"/>
    <w:rsid w:val="0096233B"/>
    <w:rsid w:val="009634DC"/>
    <w:rsid w:val="00970AC0"/>
    <w:rsid w:val="00981FF5"/>
    <w:rsid w:val="0098204A"/>
    <w:rsid w:val="00982EA1"/>
    <w:rsid w:val="00983B02"/>
    <w:rsid w:val="009854A6"/>
    <w:rsid w:val="00986ED8"/>
    <w:rsid w:val="00990C79"/>
    <w:rsid w:val="00991CC0"/>
    <w:rsid w:val="009923AC"/>
    <w:rsid w:val="00992586"/>
    <w:rsid w:val="00993CF6"/>
    <w:rsid w:val="009A3573"/>
    <w:rsid w:val="009A3780"/>
    <w:rsid w:val="009A415B"/>
    <w:rsid w:val="009A4288"/>
    <w:rsid w:val="009A444E"/>
    <w:rsid w:val="009B520B"/>
    <w:rsid w:val="009C3762"/>
    <w:rsid w:val="009C3DCD"/>
    <w:rsid w:val="009C693F"/>
    <w:rsid w:val="009C7B02"/>
    <w:rsid w:val="009D1AD3"/>
    <w:rsid w:val="009D58BC"/>
    <w:rsid w:val="009D7D45"/>
    <w:rsid w:val="009E5823"/>
    <w:rsid w:val="009F3350"/>
    <w:rsid w:val="009F3C37"/>
    <w:rsid w:val="009F72DB"/>
    <w:rsid w:val="00A04775"/>
    <w:rsid w:val="00A04995"/>
    <w:rsid w:val="00A04F42"/>
    <w:rsid w:val="00A05DB4"/>
    <w:rsid w:val="00A12149"/>
    <w:rsid w:val="00A13740"/>
    <w:rsid w:val="00A21544"/>
    <w:rsid w:val="00A2232B"/>
    <w:rsid w:val="00A2319D"/>
    <w:rsid w:val="00A23ACD"/>
    <w:rsid w:val="00A2426B"/>
    <w:rsid w:val="00A25ADE"/>
    <w:rsid w:val="00A268BB"/>
    <w:rsid w:val="00A2784E"/>
    <w:rsid w:val="00A31EF2"/>
    <w:rsid w:val="00A520F3"/>
    <w:rsid w:val="00A57556"/>
    <w:rsid w:val="00A6509F"/>
    <w:rsid w:val="00A657F2"/>
    <w:rsid w:val="00A70277"/>
    <w:rsid w:val="00A71A4F"/>
    <w:rsid w:val="00A73906"/>
    <w:rsid w:val="00A7443A"/>
    <w:rsid w:val="00A744F1"/>
    <w:rsid w:val="00A745F4"/>
    <w:rsid w:val="00A76577"/>
    <w:rsid w:val="00A77E5B"/>
    <w:rsid w:val="00A815D4"/>
    <w:rsid w:val="00A8163F"/>
    <w:rsid w:val="00A82B8A"/>
    <w:rsid w:val="00A8774B"/>
    <w:rsid w:val="00A92300"/>
    <w:rsid w:val="00A940A7"/>
    <w:rsid w:val="00A97EA2"/>
    <w:rsid w:val="00AA3482"/>
    <w:rsid w:val="00AA52C0"/>
    <w:rsid w:val="00AA64E1"/>
    <w:rsid w:val="00AA6E99"/>
    <w:rsid w:val="00AB1538"/>
    <w:rsid w:val="00AB2C08"/>
    <w:rsid w:val="00AB4717"/>
    <w:rsid w:val="00AB472D"/>
    <w:rsid w:val="00AB52B2"/>
    <w:rsid w:val="00AC1C37"/>
    <w:rsid w:val="00AC2C1B"/>
    <w:rsid w:val="00AC4856"/>
    <w:rsid w:val="00AC65CC"/>
    <w:rsid w:val="00AC75EB"/>
    <w:rsid w:val="00AD1D7E"/>
    <w:rsid w:val="00AD3595"/>
    <w:rsid w:val="00AD56D3"/>
    <w:rsid w:val="00AE26EF"/>
    <w:rsid w:val="00AE4ECA"/>
    <w:rsid w:val="00AF165A"/>
    <w:rsid w:val="00AF656C"/>
    <w:rsid w:val="00B02980"/>
    <w:rsid w:val="00B03785"/>
    <w:rsid w:val="00B04163"/>
    <w:rsid w:val="00B0469F"/>
    <w:rsid w:val="00B12486"/>
    <w:rsid w:val="00B17C25"/>
    <w:rsid w:val="00B23D32"/>
    <w:rsid w:val="00B3022E"/>
    <w:rsid w:val="00B308D4"/>
    <w:rsid w:val="00B32193"/>
    <w:rsid w:val="00B3361B"/>
    <w:rsid w:val="00B36D4B"/>
    <w:rsid w:val="00B42F17"/>
    <w:rsid w:val="00B43A17"/>
    <w:rsid w:val="00B559E9"/>
    <w:rsid w:val="00B57EF5"/>
    <w:rsid w:val="00B60DB9"/>
    <w:rsid w:val="00B62B62"/>
    <w:rsid w:val="00B63512"/>
    <w:rsid w:val="00B6438D"/>
    <w:rsid w:val="00B6475B"/>
    <w:rsid w:val="00B71BAD"/>
    <w:rsid w:val="00B72156"/>
    <w:rsid w:val="00B771DD"/>
    <w:rsid w:val="00B805A4"/>
    <w:rsid w:val="00B8112F"/>
    <w:rsid w:val="00B811EF"/>
    <w:rsid w:val="00B870DC"/>
    <w:rsid w:val="00B903BF"/>
    <w:rsid w:val="00B9160E"/>
    <w:rsid w:val="00B91878"/>
    <w:rsid w:val="00B96867"/>
    <w:rsid w:val="00BA5685"/>
    <w:rsid w:val="00BA608A"/>
    <w:rsid w:val="00BA79B8"/>
    <w:rsid w:val="00BB4ECF"/>
    <w:rsid w:val="00BB7BE0"/>
    <w:rsid w:val="00BC401C"/>
    <w:rsid w:val="00BE12F7"/>
    <w:rsid w:val="00BE1BDA"/>
    <w:rsid w:val="00BE3F50"/>
    <w:rsid w:val="00BE5080"/>
    <w:rsid w:val="00BE6078"/>
    <w:rsid w:val="00BF3425"/>
    <w:rsid w:val="00BF441C"/>
    <w:rsid w:val="00BF4921"/>
    <w:rsid w:val="00BF5807"/>
    <w:rsid w:val="00C0018B"/>
    <w:rsid w:val="00C01DC4"/>
    <w:rsid w:val="00C04511"/>
    <w:rsid w:val="00C052ED"/>
    <w:rsid w:val="00C05FE3"/>
    <w:rsid w:val="00C063A3"/>
    <w:rsid w:val="00C11DC7"/>
    <w:rsid w:val="00C13796"/>
    <w:rsid w:val="00C14AC0"/>
    <w:rsid w:val="00C153AF"/>
    <w:rsid w:val="00C15FB4"/>
    <w:rsid w:val="00C16392"/>
    <w:rsid w:val="00C227B2"/>
    <w:rsid w:val="00C22C6B"/>
    <w:rsid w:val="00C23E46"/>
    <w:rsid w:val="00C26DB6"/>
    <w:rsid w:val="00C279A2"/>
    <w:rsid w:val="00C30C1E"/>
    <w:rsid w:val="00C35C51"/>
    <w:rsid w:val="00C37412"/>
    <w:rsid w:val="00C374C7"/>
    <w:rsid w:val="00C4159D"/>
    <w:rsid w:val="00C422C9"/>
    <w:rsid w:val="00C44922"/>
    <w:rsid w:val="00C467C2"/>
    <w:rsid w:val="00C47531"/>
    <w:rsid w:val="00C47B41"/>
    <w:rsid w:val="00C500B9"/>
    <w:rsid w:val="00C50907"/>
    <w:rsid w:val="00C51100"/>
    <w:rsid w:val="00C51E95"/>
    <w:rsid w:val="00C55C73"/>
    <w:rsid w:val="00C6259B"/>
    <w:rsid w:val="00C65A82"/>
    <w:rsid w:val="00C76100"/>
    <w:rsid w:val="00C771E9"/>
    <w:rsid w:val="00C80EFB"/>
    <w:rsid w:val="00C827CE"/>
    <w:rsid w:val="00C8538E"/>
    <w:rsid w:val="00C8732A"/>
    <w:rsid w:val="00C874E8"/>
    <w:rsid w:val="00C95119"/>
    <w:rsid w:val="00CA2C13"/>
    <w:rsid w:val="00CB0108"/>
    <w:rsid w:val="00CB7458"/>
    <w:rsid w:val="00CC3494"/>
    <w:rsid w:val="00CD183D"/>
    <w:rsid w:val="00CD5951"/>
    <w:rsid w:val="00CD7DF2"/>
    <w:rsid w:val="00CE09F3"/>
    <w:rsid w:val="00CE0CF4"/>
    <w:rsid w:val="00CF1DCF"/>
    <w:rsid w:val="00CF3CE9"/>
    <w:rsid w:val="00CF4B05"/>
    <w:rsid w:val="00CF7246"/>
    <w:rsid w:val="00D02566"/>
    <w:rsid w:val="00D052DC"/>
    <w:rsid w:val="00D05C1F"/>
    <w:rsid w:val="00D0657F"/>
    <w:rsid w:val="00D10443"/>
    <w:rsid w:val="00D109B0"/>
    <w:rsid w:val="00D116AF"/>
    <w:rsid w:val="00D167C8"/>
    <w:rsid w:val="00D2174F"/>
    <w:rsid w:val="00D22805"/>
    <w:rsid w:val="00D24426"/>
    <w:rsid w:val="00D265A6"/>
    <w:rsid w:val="00D278A8"/>
    <w:rsid w:val="00D31B48"/>
    <w:rsid w:val="00D3365D"/>
    <w:rsid w:val="00D4061B"/>
    <w:rsid w:val="00D429E9"/>
    <w:rsid w:val="00D457A2"/>
    <w:rsid w:val="00D50986"/>
    <w:rsid w:val="00D519C7"/>
    <w:rsid w:val="00D5384C"/>
    <w:rsid w:val="00D576AE"/>
    <w:rsid w:val="00D61022"/>
    <w:rsid w:val="00D62736"/>
    <w:rsid w:val="00D63478"/>
    <w:rsid w:val="00D63C68"/>
    <w:rsid w:val="00D63EA7"/>
    <w:rsid w:val="00D65BE8"/>
    <w:rsid w:val="00D668B1"/>
    <w:rsid w:val="00D70321"/>
    <w:rsid w:val="00D7666E"/>
    <w:rsid w:val="00D80A1B"/>
    <w:rsid w:val="00D80BDF"/>
    <w:rsid w:val="00D84416"/>
    <w:rsid w:val="00D872DF"/>
    <w:rsid w:val="00D924BD"/>
    <w:rsid w:val="00D95E3B"/>
    <w:rsid w:val="00D97CE1"/>
    <w:rsid w:val="00DA297E"/>
    <w:rsid w:val="00DA4F36"/>
    <w:rsid w:val="00DA52CE"/>
    <w:rsid w:val="00DA6CAD"/>
    <w:rsid w:val="00DA7B79"/>
    <w:rsid w:val="00DB0694"/>
    <w:rsid w:val="00DB4A0E"/>
    <w:rsid w:val="00DB5D7B"/>
    <w:rsid w:val="00DC42B9"/>
    <w:rsid w:val="00DC5D85"/>
    <w:rsid w:val="00DC605E"/>
    <w:rsid w:val="00DC7682"/>
    <w:rsid w:val="00DD7D66"/>
    <w:rsid w:val="00DE018A"/>
    <w:rsid w:val="00DF1855"/>
    <w:rsid w:val="00DF2D61"/>
    <w:rsid w:val="00DF30B5"/>
    <w:rsid w:val="00DF4BF9"/>
    <w:rsid w:val="00DF57DC"/>
    <w:rsid w:val="00DF6185"/>
    <w:rsid w:val="00E02305"/>
    <w:rsid w:val="00E059A3"/>
    <w:rsid w:val="00E1457B"/>
    <w:rsid w:val="00E154E5"/>
    <w:rsid w:val="00E17883"/>
    <w:rsid w:val="00E279C5"/>
    <w:rsid w:val="00E3115A"/>
    <w:rsid w:val="00E332A2"/>
    <w:rsid w:val="00E34D44"/>
    <w:rsid w:val="00E3533D"/>
    <w:rsid w:val="00E40A1F"/>
    <w:rsid w:val="00E446E4"/>
    <w:rsid w:val="00E46063"/>
    <w:rsid w:val="00E46C7D"/>
    <w:rsid w:val="00E521B5"/>
    <w:rsid w:val="00E571A0"/>
    <w:rsid w:val="00E57A66"/>
    <w:rsid w:val="00E62C47"/>
    <w:rsid w:val="00E63498"/>
    <w:rsid w:val="00E63CAA"/>
    <w:rsid w:val="00E65E97"/>
    <w:rsid w:val="00E701E1"/>
    <w:rsid w:val="00E77EA7"/>
    <w:rsid w:val="00E8236A"/>
    <w:rsid w:val="00E83D5C"/>
    <w:rsid w:val="00E860E5"/>
    <w:rsid w:val="00E86DBF"/>
    <w:rsid w:val="00E91AD3"/>
    <w:rsid w:val="00EA1E99"/>
    <w:rsid w:val="00EA265E"/>
    <w:rsid w:val="00EA68A2"/>
    <w:rsid w:val="00EB6963"/>
    <w:rsid w:val="00EC1A50"/>
    <w:rsid w:val="00EC2C02"/>
    <w:rsid w:val="00EC596D"/>
    <w:rsid w:val="00EC5C72"/>
    <w:rsid w:val="00ED0130"/>
    <w:rsid w:val="00ED0E00"/>
    <w:rsid w:val="00ED1CDE"/>
    <w:rsid w:val="00ED2019"/>
    <w:rsid w:val="00ED5669"/>
    <w:rsid w:val="00ED607C"/>
    <w:rsid w:val="00EE106B"/>
    <w:rsid w:val="00EE2388"/>
    <w:rsid w:val="00EE4BF3"/>
    <w:rsid w:val="00EF2C18"/>
    <w:rsid w:val="00EF4CDC"/>
    <w:rsid w:val="00EF5BC8"/>
    <w:rsid w:val="00EF7AA2"/>
    <w:rsid w:val="00EF7C41"/>
    <w:rsid w:val="00EF7E3B"/>
    <w:rsid w:val="00F03BD6"/>
    <w:rsid w:val="00F040D7"/>
    <w:rsid w:val="00F05128"/>
    <w:rsid w:val="00F05527"/>
    <w:rsid w:val="00F0563C"/>
    <w:rsid w:val="00F15ABE"/>
    <w:rsid w:val="00F1680D"/>
    <w:rsid w:val="00F251D8"/>
    <w:rsid w:val="00F25C41"/>
    <w:rsid w:val="00F26BC7"/>
    <w:rsid w:val="00F27964"/>
    <w:rsid w:val="00F27B5B"/>
    <w:rsid w:val="00F33269"/>
    <w:rsid w:val="00F34344"/>
    <w:rsid w:val="00F357A9"/>
    <w:rsid w:val="00F40B70"/>
    <w:rsid w:val="00F40DF9"/>
    <w:rsid w:val="00F47BFE"/>
    <w:rsid w:val="00F519DC"/>
    <w:rsid w:val="00F54397"/>
    <w:rsid w:val="00F54550"/>
    <w:rsid w:val="00F54EA2"/>
    <w:rsid w:val="00F555F6"/>
    <w:rsid w:val="00F64BE6"/>
    <w:rsid w:val="00F65813"/>
    <w:rsid w:val="00F65DF3"/>
    <w:rsid w:val="00F707A6"/>
    <w:rsid w:val="00F70F97"/>
    <w:rsid w:val="00F80C8B"/>
    <w:rsid w:val="00F83889"/>
    <w:rsid w:val="00F92A6E"/>
    <w:rsid w:val="00F9461A"/>
    <w:rsid w:val="00F97662"/>
    <w:rsid w:val="00FA0095"/>
    <w:rsid w:val="00FA0122"/>
    <w:rsid w:val="00FA7C02"/>
    <w:rsid w:val="00FB48A5"/>
    <w:rsid w:val="00FB501E"/>
    <w:rsid w:val="00FC0FF9"/>
    <w:rsid w:val="00FC22CF"/>
    <w:rsid w:val="00FC443B"/>
    <w:rsid w:val="00FC48CD"/>
    <w:rsid w:val="00FC50F0"/>
    <w:rsid w:val="00FC7882"/>
    <w:rsid w:val="00FD0D65"/>
    <w:rsid w:val="00FD105F"/>
    <w:rsid w:val="00FD529E"/>
    <w:rsid w:val="00FD59FC"/>
    <w:rsid w:val="00FD712A"/>
    <w:rsid w:val="00FE04D8"/>
    <w:rsid w:val="00FE1877"/>
    <w:rsid w:val="00FE1AF4"/>
    <w:rsid w:val="00FF0DB8"/>
    <w:rsid w:val="00FF0F1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81C8D"/>
  <w15:docId w15:val="{4B3C2FC0-1837-4860-A74B-19584EE3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customStyle="1" w:styleId="ListParagraph1">
    <w:name w:val="List Paragraph1"/>
    <w:basedOn w:val="prastasis"/>
    <w:rsid w:val="00213D90"/>
    <w:pPr>
      <w:ind w:left="720"/>
      <w:contextualSpacing/>
    </w:pPr>
    <w:rPr>
      <w:rFonts w:ascii="Calibri" w:eastAsia="Times New Roman" w:hAnsi="Calibri" w:cs="Times New Roman"/>
    </w:rPr>
  </w:style>
  <w:style w:type="character" w:styleId="Perirtashipersaitas">
    <w:name w:val="FollowedHyperlink"/>
    <w:basedOn w:val="Numatytasispastraiposriftas"/>
    <w:uiPriority w:val="99"/>
    <w:semiHidden/>
    <w:unhideWhenUsed/>
    <w:rsid w:val="00E34D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2014-2020-metu-europos-sajungos-fondu-investiciju-veiksmu-programos-stebesenos-rodikliu-skaiciavimo-apras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0D45D-0E72-4FF1-B7A8-641478899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16285</Words>
  <Characters>9284</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LR finansų ministerija</Company>
  <LinksUpToDate>false</LinksUpToDate>
  <CharactersWithSpaces>25518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Banuškevičiūtė Giedrė</cp:lastModifiedBy>
  <cp:revision>3</cp:revision>
  <cp:lastPrinted>2015-07-30T08:10:00Z</cp:lastPrinted>
  <dcterms:created xsi:type="dcterms:W3CDTF">2015-07-30T11:02:00Z</dcterms:created>
  <dcterms:modified xsi:type="dcterms:W3CDTF">2015-07-30T11:03:00Z</dcterms:modified>
</cp:coreProperties>
</file>