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FA970" w14:textId="09D799B1" w:rsidR="00A36E42" w:rsidRPr="00A36E42" w:rsidRDefault="00A36E42" w:rsidP="00122696">
      <w:pPr>
        <w:spacing w:after="0" w:line="240" w:lineRule="auto"/>
        <w:ind w:left="9356"/>
        <w:rPr>
          <w:rFonts w:ascii="Times New Roman" w:eastAsia="Calibri" w:hAnsi="Times New Roman" w:cs="Times New Roman"/>
          <w:sz w:val="24"/>
          <w:szCs w:val="24"/>
        </w:rPr>
      </w:pPr>
      <w:r w:rsidRPr="00A36E42">
        <w:rPr>
          <w:rFonts w:ascii="Times New Roman" w:eastAsia="Calibri" w:hAnsi="Times New Roman" w:cs="Times New Roman"/>
          <w:sz w:val="24"/>
          <w:szCs w:val="24"/>
        </w:rPr>
        <w:t>2014–2020 metų Europos Sąjungos fondų investicijų veiksmų programos 9 prioriteto „Visuomenės švietimas ir žmogiškųjų iš</w:t>
      </w:r>
      <w:r w:rsidR="00AD4018">
        <w:rPr>
          <w:rFonts w:ascii="Times New Roman" w:eastAsia="Calibri" w:hAnsi="Times New Roman" w:cs="Times New Roman"/>
          <w:sz w:val="24"/>
          <w:szCs w:val="24"/>
        </w:rPr>
        <w:t>teklių potencialo didinimas“ 9.4.2-ESFA-V-715 priemonės „Formaliojo ir neformaliojo mokymo paslaugų įvairioms besimokančiųjų grupėms teikimas</w:t>
      </w:r>
      <w:r w:rsidRPr="00A36E42">
        <w:rPr>
          <w:rFonts w:ascii="Times New Roman" w:eastAsia="Calibri" w:hAnsi="Times New Roman" w:cs="Times New Roman"/>
          <w:sz w:val="24"/>
          <w:szCs w:val="24"/>
        </w:rPr>
        <w:t>“ projektų finansavimo sąlygų aprašo Nr. 1</w:t>
      </w:r>
    </w:p>
    <w:p w14:paraId="3AA427BF" w14:textId="77777777" w:rsidR="00A36E42" w:rsidRPr="00A36E42" w:rsidRDefault="00A36E42" w:rsidP="00BD604A">
      <w:pPr>
        <w:spacing w:after="0" w:line="240" w:lineRule="auto"/>
        <w:ind w:left="9356"/>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1</w:t>
      </w:r>
      <w:r w:rsidRPr="00A36E42">
        <w:rPr>
          <w:rFonts w:ascii="Times New Roman" w:eastAsia="Times New Roman" w:hAnsi="Times New Roman" w:cs="Times New Roman"/>
          <w:sz w:val="24"/>
          <w:szCs w:val="24"/>
          <w:lang w:eastAsia="lt-LT"/>
        </w:rPr>
        <w:t xml:space="preserve"> priedas</w:t>
      </w:r>
    </w:p>
    <w:p w14:paraId="4695A02E" w14:textId="77777777" w:rsidR="00DF0A42" w:rsidRPr="00865CB6" w:rsidRDefault="00DF0A42" w:rsidP="00EB4717">
      <w:pPr>
        <w:spacing w:after="0" w:line="240" w:lineRule="auto"/>
        <w:ind w:firstLine="680"/>
        <w:jc w:val="right"/>
        <w:rPr>
          <w:rFonts w:ascii="Times New Roman" w:eastAsia="Times New Roman" w:hAnsi="Times New Roman"/>
          <w:sz w:val="24"/>
          <w:szCs w:val="24"/>
          <w:lang w:eastAsia="lt-LT"/>
        </w:rPr>
      </w:pPr>
    </w:p>
    <w:p w14:paraId="752EDDB9" w14:textId="77777777"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14:paraId="21FCFA52" w14:textId="77777777" w:rsidR="00EB4717" w:rsidRDefault="00EB4717" w:rsidP="00EC6197">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14:paraId="011BD5DD" w14:textId="77777777" w:rsidR="00EC6197" w:rsidRDefault="00EC6197" w:rsidP="00EC6197">
      <w:pPr>
        <w:spacing w:after="0" w:line="240" w:lineRule="auto"/>
        <w:ind w:firstLine="680"/>
        <w:jc w:val="center"/>
        <w:rPr>
          <w:rFonts w:ascii="Times New Roman" w:eastAsia="Times New Roman" w:hAnsi="Times New Roman"/>
          <w:b/>
          <w:sz w:val="24"/>
          <w:szCs w:val="24"/>
          <w:lang w:eastAsia="lt-LT"/>
        </w:rPr>
      </w:pPr>
    </w:p>
    <w:p w14:paraId="23E829FF" w14:textId="77777777" w:rsidR="00EC6197" w:rsidRPr="00EC6197" w:rsidRDefault="00EC6197" w:rsidP="00EC6197">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FA459A" w:rsidRPr="00865CB6" w14:paraId="6BF025D5" w14:textId="77777777" w:rsidTr="00FA459A">
        <w:tc>
          <w:tcPr>
            <w:tcW w:w="4536" w:type="dxa"/>
          </w:tcPr>
          <w:p w14:paraId="1C9FE3A5" w14:textId="77777777"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Paraiškos kodas</w:t>
            </w:r>
          </w:p>
        </w:tc>
        <w:tc>
          <w:tcPr>
            <w:tcW w:w="10064" w:type="dxa"/>
          </w:tcPr>
          <w:p w14:paraId="3CED0546" w14:textId="7979E2F5" w:rsidR="00FA459A" w:rsidRPr="00865CB6" w:rsidRDefault="00FC2585" w:rsidP="00322536">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 xml:space="preserve">(įrašomas paraiškos </w:t>
            </w:r>
            <w:r w:rsidR="00FA459A" w:rsidRPr="00865CB6">
              <w:rPr>
                <w:rFonts w:ascii="Times New Roman" w:eastAsia="Times New Roman" w:hAnsi="Times New Roman" w:cs="Times New Roman"/>
                <w:bCs/>
                <w:i/>
                <w:lang w:eastAsia="lt-LT"/>
              </w:rPr>
              <w:t>kodas</w:t>
            </w:r>
            <w:r w:rsidR="009D735C" w:rsidRPr="00865CB6">
              <w:rPr>
                <w:rFonts w:ascii="Times New Roman" w:eastAsia="Times New Roman" w:hAnsi="Times New Roman" w:cs="Times New Roman"/>
                <w:bCs/>
                <w:i/>
                <w:lang w:eastAsia="lt-LT"/>
              </w:rPr>
              <w:t>)</w:t>
            </w:r>
            <w:r w:rsidR="008F01E6">
              <w:rPr>
                <w:rFonts w:ascii="Times New Roman" w:eastAsia="Times New Roman" w:hAnsi="Times New Roman" w:cs="Times New Roman"/>
                <w:bCs/>
                <w:i/>
                <w:lang w:eastAsia="lt-LT"/>
              </w:rPr>
              <w:t xml:space="preserve"> </w:t>
            </w:r>
          </w:p>
        </w:tc>
      </w:tr>
      <w:tr w:rsidR="00B842EF" w:rsidRPr="00865CB6" w14:paraId="0A25F362" w14:textId="77777777" w:rsidTr="00FA459A">
        <w:tc>
          <w:tcPr>
            <w:tcW w:w="4536" w:type="dxa"/>
          </w:tcPr>
          <w:p w14:paraId="76E844FA" w14:textId="77777777"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14:paraId="47AB1A8A" w14:textId="77777777" w:rsidR="00B842EF" w:rsidRPr="00865CB6" w:rsidRDefault="00B842EF"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FA459A" w:rsidRPr="00865CB6" w14:paraId="463513B2" w14:textId="77777777" w:rsidTr="00FA459A">
        <w:tc>
          <w:tcPr>
            <w:tcW w:w="4536" w:type="dxa"/>
          </w:tcPr>
          <w:p w14:paraId="6CF6A282" w14:textId="77777777"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14:paraId="4CC54000" w14:textId="77777777" w:rsidR="00FA459A" w:rsidRPr="00865CB6" w:rsidRDefault="00FA459A"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B842EF" w:rsidRPr="00865CB6" w14:paraId="032A0440" w14:textId="77777777" w:rsidTr="005D42BA">
        <w:tc>
          <w:tcPr>
            <w:tcW w:w="14600" w:type="dxa"/>
            <w:gridSpan w:val="2"/>
          </w:tcPr>
          <w:p w14:paraId="7D416961" w14:textId="77777777"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14:paraId="5174A6A6" w14:textId="77777777"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su partneriu (-iais)              </w:t>
            </w:r>
            <w:r w:rsidRPr="00865CB6">
              <w:rPr>
                <w:rFonts w:ascii="Times New Roman" w:eastAsia="Times New Roman" w:hAnsi="Times New Roman" w:cs="Times New Roman"/>
                <w:b/>
                <w:bCs/>
                <w:lang w:eastAsia="lt-LT"/>
              </w:rPr>
              <w:t> be partnerio (-ių)</w:t>
            </w:r>
          </w:p>
        </w:tc>
      </w:tr>
      <w:tr w:rsidR="00FA459A" w:rsidRPr="00865CB6" w14:paraId="035B18C9" w14:textId="77777777" w:rsidTr="0071572A">
        <w:tc>
          <w:tcPr>
            <w:tcW w:w="14600" w:type="dxa"/>
            <w:gridSpan w:val="2"/>
          </w:tcPr>
          <w:p w14:paraId="7DF1CBD6" w14:textId="77777777"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14:paraId="4025C09D" w14:textId="77777777"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14:paraId="2112108F" w14:textId="77777777" w:rsidR="00343D06" w:rsidRPr="00865CB6"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7E17E6" w14:paraId="588EDA0C"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D120A13" w14:textId="234ED358"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r w:rsidR="008F01E6">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w:t>
            </w:r>
          </w:p>
          <w:p w14:paraId="481969B9" w14:textId="77777777"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14:paraId="11F9AA7D" w14:textId="77777777"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20E2D71" w14:textId="220EA951" w:rsidR="00F00DFC" w:rsidRPr="007E17E6" w:rsidRDefault="00F00DFC" w:rsidP="00EB4717">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w:t>
            </w:r>
            <w:r w:rsidR="008F01E6">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specialiojo kriterijaus detalizavimas</w:t>
            </w:r>
          </w:p>
          <w:p w14:paraId="64F20C15" w14:textId="77777777" w:rsidR="00F00DFC" w:rsidRPr="007E17E6" w:rsidRDefault="00F00DFC" w:rsidP="00EB4717">
            <w:pPr>
              <w:spacing w:after="0" w:line="240" w:lineRule="auto"/>
              <w:jc w:val="center"/>
              <w:rPr>
                <w:rFonts w:ascii="Times New Roman" w:eastAsia="Times New Roman" w:hAnsi="Times New Roman" w:cs="Times New Roman"/>
                <w:b/>
                <w:bCs/>
                <w:i/>
                <w:lang w:eastAsia="lt-LT"/>
              </w:rPr>
            </w:pPr>
            <w:r w:rsidRPr="007E17E6">
              <w:rPr>
                <w:rFonts w:ascii="Times New Roman" w:eastAsia="Times New Roman" w:hAnsi="Times New Roman" w:cs="Times New Roman"/>
                <w:b/>
                <w:bCs/>
                <w:i/>
                <w:lang w:eastAsia="lt-LT"/>
              </w:rPr>
              <w:t>(jei taikoma)</w:t>
            </w:r>
          </w:p>
          <w:p w14:paraId="34C67F23" w14:textId="77777777" w:rsidR="00F00DFC" w:rsidRPr="007E17E6"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E081EB5" w14:textId="278253CE" w:rsidR="00F00DFC" w:rsidRPr="007E17E6" w:rsidRDefault="00F00DFC" w:rsidP="00A51E33">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w:t>
            </w:r>
            <w:r w:rsidR="008F01E6">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specialiojo kriterijaus vertinimas</w:t>
            </w:r>
          </w:p>
        </w:tc>
      </w:tr>
      <w:tr w:rsidR="00F00DFC" w:rsidRPr="007E17E6" w14:paraId="20B722F0"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7B4FE575" w14:textId="77777777" w:rsidR="00F00DFC" w:rsidRPr="007E17E6"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4322B74F" w14:textId="77777777" w:rsidR="00F00DFC" w:rsidRPr="007E17E6"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25DF2AA4" w14:textId="77777777"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D73A05A" w14:textId="77777777" w:rsidR="00F00DFC" w:rsidRPr="007E17E6" w:rsidRDefault="00F00DFC" w:rsidP="00A51E33">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14:paraId="57DBA789" w14:textId="77777777" w:rsidR="00F00DFC" w:rsidRPr="007E17E6" w:rsidRDefault="00F00DFC" w:rsidP="00A51E33">
            <w:pPr>
              <w:spacing w:after="0" w:line="240" w:lineRule="auto"/>
              <w:jc w:val="center"/>
              <w:rPr>
                <w:rFonts w:ascii="Times New Roman" w:eastAsia="Times New Roman" w:hAnsi="Times New Roman" w:cs="Times New Roman"/>
                <w:lang w:eastAsia="lt-LT"/>
              </w:rPr>
            </w:pPr>
          </w:p>
        </w:tc>
      </w:tr>
      <w:tr w:rsidR="006B2A58" w:rsidRPr="00EC6197" w14:paraId="092CD34A"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CC427CE" w14:textId="377DE912" w:rsidR="006B2A58" w:rsidRPr="00492B3E" w:rsidRDefault="00492B3E" w:rsidP="00492B3E">
            <w:pPr>
              <w:spacing w:after="0" w:line="240" w:lineRule="auto"/>
              <w:jc w:val="center"/>
              <w:rPr>
                <w:rFonts w:ascii="Times New Roman" w:eastAsia="Times New Roman" w:hAnsi="Times New Roman" w:cs="Times New Roman"/>
                <w:b/>
                <w:lang w:eastAsia="lt-LT"/>
              </w:rPr>
            </w:pPr>
            <w:r w:rsidRPr="00492B3E">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14:paraId="7C37E2C6" w14:textId="74631EDE" w:rsidR="006B2A58" w:rsidRPr="00492B3E" w:rsidRDefault="00492B3E" w:rsidP="00492B3E">
            <w:pPr>
              <w:spacing w:after="0" w:line="240" w:lineRule="auto"/>
              <w:jc w:val="center"/>
              <w:rPr>
                <w:rFonts w:ascii="Times New Roman" w:eastAsia="Times New Roman" w:hAnsi="Times New Roman" w:cs="Times New Roman"/>
                <w:bCs/>
                <w:lang w:eastAsia="lt-LT"/>
              </w:rPr>
            </w:pPr>
            <w:r w:rsidRPr="00492B3E">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703B713" w14:textId="77777777" w:rsidR="006B2A58" w:rsidRPr="00E827B9" w:rsidRDefault="00E827B9" w:rsidP="00E827B9">
            <w:pPr>
              <w:spacing w:after="0" w:line="240" w:lineRule="auto"/>
              <w:jc w:val="center"/>
              <w:rPr>
                <w:rFonts w:ascii="Times New Roman" w:eastAsia="Times New Roman" w:hAnsi="Times New Roman" w:cs="Times New Roman"/>
                <w:b/>
                <w:bCs/>
                <w:lang w:eastAsia="lt-LT"/>
              </w:rPr>
            </w:pPr>
            <w:r w:rsidRPr="00E827B9">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493122B" w14:textId="77777777" w:rsidR="006B2A58" w:rsidRPr="00E827B9" w:rsidRDefault="00E827B9" w:rsidP="00E827B9">
            <w:pPr>
              <w:spacing w:after="0" w:line="240" w:lineRule="auto"/>
              <w:jc w:val="center"/>
              <w:rPr>
                <w:rFonts w:ascii="Times New Roman" w:hAnsi="Times New Roman" w:cs="Times New Roman"/>
                <w:b/>
                <w:bCs/>
              </w:rPr>
            </w:pPr>
            <w:r w:rsidRPr="00E827B9">
              <w:rPr>
                <w:rFonts w:ascii="Times New Roman" w:eastAsia="Times New Roman" w:hAnsi="Times New Roman" w:cs="Times New Roman"/>
                <w:b/>
                <w:bCs/>
                <w:lang w:eastAsia="lt-LT"/>
              </w:rPr>
              <w:t>4.</w:t>
            </w:r>
          </w:p>
        </w:tc>
      </w:tr>
      <w:tr w:rsidR="00F00DFC" w:rsidRPr="00865CB6" w14:paraId="36B045B2"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7B2854B"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14:paraId="442B2EF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6E8107" w14:textId="4DF1CA32" w:rsidR="00F00DFC" w:rsidRPr="0091320E" w:rsidRDefault="00F00DFC" w:rsidP="00A51E33">
            <w:pPr>
              <w:spacing w:after="0" w:line="240" w:lineRule="auto"/>
              <w:rPr>
                <w:rFonts w:ascii="Times New Roman" w:eastAsia="Times New Roman" w:hAnsi="Times New Roman" w:cs="Times New Roman"/>
                <w:lang w:eastAsia="lt-LT"/>
              </w:rPr>
            </w:pPr>
            <w:r w:rsidRPr="0091320E">
              <w:rPr>
                <w:rFonts w:ascii="Times New Roman" w:eastAsia="Times New Roman" w:hAnsi="Times New Roman" w:cs="Times New Roman"/>
                <w:lang w:eastAsia="lt-LT"/>
              </w:rPr>
              <w:t xml:space="preserve">1.1. Projekto tikslai ir uždaviniai atitinka bent vieną </w:t>
            </w:r>
            <w:r w:rsidRPr="0091320E">
              <w:rPr>
                <w:rFonts w:ascii="Times New Roman" w:eastAsia="Times New Roman" w:hAnsi="Times New Roman" w:cs="Times New Roman"/>
                <w:bCs/>
                <w:lang w:eastAsia="lt-LT"/>
              </w:rPr>
              <w:t xml:space="preserve">2014–2020 m. </w:t>
            </w:r>
            <w:r w:rsidR="00742371" w:rsidRPr="0091320E">
              <w:rPr>
                <w:rFonts w:ascii="Times New Roman" w:eastAsia="Times New Roman" w:hAnsi="Times New Roman" w:cs="Times New Roman"/>
                <w:bCs/>
                <w:lang w:eastAsia="lt-LT"/>
              </w:rPr>
              <w:t>E</w:t>
            </w:r>
            <w:r w:rsidR="00742371">
              <w:rPr>
                <w:rFonts w:ascii="Times New Roman" w:eastAsia="Times New Roman" w:hAnsi="Times New Roman" w:cs="Times New Roman"/>
                <w:bCs/>
                <w:lang w:eastAsia="lt-LT"/>
              </w:rPr>
              <w:t>uropos Sąjungos</w:t>
            </w:r>
            <w:r w:rsidR="00742371" w:rsidRPr="0091320E">
              <w:rPr>
                <w:rFonts w:ascii="Times New Roman" w:eastAsia="Times New Roman" w:hAnsi="Times New Roman" w:cs="Times New Roman"/>
                <w:bCs/>
                <w:lang w:eastAsia="lt-LT"/>
              </w:rPr>
              <w:t xml:space="preserve"> </w:t>
            </w:r>
            <w:r w:rsidRPr="0091320E">
              <w:rPr>
                <w:rFonts w:ascii="Times New Roman" w:eastAsia="Times New Roman" w:hAnsi="Times New Roman" w:cs="Times New Roman"/>
                <w:bCs/>
                <w:lang w:eastAsia="lt-LT"/>
              </w:rPr>
              <w:t xml:space="preserve">fondų investicijų </w:t>
            </w:r>
            <w:r w:rsidRPr="0091320E">
              <w:rPr>
                <w:rFonts w:ascii="Times New Roman" w:eastAsia="Times New Roman" w:hAnsi="Times New Roman" w:cs="Times New Roman"/>
                <w:lang w:eastAsia="lt-LT"/>
              </w:rPr>
              <w:t>veiksmų programos (toliau – veiksmų programa) prioriteto konkretų uždavinį ir siekiamą rezultatą.</w:t>
            </w:r>
          </w:p>
          <w:p w14:paraId="6158A855" w14:textId="77777777" w:rsidR="00F00DFC" w:rsidRPr="0091320E"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13EA6F6" w14:textId="535AB39B" w:rsidR="00E827B9" w:rsidRDefault="00F00DFC" w:rsidP="00EC6197">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Projekto tikslai ir uždaviniai turi atitikti veiksmų programos </w:t>
            </w:r>
            <w:r w:rsidR="00EC6197">
              <w:rPr>
                <w:rFonts w:ascii="Times New Roman" w:eastAsia="Times New Roman" w:hAnsi="Times New Roman" w:cs="Times New Roman"/>
                <w:lang w:eastAsia="lt-LT"/>
              </w:rPr>
              <w:t>9</w:t>
            </w:r>
            <w:r w:rsidRPr="00865CB6">
              <w:rPr>
                <w:rFonts w:ascii="Times New Roman" w:eastAsia="Times New Roman" w:hAnsi="Times New Roman" w:cs="Times New Roman"/>
                <w:lang w:eastAsia="lt-LT"/>
              </w:rPr>
              <w:t xml:space="preserve"> prioriteto </w:t>
            </w:r>
            <w:r w:rsidR="009B6319">
              <w:rPr>
                <w:rFonts w:ascii="Times New Roman" w:eastAsia="Times New Roman" w:hAnsi="Times New Roman" w:cs="Times New Roman"/>
                <w:lang w:eastAsia="lt-LT"/>
              </w:rPr>
              <w:t>9.4</w:t>
            </w:r>
            <w:r w:rsidR="00EC6197" w:rsidRPr="00EC6197">
              <w:rPr>
                <w:rFonts w:ascii="Times New Roman" w:eastAsia="Times New Roman" w:hAnsi="Times New Roman" w:cs="Times New Roman"/>
                <w:lang w:eastAsia="lt-LT"/>
              </w:rPr>
              <w:t>.</w:t>
            </w:r>
            <w:r w:rsidR="00911261">
              <w:rPr>
                <w:rFonts w:ascii="Times New Roman" w:eastAsia="Times New Roman" w:hAnsi="Times New Roman" w:cs="Times New Roman"/>
                <w:lang w:eastAsia="lt-LT"/>
              </w:rPr>
              <w:t>2</w:t>
            </w:r>
            <w:r w:rsidR="00911261" w:rsidRPr="00EC6197">
              <w:rPr>
                <w:rFonts w:ascii="Times New Roman" w:eastAsia="Times New Roman" w:hAnsi="Times New Roman" w:cs="Times New Roman"/>
                <w:lang w:eastAsia="lt-LT"/>
              </w:rPr>
              <w:t xml:space="preserve"> </w:t>
            </w:r>
            <w:r w:rsidR="00EC6197" w:rsidRPr="00EC6197">
              <w:rPr>
                <w:rFonts w:ascii="Times New Roman" w:eastAsia="Times New Roman" w:hAnsi="Times New Roman" w:cs="Times New Roman"/>
                <w:lang w:eastAsia="lt-LT"/>
              </w:rPr>
              <w:t>konkret</w:t>
            </w:r>
            <w:r w:rsidR="00EC6197">
              <w:rPr>
                <w:rFonts w:ascii="Times New Roman" w:eastAsia="Times New Roman" w:hAnsi="Times New Roman" w:cs="Times New Roman"/>
                <w:lang w:eastAsia="lt-LT"/>
              </w:rPr>
              <w:t>ų</w:t>
            </w:r>
            <w:r w:rsidR="00EC6197" w:rsidRPr="00EC6197">
              <w:rPr>
                <w:rFonts w:ascii="Times New Roman" w:eastAsia="Times New Roman" w:hAnsi="Times New Roman" w:cs="Times New Roman"/>
                <w:lang w:eastAsia="lt-LT"/>
              </w:rPr>
              <w:t xml:space="preserve"> uždavin</w:t>
            </w:r>
            <w:r w:rsidR="00EC6197">
              <w:rPr>
                <w:rFonts w:ascii="Times New Roman" w:eastAsia="Times New Roman" w:hAnsi="Times New Roman" w:cs="Times New Roman"/>
                <w:lang w:eastAsia="lt-LT"/>
              </w:rPr>
              <w:t>į</w:t>
            </w:r>
            <w:r w:rsidR="00EC6197" w:rsidRPr="00EC6197">
              <w:rPr>
                <w:rFonts w:ascii="Times New Roman" w:eastAsia="Times New Roman" w:hAnsi="Times New Roman" w:cs="Times New Roman"/>
                <w:lang w:eastAsia="lt-LT"/>
              </w:rPr>
              <w:t xml:space="preserve"> </w:t>
            </w:r>
            <w:r w:rsidR="009B6319">
              <w:rPr>
                <w:rFonts w:ascii="Times New Roman" w:eastAsia="Times New Roman" w:hAnsi="Times New Roman" w:cs="Times New Roman"/>
                <w:lang w:eastAsia="lt-LT"/>
              </w:rPr>
              <w:t>„Sukurti sąlygas ir paskatas mokymuisi visą gyvenimą, užtikrinant veiksmingą pagalbą tobulinantis</w:t>
            </w:r>
            <w:r w:rsidR="00911261" w:rsidRPr="0091126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ir siekiamą rezultatą</w:t>
            </w:r>
            <w:r w:rsidRPr="00865CB6">
              <w:rPr>
                <w:rFonts w:ascii="Times New Roman" w:eastAsia="Times New Roman" w:hAnsi="Times New Roman" w:cs="Times New Roman"/>
                <w:lang w:eastAsia="lt-LT"/>
              </w:rPr>
              <w:t>.</w:t>
            </w:r>
            <w:r w:rsidR="00E827B9">
              <w:rPr>
                <w:rFonts w:ascii="Times New Roman" w:eastAsia="Times New Roman" w:hAnsi="Times New Roman" w:cs="Times New Roman"/>
                <w:lang w:eastAsia="lt-LT"/>
              </w:rPr>
              <w:t xml:space="preserve"> </w:t>
            </w:r>
          </w:p>
          <w:p w14:paraId="7B97FC49" w14:textId="77777777" w:rsidR="00E827B9" w:rsidRDefault="00E827B9" w:rsidP="00EC6197">
            <w:pPr>
              <w:spacing w:after="0" w:line="240" w:lineRule="auto"/>
              <w:rPr>
                <w:rFonts w:ascii="Times New Roman" w:eastAsia="Times New Roman" w:hAnsi="Times New Roman" w:cs="Times New Roman"/>
                <w:lang w:eastAsia="lt-LT"/>
              </w:rPr>
            </w:pPr>
          </w:p>
          <w:p w14:paraId="10B68352" w14:textId="61F136B6" w:rsidR="00F00DFC" w:rsidRPr="00E827B9" w:rsidRDefault="0065292A" w:rsidP="00E827B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E827B9" w:rsidRPr="00E827B9">
              <w:rPr>
                <w:rFonts w:ascii="Times New Roman" w:eastAsia="Times New Roman" w:hAnsi="Times New Roman" w:cs="Times New Roman"/>
                <w:i/>
                <w:lang w:eastAsia="lt-LT"/>
              </w:rPr>
              <w:t xml:space="preserve">Atitiktį šiam reikalavimui vertina ministerija. Įgyvendinančioji institucija, pildydama </w:t>
            </w:r>
            <w:r w:rsidR="00E827B9" w:rsidRPr="00E827B9">
              <w:rPr>
                <w:rFonts w:ascii="Times New Roman" w:eastAsia="Times New Roman" w:hAnsi="Times New Roman" w:cs="Times New Roman"/>
                <w:i/>
                <w:lang w:eastAsia="lt-LT"/>
              </w:rPr>
              <w:lastRenderedPageBreak/>
              <w:t>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r w:rsidR="00F00DFC" w:rsidRPr="00E827B9">
              <w:rPr>
                <w:rFonts w:ascii="Times New Roman" w:eastAsia="Times New Roman" w:hAnsi="Times New Roman" w:cs="Times New Roman"/>
                <w:i/>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4D88B93" w14:textId="77777777" w:rsidR="00F00DFC" w:rsidRPr="00E827B9" w:rsidRDefault="00F00DFC" w:rsidP="00E827B9">
            <w:pPr>
              <w:spacing w:after="0" w:line="240" w:lineRule="auto"/>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6F5560" w14:textId="77777777" w:rsidR="00F00DFC" w:rsidRPr="00EC6197" w:rsidRDefault="00EC6197" w:rsidP="00A51E33">
            <w:pPr>
              <w:spacing w:after="0" w:line="240" w:lineRule="auto"/>
              <w:rPr>
                <w:rFonts w:ascii="Times New Roman" w:eastAsia="Times New Roman" w:hAnsi="Times New Roman" w:cs="Times New Roman"/>
                <w:i/>
                <w:lang w:eastAsia="lt-LT"/>
              </w:rPr>
            </w:pPr>
            <w:r w:rsidRPr="00EC6197">
              <w:rPr>
                <w:rFonts w:ascii="Times New Roman" w:eastAsia="Times New Roman" w:hAnsi="Times New Roman" w:cs="Times New Roman"/>
                <w:i/>
                <w:lang w:eastAsia="lt-LT"/>
              </w:rPr>
              <w:t>(Šiame stulpelyje pagrindžiamas kiekvieno bendrojo reikalavimo aspekto įvertinimas).</w:t>
            </w:r>
          </w:p>
        </w:tc>
      </w:tr>
      <w:tr w:rsidR="00F00DFC" w:rsidRPr="00865CB6" w14:paraId="585B0EE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7B4E968" w14:textId="77777777" w:rsidR="00F00DFC" w:rsidRPr="0091320E" w:rsidRDefault="00F00DFC" w:rsidP="00A51E33">
            <w:pPr>
              <w:spacing w:after="0" w:line="240" w:lineRule="auto"/>
              <w:rPr>
                <w:rFonts w:ascii="Times New Roman" w:eastAsia="Times New Roman" w:hAnsi="Times New Roman" w:cs="Times New Roman"/>
                <w:lang w:eastAsia="lt-LT"/>
              </w:rPr>
            </w:pPr>
            <w:r w:rsidRPr="0091320E">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26B1F6A" w14:textId="5E34D285" w:rsidR="00F00DFC" w:rsidRPr="00865CB6" w:rsidRDefault="00F00DFC" w:rsidP="0091320E">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Projekto tikslai, uždaviniai ir veiklos turi atitikti bent vieną iš veiklų, nurodytų šio Projektų finansavimo sąlygų aprašo (toliau – Aprašas) </w:t>
            </w:r>
            <w:r w:rsidR="009B6319">
              <w:rPr>
                <w:rFonts w:ascii="Times New Roman" w:hAnsi="Times New Roman" w:cs="Times New Roman"/>
              </w:rPr>
              <w:t>9</w:t>
            </w:r>
            <w:r w:rsidRPr="00865CB6">
              <w:rPr>
                <w:rFonts w:ascii="Times New Roman" w:hAnsi="Times New Roman" w:cs="Times New Roman"/>
                <w:i/>
              </w:rPr>
              <w:t xml:space="preserve"> </w:t>
            </w:r>
            <w:r w:rsidR="0091320E">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62A0D6C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5DB0F9"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FF3639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57BAF1" w14:textId="77777777" w:rsidR="00F00DFC" w:rsidRPr="0091320E" w:rsidRDefault="00F00DFC" w:rsidP="00A51E33">
            <w:pPr>
              <w:spacing w:after="0" w:line="240" w:lineRule="auto"/>
              <w:rPr>
                <w:rFonts w:ascii="Times New Roman" w:hAnsi="Times New Roman" w:cs="Times New Roman"/>
              </w:rPr>
            </w:pPr>
            <w:r w:rsidRPr="0091320E">
              <w:rPr>
                <w:rFonts w:ascii="Times New Roman" w:eastAsia="Times New Roman" w:hAnsi="Times New Roman" w:cs="Times New Roman"/>
                <w:lang w:eastAsia="lt-LT"/>
              </w:rPr>
              <w:t>1.3. Projektas atitinka kitus su projekto veiklomis susijusius projektų finansavimo sąlygų apraše nustatytus reikalavimus.</w:t>
            </w:r>
            <w:r w:rsidRPr="0091320E">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18AB6F2B" w14:textId="77777777" w:rsidR="00F00DFC" w:rsidRPr="00865CB6" w:rsidRDefault="0091320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3D48045"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A497AA9"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7381D53"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7404230" w14:textId="2A01CFCC"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008F01E6">
              <w:rPr>
                <w:rFonts w:ascii="Times New Roman" w:eastAsia="Times New Roman" w:hAnsi="Times New Roman" w:cs="Times New Roman"/>
                <w:b/>
                <w:bCs/>
                <w:lang w:eastAsia="lt-LT"/>
              </w:rPr>
              <w:t xml:space="preserve">Projektas atitinka </w:t>
            </w:r>
            <w:r w:rsidRPr="008E5881">
              <w:rPr>
                <w:rFonts w:ascii="Times New Roman" w:eastAsia="Times New Roman" w:hAnsi="Times New Roman" w:cs="Times New Roman"/>
                <w:b/>
                <w:bCs/>
                <w:lang w:eastAsia="lt-LT"/>
              </w:rPr>
              <w:t>strateginio planavimo dokumentų nuostatas</w:t>
            </w:r>
            <w:r w:rsidRPr="00865CB6">
              <w:rPr>
                <w:rFonts w:ascii="Times New Roman" w:eastAsia="Times New Roman" w:hAnsi="Times New Roman" w:cs="Times New Roman"/>
                <w:b/>
                <w:bCs/>
                <w:lang w:eastAsia="lt-LT"/>
              </w:rPr>
              <w:t>.</w:t>
            </w:r>
          </w:p>
        </w:tc>
      </w:tr>
      <w:tr w:rsidR="00F00DFC" w:rsidRPr="00865CB6" w14:paraId="22F9E35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EC9FCF4"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14:paraId="65F9E399" w14:textId="77777777" w:rsidR="00F00DFC" w:rsidRPr="00865CB6"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E9D3EF2" w14:textId="0745ED09" w:rsidR="00F00DFC" w:rsidRDefault="00F00DFC" w:rsidP="00331EA0">
            <w:pPr>
              <w:spacing w:after="0" w:line="240" w:lineRule="auto"/>
              <w:rPr>
                <w:rFonts w:ascii="Times New Roman" w:hAnsi="Times New Roman" w:cs="Times New Roman"/>
              </w:rPr>
            </w:pPr>
            <w:r w:rsidRPr="00865CB6">
              <w:rPr>
                <w:rFonts w:ascii="Times New Roman" w:hAnsi="Times New Roman" w:cs="Times New Roman"/>
              </w:rPr>
              <w:t>Projektas turi atitikti</w:t>
            </w:r>
            <w:r w:rsidR="00757E66">
              <w:rPr>
                <w:rFonts w:ascii="Times New Roman" w:hAnsi="Times New Roman" w:cs="Times New Roman"/>
              </w:rPr>
              <w:t xml:space="preserve"> bent vieną iš nacionalinių </w:t>
            </w:r>
            <w:r w:rsidRPr="00865CB6">
              <w:rPr>
                <w:rFonts w:ascii="Times New Roman" w:hAnsi="Times New Roman" w:cs="Times New Roman"/>
              </w:rPr>
              <w:t>strat</w:t>
            </w:r>
            <w:r w:rsidR="00757E66">
              <w:rPr>
                <w:rFonts w:ascii="Times New Roman" w:hAnsi="Times New Roman" w:cs="Times New Roman"/>
              </w:rPr>
              <w:t>eginio planavimo dokumentų</w:t>
            </w:r>
            <w:r w:rsidRPr="00865CB6">
              <w:rPr>
                <w:rFonts w:ascii="Times New Roman" w:hAnsi="Times New Roman" w:cs="Times New Roman"/>
              </w:rPr>
              <w:t xml:space="preserve">, nurodytą (-us) šio </w:t>
            </w:r>
            <w:r w:rsidR="00757E66">
              <w:rPr>
                <w:rFonts w:ascii="Times New Roman" w:hAnsi="Times New Roman" w:cs="Times New Roman"/>
              </w:rPr>
              <w:t xml:space="preserve">Aprašo </w:t>
            </w:r>
            <w:r w:rsidR="00C1514A">
              <w:rPr>
                <w:rFonts w:ascii="Times New Roman" w:hAnsi="Times New Roman" w:cs="Times New Roman"/>
              </w:rPr>
              <w:t>15</w:t>
            </w:r>
            <w:r w:rsidR="000B00E9">
              <w:rPr>
                <w:rFonts w:ascii="Times New Roman" w:hAnsi="Times New Roman" w:cs="Times New Roman"/>
              </w:rPr>
              <w:t xml:space="preserve"> </w:t>
            </w:r>
            <w:r w:rsidR="00757E66">
              <w:rPr>
                <w:rFonts w:ascii="Times New Roman" w:hAnsi="Times New Roman" w:cs="Times New Roman"/>
              </w:rPr>
              <w:t>punkte.</w:t>
            </w:r>
          </w:p>
          <w:p w14:paraId="3184A601" w14:textId="77777777" w:rsidR="00612D55" w:rsidRDefault="00612D55" w:rsidP="00331EA0">
            <w:pPr>
              <w:spacing w:after="0" w:line="240" w:lineRule="auto"/>
              <w:rPr>
                <w:rFonts w:ascii="Times New Roman" w:hAnsi="Times New Roman" w:cs="Times New Roman"/>
              </w:rPr>
            </w:pPr>
          </w:p>
          <w:p w14:paraId="48E130E8" w14:textId="374BFBE1" w:rsidR="00612D55" w:rsidRPr="00612D55" w:rsidRDefault="0065292A" w:rsidP="00331EA0">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612D55" w:rsidRPr="00612D55">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21E0522"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4B79C74"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6CC1E7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79338E0" w14:textId="77777777" w:rsidR="00F00DFC" w:rsidRPr="0023236E" w:rsidRDefault="00F00DFC" w:rsidP="008E5881">
            <w:pPr>
              <w:spacing w:after="0" w:line="240" w:lineRule="auto"/>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5F9D307" w14:textId="77777777" w:rsidR="00F00DFC" w:rsidRPr="0023236E" w:rsidRDefault="0023236E" w:rsidP="00037326">
            <w:pPr>
              <w:spacing w:after="0" w:line="240" w:lineRule="auto"/>
              <w:rPr>
                <w:rFonts w:ascii="Times New Roman" w:hAnsi="Times New Roman" w:cs="Times New Roman"/>
              </w:rPr>
            </w:pPr>
            <w:r w:rsidRPr="0023236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C216B5E" w14:textId="77777777" w:rsidR="00F00DFC"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920B4FD"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739D382E"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FB95276" w14:textId="77777777"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14:paraId="6BA26E9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812934"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555AD2F2" w14:textId="703F2D30" w:rsidR="00680AF0" w:rsidRDefault="00680AF0" w:rsidP="00680A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Projektas, planuojamas pagal šio Aprašo 9.1</w:t>
            </w:r>
            <w:r w:rsidRPr="00680AF0">
              <w:rPr>
                <w:rFonts w:ascii="Times New Roman" w:eastAsia="Times New Roman" w:hAnsi="Times New Roman" w:cs="Times New Roman"/>
                <w:lang w:eastAsia="lt-LT"/>
              </w:rPr>
              <w:t xml:space="preserve"> papunk</w:t>
            </w:r>
            <w:r>
              <w:rPr>
                <w:rFonts w:ascii="Times New Roman" w:eastAsia="Times New Roman" w:hAnsi="Times New Roman" w:cs="Times New Roman"/>
                <w:lang w:eastAsia="lt-LT"/>
              </w:rPr>
              <w:t xml:space="preserve">tyje numatomą finansuoti veiklą turi siekti stebėsenos rodiklio ir minimalios jo siektinos reikšmės, nurodytos šio Aprašo 21.1 punkte; </w:t>
            </w:r>
          </w:p>
          <w:p w14:paraId="43F5A7BC" w14:textId="1D6D5408" w:rsidR="00680AF0" w:rsidRDefault="00680AF0" w:rsidP="00680A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Projektas, planuojamas</w:t>
            </w:r>
            <w:r>
              <w:rPr>
                <w:rFonts w:ascii="Times New Roman" w:eastAsia="Times New Roman" w:hAnsi="Times New Roman" w:cs="Times New Roman"/>
                <w:lang w:eastAsia="lt-LT"/>
              </w:rPr>
              <w:t xml:space="preserve"> pagal šio Aprašo 9.2</w:t>
            </w:r>
            <w:r w:rsidRPr="00680AF0">
              <w:rPr>
                <w:rFonts w:ascii="Times New Roman" w:eastAsia="Times New Roman" w:hAnsi="Times New Roman" w:cs="Times New Roman"/>
                <w:lang w:eastAsia="lt-LT"/>
              </w:rPr>
              <w:t xml:space="preserve"> papunk</w:t>
            </w:r>
            <w:r>
              <w:rPr>
                <w:rFonts w:ascii="Times New Roman" w:eastAsia="Times New Roman" w:hAnsi="Times New Roman" w:cs="Times New Roman"/>
                <w:lang w:eastAsia="lt-LT"/>
              </w:rPr>
              <w:t>tyje numatomą finansuoti veiklą turi siekti stebėsenos rodiklio ir minimalios jo siektinos reikšmės, nurodytos</w:t>
            </w:r>
            <w:r>
              <w:rPr>
                <w:rFonts w:ascii="Times New Roman" w:eastAsia="Times New Roman" w:hAnsi="Times New Roman" w:cs="Times New Roman"/>
                <w:lang w:eastAsia="lt-LT"/>
              </w:rPr>
              <w:t xml:space="preserve"> šio Aprašo 21.2 punkte;</w:t>
            </w:r>
          </w:p>
          <w:p w14:paraId="05631708" w14:textId="1D4B8888" w:rsidR="00680AF0" w:rsidRDefault="00680AF0" w:rsidP="00680A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 </w:t>
            </w:r>
            <w:r w:rsidRPr="00680AF0">
              <w:rPr>
                <w:rFonts w:ascii="Times New Roman" w:eastAsia="Times New Roman" w:hAnsi="Times New Roman" w:cs="Times New Roman"/>
                <w:lang w:eastAsia="lt-LT"/>
              </w:rPr>
              <w:t>Projektas,</w:t>
            </w:r>
            <w:r>
              <w:rPr>
                <w:rFonts w:ascii="Times New Roman" w:eastAsia="Times New Roman" w:hAnsi="Times New Roman" w:cs="Times New Roman"/>
                <w:lang w:eastAsia="lt-LT"/>
              </w:rPr>
              <w:t xml:space="preserve"> planuojamas pagal šio Aprašo 9.3 </w:t>
            </w:r>
            <w:r w:rsidRPr="00680AF0">
              <w:rPr>
                <w:rFonts w:ascii="Times New Roman" w:eastAsia="Times New Roman" w:hAnsi="Times New Roman" w:cs="Times New Roman"/>
                <w:lang w:eastAsia="lt-LT"/>
              </w:rPr>
              <w:t xml:space="preserve">papunktyje numatomą finansuoti veiklą, turi siekti stebėsenos rodiklių ir minimalių jų siektinų </w:t>
            </w:r>
            <w:r>
              <w:rPr>
                <w:rFonts w:ascii="Times New Roman" w:eastAsia="Times New Roman" w:hAnsi="Times New Roman" w:cs="Times New Roman"/>
                <w:lang w:eastAsia="lt-LT"/>
              </w:rPr>
              <w:t>reikšmių, nurodytų šio Aprašo 21.3 punkte;</w:t>
            </w:r>
          </w:p>
          <w:p w14:paraId="0316B0B2" w14:textId="6FB75C9B" w:rsidR="00680AF0" w:rsidRPr="00865CB6" w:rsidRDefault="00680AF0" w:rsidP="00680A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Projektas, planuojamas</w:t>
            </w:r>
            <w:r>
              <w:rPr>
                <w:rFonts w:ascii="Times New Roman" w:eastAsia="Times New Roman" w:hAnsi="Times New Roman" w:cs="Times New Roman"/>
                <w:lang w:eastAsia="lt-LT"/>
              </w:rPr>
              <w:t xml:space="preserve"> pagal šio Aprašo 9.4</w:t>
            </w:r>
            <w:r w:rsidRPr="00680AF0">
              <w:rPr>
                <w:rFonts w:ascii="Times New Roman" w:eastAsia="Times New Roman" w:hAnsi="Times New Roman" w:cs="Times New Roman"/>
                <w:lang w:eastAsia="lt-LT"/>
              </w:rPr>
              <w:t xml:space="preserve"> papunk</w:t>
            </w:r>
            <w:r>
              <w:rPr>
                <w:rFonts w:ascii="Times New Roman" w:eastAsia="Times New Roman" w:hAnsi="Times New Roman" w:cs="Times New Roman"/>
                <w:lang w:eastAsia="lt-LT"/>
              </w:rPr>
              <w:t>tyje numatomą finansuoti veiklą turi siekti stebėsenos rodiklio ir minimalios jo siektinos reikšmės, nurodytos</w:t>
            </w:r>
            <w:r>
              <w:rPr>
                <w:rFonts w:ascii="Times New Roman" w:eastAsia="Times New Roman" w:hAnsi="Times New Roman" w:cs="Times New Roman"/>
                <w:lang w:eastAsia="lt-LT"/>
              </w:rPr>
              <w:t xml:space="preserve"> šio Aprašo 21.4 punkte.</w:t>
            </w:r>
            <w:bookmarkStart w:id="0" w:name="_GoBack"/>
            <w:bookmarkEnd w:id="0"/>
          </w:p>
        </w:tc>
        <w:tc>
          <w:tcPr>
            <w:tcW w:w="2127" w:type="dxa"/>
            <w:tcBorders>
              <w:top w:val="single" w:sz="4" w:space="0" w:color="000000"/>
              <w:left w:val="single" w:sz="4" w:space="0" w:color="000000"/>
              <w:bottom w:val="single" w:sz="4" w:space="0" w:color="auto"/>
              <w:right w:val="single" w:sz="4" w:space="0" w:color="000000"/>
            </w:tcBorders>
          </w:tcPr>
          <w:p w14:paraId="1885596F" w14:textId="77777777" w:rsidR="00F00DFC" w:rsidRPr="00865CB6"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EC4B6B7"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8212B4F"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51793DBE" w14:textId="1F5E880C" w:rsidR="00F00DFC" w:rsidRPr="00865CB6" w:rsidRDefault="00F00DFC" w:rsidP="008E5881">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3.2. Išlaikyta nuosekli vidinė projekto logika, t. y. 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3342865B"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A290CDB"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DEDF1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58CA20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B8720C8" w14:textId="77777777" w:rsidR="00F00DFC" w:rsidRPr="00865CB6" w:rsidRDefault="00F00DFC" w:rsidP="00A51E33">
            <w:pPr>
              <w:spacing w:after="0" w:line="240" w:lineRule="auto"/>
              <w:rPr>
                <w:rFonts w:ascii="Times New Roman" w:hAnsi="Times New Roman" w:cs="Times New Roman"/>
              </w:rPr>
            </w:pPr>
            <w:r w:rsidRPr="00865CB6">
              <w:rPr>
                <w:rFonts w:ascii="Times New Roman" w:eastAsia="Times New Roman" w:hAnsi="Times New Roman" w:cs="Times New Roman"/>
                <w:bCs/>
                <w:lang w:eastAsia="lt-LT"/>
              </w:rPr>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A018382"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71EC699"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2B5DA82"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5E98EEBB"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F313A5E" w14:textId="77777777"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14:paraId="36C56D4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C0B59D2"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A81979E"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8A2696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9B3836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CDA019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EFDE242"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Pr>
                <w:rFonts w:ascii="Times New Roman" w:eastAsia="Times New Roman" w:hAnsi="Times New Roman" w:cs="Times New Roman"/>
                <w:bCs/>
                <w:lang w:eastAsia="lt-LT"/>
              </w:rPr>
              <w:t>a</w:t>
            </w:r>
            <w:r w:rsidRPr="00865CB6">
              <w:rPr>
                <w:rFonts w:ascii="Times New Roman" w:eastAsia="Times New Roman" w:hAnsi="Times New Roman" w:cs="Times New Roman"/>
                <w:bCs/>
                <w:lang w:eastAsia="lt-LT"/>
              </w:rPr>
              <w:t xml:space="preserve">plinkosaugos srityje (aplinkos kokybė ir gamtos ištekliai, kraštovaizdžio ir biologinės įvairovės apsauga, klimato kaita, aplinkos apsauga ir kt.). </w:t>
            </w:r>
          </w:p>
          <w:p w14:paraId="7CDDD0EB"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xml:space="preserve">(Vertinant, ar įgyvendinant projektą bus atsižvelgiama į aplinkos apsaugos reikalavimus, tikrinama: </w:t>
            </w:r>
          </w:p>
          <w:p w14:paraId="64A4CA7E"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20F93F2F"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jei būtinas poveikio aplinkai vertinimas, ar jis yra atliktas;</w:t>
            </w:r>
          </w:p>
          <w:p w14:paraId="14F9A7C6"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48A60529" w14:textId="77777777" w:rsidR="00F00DFC" w:rsidRPr="008E5881" w:rsidRDefault="00F00DFC" w:rsidP="008E5881">
            <w:pPr>
              <w:spacing w:after="0" w:line="240" w:lineRule="auto"/>
              <w:rPr>
                <w:rFonts w:ascii="Times New Roman" w:eastAsia="Times New Roman" w:hAnsi="Times New Roman"/>
                <w:i/>
                <w:lang w:eastAsia="lt-LT"/>
              </w:rPr>
            </w:pPr>
            <w:r w:rsidRPr="008E5881">
              <w:rPr>
                <w:rFonts w:ascii="Times New Roman" w:eastAsia="Times New Roman" w:hAnsi="Times New Roman"/>
                <w:bCs/>
                <w:i/>
                <w:lang w:eastAsia="lt-LT"/>
              </w:rPr>
              <w:t xml:space="preserve">jei taip, ar atliktas „Natura 2000“ teritorijų reikšmingumo nustatymas, vadovaujantis Planų ar </w:t>
            </w:r>
            <w:r w:rsidRPr="008E5881">
              <w:rPr>
                <w:rFonts w:ascii="Times New Roman" w:eastAsia="Times New Roman" w:hAnsi="Times New Roman"/>
                <w:bCs/>
                <w:i/>
                <w:lang w:eastAsia="lt-LT"/>
              </w:rPr>
              <w:lastRenderedPageBreak/>
              <w:t xml:space="preserve">programų ir planuojamos ūkinės veiklos įgyvendinimo poveikio įsteigtoms ar potencialioms „Natura 2000“ teritorijoms reikšmingumo nustatymo tvarkos aprašo, patvirtinto Lietuvos Respublikos aplinkos ministro 2006 m. gegužės 22 d. įsakymu Nr. D1-255 </w:t>
            </w:r>
            <w:r w:rsidRPr="008E5881">
              <w:rPr>
                <w:rFonts w:ascii="Times New Roman" w:eastAsia="Times New Roman" w:hAnsi="Times New Roman"/>
                <w:i/>
                <w:lang w:eastAsia="lt-LT"/>
              </w:rPr>
              <w:t>„Dėl planų ar programų ir planuojamos ūkinės veiklos įgyvendinimo poveikio įsteigtoms ar potencialioms</w:t>
            </w:r>
          </w:p>
          <w:p w14:paraId="2420D282"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i/>
                <w:lang w:eastAsia="lt-LT"/>
              </w:rPr>
              <w:t>„Natura 2000“ teritorijoms reikšmingumo nustatymo tvarkos aprašo patvirtinimo“</w:t>
            </w:r>
            <w:r w:rsidRPr="008E5881">
              <w:rPr>
                <w:rFonts w:ascii="Times New Roman" w:eastAsia="Times New Roman" w:hAnsi="Times New Roman"/>
                <w:bCs/>
                <w:i/>
                <w:lang w:eastAsia="lt-LT"/>
              </w:rPr>
              <w:t>, nuostatomis.</w:t>
            </w:r>
          </w:p>
          <w:p w14:paraId="1A388C30" w14:textId="191E35C8" w:rsidR="00F00DFC" w:rsidRPr="00865CB6" w:rsidRDefault="00F00DFC" w:rsidP="00A51E33">
            <w:pPr>
              <w:spacing w:after="0" w:line="240" w:lineRule="auto"/>
              <w:rPr>
                <w:rFonts w:ascii="Times New Roman" w:eastAsia="Times New Roman" w:hAnsi="Times New Roman" w:cs="Times New Roman"/>
                <w:bCs/>
                <w:lang w:eastAsia="lt-LT"/>
              </w:rPr>
            </w:pPr>
            <w:r w:rsidRPr="008E5881">
              <w:rPr>
                <w:rFonts w:ascii="Times New Roman" w:eastAsia="Times New Roman" w:hAnsi="Times New Roman"/>
                <w:bCs/>
                <w:i/>
                <w:lang w:eastAsia="lt-LT"/>
              </w:rPr>
              <w:t>Vertinant</w:t>
            </w:r>
            <w:r w:rsidRPr="008E5881">
              <w:rPr>
                <w:rFonts w:ascii="Times New Roman" w:hAnsi="Times New Roman"/>
                <w:bCs/>
                <w:i/>
              </w:rPr>
              <w:t xml:space="preserve"> techninės paramos projektus ir</w:t>
            </w:r>
            <w:r w:rsidRPr="008E5881">
              <w:rPr>
                <w:rFonts w:ascii="Times New Roman" w:eastAsia="Times New Roman" w:hAnsi="Times New Roman"/>
                <w:bCs/>
                <w:i/>
                <w:lang w:eastAsia="lt-LT"/>
              </w:rPr>
              <w:t xml:space="preserve"> iš  </w:t>
            </w:r>
            <w:r w:rsidR="007A6210" w:rsidRPr="007A6210">
              <w:rPr>
                <w:rFonts w:ascii="Times New Roman" w:eastAsia="Times New Roman" w:hAnsi="Times New Roman"/>
                <w:bCs/>
                <w:i/>
                <w:lang w:eastAsia="lt-LT"/>
              </w:rPr>
              <w:t>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0666C171" w14:textId="56DDCB0E" w:rsidR="00F00DFC" w:rsidRPr="00865CB6" w:rsidRDefault="007A6210"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2F17C1C7"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D71ABD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953D02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27BD751"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440039FC"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7BD402D"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253F111"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583583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660E43"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693DF7DB"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95A6C65"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CFD1E61"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87AEF2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DBFBE3"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45B1F5D"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CEFBD6"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DA044C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0680609" w14:textId="77777777" w:rsidTr="0029387F">
        <w:trPr>
          <w:trHeight w:val="300"/>
        </w:trPr>
        <w:tc>
          <w:tcPr>
            <w:tcW w:w="4820" w:type="dxa"/>
            <w:tcBorders>
              <w:top w:val="single" w:sz="4" w:space="0" w:color="auto"/>
              <w:left w:val="single" w:sz="4" w:space="0" w:color="000000"/>
              <w:bottom w:val="single" w:sz="4" w:space="0" w:color="000000"/>
              <w:right w:val="single" w:sz="4" w:space="0" w:color="000000"/>
            </w:tcBorders>
            <w:hideMark/>
          </w:tcPr>
          <w:p w14:paraId="61453E51" w14:textId="26A97E5A" w:rsidR="00F00DFC" w:rsidRPr="004650EC"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874A489" w14:textId="77777777" w:rsidR="00F00DFC" w:rsidRPr="00865CB6" w:rsidRDefault="0023236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DD8DFF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41478B8"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29B2C8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D79DF4F" w14:textId="5201B5D5" w:rsidR="00F00DFC" w:rsidRPr="00865CB6" w:rsidRDefault="00F00DFC" w:rsidP="00A51E33">
            <w:pPr>
              <w:spacing w:after="0" w:line="240" w:lineRule="auto"/>
              <w:rPr>
                <w:rFonts w:ascii="Times New Roman" w:eastAsia="Times New Roman" w:hAnsi="Times New Roman" w:cs="Times New Roman"/>
                <w:bCs/>
                <w:i/>
                <w:lang w:eastAsia="lt-LT"/>
              </w:rPr>
            </w:pPr>
            <w:r w:rsidRPr="00865CB6">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3778AEAC" w14:textId="77777777" w:rsidR="00F00DFC" w:rsidRPr="0023236E" w:rsidRDefault="0023236E" w:rsidP="00331EA0">
            <w:pPr>
              <w:spacing w:after="0" w:line="240" w:lineRule="auto"/>
              <w:rPr>
                <w:rFonts w:ascii="Times New Roman" w:eastAsia="Times New Roman" w:hAnsi="Times New Roman" w:cs="Times New Roman"/>
                <w:lang w:eastAsia="lt-LT"/>
              </w:rPr>
            </w:pPr>
            <w:r w:rsidRPr="0023236E">
              <w:rPr>
                <w:rFonts w:ascii="Times New Roman" w:hAnsi="Times New Roman" w:cs="Times New Roman"/>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2BD1C637"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9ADFBA2"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DA304B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608E7A0" w14:textId="77777777" w:rsidR="00F00DFC" w:rsidRPr="00865CB6" w:rsidRDefault="00F00DFC" w:rsidP="004650EC">
            <w:pPr>
              <w:spacing w:after="0" w:line="240" w:lineRule="auto"/>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7EAACD1F" w14:textId="77777777" w:rsidR="00F00DFC" w:rsidRPr="00865CB6"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798C22F5" w14:textId="77777777"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10260539" w14:textId="77777777"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14:paraId="15279E3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DA04315" w14:textId="3B2693D2" w:rsidR="00F00DFC" w:rsidRPr="00865CB6" w:rsidRDefault="00F00DFC" w:rsidP="00AD273F">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 xml:space="preserve">skatinamas nediskriminavimo dėl lyties, rasės, tautybės, kalbos,  kilmės, socialinės padėties,  tikėjimo, įsitikinimų ar pažiūrų, amžiaus, negalios, lytinės orientacijos, </w:t>
            </w:r>
            <w:r w:rsidRPr="004650EC">
              <w:rPr>
                <w:rFonts w:ascii="Times New Roman" w:eastAsia="Times New Roman" w:hAnsi="Times New Roman"/>
                <w:lang w:eastAsia="lt-LT"/>
              </w:rPr>
              <w:lastRenderedPageBreak/>
              <w:t>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83A6322" w14:textId="31F475A1" w:rsidR="00F00DFC" w:rsidRPr="003A6401" w:rsidRDefault="003A6401" w:rsidP="003A6401">
            <w:pPr>
              <w:spacing w:after="0" w:line="240" w:lineRule="auto"/>
              <w:rPr>
                <w:rFonts w:ascii="Times New Roman" w:eastAsia="Times New Roman" w:hAnsi="Times New Roman" w:cs="Times New Roman"/>
                <w:lang w:val="pt-BR" w:eastAsia="lt-LT"/>
              </w:rPr>
            </w:pPr>
            <w:r w:rsidRPr="003A6401">
              <w:rPr>
                <w:rFonts w:ascii="Times New Roman" w:hAnsi="Times New Roman" w:cs="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32F9D569" w14:textId="77777777"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57CF09E" w14:textId="77777777"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14:paraId="497D300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2BED5C07" w14:textId="77777777" w:rsidR="00F00DFC" w:rsidRPr="007E17E6" w:rsidRDefault="00F00DFC" w:rsidP="00A51E33">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lastRenderedPageBreak/>
              <w:t xml:space="preserve">4.5. Projektas suderinamas su ES konkurencijos politikos nuostatomis: </w:t>
            </w:r>
          </w:p>
          <w:p w14:paraId="4BF04D49" w14:textId="77777777"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de minimis</w:t>
            </w:r>
            <w:r w:rsidRPr="007E17E6">
              <w:rPr>
                <w:rFonts w:ascii="Times New Roman" w:eastAsia="Times New Roman" w:hAnsi="Times New Roman"/>
                <w:lang w:eastAsia="lt-LT"/>
              </w:rPr>
              <w:t xml:space="preserve"> pagalbos ribų ir atitinka reikalavimus, taikomus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pagalbai </w:t>
            </w:r>
            <w:r w:rsidRPr="007E17E6">
              <w:rPr>
                <w:rFonts w:ascii="Times New Roman" w:eastAsia="Times New Roman" w:hAnsi="Times New Roman"/>
                <w:i/>
                <w:lang w:eastAsia="lt-LT"/>
              </w:rPr>
              <w:t>(t</w:t>
            </w:r>
            <w:r w:rsidR="00504958" w:rsidRPr="007E17E6">
              <w:rPr>
                <w:rFonts w:ascii="Times New Roman" w:eastAsia="Times New Roman" w:hAnsi="Times New Roman"/>
                <w:i/>
                <w:lang w:eastAsia="lt-LT"/>
              </w:rPr>
              <w:t xml:space="preserve">aikoma, jei projektui teikiama </w:t>
            </w:r>
            <w:r w:rsidRPr="00BD604A">
              <w:rPr>
                <w:rFonts w:ascii="Times New Roman" w:eastAsia="Times New Roman" w:hAnsi="Times New Roman"/>
                <w:i/>
                <w:lang w:eastAsia="lt-LT"/>
              </w:rPr>
              <w:t>de minimis</w:t>
            </w:r>
            <w:r w:rsidRPr="007E17E6">
              <w:rPr>
                <w:rFonts w:ascii="Times New Roman" w:eastAsia="Times New Roman" w:hAnsi="Times New Roman"/>
                <w:i/>
                <w:lang w:eastAsia="lt-LT"/>
              </w:rPr>
              <w:t xml:space="preserve"> pagalba. Pildomas </w:t>
            </w:r>
            <w:r w:rsidR="00504958" w:rsidRPr="007E17E6">
              <w:rPr>
                <w:rFonts w:ascii="Times New Roman" w:eastAsia="Times New Roman" w:hAnsi="Times New Roman"/>
                <w:i/>
                <w:lang w:eastAsia="lt-LT"/>
              </w:rPr>
              <w:t xml:space="preserve">projektų atitikties </w:t>
            </w:r>
            <w:r w:rsidR="00504958" w:rsidRPr="00BD604A">
              <w:rPr>
                <w:rFonts w:ascii="Times New Roman" w:eastAsia="Times New Roman" w:hAnsi="Times New Roman"/>
                <w:i/>
                <w:lang w:eastAsia="lt-LT"/>
              </w:rPr>
              <w:t>de minimis</w:t>
            </w:r>
            <w:r w:rsidRPr="007E17E6">
              <w:rPr>
                <w:rFonts w:ascii="Times New Roman" w:eastAsia="Times New Roman" w:hAnsi="Times New Roman"/>
                <w:i/>
                <w:lang w:eastAsia="lt-LT"/>
              </w:rPr>
              <w:t xml:space="preserve"> pagalbos taisyklėms patikros lapas)</w:t>
            </w:r>
            <w:r w:rsidRPr="007E17E6">
              <w:rPr>
                <w:rFonts w:ascii="Times New Roman" w:eastAsia="Times New Roman" w:hAnsi="Times New Roman"/>
                <w:lang w:eastAsia="lt-LT"/>
              </w:rPr>
              <w:t xml:space="preserve">; arba </w:t>
            </w:r>
          </w:p>
          <w:p w14:paraId="5CD1D411" w14:textId="44146015"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7E17E6">
              <w:rPr>
                <w:rFonts w:ascii="Times New Roman" w:eastAsia="Times New Roman" w:hAnsi="Times New Roman"/>
                <w:i/>
                <w:lang w:eastAsia="lt-LT"/>
              </w:rPr>
              <w:t>(taikoma, jei projektas finansuojamas pagal suderintą valstybės pagalbos schemą ar Europos</w:t>
            </w:r>
            <w:r w:rsidR="003938F7">
              <w:rPr>
                <w:rFonts w:ascii="Times New Roman" w:eastAsia="Times New Roman" w:hAnsi="Times New Roman"/>
                <w:i/>
                <w:lang w:eastAsia="lt-LT"/>
              </w:rPr>
              <w:t xml:space="preserve"> Komisijos sprendimą arba pagal</w:t>
            </w:r>
            <w:r w:rsidRPr="007E17E6">
              <w:rPr>
                <w:rFonts w:ascii="Times New Roman" w:eastAsia="Times New Roman" w:hAnsi="Times New Roman"/>
                <w:i/>
                <w:lang w:eastAsia="lt-LT"/>
              </w:rPr>
              <w:t xml:space="preserve"> 2014 m. birželio 17 d. Komisijos reglamentą (ES) Nr. 651/2014, kuriuo tam tikrų kategorijų pagalba skelbiama suderinama su vidaus rinka taikant Sutarties 107 ir 108 straipsnius (OL 2014, L 187, p.1). </w:t>
            </w:r>
            <w:r w:rsidRPr="007E17E6">
              <w:rPr>
                <w:rFonts w:ascii="Times New Roman" w:hAnsi="Times New Roman"/>
                <w:i/>
                <w:iCs/>
                <w:color w:val="000000"/>
              </w:rPr>
              <w:t>Pildomas projektų atitikties valstybės pagalbos taisyklėms patikros lapas);</w:t>
            </w:r>
            <w:r w:rsidRPr="007E17E6">
              <w:rPr>
                <w:rFonts w:ascii="Times New Roman" w:eastAsia="Times New Roman" w:hAnsi="Times New Roman"/>
                <w:lang w:eastAsia="lt-LT"/>
              </w:rPr>
              <w:t xml:space="preserve"> arba</w:t>
            </w:r>
          </w:p>
          <w:p w14:paraId="78C17540" w14:textId="77777777"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 xml:space="preserve">4.5.3. projekto finansavimas nereiškia neteisėtos valstybės pagalbos ar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pagalbos suteikimo </w:t>
            </w:r>
            <w:r w:rsidRPr="007E17E6">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7E17E6">
              <w:rPr>
                <w:rFonts w:ascii="Times New Roman" w:hAnsi="Times New Roman"/>
                <w:i/>
                <w:iCs/>
                <w:color w:val="000000"/>
              </w:rPr>
              <w:t xml:space="preserve">Pildomas  patikros lapas dėl valstybės pagalbos ir </w:t>
            </w:r>
            <w:r w:rsidRPr="007E17E6">
              <w:rPr>
                <w:rFonts w:ascii="Times New Roman" w:eastAsia="Times New Roman" w:hAnsi="Times New Roman"/>
                <w:i/>
                <w:lang w:eastAsia="lt-LT"/>
              </w:rPr>
              <w:t>„</w:t>
            </w:r>
            <w:r w:rsidRPr="007E17E6">
              <w:rPr>
                <w:rFonts w:ascii="Times New Roman" w:hAnsi="Times New Roman"/>
                <w:i/>
                <w:iCs/>
                <w:color w:val="000000"/>
              </w:rPr>
              <w:t>de minimis“ pagalbos buvimo ar nebuvimo</w:t>
            </w:r>
            <w:r w:rsidRPr="007E17E6">
              <w:rPr>
                <w:rFonts w:ascii="Times New Roman" w:eastAsia="Times New Roman" w:hAnsi="Times New Roman"/>
                <w:i/>
                <w:lang w:eastAsia="lt-LT"/>
              </w:rPr>
              <w:t>)</w:t>
            </w:r>
            <w:r w:rsidRPr="007E17E6">
              <w:rPr>
                <w:rFonts w:ascii="Times New Roman" w:eastAsia="Times New Roman" w:hAnsi="Times New Roman"/>
                <w:lang w:eastAsia="lt-LT"/>
              </w:rPr>
              <w:t xml:space="preserve">. </w:t>
            </w:r>
          </w:p>
          <w:p w14:paraId="3B33C99D" w14:textId="326DD8E5" w:rsidR="006E2D6B" w:rsidRPr="0029387F" w:rsidRDefault="00F00DFC" w:rsidP="00A51E33">
            <w:pPr>
              <w:spacing w:after="0" w:line="240" w:lineRule="auto"/>
              <w:rPr>
                <w:rFonts w:ascii="Times New Roman" w:eastAsia="Times New Roman" w:hAnsi="Times New Roman"/>
                <w:i/>
                <w:lang w:eastAsia="lt-LT"/>
              </w:rPr>
            </w:pPr>
            <w:r w:rsidRPr="007E17E6">
              <w:rPr>
                <w:rFonts w:ascii="Times New Roman" w:eastAsia="Times New Roman" w:hAnsi="Times New Roman"/>
                <w:i/>
                <w:lang w:eastAsia="lt-LT"/>
              </w:rPr>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76E0F7FF" w14:textId="18793986" w:rsidR="00426029" w:rsidRDefault="00426029" w:rsidP="00426029">
            <w:pPr>
              <w:spacing w:after="0" w:line="240" w:lineRule="auto"/>
              <w:rPr>
                <w:rFonts w:ascii="Times New Roman" w:eastAsia="Times New Roman" w:hAnsi="Times New Roman" w:cs="Times New Roman"/>
                <w:lang w:eastAsia="lt-LT"/>
              </w:rPr>
            </w:pPr>
          </w:p>
          <w:p w14:paraId="2F96ED1F" w14:textId="77777777" w:rsidR="00F00DFC" w:rsidRPr="007E17E6" w:rsidRDefault="00F00DFC" w:rsidP="00331EA0">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4C137EED"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2F91A9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6BAB45F1"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2A83FFA" w14:textId="77777777"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(-iai)</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14:paraId="52B94A0A"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4A70C83"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3797CF0A"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5EE771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5C947D"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0E7874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95A382D"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529E853" w14:textId="1D1E008A" w:rsidR="00F00DFC" w:rsidRPr="00865CB6" w:rsidRDefault="00F00DFC" w:rsidP="006136DA">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Pr="00865CB6">
              <w:rPr>
                <w:rFonts w:ascii="Times New Roman" w:hAnsi="Times New Roman" w:cs="Times New Roman"/>
              </w:rPr>
              <w:t xml:space="preserve">šio Aprašo </w:t>
            </w:r>
            <w:r w:rsidR="00253B3B">
              <w:rPr>
                <w:rFonts w:ascii="Times New Roman" w:hAnsi="Times New Roman" w:cs="Times New Roman"/>
              </w:rPr>
              <w:t>12</w:t>
            </w:r>
            <w:r w:rsidR="006136DA">
              <w:rPr>
                <w:rFonts w:ascii="Times New Roman" w:hAnsi="Times New Roman" w:cs="Times New Roman"/>
              </w:rPr>
              <w:t xml:space="preserve"> </w:t>
            </w:r>
            <w:r w:rsidRPr="00865CB6">
              <w:rPr>
                <w:rFonts w:ascii="Times New Roman" w:hAnsi="Times New Roman" w:cs="Times New Roman"/>
              </w:rPr>
              <w:t>punkte</w:t>
            </w:r>
            <w:r w:rsidR="006136D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14:paraId="33C260B1"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04240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B1E3E3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D3C6025" w14:textId="77777777" w:rsidR="00F00DFC" w:rsidRDefault="00F00DFC" w:rsidP="004650E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5.3. Pareiškėjas (partneris) turi teisinį pagrindą užsiimti ta veikla (atlikti funkcijas), kuriai pradėti ir (arba) vykdyti, ir (arba) plėtoti skirtas projektas.</w:t>
            </w:r>
          </w:p>
          <w:p w14:paraId="30412044" w14:textId="77777777" w:rsidR="00F00DFC" w:rsidRPr="004650EC" w:rsidRDefault="00F00DFC" w:rsidP="004650EC">
            <w:pPr>
              <w:spacing w:after="0" w:line="240" w:lineRule="auto"/>
              <w:rPr>
                <w:rFonts w:ascii="Times New Roman" w:eastAsia="Times New Roman" w:hAnsi="Times New Roman" w:cs="Times New Roman"/>
                <w:lang w:eastAsia="lt-LT"/>
              </w:rPr>
            </w:pPr>
            <w:r w:rsidRPr="004650EC">
              <w:rPr>
                <w:rFonts w:ascii="Times New Roman" w:eastAsia="Times New Roman" w:hAnsi="Times New Roman"/>
                <w:i/>
                <w:lang w:eastAsia="lt-LT"/>
              </w:rPr>
              <w:t>(</w:t>
            </w:r>
            <w:r w:rsidRPr="004650EC">
              <w:rPr>
                <w:rFonts w:ascii="Times New Roman" w:hAnsi="Times New Roman"/>
                <w:i/>
                <w:iCs/>
                <w:color w:val="000000"/>
                <w:lang w:eastAsia="lt-LT"/>
              </w:rPr>
              <w:t>Taikoma tais atvejais, kai nacionaliniuose teisės aktuose yra nustatyti reikalavimai turėti teisinį pagrindą vykdyti</w:t>
            </w:r>
            <w:r w:rsidRPr="004650EC" w:rsidDel="00BF4193">
              <w:rPr>
                <w:rFonts w:ascii="Times New Roman" w:hAnsi="Times New Roman"/>
                <w:i/>
                <w:iCs/>
                <w:color w:val="000000"/>
                <w:lang w:eastAsia="lt-LT"/>
              </w:rPr>
              <w:t xml:space="preserve"> </w:t>
            </w:r>
            <w:r w:rsidRPr="004650EC">
              <w:rPr>
                <w:rFonts w:ascii="Times New Roman" w:hAnsi="Times New Roman"/>
                <w:i/>
                <w:iCs/>
                <w:color w:val="000000"/>
                <w:lang w:eastAsia="lt-LT"/>
              </w:rPr>
              <w:t>numatytą projekto veiklą.</w:t>
            </w:r>
            <w:r w:rsidRPr="004650EC">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4D7FACB7"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611C46B"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2A911D7"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D29E1D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44DCE2"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 Pareiškėjui ir partneriui (-iams) nėra apribojimų gauti finansavimą:</w:t>
            </w:r>
          </w:p>
          <w:p w14:paraId="46DA7FFA"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650EC">
              <w:rPr>
                <w:rFonts w:ascii="Times New Roman" w:eastAsia="Times New Roman" w:hAnsi="Times New Roman"/>
                <w:i/>
                <w:lang w:eastAsia="lt-LT"/>
              </w:rPr>
              <w:t>(ši nuostata netaikoma biudžetinėms įstaigoms)</w:t>
            </w:r>
            <w:r w:rsidRPr="004650EC">
              <w:rPr>
                <w:rFonts w:ascii="Times New Roman" w:eastAsia="Times New Roman" w:hAnsi="Times New Roman"/>
                <w:lang w:eastAsia="lt-LT"/>
              </w:rPr>
              <w:t>;</w:t>
            </w:r>
          </w:p>
          <w:p w14:paraId="476C644D"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2450A695" w14:textId="6FBEA3B8"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(-iai) yra užsienyje registruotas juridinis asmuo (asmenys)</w:t>
            </w:r>
            <w:r w:rsidR="003938F7">
              <w:rPr>
                <w:rFonts w:ascii="Times New Roman" w:eastAsia="Times New Roman" w:hAnsi="Times New Roman"/>
                <w:i/>
                <w:lang w:eastAsia="lt-LT"/>
              </w:rPr>
              <w:t xml:space="preserve"> (ši nuostata </w:t>
            </w:r>
            <w:r w:rsidRPr="004650EC">
              <w:rPr>
                <w:rFonts w:ascii="Times New Roman" w:eastAsia="Times New Roman" w:hAnsi="Times New Roman"/>
                <w:i/>
                <w:lang w:eastAsia="lt-LT"/>
              </w:rPr>
              <w:t xml:space="preserve">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451355FB" w14:textId="77777777" w:rsidR="00F00DFC" w:rsidRPr="004650EC" w:rsidRDefault="00F00DFC" w:rsidP="004650EC">
            <w:pPr>
              <w:spacing w:after="0" w:line="240" w:lineRule="auto"/>
              <w:rPr>
                <w:rFonts w:ascii="Times New Roman" w:eastAsia="Times New Roman" w:hAnsi="Times New Roman"/>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w:t>
            </w:r>
            <w:r w:rsidRPr="006A135E">
              <w:rPr>
                <w:rFonts w:ascii="Times New Roman" w:eastAsia="Times New Roman" w:hAnsi="Times New Roman"/>
                <w:color w:val="000000"/>
                <w:lang w:eastAsia="lt-LT"/>
              </w:rPr>
              <w:t xml:space="preserve">nustatytas Finansinės paramos ir bendrojo finansavimo lėšų grąžinimo į </w:t>
            </w:r>
            <w:r w:rsidRPr="006A135E">
              <w:rPr>
                <w:rFonts w:ascii="Times New Roman" w:eastAsia="Times New Roman" w:hAnsi="Times New Roman"/>
                <w:color w:val="000000"/>
                <w:lang w:eastAsia="lt-LT"/>
              </w:rPr>
              <w:lastRenderedPageBreak/>
              <w:t>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 xml:space="preserve">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5C3CAE">
              <w:rPr>
                <w:rFonts w:ascii="Times New Roman" w:eastAsia="Times New Roman" w:hAnsi="Times New Roman"/>
                <w:i/>
                <w:color w:val="000000"/>
                <w:lang w:eastAsia="lt-LT"/>
              </w:rPr>
              <w:t>(jei pareiškėjo arba partnerio (-ių) veikla yra finansuojama iš Lietuvos Respublikos valstybės biudžeto ir</w:t>
            </w:r>
            <w:r w:rsidRPr="004650EC">
              <w:rPr>
                <w:rFonts w:ascii="Times New Roman" w:eastAsia="Times New Roman" w:hAnsi="Times New Roman"/>
                <w:i/>
                <w:color w:val="000000"/>
                <w:lang w:eastAsia="lt-LT"/>
              </w:rPr>
              <w:t xml:space="preserve"> (arba) savivaldybių biudžetų, ir (arba) valstybės pinigų fondų, ši nuostata nėra taikoma); </w:t>
            </w:r>
          </w:p>
          <w:p w14:paraId="11D64C56"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14:paraId="653B4406"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14:paraId="2DAD90A5"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4650EC">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650EC">
              <w:rPr>
                <w:rFonts w:ascii="Times New Roman" w:eastAsia="Times New Roman" w:hAnsi="Times New Roman"/>
                <w:lang w:eastAsia="lt-LT"/>
              </w:rPr>
              <w:t>;</w:t>
            </w:r>
          </w:p>
          <w:p w14:paraId="77795808" w14:textId="67EAB6A5" w:rsidR="00F00DFC" w:rsidRPr="0029387F" w:rsidRDefault="003938F7" w:rsidP="00A51E33">
            <w:pPr>
              <w:spacing w:after="0" w:line="240" w:lineRule="auto"/>
              <w:rPr>
                <w:rFonts w:ascii="Times New Roman" w:eastAsia="Times New Roman" w:hAnsi="Times New Roman"/>
                <w:i/>
                <w:lang w:eastAsia="lt-LT"/>
              </w:rPr>
            </w:pPr>
            <w:r>
              <w:rPr>
                <w:rFonts w:ascii="Times New Roman" w:eastAsia="Times New Roman" w:hAnsi="Times New Roman"/>
                <w:lang w:eastAsia="lt-LT"/>
              </w:rPr>
              <w:lastRenderedPageBreak/>
              <w:t xml:space="preserve">5.4.7. </w:t>
            </w:r>
            <w:r w:rsidR="00F00DFC" w:rsidRPr="004650EC">
              <w:rPr>
                <w:rFonts w:ascii="Times New Roman" w:eastAsia="Times New Roman" w:hAnsi="Times New Roman"/>
                <w:lang w:eastAsia="lt-LT"/>
              </w:rPr>
              <w:t xml:space="preserve">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F00DFC" w:rsidRPr="004650EC">
              <w:rPr>
                <w:rFonts w:ascii="Times New Roman" w:eastAsia="Times New Roman" w:hAnsi="Times New Roman"/>
                <w:color w:val="000000"/>
                <w:lang w:eastAsia="lt-LT"/>
              </w:rPr>
              <w:t>„</w:t>
            </w:r>
            <w:r w:rsidR="00F00DFC" w:rsidRPr="004650EC">
              <w:rPr>
                <w:rFonts w:ascii="Times New Roman" w:eastAsia="Times New Roman" w:hAnsi="Times New Roman"/>
                <w:lang w:eastAsia="lt-LT"/>
              </w:rPr>
              <w:t xml:space="preserve">Dėl Juridinių asmenų registro įsteigimo ir Juridinių asmenų registro nuostatų patvirtinimo“ </w:t>
            </w:r>
            <w:r w:rsidR="00F00DFC" w:rsidRPr="004650E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0533153C"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3C248A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F6B29A8"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FB47AE2"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AC96D03"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(-iai)</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1C67F49E"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B2013DC"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A6BD2E"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7D1F44" w:rsidRPr="00865CB6" w14:paraId="642A5F83" w14:textId="77777777" w:rsidTr="007D1F44">
        <w:trPr>
          <w:trHeight w:val="558"/>
        </w:trPr>
        <w:tc>
          <w:tcPr>
            <w:tcW w:w="4820" w:type="dxa"/>
            <w:tcBorders>
              <w:top w:val="single" w:sz="4" w:space="0" w:color="000000"/>
              <w:left w:val="single" w:sz="4" w:space="0" w:color="000000"/>
              <w:right w:val="single" w:sz="4" w:space="0" w:color="000000"/>
            </w:tcBorders>
            <w:hideMark/>
          </w:tcPr>
          <w:p w14:paraId="21198B3F" w14:textId="5D98D9FD" w:rsidR="007D1F44" w:rsidRPr="007D1F44" w:rsidRDefault="007D1F44" w:rsidP="00897EC1">
            <w:pPr>
              <w:spacing w:after="0" w:line="240" w:lineRule="auto"/>
              <w:rPr>
                <w:rFonts w:ascii="Times New Roman" w:eastAsia="Times New Roman" w:hAnsi="Times New Roman" w:cs="Times New Roman"/>
                <w:spacing w:val="-4"/>
                <w:lang w:eastAsia="lt-LT"/>
              </w:rPr>
            </w:pPr>
            <w:r w:rsidRPr="008B724A">
              <w:rPr>
                <w:rFonts w:ascii="Times New Roman" w:eastAsia="Times New Roman" w:hAnsi="Times New Roman" w:cs="Times New Roman"/>
                <w:spacing w:val="-4"/>
                <w:lang w:eastAsia="lt-LT"/>
              </w:rPr>
              <w:t xml:space="preserve">5.6. Projekto parengtumas atitinka projektų finansavimo sąlygų </w:t>
            </w:r>
            <w:r>
              <w:rPr>
                <w:rFonts w:ascii="Times New Roman" w:eastAsia="Times New Roman" w:hAnsi="Times New Roman" w:cs="Times New Roman"/>
                <w:spacing w:val="-4"/>
                <w:lang w:eastAsia="lt-LT"/>
              </w:rPr>
              <w:t>apraše nustatytus reikalavimus.</w:t>
            </w:r>
          </w:p>
        </w:tc>
        <w:tc>
          <w:tcPr>
            <w:tcW w:w="4677" w:type="dxa"/>
            <w:tcBorders>
              <w:top w:val="single" w:sz="4" w:space="0" w:color="000000"/>
              <w:left w:val="single" w:sz="4" w:space="0" w:color="000000"/>
              <w:right w:val="single" w:sz="4" w:space="0" w:color="000000"/>
            </w:tcBorders>
          </w:tcPr>
          <w:p w14:paraId="6BFFA78E" w14:textId="2DFF9BDF" w:rsidR="007D1F44" w:rsidRPr="006136DA" w:rsidRDefault="007D1F44" w:rsidP="00331EA0">
            <w:pPr>
              <w:spacing w:after="0" w:line="240" w:lineRule="auto"/>
              <w:rPr>
                <w:rFonts w:ascii="Times New Roman" w:eastAsia="Times New Roman" w:hAnsi="Times New Roman" w:cs="Times New Roman"/>
                <w:lang w:eastAsia="lt-LT"/>
              </w:rPr>
            </w:pPr>
            <w:r w:rsidRPr="006136DA">
              <w:rPr>
                <w:rFonts w:ascii="Times New Roman" w:hAnsi="Times New Roman" w:cs="Times New Roman"/>
                <w:szCs w:val="24"/>
              </w:rPr>
              <w:t xml:space="preserve">Netaikoma. </w:t>
            </w:r>
          </w:p>
        </w:tc>
        <w:tc>
          <w:tcPr>
            <w:tcW w:w="2127" w:type="dxa"/>
            <w:tcBorders>
              <w:top w:val="single" w:sz="4" w:space="0" w:color="000000"/>
              <w:left w:val="single" w:sz="4" w:space="0" w:color="000000"/>
              <w:right w:val="single" w:sz="4" w:space="0" w:color="000000"/>
            </w:tcBorders>
          </w:tcPr>
          <w:p w14:paraId="49CBF137" w14:textId="52904D2B" w:rsidR="007D1F44" w:rsidRPr="00865CB6" w:rsidRDefault="007D1F44"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2FF1A3EC" w14:textId="77777777" w:rsidR="007D1F44" w:rsidRPr="00865CB6" w:rsidRDefault="007D1F44" w:rsidP="00A51E33">
            <w:pPr>
              <w:spacing w:after="0" w:line="240" w:lineRule="auto"/>
              <w:rPr>
                <w:rFonts w:ascii="Times New Roman" w:eastAsia="Times New Roman" w:hAnsi="Times New Roman" w:cs="Times New Roman"/>
                <w:lang w:eastAsia="lt-LT"/>
              </w:rPr>
            </w:pPr>
          </w:p>
        </w:tc>
      </w:tr>
      <w:tr w:rsidR="00F00DFC" w:rsidRPr="00865CB6" w14:paraId="03276ED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0E3658E" w14:textId="77777777" w:rsidR="00F00DFC" w:rsidRPr="00865CB6" w:rsidRDefault="00F00DFC" w:rsidP="00A51E33">
            <w:pPr>
              <w:autoSpaceDE w:val="0"/>
              <w:autoSpaceDN w:val="0"/>
              <w:adjustRightInd w:val="0"/>
              <w:spacing w:after="0" w:line="240" w:lineRule="auto"/>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14:paraId="0EBBD6ED" w14:textId="77777777" w:rsidR="00F00DFC" w:rsidRPr="00865CB6" w:rsidRDefault="00F00DFC" w:rsidP="00A51E33">
            <w:pPr>
              <w:autoSpaceDE w:val="0"/>
              <w:autoSpaceDN w:val="0"/>
              <w:adjustRightInd w:val="0"/>
              <w:spacing w:after="0" w:line="240" w:lineRule="auto"/>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(-iais</w:t>
            </w:r>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5730E982"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A7B0EE6"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DF74BE5"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3EA12E29"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AD37E4E" w14:textId="77777777"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14:paraId="69EEE2C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74B1BC" w14:textId="77777777" w:rsidR="00F00DFC" w:rsidRDefault="00F00DFC" w:rsidP="00977805">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 xml:space="preserve">Pareiškėjo ir (ar) partnerio (-ių) </w:t>
            </w:r>
            <w:r w:rsidRPr="00865CB6">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3FD36724" w14:textId="77777777" w:rsidR="00F00DFC" w:rsidRPr="00977805" w:rsidRDefault="00F00DFC" w:rsidP="00977805">
            <w:pPr>
              <w:spacing w:after="0" w:line="240" w:lineRule="auto"/>
              <w:rPr>
                <w:rFonts w:ascii="Times New Roman" w:eastAsia="Times New Roman" w:hAnsi="Times New Roman" w:cs="Times New Roman"/>
                <w:i/>
                <w:lang w:eastAsia="lt-LT"/>
              </w:rPr>
            </w:pPr>
            <w:r w:rsidRPr="00977805">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1D64453B" w14:textId="77777777" w:rsidR="00F37F06" w:rsidRDefault="00F37F06" w:rsidP="00F37F06">
            <w:pPr>
              <w:spacing w:after="0" w:line="240" w:lineRule="auto"/>
              <w:rPr>
                <w:rFonts w:ascii="Times New Roman" w:eastAsia="Times New Roman" w:hAnsi="Times New Roman" w:cs="Times New Roman"/>
                <w:lang w:eastAsia="lt-LT"/>
              </w:rPr>
            </w:pPr>
            <w:r w:rsidRPr="00F37F06">
              <w:rPr>
                <w:rFonts w:ascii="Times New Roman" w:eastAsia="Times New Roman" w:hAnsi="Times New Roman" w:cs="Times New Roman"/>
                <w:lang w:eastAsia="lt-LT"/>
              </w:rPr>
              <w:t xml:space="preserve">Pareiškėjas ir (ar) partneris (-iai) </w:t>
            </w:r>
            <w:r>
              <w:rPr>
                <w:rFonts w:ascii="Times New Roman" w:eastAsia="Times New Roman" w:hAnsi="Times New Roman"/>
                <w:sz w:val="24"/>
                <w:szCs w:val="24"/>
                <w:lang w:eastAsia="lt-LT"/>
              </w:rPr>
              <w:t xml:space="preserve">pagal Aprašo 9.1 papunktyje nurodytą remiamą veiklą </w:t>
            </w:r>
            <w:r w:rsidRPr="00F37F06">
              <w:rPr>
                <w:rFonts w:ascii="Times New Roman" w:eastAsia="Times New Roman" w:hAnsi="Times New Roman" w:cs="Times New Roman"/>
                <w:lang w:eastAsia="lt-LT"/>
              </w:rPr>
              <w:t>turi prisidėti prie  projekto įgyvend</w:t>
            </w:r>
            <w:r>
              <w:rPr>
                <w:rFonts w:ascii="Times New Roman" w:eastAsia="Times New Roman" w:hAnsi="Times New Roman" w:cs="Times New Roman"/>
                <w:lang w:eastAsia="lt-LT"/>
              </w:rPr>
              <w:t>inimo šio Aprašo 28.1 papunktyje</w:t>
            </w:r>
            <w:r w:rsidRPr="00F37F06">
              <w:rPr>
                <w:rFonts w:ascii="Times New Roman" w:eastAsia="Times New Roman" w:hAnsi="Times New Roman" w:cs="Times New Roman"/>
                <w:lang w:eastAsia="lt-LT"/>
              </w:rPr>
              <w:t xml:space="preserve"> nurodyta lėšų dalimi.</w:t>
            </w:r>
            <w:r>
              <w:rPr>
                <w:rFonts w:ascii="Times New Roman" w:eastAsia="Times New Roman" w:hAnsi="Times New Roman" w:cs="Times New Roman"/>
                <w:lang w:eastAsia="lt-LT"/>
              </w:rPr>
              <w:t xml:space="preserve"> </w:t>
            </w:r>
          </w:p>
          <w:p w14:paraId="2C28B4DC" w14:textId="4F30B523" w:rsidR="00F37F06" w:rsidRPr="006136DA" w:rsidRDefault="00F37F06" w:rsidP="00F37F06">
            <w:pPr>
              <w:spacing w:after="0" w:line="240" w:lineRule="auto"/>
              <w:rPr>
                <w:rFonts w:ascii="Times New Roman" w:eastAsia="Times New Roman" w:hAnsi="Times New Roman" w:cs="Times New Roman"/>
                <w:lang w:eastAsia="lt-LT"/>
              </w:rPr>
            </w:pPr>
            <w:r w:rsidRPr="00F37F06">
              <w:rPr>
                <w:rFonts w:ascii="Times New Roman" w:eastAsia="Times New Roman" w:hAnsi="Times New Roman" w:cs="Times New Roman"/>
                <w:lang w:eastAsia="lt-LT"/>
              </w:rPr>
              <w:t xml:space="preserve">Pareiškėjas ir (ar) partneris (-iai) </w:t>
            </w:r>
            <w:r>
              <w:rPr>
                <w:rFonts w:ascii="Times New Roman" w:eastAsia="Times New Roman" w:hAnsi="Times New Roman"/>
                <w:sz w:val="24"/>
                <w:szCs w:val="24"/>
                <w:lang w:eastAsia="lt-LT"/>
              </w:rPr>
              <w:t xml:space="preserve">pagal Aprašo 9.2 papunktyje nurodytą remiamą veiklą </w:t>
            </w:r>
            <w:r w:rsidRPr="00F37F06">
              <w:rPr>
                <w:rFonts w:ascii="Times New Roman" w:eastAsia="Times New Roman" w:hAnsi="Times New Roman" w:cs="Times New Roman"/>
                <w:lang w:eastAsia="lt-LT"/>
              </w:rPr>
              <w:t>turi prisidėti prie  projekto įgyvend</w:t>
            </w:r>
            <w:r>
              <w:rPr>
                <w:rFonts w:ascii="Times New Roman" w:eastAsia="Times New Roman" w:hAnsi="Times New Roman" w:cs="Times New Roman"/>
                <w:lang w:eastAsia="lt-LT"/>
              </w:rPr>
              <w:t>inimo šio Aprašo 28.2 papunktyje</w:t>
            </w:r>
            <w:r w:rsidRPr="00F37F06">
              <w:rPr>
                <w:rFonts w:ascii="Times New Roman" w:eastAsia="Times New Roman" w:hAnsi="Times New Roman" w:cs="Times New Roman"/>
                <w:lang w:eastAsia="lt-LT"/>
              </w:rPr>
              <w:t xml:space="preserve"> nurodyta lėšų dalimi.</w:t>
            </w:r>
          </w:p>
        </w:tc>
        <w:tc>
          <w:tcPr>
            <w:tcW w:w="2127" w:type="dxa"/>
            <w:tcBorders>
              <w:top w:val="single" w:sz="4" w:space="0" w:color="000000"/>
              <w:left w:val="single" w:sz="4" w:space="0" w:color="000000"/>
              <w:bottom w:val="single" w:sz="4" w:space="0" w:color="auto"/>
              <w:right w:val="single" w:sz="4" w:space="0" w:color="000000"/>
            </w:tcBorders>
          </w:tcPr>
          <w:p w14:paraId="30AF1B2A"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8B1D96C"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69071E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ED5FFE8" w14:textId="1F610432"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42C726BF" w14:textId="347C8128" w:rsidR="00F00DFC" w:rsidRPr="00865CB6" w:rsidRDefault="007A6210" w:rsidP="00331EA0">
            <w:pPr>
              <w:spacing w:after="0" w:line="240" w:lineRule="auto"/>
              <w:rPr>
                <w:rFonts w:ascii="Times New Roman" w:eastAsia="Times New Roman" w:hAnsi="Times New Roman" w:cs="Times New Roman"/>
                <w:lang w:eastAsia="lt-LT"/>
              </w:rPr>
            </w:pPr>
            <w:r w:rsidRPr="007A6210">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D26417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FA9F7B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7EA648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654D67" w14:textId="5B4273CA"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545717FF" w14:textId="02A2A40F" w:rsidR="00F00DFC" w:rsidRPr="00865CB6" w:rsidRDefault="007A6210" w:rsidP="00331EA0">
            <w:pPr>
              <w:spacing w:after="0" w:line="240" w:lineRule="auto"/>
              <w:rPr>
                <w:rFonts w:ascii="Times New Roman" w:eastAsia="Times New Roman" w:hAnsi="Times New Roman" w:cs="Times New Roman"/>
                <w:lang w:eastAsia="lt-LT"/>
              </w:rPr>
            </w:pPr>
            <w:r w:rsidRPr="007A6210">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C407897"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05F025C"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505D5CDF"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61F7878" w14:textId="77777777"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F00DFC" w:rsidRPr="00865CB6" w14:paraId="48253E2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82862C5" w14:textId="3B2A27B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691B5B6" w14:textId="09526CED" w:rsidR="00294944" w:rsidRPr="00294944" w:rsidRDefault="00294944" w:rsidP="00331EA0">
            <w:pPr>
              <w:spacing w:after="0" w:line="240" w:lineRule="auto"/>
              <w:rPr>
                <w:rFonts w:ascii="Times New Roman" w:eastAsia="Times New Roman" w:hAnsi="Times New Roman" w:cs="Times New Roman"/>
                <w:lang w:eastAsia="lt-LT"/>
              </w:rPr>
            </w:pPr>
            <w:r w:rsidRPr="00294944">
              <w:rPr>
                <w:rFonts w:ascii="Times New Roman" w:eastAsia="Times New Roman" w:hAnsi="Times New Roman" w:cs="Times New Roman"/>
                <w:lang w:eastAsia="lt-LT"/>
              </w:rPr>
              <w:t>Netaikoma.</w:t>
            </w:r>
          </w:p>
          <w:p w14:paraId="0EF4CE3A" w14:textId="77777777" w:rsidR="00294944" w:rsidRDefault="00294944" w:rsidP="00331EA0">
            <w:pPr>
              <w:spacing w:after="0" w:line="240" w:lineRule="auto"/>
              <w:rPr>
                <w:rFonts w:ascii="Times New Roman" w:eastAsia="Times New Roman" w:hAnsi="Times New Roman" w:cs="Times New Roman"/>
                <w:i/>
                <w:lang w:eastAsia="lt-LT"/>
              </w:rPr>
            </w:pPr>
          </w:p>
          <w:p w14:paraId="36E8881F" w14:textId="77777777" w:rsidR="00F00DFC" w:rsidRPr="00BE1466" w:rsidRDefault="00F00DFC" w:rsidP="00BD604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BA3C5B0" w14:textId="78C6566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4E3F470"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1AE357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CD8933"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315441F"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1E2FD86"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C24FA9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332A8D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46026D"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FD7F488"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ACCAC38"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8F7BDA1"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7DBF09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985559E"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7B3269BC"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80F3B3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60B3B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E551EE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A99AA9"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749F1C02"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7027808"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4C395C2"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F1A8BA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2902FB5"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008302DB"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D1145B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ABE26E"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BD21CCC" w14:textId="77777777" w:rsidTr="0029387F">
        <w:trPr>
          <w:trHeight w:val="843"/>
        </w:trPr>
        <w:tc>
          <w:tcPr>
            <w:tcW w:w="4820" w:type="dxa"/>
            <w:tcBorders>
              <w:top w:val="single" w:sz="4" w:space="0" w:color="000000"/>
              <w:left w:val="single" w:sz="4" w:space="0" w:color="000000"/>
              <w:bottom w:val="single" w:sz="4" w:space="0" w:color="auto"/>
              <w:right w:val="single" w:sz="4" w:space="0" w:color="000000"/>
            </w:tcBorders>
            <w:hideMark/>
          </w:tcPr>
          <w:p w14:paraId="01DF3AFD" w14:textId="1EF53C33" w:rsidR="00F00DFC" w:rsidRPr="0029387F"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7.2. Projekto įgyvendinimo alternatyvos pasirinkimas pagrįst</w:t>
            </w:r>
            <w:r w:rsidR="0029387F">
              <w:rPr>
                <w:rFonts w:ascii="Times New Roman" w:eastAsia="Times New Roman" w:hAnsi="Times New Roman" w:cs="Times New Roman"/>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14:paraId="11AD8749" w14:textId="2F634197" w:rsidR="00294944" w:rsidRPr="00294944" w:rsidRDefault="00294944" w:rsidP="00331EA0">
            <w:pPr>
              <w:spacing w:after="0" w:line="240" w:lineRule="auto"/>
              <w:rPr>
                <w:rFonts w:ascii="Times New Roman" w:eastAsia="Times New Roman" w:hAnsi="Times New Roman" w:cs="Times New Roman"/>
                <w:lang w:eastAsia="lt-LT"/>
              </w:rPr>
            </w:pPr>
            <w:r w:rsidRPr="00294944">
              <w:rPr>
                <w:rFonts w:ascii="Times New Roman" w:eastAsia="Times New Roman" w:hAnsi="Times New Roman" w:cs="Times New Roman"/>
                <w:lang w:eastAsia="lt-LT"/>
              </w:rPr>
              <w:t xml:space="preserve">Netaikoma. </w:t>
            </w:r>
          </w:p>
          <w:p w14:paraId="7196C7E9" w14:textId="77777777" w:rsidR="00F00DFC" w:rsidRPr="000529DB" w:rsidRDefault="00F00DFC" w:rsidP="0029387F">
            <w:pPr>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DE2E39F" w14:textId="05DD84B4"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4431038"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A14914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A77987" w14:textId="77777777" w:rsidR="00F00DFC" w:rsidRPr="00865CB6" w:rsidRDefault="00F00DFC" w:rsidP="00A51E33">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51EE0B74"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3A520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C6AD90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A46855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215F8F5" w14:textId="77777777" w:rsidR="00F00DFC" w:rsidRPr="00865CB6"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FFC9045"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737628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2CCEA54"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E78C694"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E751E03"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634F532" w14:textId="4E83BA70" w:rsidR="00F00DFC" w:rsidRDefault="00AD4B4B" w:rsidP="000B00E9">
            <w:pPr>
              <w:spacing w:after="0" w:line="240" w:lineRule="auto"/>
              <w:rPr>
                <w:rFonts w:ascii="Times New Roman" w:hAnsi="Times New Roman" w:cs="Times New Roman"/>
              </w:rPr>
            </w:pPr>
            <w:r>
              <w:rPr>
                <w:rFonts w:ascii="Times New Roman" w:hAnsi="Times New Roman" w:cs="Times New Roman"/>
              </w:rPr>
              <w:t xml:space="preserve">Projekto </w:t>
            </w:r>
            <w:r w:rsidR="00F00DFC" w:rsidRPr="00865CB6">
              <w:rPr>
                <w:rFonts w:ascii="Times New Roman" w:hAnsi="Times New Roman" w:cs="Times New Roman"/>
              </w:rPr>
              <w:t>įgyvendinimo trukmė</w:t>
            </w:r>
            <w:r w:rsidR="000529DB">
              <w:rPr>
                <w:rFonts w:ascii="Times New Roman" w:hAnsi="Times New Roman" w:cs="Times New Roman"/>
              </w:rPr>
              <w:t xml:space="preserve"> </w:t>
            </w:r>
            <w:r w:rsidR="00F00DFC" w:rsidRPr="00865CB6">
              <w:rPr>
                <w:rFonts w:ascii="Times New Roman" w:hAnsi="Times New Roman" w:cs="Times New Roman"/>
              </w:rPr>
              <w:t xml:space="preserve">/ terminas ir vieta turi atitikti </w:t>
            </w:r>
            <w:r w:rsidR="00F00DFC" w:rsidRPr="00865CB6">
              <w:rPr>
                <w:rFonts w:ascii="Times New Roman" w:hAnsi="Times New Roman" w:cs="Times New Roman"/>
                <w:szCs w:val="24"/>
              </w:rPr>
              <w:t xml:space="preserve">šio Aprašo </w:t>
            </w:r>
            <w:r w:rsidR="004D5E17">
              <w:rPr>
                <w:rFonts w:ascii="Times New Roman" w:hAnsi="Times New Roman" w:cs="Times New Roman"/>
                <w:szCs w:val="24"/>
              </w:rPr>
              <w:t>17 punkte</w:t>
            </w:r>
            <w:r w:rsidR="00F00DFC" w:rsidRPr="00865CB6">
              <w:rPr>
                <w:rFonts w:ascii="Times New Roman" w:hAnsi="Times New Roman" w:cs="Times New Roman"/>
                <w:szCs w:val="24"/>
              </w:rPr>
              <w:t xml:space="preserve"> </w:t>
            </w:r>
            <w:r w:rsidR="00F00DFC" w:rsidRPr="00865CB6">
              <w:rPr>
                <w:rFonts w:ascii="Times New Roman" w:hAnsi="Times New Roman" w:cs="Times New Roman"/>
              </w:rPr>
              <w:t>nustatytus  reikalavimus.</w:t>
            </w:r>
          </w:p>
          <w:p w14:paraId="0E0D2BAA" w14:textId="42A7863E" w:rsidR="00F37F06" w:rsidRPr="00865CB6" w:rsidRDefault="00F37F06" w:rsidP="000B00E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A50D2A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9AF2058"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3A54BA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670A4A"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7.6. Projektas atitinka kryžminio finansavimo reikalavimus.</w:t>
            </w:r>
          </w:p>
          <w:p w14:paraId="2E02694A"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w:t>
            </w:r>
            <w:r w:rsidRPr="00865CB6">
              <w:rPr>
                <w:rFonts w:ascii="Times New Roman" w:eastAsia="Times New Roman" w:hAnsi="Times New Roman" w:cs="Times New Roman"/>
                <w:i/>
                <w:lang w:eastAsia="lt-LT"/>
              </w:rPr>
              <w:t>Taikoma tik tais atvejais, jei paraiškoje numatytas kryžminis finansavimas.</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2D8DFC66" w14:textId="718048A4" w:rsidR="00F00DFC" w:rsidRPr="00865CB6" w:rsidRDefault="00F00DFC" w:rsidP="00285FC6">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Projekte numatytas kryžminis finansavimas turi neviršyti </w:t>
            </w:r>
            <w:r w:rsidRPr="00865CB6">
              <w:rPr>
                <w:rFonts w:ascii="Times New Roman" w:hAnsi="Times New Roman" w:cs="Times New Roman"/>
                <w:szCs w:val="24"/>
              </w:rPr>
              <w:t xml:space="preserve">šio Aprašo </w:t>
            </w:r>
            <w:r w:rsidR="00AD4B4B">
              <w:rPr>
                <w:rFonts w:ascii="Times New Roman" w:hAnsi="Times New Roman" w:cs="Times New Roman"/>
                <w:szCs w:val="24"/>
              </w:rPr>
              <w:t>31</w:t>
            </w:r>
            <w:r w:rsidR="00285FC6" w:rsidRPr="00865CB6">
              <w:rPr>
                <w:rFonts w:ascii="Times New Roman" w:hAnsi="Times New Roman" w:cs="Times New Roman"/>
                <w:szCs w:val="24"/>
              </w:rPr>
              <w:t xml:space="preserve"> </w:t>
            </w:r>
            <w:r w:rsidRPr="00865CB6">
              <w:rPr>
                <w:rFonts w:ascii="Times New Roman" w:hAnsi="Times New Roman" w:cs="Times New Roman"/>
                <w:szCs w:val="24"/>
              </w:rPr>
              <w:t xml:space="preserve">punkte </w:t>
            </w:r>
            <w:r w:rsidRPr="00865CB6">
              <w:rPr>
                <w:rFonts w:ascii="Times New Roman" w:hAnsi="Times New Roman" w:cs="Times New Roman"/>
              </w:rPr>
              <w:t>nurodyto procento.</w:t>
            </w:r>
          </w:p>
        </w:tc>
        <w:tc>
          <w:tcPr>
            <w:tcW w:w="2127" w:type="dxa"/>
            <w:tcBorders>
              <w:top w:val="single" w:sz="4" w:space="0" w:color="000000"/>
              <w:left w:val="single" w:sz="4" w:space="0" w:color="000000"/>
              <w:bottom w:val="single" w:sz="4" w:space="0" w:color="auto"/>
              <w:right w:val="single" w:sz="4" w:space="0" w:color="000000"/>
            </w:tcBorders>
          </w:tcPr>
          <w:p w14:paraId="3B189797"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97C611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3B06E4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7551F04"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išlaidų sumos ir (ar) apdovanojimai (</w:t>
            </w:r>
            <w:r w:rsidRPr="005C3CAE">
              <w:rPr>
                <w:rFonts w:ascii="Times New Roman" w:hAnsi="Times New Roman" w:cs="Times New Roman"/>
                <w:i/>
              </w:rPr>
              <w:t>taikoma</w:t>
            </w:r>
            <w:r w:rsidRPr="005C3CAE">
              <w:rPr>
                <w:rFonts w:ascii="Times New Roman" w:eastAsia="Times New Roman" w:hAnsi="Times New Roman" w:cs="Times New Roman"/>
                <w:i/>
                <w:lang w:eastAsia="lt-LT"/>
              </w:rPr>
              <w:t xml:space="preserve"> tik tais atvejais, jei paraiškoje yra numatyta taikyti </w:t>
            </w:r>
            <w:r w:rsidRPr="005C3CAE">
              <w:rPr>
                <w:rFonts w:ascii="Times New Roman" w:hAnsi="Times New Roman" w:cs="Times New Roman"/>
                <w:i/>
              </w:rPr>
              <w:t>šiuos supaprastintus išlaidų apmokėjimo būdus ir (ar) apdovanojimus</w:t>
            </w:r>
            <w:r w:rsidRPr="005C3CAE">
              <w:rPr>
                <w:rFonts w:ascii="Times New Roman" w:hAnsi="Times New Roman" w:cs="Times New Roman"/>
              </w:rPr>
              <w:t>).</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9396FA" w14:textId="447771EE" w:rsidR="00F00DFC" w:rsidRPr="00865CB6" w:rsidRDefault="00BF5B9F" w:rsidP="007A621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413A2FA"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0602677"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5CCFE1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284A6B0" w14:textId="77777777" w:rsidR="00F00DFC" w:rsidRPr="00CA54B8" w:rsidRDefault="00F00DFC" w:rsidP="00CA54B8">
            <w:pPr>
              <w:spacing w:after="0" w:line="240" w:lineRule="auto"/>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5FB8D8D" w14:textId="77777777"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negaunama pajamų;</w:t>
            </w:r>
          </w:p>
          <w:p w14:paraId="6E720501" w14:textId="77777777"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14:paraId="2736ECB4" w14:textId="77777777"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 gaunama pajamų,  bet jų iš anksto neįmanoma apskaičiuoti. </w:t>
            </w:r>
          </w:p>
          <w:p w14:paraId="4915C051" w14:textId="09F3D06C" w:rsidR="00F00DFC" w:rsidRPr="00865CB6"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27FBFD0"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9EE7271"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BA937C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5889B73B"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43CB8C8" w14:textId="77777777"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14:paraId="78942E5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4745E6" w14:textId="77777777" w:rsidR="00F00DFC" w:rsidRPr="00CA54B8"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7515EDF"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37B17471"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14:paraId="2DCCEE51"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14:paraId="29DF560B"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14:paraId="77F4BBCF" w14:textId="77777777" w:rsidR="00F00DFC" w:rsidRPr="00865CB6" w:rsidRDefault="00F00DFC" w:rsidP="00A51E33">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lastRenderedPageBreak/>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2D5EFE9" w14:textId="1ED1DE96" w:rsidR="00F00DFC" w:rsidRPr="00865CB6" w:rsidRDefault="00F00DFC" w:rsidP="00C54A94">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lastRenderedPageBreak/>
              <w:t>Projekto veiklų vykdymo teritorija turi atitikti šio Aprašo</w:t>
            </w:r>
            <w:r w:rsidR="00456A70">
              <w:rPr>
                <w:rFonts w:ascii="Times New Roman" w:hAnsi="Times New Roman" w:cs="Times New Roman"/>
                <w:szCs w:val="24"/>
              </w:rPr>
              <w:t xml:space="preserve"> 19</w:t>
            </w:r>
            <w:r w:rsidR="00C54A94">
              <w:rPr>
                <w:rFonts w:ascii="Times New Roman" w:hAnsi="Times New Roman" w:cs="Times New Roman"/>
                <w:szCs w:val="24"/>
              </w:rPr>
              <w:t xml:space="preserve"> punkte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64616CEC"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89C8B2F" w14:textId="77777777" w:rsidR="00F00DFC" w:rsidRPr="00865CB6" w:rsidRDefault="00F00DFC" w:rsidP="00A51E33">
            <w:pPr>
              <w:spacing w:after="0" w:line="240" w:lineRule="auto"/>
              <w:rPr>
                <w:rFonts w:ascii="Times New Roman" w:eastAsia="Times New Roman" w:hAnsi="Times New Roman" w:cs="Times New Roman"/>
                <w:lang w:eastAsia="lt-LT"/>
              </w:rPr>
            </w:pPr>
          </w:p>
        </w:tc>
      </w:tr>
    </w:tbl>
    <w:p w14:paraId="67C29625" w14:textId="77777777" w:rsidR="00EB4717" w:rsidRPr="00865CB6" w:rsidRDefault="00EB4717"/>
    <w:p w14:paraId="3A2C43D9"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GALUTINĖ PROJEKTO ATITIKTIES BENDRIESIEMS REIKALAVIMAMS VERTINIMO IŠVADA:</w:t>
      </w:r>
    </w:p>
    <w:p w14:paraId="4F33BEA9" w14:textId="77777777" w:rsidR="00F16CC0" w:rsidRPr="00F16CC0" w:rsidRDefault="00F16CC0" w:rsidP="00805D9F">
      <w:pPr>
        <w:keepNext/>
        <w:numPr>
          <w:ilvl w:val="0"/>
          <w:numId w:val="2"/>
        </w:numPr>
        <w:spacing w:after="0" w:line="240" w:lineRule="auto"/>
        <w:ind w:hanging="294"/>
        <w:rPr>
          <w:rFonts w:ascii="Times New Roman" w:hAnsi="Times New Roman" w:cs="Times New Roman"/>
          <w:b/>
        </w:rPr>
      </w:pPr>
      <w:r w:rsidRPr="00F16CC0">
        <w:rPr>
          <w:rFonts w:ascii="Times New Roman" w:hAnsi="Times New Roman" w:cs="Times New Roman"/>
          <w:b/>
        </w:rPr>
        <w:t>Ar paraiška atitinka projektinį pasiūlymą ir valstybės ar regionų projektų sąrašą?</w:t>
      </w:r>
    </w:p>
    <w:p w14:paraId="0F2649A4" w14:textId="0C2371D2"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Taip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Ne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Taip su išlyga </w:t>
      </w:r>
    </w:p>
    <w:p w14:paraId="4AE3CFCD" w14:textId="49C55B3D"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t>Komentarai: ____________________________________________________________________</w:t>
      </w:r>
    </w:p>
    <w:p w14:paraId="20A7C04B" w14:textId="77777777" w:rsidR="00F16CC0" w:rsidRPr="00F16CC0" w:rsidRDefault="00F16CC0" w:rsidP="00F16CC0">
      <w:pPr>
        <w:keepNext/>
        <w:spacing w:after="0" w:line="240" w:lineRule="auto"/>
        <w:rPr>
          <w:rFonts w:ascii="Times New Roman" w:hAnsi="Times New Roman" w:cs="Times New Roman"/>
        </w:rPr>
      </w:pPr>
    </w:p>
    <w:p w14:paraId="5E88C866" w14:textId="77777777" w:rsidR="00F16CC0" w:rsidRPr="00F16CC0" w:rsidRDefault="00F16CC0" w:rsidP="00805D9F">
      <w:pPr>
        <w:keepNext/>
        <w:spacing w:after="0" w:line="240" w:lineRule="auto"/>
        <w:ind w:firstLine="426"/>
        <w:rPr>
          <w:rFonts w:ascii="Times New Roman" w:hAnsi="Times New Roman" w:cs="Times New Roman"/>
          <w:i/>
        </w:rPr>
      </w:pPr>
      <w:r w:rsidRPr="00F16CC0">
        <w:rPr>
          <w:rFonts w:ascii="Times New Roman" w:hAnsi="Times New Roman" w:cs="Times New Roman"/>
        </w:rPr>
        <w:t>(</w:t>
      </w:r>
      <w:r w:rsidRPr="00F16CC0">
        <w:rPr>
          <w:rFonts w:ascii="Times New Roman" w:hAnsi="Times New Roman" w:cs="Times New Roman"/>
          <w:i/>
        </w:rPr>
        <w:t>Pildoma projekto tinkamumo finansuoti vertinimo metu. Galimas simbolių 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407CD203" w14:textId="77777777" w:rsidR="00F16CC0" w:rsidRPr="00F16CC0" w:rsidRDefault="00F16CC0" w:rsidP="00F16CC0">
      <w:pPr>
        <w:keepNext/>
        <w:spacing w:after="0" w:line="240" w:lineRule="auto"/>
        <w:rPr>
          <w:rFonts w:ascii="Times New Roman" w:hAnsi="Times New Roman" w:cs="Times New Roman"/>
          <w:i/>
        </w:rPr>
      </w:pPr>
      <w:r w:rsidRPr="00F16CC0">
        <w:rPr>
          <w:rFonts w:ascii="Times New Roman" w:hAnsi="Times New Roman" w:cs="Times New Roman"/>
          <w:i/>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0F919895"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i/>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F16CC0">
        <w:rPr>
          <w:rFonts w:ascii="Times New Roman" w:hAnsi="Times New Roman" w:cs="Times New Roman"/>
        </w:rPr>
        <w:t>)</w:t>
      </w:r>
    </w:p>
    <w:p w14:paraId="5F973749" w14:textId="77777777" w:rsidR="00F16CC0" w:rsidRPr="00F16CC0" w:rsidRDefault="00F16CC0" w:rsidP="00F16CC0">
      <w:pPr>
        <w:keepNext/>
        <w:spacing w:after="0" w:line="240" w:lineRule="auto"/>
        <w:rPr>
          <w:rFonts w:ascii="Times New Roman" w:hAnsi="Times New Roman" w:cs="Times New Roman"/>
        </w:rPr>
      </w:pPr>
    </w:p>
    <w:p w14:paraId="4730DD56" w14:textId="77777777" w:rsidR="00F16CC0" w:rsidRPr="00F16CC0" w:rsidRDefault="00F16CC0" w:rsidP="00F16CC0">
      <w:pPr>
        <w:keepNext/>
        <w:spacing w:after="0" w:line="240" w:lineRule="auto"/>
        <w:rPr>
          <w:rFonts w:ascii="Times New Roman" w:hAnsi="Times New Roman" w:cs="Times New Roman"/>
        </w:rPr>
      </w:pPr>
    </w:p>
    <w:p w14:paraId="38A802B6" w14:textId="77777777" w:rsidR="00F16CC0" w:rsidRPr="00F16CC0" w:rsidRDefault="00F16CC0" w:rsidP="00805D9F">
      <w:pPr>
        <w:keepNext/>
        <w:numPr>
          <w:ilvl w:val="0"/>
          <w:numId w:val="2"/>
        </w:numPr>
        <w:spacing w:after="0" w:line="240" w:lineRule="auto"/>
        <w:ind w:hanging="294"/>
        <w:rPr>
          <w:rFonts w:ascii="Times New Roman" w:hAnsi="Times New Roman" w:cs="Times New Roman"/>
          <w:b/>
        </w:rPr>
      </w:pPr>
      <w:r w:rsidRPr="00F16CC0">
        <w:rPr>
          <w:rFonts w:ascii="Times New Roman" w:hAnsi="Times New Roman" w:cs="Times New Roman"/>
          <w:b/>
        </w:rPr>
        <w:t>Paraiška įvertinta teigiamai pagal visus bendruosius reikalavimus ir specialiuosius kriterijus:</w:t>
      </w:r>
    </w:p>
    <w:p w14:paraId="207CCB1F" w14:textId="6A078002"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Taip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Ne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Taip su išlyga </w:t>
      </w:r>
    </w:p>
    <w:p w14:paraId="6E893748" w14:textId="3CC6BA33"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t>Komentarai: ____________________________________________________________________</w:t>
      </w:r>
    </w:p>
    <w:p w14:paraId="20BF7A76" w14:textId="77777777" w:rsidR="00F3746E" w:rsidRDefault="00F3746E" w:rsidP="00F16CC0">
      <w:pPr>
        <w:keepNext/>
        <w:spacing w:after="0" w:line="240" w:lineRule="auto"/>
        <w:rPr>
          <w:rFonts w:ascii="Times New Roman" w:hAnsi="Times New Roman" w:cs="Times New Roman"/>
          <w:i/>
        </w:rPr>
      </w:pPr>
    </w:p>
    <w:p w14:paraId="211AA8E3" w14:textId="77777777" w:rsidR="00F16CC0" w:rsidRPr="00F16CC0" w:rsidRDefault="00F16CC0" w:rsidP="00805D9F">
      <w:pPr>
        <w:keepNext/>
        <w:spacing w:after="0" w:line="240" w:lineRule="auto"/>
        <w:ind w:firstLine="426"/>
        <w:rPr>
          <w:rFonts w:ascii="Times New Roman" w:hAnsi="Times New Roman" w:cs="Times New Roman"/>
          <w:i/>
        </w:rPr>
      </w:pPr>
      <w:r w:rsidRPr="00F16CC0">
        <w:rPr>
          <w:rFonts w:ascii="Times New Roman" w:hAnsi="Times New Roman" w:cs="Times New Roman"/>
          <w:i/>
        </w:rPr>
        <w:t>(Pildoma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16CDDD51" w14:textId="77777777" w:rsidR="00F16CC0" w:rsidRPr="00F16CC0" w:rsidRDefault="00F16CC0" w:rsidP="00F16CC0">
      <w:pPr>
        <w:keepNext/>
        <w:spacing w:after="0" w:line="240" w:lineRule="auto"/>
        <w:rPr>
          <w:rFonts w:ascii="Times New Roman" w:hAnsi="Times New Roman" w:cs="Times New Roman"/>
        </w:rPr>
      </w:pPr>
    </w:p>
    <w:p w14:paraId="72B01F86" w14:textId="77777777" w:rsidR="00F16CC0" w:rsidRPr="00F16CC0" w:rsidRDefault="00F16CC0" w:rsidP="00F16CC0">
      <w:pPr>
        <w:keepNext/>
        <w:numPr>
          <w:ilvl w:val="0"/>
          <w:numId w:val="2"/>
        </w:numPr>
        <w:spacing w:after="0" w:line="240" w:lineRule="auto"/>
        <w:rPr>
          <w:rFonts w:ascii="Times New Roman" w:hAnsi="Times New Roman" w:cs="Times New Roman"/>
          <w:b/>
        </w:rPr>
      </w:pPr>
      <w:r w:rsidRPr="00F16CC0">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69B6533C" w14:textId="7E9303AA"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Taip, nebandė</w:t>
      </w:r>
    </w:p>
    <w:p w14:paraId="12A412DF" w14:textId="69007F80"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Ne, bandė</w:t>
      </w:r>
    </w:p>
    <w:p w14:paraId="3B74A1F8" w14:textId="2D861B4E"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t>Komentarai: ____________________________________________________________________</w:t>
      </w:r>
    </w:p>
    <w:p w14:paraId="04768056" w14:textId="0CD2470C" w:rsidR="00F16CC0" w:rsidRPr="00F16CC0" w:rsidRDefault="00805D9F" w:rsidP="00F16CC0">
      <w:pPr>
        <w:keepNext/>
        <w:spacing w:after="0" w:line="240" w:lineRule="auto"/>
        <w:rPr>
          <w:rFonts w:ascii="Times New Roman" w:hAnsi="Times New Roman" w:cs="Times New Roman"/>
          <w:i/>
        </w:rPr>
      </w:pPr>
      <w:r>
        <w:rPr>
          <w:rFonts w:ascii="Times New Roman" w:hAnsi="Times New Roman" w:cs="Times New Roman"/>
          <w:i/>
        </w:rPr>
        <w:t xml:space="preserve">      </w:t>
      </w:r>
      <w:r w:rsidR="00F16CC0" w:rsidRPr="00F16CC0">
        <w:rPr>
          <w:rFonts w:ascii="Times New Roman" w:hAnsi="Times New Roman" w:cs="Times New Roman"/>
          <w:i/>
        </w:rPr>
        <w:t>(Privaloma pildyti tik atsakius „Ne, bandė“, t. y. nurodomos faktinės aplinkybės. Pildoma projekto tinkamumo finansuoti vertinimo metu. Galimas simbolių skaičius – 1000.)</w:t>
      </w:r>
    </w:p>
    <w:p w14:paraId="51262388"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br w:type="page"/>
      </w:r>
    </w:p>
    <w:p w14:paraId="3F2DEC67" w14:textId="77777777" w:rsidR="00F16CC0" w:rsidRPr="00F16CC0" w:rsidRDefault="00F16CC0" w:rsidP="00F16CC0">
      <w:pPr>
        <w:keepNext/>
        <w:numPr>
          <w:ilvl w:val="0"/>
          <w:numId w:val="2"/>
        </w:numPr>
        <w:spacing w:after="0" w:line="240" w:lineRule="auto"/>
        <w:rPr>
          <w:rFonts w:ascii="Times New Roman" w:hAnsi="Times New Roman" w:cs="Times New Roman"/>
          <w:b/>
        </w:rPr>
      </w:pPr>
      <w:r w:rsidRPr="00F16CC0">
        <w:rPr>
          <w:rFonts w:ascii="Times New Roman" w:hAnsi="Times New Roman" w:cs="Times New Roman"/>
          <w:b/>
        </w:rPr>
        <w:lastRenderedPageBreak/>
        <w:t>Projekto tinkamumo finansuoti vertinimo metu nustatytos projekto</w:t>
      </w:r>
      <w:r w:rsidRPr="00F16CC0">
        <w:rPr>
          <w:rFonts w:ascii="Times New Roman" w:hAnsi="Times New Roman" w:cs="Times New Roman"/>
        </w:rPr>
        <w:t xml:space="preserve"> </w:t>
      </w:r>
      <w:r w:rsidRPr="00F16CC0">
        <w:rPr>
          <w:rFonts w:ascii="Times New Roman" w:hAnsi="Times New Roman" w:cs="Times New Roman"/>
          <w:b/>
        </w:rPr>
        <w:t>tinkamos finansuoti ir tinkamos deklaruoti EK išlaidos:</w:t>
      </w:r>
    </w:p>
    <w:p w14:paraId="5FD2F6A5" w14:textId="77777777" w:rsidR="00F16CC0" w:rsidRPr="00F16CC0" w:rsidRDefault="00F16CC0" w:rsidP="00F16CC0">
      <w:pPr>
        <w:keepNext/>
        <w:spacing w:after="0" w:line="240" w:lineRule="auto"/>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F16CC0" w:rsidRPr="00F16CC0" w14:paraId="3A8B545A" w14:textId="77777777" w:rsidTr="006E31C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B4CFFDE"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Bendra projekto vertė</w:t>
            </w:r>
            <w:r w:rsidRPr="00F16CC0">
              <w:rPr>
                <w:rFonts w:ascii="Times New Roman" w:hAnsi="Times New Roman" w:cs="Times New Roman"/>
                <w:b/>
                <w:vertAlign w:val="superscript"/>
              </w:rPr>
              <w:footnoteReference w:id="1"/>
            </w:r>
            <w:r w:rsidRPr="00F16CC0">
              <w:rPr>
                <w:rFonts w:ascii="Times New Roman" w:hAnsi="Times New Roman" w:cs="Times New Roman"/>
                <w:b/>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1400BF05"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7BACCE59" w14:textId="77777777" w:rsidR="00F16CC0" w:rsidRPr="00F16CC0" w:rsidDel="001B7222"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2F751AA1" w14:textId="77777777" w:rsidR="00F16CC0" w:rsidRPr="00D26170" w:rsidRDefault="00F16CC0" w:rsidP="00F16CC0">
            <w:pPr>
              <w:keepNext/>
              <w:spacing w:after="0" w:line="240" w:lineRule="auto"/>
              <w:rPr>
                <w:rFonts w:ascii="Times New Roman" w:hAnsi="Times New Roman" w:cs="Times New Roman"/>
                <w:b/>
              </w:rPr>
            </w:pPr>
            <w:r w:rsidRPr="00D26170">
              <w:rPr>
                <w:rFonts w:ascii="Times New Roman" w:hAnsi="Times New Roman" w:cs="Times New Roman"/>
                <w:b/>
              </w:rPr>
              <w:t>Tinkamos deklaruoti EK išlaidos</w:t>
            </w:r>
          </w:p>
        </w:tc>
      </w:tr>
      <w:tr w:rsidR="00F16CC0" w:rsidRPr="00F16CC0" w14:paraId="79EDA11D" w14:textId="77777777" w:rsidTr="006E31CD">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E2FCD93" w14:textId="77777777" w:rsidR="00F16CC0" w:rsidRPr="00F16CC0" w:rsidRDefault="00F16CC0" w:rsidP="00F16CC0">
            <w:pPr>
              <w:keepNext/>
              <w:spacing w:after="0" w:line="240" w:lineRule="auto"/>
              <w:rPr>
                <w:rFonts w:ascii="Times New Roman" w:hAnsi="Times New Roman" w:cs="Times New Roman"/>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5AEE41D0"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015FB85C"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Iš jų:</w:t>
            </w:r>
          </w:p>
        </w:tc>
        <w:tc>
          <w:tcPr>
            <w:tcW w:w="1701" w:type="dxa"/>
            <w:vMerge/>
            <w:tcBorders>
              <w:left w:val="single" w:sz="6" w:space="0" w:color="auto"/>
              <w:right w:val="single" w:sz="4" w:space="0" w:color="auto"/>
            </w:tcBorders>
            <w:vAlign w:val="center"/>
          </w:tcPr>
          <w:p w14:paraId="50305532" w14:textId="77777777" w:rsidR="00F16CC0" w:rsidRPr="00F16CC0" w:rsidRDefault="00F16CC0" w:rsidP="00F16CC0">
            <w:pPr>
              <w:keepNext/>
              <w:spacing w:after="0" w:line="240" w:lineRule="auto"/>
              <w:rPr>
                <w:rFonts w:ascii="Times New Roman" w:hAnsi="Times New Roman" w:cs="Times New Roman"/>
              </w:rPr>
            </w:pPr>
          </w:p>
        </w:tc>
        <w:tc>
          <w:tcPr>
            <w:tcW w:w="1488" w:type="dxa"/>
            <w:vMerge w:val="restart"/>
            <w:tcBorders>
              <w:top w:val="single" w:sz="4" w:space="0" w:color="auto"/>
              <w:left w:val="single" w:sz="4" w:space="0" w:color="auto"/>
              <w:right w:val="single" w:sz="4" w:space="0" w:color="auto"/>
            </w:tcBorders>
            <w:vAlign w:val="center"/>
          </w:tcPr>
          <w:p w14:paraId="69414CB5"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0928B67D"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Dalis nuo tinkamų finansuoti išlaidų, proc</w:t>
            </w:r>
          </w:p>
        </w:tc>
      </w:tr>
      <w:tr w:rsidR="00F16CC0" w:rsidRPr="00F16CC0" w14:paraId="4AE94465" w14:textId="77777777" w:rsidTr="006E31CD">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2C4ACF38" w14:textId="77777777" w:rsidR="00F16CC0" w:rsidRPr="00F16CC0" w:rsidRDefault="00F16CC0" w:rsidP="00F16CC0">
            <w:pPr>
              <w:keepNext/>
              <w:spacing w:after="0" w:line="240" w:lineRule="auto"/>
              <w:rPr>
                <w:rFonts w:ascii="Times New Roman" w:hAnsi="Times New Roman" w:cs="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4CFC7095" w14:textId="77777777"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B77EAC9" w14:textId="77777777" w:rsidR="00F16CC0" w:rsidRPr="00F16CC0" w:rsidRDefault="00F16CC0" w:rsidP="00F16CC0">
            <w:pPr>
              <w:keepNext/>
              <w:spacing w:after="0" w:line="240" w:lineRule="auto"/>
              <w:rPr>
                <w:rFonts w:ascii="Times New Roman" w:hAnsi="Times New Roman" w:cs="Times New Roman"/>
                <w:b/>
              </w:rPr>
            </w:pPr>
          </w:p>
          <w:p w14:paraId="1276CEA7"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72E2A7E5"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C4FE41D"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1FEF2A58"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3538248C" w14:textId="77777777" w:rsidR="00F16CC0" w:rsidRPr="00F16CC0" w:rsidRDefault="00F16CC0" w:rsidP="00F16CC0">
            <w:pPr>
              <w:keepNext/>
              <w:spacing w:after="0" w:line="240" w:lineRule="auto"/>
              <w:rPr>
                <w:rFonts w:ascii="Times New Roman" w:hAnsi="Times New Roman" w:cs="Times New Roman"/>
              </w:rPr>
            </w:pPr>
          </w:p>
        </w:tc>
        <w:tc>
          <w:tcPr>
            <w:tcW w:w="1488" w:type="dxa"/>
            <w:vMerge/>
            <w:tcBorders>
              <w:left w:val="single" w:sz="4" w:space="0" w:color="auto"/>
              <w:bottom w:val="single" w:sz="4" w:space="0" w:color="auto"/>
              <w:right w:val="single" w:sz="4" w:space="0" w:color="auto"/>
            </w:tcBorders>
            <w:vAlign w:val="center"/>
          </w:tcPr>
          <w:p w14:paraId="45DED9A3" w14:textId="77777777" w:rsidR="00F16CC0" w:rsidRPr="00F16CC0" w:rsidRDefault="00F16CC0" w:rsidP="00F16CC0">
            <w:pPr>
              <w:keepNext/>
              <w:spacing w:after="0" w:line="240" w:lineRule="auto"/>
              <w:rPr>
                <w:rFonts w:ascii="Times New Roman" w:hAnsi="Times New Roman" w:cs="Times New Roman"/>
              </w:rPr>
            </w:pPr>
          </w:p>
        </w:tc>
        <w:tc>
          <w:tcPr>
            <w:tcW w:w="1489" w:type="dxa"/>
            <w:vMerge/>
            <w:tcBorders>
              <w:left w:val="single" w:sz="4" w:space="0" w:color="auto"/>
              <w:bottom w:val="single" w:sz="4" w:space="0" w:color="auto"/>
              <w:right w:val="single" w:sz="4" w:space="0" w:color="auto"/>
            </w:tcBorders>
            <w:vAlign w:val="center"/>
          </w:tcPr>
          <w:p w14:paraId="115026B2" w14:textId="77777777" w:rsidR="00F16CC0" w:rsidRPr="00F16CC0" w:rsidRDefault="00F16CC0" w:rsidP="00F16CC0">
            <w:pPr>
              <w:keepNext/>
              <w:spacing w:after="0" w:line="240" w:lineRule="auto"/>
              <w:rPr>
                <w:rFonts w:ascii="Times New Roman" w:hAnsi="Times New Roman" w:cs="Times New Roman"/>
              </w:rPr>
            </w:pPr>
          </w:p>
        </w:tc>
      </w:tr>
      <w:tr w:rsidR="00F16CC0" w:rsidRPr="00F16CC0" w14:paraId="17C3CF2B" w14:textId="77777777" w:rsidTr="006E31C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F1A656"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8734AA"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3FC4EAE"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63126D"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0C68F54"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75580A"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6CBF6AB8"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066E150D"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482A3F1B"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9=(8/2)*100</w:t>
            </w:r>
          </w:p>
        </w:tc>
      </w:tr>
      <w:tr w:rsidR="00F16CC0" w:rsidRPr="00F16CC0" w14:paraId="3BE8D4DE" w14:textId="77777777" w:rsidTr="006E31CD">
        <w:trPr>
          <w:cantSplit/>
          <w:trHeight w:val="23"/>
        </w:trPr>
        <w:tc>
          <w:tcPr>
            <w:tcW w:w="2410" w:type="dxa"/>
            <w:tcBorders>
              <w:top w:val="single" w:sz="6" w:space="0" w:color="auto"/>
              <w:left w:val="single" w:sz="6" w:space="0" w:color="auto"/>
              <w:bottom w:val="single" w:sz="6" w:space="0" w:color="auto"/>
              <w:right w:val="single" w:sz="6" w:space="0" w:color="auto"/>
            </w:tcBorders>
          </w:tcPr>
          <w:p w14:paraId="7577A1B2" w14:textId="77777777" w:rsidR="00F16CC0" w:rsidRPr="00F16CC0" w:rsidRDefault="00F16CC0" w:rsidP="00F16CC0">
            <w:pPr>
              <w:keepNext/>
              <w:spacing w:after="0" w:line="240" w:lineRule="auto"/>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983187D" w14:textId="6580FF48"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054F1967" w14:textId="20CE4AD2"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468E3B6A" w14:textId="420CD0EC" w:rsidR="00F16CC0" w:rsidRPr="00F16CC0" w:rsidRDefault="00F16CC0" w:rsidP="00F16CC0">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98A37C9" w14:textId="00B7C5B4"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268AF18A" w14:textId="7D642FE6"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3B60F49A" w14:textId="0435A1B1" w:rsidR="00F16CC0" w:rsidRPr="00F16CC0" w:rsidRDefault="00F16CC0" w:rsidP="00F16CC0">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11949E00" w14:textId="1888B8CD" w:rsidR="00F16CC0" w:rsidRPr="00F16CC0" w:rsidRDefault="00F16CC0" w:rsidP="00F16CC0">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0D7E289D" w14:textId="72B5BAF5" w:rsidR="00F16CC0" w:rsidRPr="00F16CC0" w:rsidRDefault="00F16CC0" w:rsidP="00F16CC0">
            <w:pPr>
              <w:keepNext/>
              <w:spacing w:after="0" w:line="240" w:lineRule="auto"/>
              <w:rPr>
                <w:rFonts w:ascii="Times New Roman" w:hAnsi="Times New Roman" w:cs="Times New Roman"/>
              </w:rPr>
            </w:pPr>
          </w:p>
        </w:tc>
      </w:tr>
      <w:tr w:rsidR="00F16CC0" w:rsidRPr="00F16CC0" w14:paraId="6043F6FA" w14:textId="77777777" w:rsidTr="006E31C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6E3B2D93" w14:textId="5F353DA7" w:rsidR="00F16CC0" w:rsidRPr="00F16CC0" w:rsidRDefault="00F16CC0" w:rsidP="00F16CC0">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6F5053F0" w14:textId="77777777"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7B121FC" w14:textId="77777777"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171ADDE" w14:textId="77777777" w:rsidR="00F16CC0" w:rsidRPr="00F16CC0" w:rsidRDefault="00F16CC0" w:rsidP="00F16CC0">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6127F816" w14:textId="77777777"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5565470C" w14:textId="77777777"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29637625" w14:textId="77777777" w:rsidR="00F16CC0" w:rsidRPr="00F16CC0" w:rsidRDefault="00F16CC0" w:rsidP="00F16CC0">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67B83AA9" w14:textId="77777777" w:rsidR="00F16CC0" w:rsidRPr="00F16CC0" w:rsidRDefault="00F16CC0" w:rsidP="00F16CC0">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21AF61B4" w14:textId="77777777" w:rsidR="00F16CC0" w:rsidRPr="00F16CC0" w:rsidRDefault="00F16CC0" w:rsidP="00F16CC0">
            <w:pPr>
              <w:keepNext/>
              <w:spacing w:after="0" w:line="240" w:lineRule="auto"/>
              <w:rPr>
                <w:rFonts w:ascii="Times New Roman" w:hAnsi="Times New Roman" w:cs="Times New Roman"/>
              </w:rPr>
            </w:pPr>
          </w:p>
        </w:tc>
      </w:tr>
      <w:tr w:rsidR="00F16CC0" w:rsidRPr="00F16CC0" w14:paraId="2965D478" w14:textId="77777777" w:rsidTr="006E31C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2A66C4B1" w14:textId="2C488BC0" w:rsidR="00F16CC0" w:rsidRPr="00F16CC0" w:rsidRDefault="00F16CC0" w:rsidP="00F16CC0">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4394750B" w14:textId="77777777"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15B106C" w14:textId="77777777"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D91C885" w14:textId="77777777" w:rsidR="00F16CC0" w:rsidRPr="00F16CC0" w:rsidRDefault="00F16CC0" w:rsidP="00F16CC0">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2CC63C28" w14:textId="77777777"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4BFE99F4" w14:textId="77777777"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4" w:space="0" w:color="auto"/>
            </w:tcBorders>
          </w:tcPr>
          <w:p w14:paraId="0165142A" w14:textId="77777777" w:rsidR="00F16CC0" w:rsidRPr="00F16CC0" w:rsidRDefault="00F16CC0" w:rsidP="00F16CC0">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1DC33FAA" w14:textId="77777777" w:rsidR="00F16CC0" w:rsidRPr="00F16CC0" w:rsidRDefault="00F16CC0" w:rsidP="00F16CC0">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666E1D45" w14:textId="77777777" w:rsidR="00F16CC0" w:rsidRPr="00F16CC0" w:rsidRDefault="00F16CC0" w:rsidP="00F16CC0">
            <w:pPr>
              <w:keepNext/>
              <w:spacing w:after="0" w:line="240" w:lineRule="auto"/>
              <w:rPr>
                <w:rFonts w:ascii="Times New Roman" w:hAnsi="Times New Roman" w:cs="Times New Roman"/>
              </w:rPr>
            </w:pPr>
          </w:p>
        </w:tc>
      </w:tr>
    </w:tbl>
    <w:p w14:paraId="4294CD12" w14:textId="5AA3A796" w:rsidR="00F16CC0" w:rsidRPr="00F16CC0" w:rsidRDefault="00F3746E" w:rsidP="00F16CC0">
      <w:pPr>
        <w:keepNext/>
        <w:spacing w:after="0" w:line="240" w:lineRule="auto"/>
        <w:rPr>
          <w:rFonts w:ascii="Times New Roman" w:hAnsi="Times New Roman" w:cs="Times New Roman"/>
        </w:rPr>
      </w:pPr>
      <w:r>
        <w:rPr>
          <w:rFonts w:ascii="Times New Roman" w:hAnsi="Times New Roman" w:cs="Times New Roman"/>
          <w:i/>
        </w:rPr>
        <w:t xml:space="preserve">       </w:t>
      </w:r>
    </w:p>
    <w:p w14:paraId="124CBCF6" w14:textId="77777777" w:rsidR="00F3746E" w:rsidRDefault="00F3746E" w:rsidP="00F16CC0">
      <w:pPr>
        <w:keepNext/>
        <w:spacing w:after="0" w:line="240" w:lineRule="auto"/>
        <w:rPr>
          <w:rFonts w:ascii="Times New Roman" w:hAnsi="Times New Roman" w:cs="Times New Roman"/>
          <w:b/>
        </w:rPr>
      </w:pPr>
    </w:p>
    <w:p w14:paraId="618BFE55" w14:textId="26C30CC1" w:rsidR="00F16CC0" w:rsidRPr="00F16CC0" w:rsidRDefault="00D363AD" w:rsidP="00F16CC0">
      <w:pPr>
        <w:keepNext/>
        <w:spacing w:after="0" w:line="240" w:lineRule="auto"/>
        <w:rPr>
          <w:rFonts w:ascii="Times New Roman" w:hAnsi="Times New Roman" w:cs="Times New Roman"/>
          <w:b/>
        </w:rPr>
      </w:pPr>
      <w:r>
        <w:rPr>
          <w:rFonts w:ascii="Times New Roman" w:hAnsi="Times New Roman" w:cs="Times New Roman"/>
          <w:b/>
        </w:rPr>
        <w:t xml:space="preserve">       </w:t>
      </w:r>
      <w:r w:rsidR="00805D9F">
        <w:rPr>
          <w:rFonts w:ascii="Times New Roman" w:hAnsi="Times New Roman" w:cs="Times New Roman"/>
          <w:b/>
        </w:rPr>
        <w:t xml:space="preserve">  </w:t>
      </w:r>
      <w:r w:rsidR="00F16CC0" w:rsidRPr="00F16CC0">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F16CC0" w:rsidRPr="00F16CC0" w14:paraId="1F5FA535" w14:textId="77777777" w:rsidTr="006E31CD">
        <w:tc>
          <w:tcPr>
            <w:tcW w:w="15080" w:type="dxa"/>
          </w:tcPr>
          <w:p w14:paraId="52A8F811" w14:textId="77777777" w:rsidR="00F16CC0" w:rsidRPr="00F16CC0" w:rsidRDefault="00F16CC0" w:rsidP="00F16CC0">
            <w:pPr>
              <w:keepNext/>
              <w:rPr>
                <w:rFonts w:ascii="Times New Roman" w:hAnsi="Times New Roman" w:cs="Times New Roman"/>
                <w:i/>
              </w:rPr>
            </w:pPr>
            <w:r w:rsidRPr="00F16CC0">
              <w:rPr>
                <w:rFonts w:ascii="Times New Roman" w:hAnsi="Times New Roman" w:cs="Times New Roman"/>
                <w:i/>
              </w:rPr>
              <w:t>(Šiame laukelyje pagal poreikį gali būti įrašomos papildomos sąlygos, kurias ĮI, atsižvelgdama į projekto rizikingumą, siūlo įtraukti į projekto sutartį.</w:t>
            </w:r>
          </w:p>
          <w:p w14:paraId="670AAB6F" w14:textId="77777777" w:rsidR="00F16CC0" w:rsidRPr="00F16CC0" w:rsidRDefault="00F16CC0">
            <w:pPr>
              <w:keepNext/>
              <w:rPr>
                <w:rFonts w:ascii="Times New Roman" w:hAnsi="Times New Roman" w:cs="Times New Roman"/>
                <w:i/>
              </w:rPr>
            </w:pPr>
          </w:p>
        </w:tc>
      </w:tr>
    </w:tbl>
    <w:p w14:paraId="33519A9A" w14:textId="77777777" w:rsidR="00F16CC0" w:rsidRPr="00F16CC0" w:rsidRDefault="00F16CC0" w:rsidP="00F16CC0">
      <w:pPr>
        <w:keepNext/>
        <w:spacing w:after="0" w:line="240" w:lineRule="auto"/>
        <w:rPr>
          <w:rFonts w:ascii="Times New Roman" w:hAnsi="Times New Roman" w:cs="Times New Roman"/>
        </w:rPr>
      </w:pPr>
    </w:p>
    <w:p w14:paraId="5CA4D033" w14:textId="2EBF83F3" w:rsidR="00F16CC0" w:rsidRPr="00F16CC0" w:rsidRDefault="00D26170" w:rsidP="00F16CC0">
      <w:pPr>
        <w:keepNext/>
        <w:spacing w:after="0" w:line="240" w:lineRule="auto"/>
        <w:rPr>
          <w:rFonts w:ascii="Times New Roman" w:hAnsi="Times New Roman" w:cs="Times New Roman"/>
        </w:rPr>
      </w:pPr>
      <w:r>
        <w:rPr>
          <w:rFonts w:ascii="Times New Roman" w:hAnsi="Times New Roman" w:cs="Times New Roman"/>
        </w:rPr>
        <w:t xml:space="preserve">      </w:t>
      </w:r>
      <w:r w:rsidR="00805D9F">
        <w:rPr>
          <w:rFonts w:ascii="Times New Roman" w:hAnsi="Times New Roman" w:cs="Times New Roman"/>
        </w:rPr>
        <w:t xml:space="preserve">   </w:t>
      </w:r>
      <w:r>
        <w:rPr>
          <w:rFonts w:ascii="Times New Roman" w:hAnsi="Times New Roman" w:cs="Times New Roman"/>
        </w:rPr>
        <w:t xml:space="preserve"> </w:t>
      </w:r>
      <w:r w:rsidR="00F16CC0" w:rsidRPr="00F16CC0">
        <w:rPr>
          <w:rFonts w:ascii="Times New Roman" w:hAnsi="Times New Roman" w:cs="Times New Roman"/>
        </w:rPr>
        <w:t>____________________________________                                     ______________________</w:t>
      </w:r>
      <w:r w:rsidR="00F16CC0" w:rsidRPr="00F16CC0">
        <w:rPr>
          <w:rFonts w:ascii="Times New Roman" w:hAnsi="Times New Roman" w:cs="Times New Roman"/>
        </w:rPr>
        <w:tab/>
        <w:t xml:space="preserve">  </w:t>
      </w:r>
      <w:r w:rsidR="00805D9F">
        <w:rPr>
          <w:rFonts w:ascii="Times New Roman" w:hAnsi="Times New Roman" w:cs="Times New Roman"/>
        </w:rPr>
        <w:t xml:space="preserve">               </w:t>
      </w:r>
      <w:r w:rsidR="00F16CC0" w:rsidRPr="00F16CC0">
        <w:rPr>
          <w:rFonts w:ascii="Times New Roman" w:hAnsi="Times New Roman" w:cs="Times New Roman"/>
        </w:rPr>
        <w:t>___________________________</w:t>
      </w:r>
    </w:p>
    <w:p w14:paraId="39D40E98" w14:textId="371773B1" w:rsidR="00F16CC0" w:rsidRPr="00F16CC0" w:rsidRDefault="00D26170" w:rsidP="00F16CC0">
      <w:pPr>
        <w:keepNext/>
        <w:spacing w:after="0" w:line="240" w:lineRule="auto"/>
        <w:rPr>
          <w:rFonts w:ascii="Times New Roman" w:hAnsi="Times New Roman" w:cs="Times New Roman"/>
        </w:rPr>
      </w:pPr>
      <w:r>
        <w:rPr>
          <w:rFonts w:ascii="Times New Roman" w:hAnsi="Times New Roman" w:cs="Times New Roman"/>
        </w:rPr>
        <w:t xml:space="preserve">       </w:t>
      </w:r>
      <w:r w:rsidR="00805D9F">
        <w:rPr>
          <w:rFonts w:ascii="Times New Roman" w:hAnsi="Times New Roman" w:cs="Times New Roman"/>
        </w:rPr>
        <w:t xml:space="preserve">  </w:t>
      </w:r>
      <w:r w:rsidR="00F16CC0" w:rsidRPr="00F16CC0">
        <w:rPr>
          <w:rFonts w:ascii="Times New Roman" w:hAnsi="Times New Roman" w:cs="Times New Roman"/>
        </w:rPr>
        <w:t xml:space="preserve">(paraiškos vertinimą atlikusios institucijos atsakingo </w:t>
      </w:r>
    </w:p>
    <w:p w14:paraId="17409D6F" w14:textId="0435D401" w:rsidR="00F16CC0" w:rsidRPr="00F16CC0" w:rsidRDefault="00D26170" w:rsidP="00F16CC0">
      <w:pPr>
        <w:keepNext/>
        <w:spacing w:after="0" w:line="240" w:lineRule="auto"/>
        <w:rPr>
          <w:rFonts w:ascii="Times New Roman" w:hAnsi="Times New Roman" w:cs="Times New Roman"/>
        </w:rPr>
      </w:pPr>
      <w:r>
        <w:rPr>
          <w:rFonts w:ascii="Times New Roman" w:hAnsi="Times New Roman" w:cs="Times New Roman"/>
        </w:rPr>
        <w:t xml:space="preserve">        </w:t>
      </w:r>
      <w:r w:rsidR="00805D9F">
        <w:rPr>
          <w:rFonts w:ascii="Times New Roman" w:hAnsi="Times New Roman" w:cs="Times New Roman"/>
        </w:rPr>
        <w:t xml:space="preserve"> </w:t>
      </w:r>
      <w:r w:rsidR="00F16CC0" w:rsidRPr="00F16CC0">
        <w:rPr>
          <w:rFonts w:ascii="Times New Roman" w:hAnsi="Times New Roman" w:cs="Times New Roman"/>
        </w:rPr>
        <w:t xml:space="preserve">asmens pareigų pavadinimas)                                                                              (data) </w:t>
      </w:r>
      <w:r w:rsidR="00F16CC0" w:rsidRPr="00F16CC0">
        <w:rPr>
          <w:rFonts w:ascii="Times New Roman" w:hAnsi="Times New Roman" w:cs="Times New Roman"/>
        </w:rPr>
        <w:tab/>
        <w:t xml:space="preserve">       </w:t>
      </w:r>
      <w:r>
        <w:rPr>
          <w:rFonts w:ascii="Times New Roman" w:hAnsi="Times New Roman" w:cs="Times New Roman"/>
        </w:rPr>
        <w:t xml:space="preserve"> </w:t>
      </w:r>
      <w:r w:rsidR="00805D9F">
        <w:rPr>
          <w:rFonts w:ascii="Times New Roman" w:hAnsi="Times New Roman" w:cs="Times New Roman"/>
        </w:rPr>
        <w:t xml:space="preserve">             </w:t>
      </w:r>
      <w:r>
        <w:rPr>
          <w:rFonts w:ascii="Times New Roman" w:hAnsi="Times New Roman" w:cs="Times New Roman"/>
        </w:rPr>
        <w:t xml:space="preserve"> </w:t>
      </w:r>
      <w:r w:rsidR="00F16CC0" w:rsidRPr="00F16CC0">
        <w:rPr>
          <w:rFonts w:ascii="Times New Roman" w:hAnsi="Times New Roman" w:cs="Times New Roman"/>
        </w:rPr>
        <w:t>(vardas ir pavardė, parašas</w:t>
      </w:r>
      <w:r w:rsidR="00F16CC0" w:rsidRPr="00F16CC0">
        <w:rPr>
          <w:rFonts w:ascii="Times New Roman" w:hAnsi="Times New Roman" w:cs="Times New Roman"/>
          <w:lang w:val="en-US"/>
        </w:rPr>
        <w:t>*</w:t>
      </w:r>
      <w:r w:rsidR="00F16CC0" w:rsidRPr="00F16CC0">
        <w:rPr>
          <w:rFonts w:ascii="Times New Roman" w:hAnsi="Times New Roman" w:cs="Times New Roman"/>
        </w:rPr>
        <w:t>)</w:t>
      </w:r>
    </w:p>
    <w:p w14:paraId="24E4785A" w14:textId="77777777" w:rsidR="00F16CC0" w:rsidRPr="00F16CC0" w:rsidRDefault="00F16CC0" w:rsidP="00F16CC0">
      <w:pPr>
        <w:keepNext/>
        <w:spacing w:after="0" w:line="240" w:lineRule="auto"/>
        <w:rPr>
          <w:rFonts w:ascii="Times New Roman" w:hAnsi="Times New Roman" w:cs="Times New Roman"/>
          <w:i/>
        </w:rPr>
      </w:pPr>
    </w:p>
    <w:p w14:paraId="6BE9E40B" w14:textId="2012CBDC" w:rsidR="00F16CC0" w:rsidRPr="00F16CC0" w:rsidRDefault="00805D9F" w:rsidP="00F16CC0">
      <w:pPr>
        <w:keepNext/>
        <w:spacing w:after="0" w:line="240" w:lineRule="auto"/>
        <w:rPr>
          <w:rFonts w:ascii="Times New Roman" w:hAnsi="Times New Roman" w:cs="Times New Roman"/>
          <w:i/>
        </w:rPr>
      </w:pPr>
      <w:r>
        <w:rPr>
          <w:rFonts w:ascii="Times New Roman" w:hAnsi="Times New Roman" w:cs="Times New Roman"/>
          <w:i/>
        </w:rPr>
        <w:t xml:space="preserve">         </w:t>
      </w:r>
      <w:r w:rsidR="00F16CC0" w:rsidRPr="00F16CC0">
        <w:rPr>
          <w:rFonts w:ascii="Times New Roman" w:hAnsi="Times New Roman" w:cs="Times New Roman"/>
          <w:i/>
        </w:rPr>
        <w:t>* Jei pildoma popierinė versija</w:t>
      </w:r>
    </w:p>
    <w:p w14:paraId="2E9CD1BA" w14:textId="15DDF85D" w:rsidR="00D26170" w:rsidRDefault="00D26170" w:rsidP="00F16CC0">
      <w:pPr>
        <w:keepNext/>
        <w:spacing w:after="0" w:line="240" w:lineRule="auto"/>
        <w:rPr>
          <w:rFonts w:ascii="Times New Roman" w:hAnsi="Times New Roman" w:cs="Times New Roman"/>
          <w:sz w:val="20"/>
          <w:szCs w:val="20"/>
        </w:rPr>
      </w:pPr>
    </w:p>
    <w:p w14:paraId="3749386C" w14:textId="77777777" w:rsidR="00D26170" w:rsidRPr="006E55E9" w:rsidRDefault="00D26170" w:rsidP="00D26170">
      <w:pPr>
        <w:jc w:val="center"/>
      </w:pPr>
      <w:r>
        <w:rPr>
          <w:rFonts w:ascii="Times New Roman" w:hAnsi="Times New Roman" w:cs="Times New Roman"/>
          <w:sz w:val="20"/>
          <w:szCs w:val="20"/>
        </w:rPr>
        <w:tab/>
      </w:r>
      <w:r>
        <w:rPr>
          <w:spacing w:val="-4"/>
        </w:rPr>
        <w:t>______________________________</w:t>
      </w:r>
    </w:p>
    <w:p w14:paraId="7F8DD1BC" w14:textId="7EB42436" w:rsidR="00897EC1" w:rsidRPr="00D26170" w:rsidRDefault="00897EC1" w:rsidP="00D26170">
      <w:pPr>
        <w:tabs>
          <w:tab w:val="left" w:pos="6435"/>
        </w:tabs>
        <w:rPr>
          <w:rFonts w:ascii="Times New Roman" w:hAnsi="Times New Roman" w:cs="Times New Roman"/>
          <w:sz w:val="20"/>
          <w:szCs w:val="20"/>
        </w:rPr>
      </w:pPr>
    </w:p>
    <w:sectPr w:rsidR="00897EC1" w:rsidRPr="00D26170"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9AB4F" w14:textId="77777777" w:rsidR="000E1E93" w:rsidRDefault="000E1E93" w:rsidP="00045B41">
      <w:pPr>
        <w:spacing w:after="0" w:line="240" w:lineRule="auto"/>
      </w:pPr>
      <w:r>
        <w:separator/>
      </w:r>
    </w:p>
  </w:endnote>
  <w:endnote w:type="continuationSeparator" w:id="0">
    <w:p w14:paraId="46C7EAD8" w14:textId="77777777" w:rsidR="000E1E93" w:rsidRDefault="000E1E9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24933" w14:textId="77777777" w:rsidR="000E1E93" w:rsidRDefault="000E1E93" w:rsidP="00045B41">
      <w:pPr>
        <w:spacing w:after="0" w:line="240" w:lineRule="auto"/>
      </w:pPr>
      <w:r>
        <w:separator/>
      </w:r>
    </w:p>
  </w:footnote>
  <w:footnote w:type="continuationSeparator" w:id="0">
    <w:p w14:paraId="52201CC4" w14:textId="77777777" w:rsidR="000E1E93" w:rsidRDefault="000E1E93" w:rsidP="00045B41">
      <w:pPr>
        <w:spacing w:after="0" w:line="240" w:lineRule="auto"/>
      </w:pPr>
      <w:r>
        <w:continuationSeparator/>
      </w:r>
    </w:p>
  </w:footnote>
  <w:footnote w:id="1">
    <w:p w14:paraId="06DE618D" w14:textId="77777777" w:rsidR="00F16CC0" w:rsidRPr="001A34A1" w:rsidRDefault="00F16CC0" w:rsidP="00F16CC0">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5AA1"/>
    <w:rsid w:val="00037326"/>
    <w:rsid w:val="00044673"/>
    <w:rsid w:val="00045B41"/>
    <w:rsid w:val="000529DB"/>
    <w:rsid w:val="000555C3"/>
    <w:rsid w:val="0005647F"/>
    <w:rsid w:val="00084BC7"/>
    <w:rsid w:val="000B00E9"/>
    <w:rsid w:val="000E1E93"/>
    <w:rsid w:val="00122696"/>
    <w:rsid w:val="0012780E"/>
    <w:rsid w:val="00152DAF"/>
    <w:rsid w:val="00164BA9"/>
    <w:rsid w:val="00196A1E"/>
    <w:rsid w:val="001A06A0"/>
    <w:rsid w:val="001B7222"/>
    <w:rsid w:val="001C0D5D"/>
    <w:rsid w:val="001C31B6"/>
    <w:rsid w:val="001E3B68"/>
    <w:rsid w:val="001E4061"/>
    <w:rsid w:val="00221111"/>
    <w:rsid w:val="002232CE"/>
    <w:rsid w:val="0023236E"/>
    <w:rsid w:val="00244586"/>
    <w:rsid w:val="00247511"/>
    <w:rsid w:val="00253B3B"/>
    <w:rsid w:val="00273FEF"/>
    <w:rsid w:val="00285FC6"/>
    <w:rsid w:val="0029387F"/>
    <w:rsid w:val="00294944"/>
    <w:rsid w:val="002B2891"/>
    <w:rsid w:val="002C53C0"/>
    <w:rsid w:val="002D68BB"/>
    <w:rsid w:val="002E249A"/>
    <w:rsid w:val="002F79D0"/>
    <w:rsid w:val="003027F8"/>
    <w:rsid w:val="00313D7F"/>
    <w:rsid w:val="003168E0"/>
    <w:rsid w:val="00321B6E"/>
    <w:rsid w:val="00322536"/>
    <w:rsid w:val="00331DE2"/>
    <w:rsid w:val="00331EA0"/>
    <w:rsid w:val="0033517D"/>
    <w:rsid w:val="00343D06"/>
    <w:rsid w:val="003454AD"/>
    <w:rsid w:val="0036275E"/>
    <w:rsid w:val="00382BF6"/>
    <w:rsid w:val="00391A1A"/>
    <w:rsid w:val="003938F7"/>
    <w:rsid w:val="003A6401"/>
    <w:rsid w:val="003F4E68"/>
    <w:rsid w:val="00426029"/>
    <w:rsid w:val="004309ED"/>
    <w:rsid w:val="00456A70"/>
    <w:rsid w:val="00461951"/>
    <w:rsid w:val="004650EC"/>
    <w:rsid w:val="00492B3E"/>
    <w:rsid w:val="004D5E17"/>
    <w:rsid w:val="004D6FB4"/>
    <w:rsid w:val="00504958"/>
    <w:rsid w:val="005353B9"/>
    <w:rsid w:val="00557E40"/>
    <w:rsid w:val="005618C1"/>
    <w:rsid w:val="0056392D"/>
    <w:rsid w:val="00571935"/>
    <w:rsid w:val="005778D7"/>
    <w:rsid w:val="005876FF"/>
    <w:rsid w:val="0059411E"/>
    <w:rsid w:val="005C3CAE"/>
    <w:rsid w:val="005E608C"/>
    <w:rsid w:val="00601EB6"/>
    <w:rsid w:val="00612D55"/>
    <w:rsid w:val="006136DA"/>
    <w:rsid w:val="006222DB"/>
    <w:rsid w:val="006234EB"/>
    <w:rsid w:val="0065292A"/>
    <w:rsid w:val="00680AF0"/>
    <w:rsid w:val="00694F6F"/>
    <w:rsid w:val="006A135E"/>
    <w:rsid w:val="006A3CE1"/>
    <w:rsid w:val="006B1E71"/>
    <w:rsid w:val="006B1EDF"/>
    <w:rsid w:val="006B2A58"/>
    <w:rsid w:val="006D6266"/>
    <w:rsid w:val="006D6920"/>
    <w:rsid w:val="006D7B36"/>
    <w:rsid w:val="006E2D6B"/>
    <w:rsid w:val="00701473"/>
    <w:rsid w:val="00710075"/>
    <w:rsid w:val="00717D0F"/>
    <w:rsid w:val="00742371"/>
    <w:rsid w:val="00742415"/>
    <w:rsid w:val="00757E66"/>
    <w:rsid w:val="00767453"/>
    <w:rsid w:val="00773E09"/>
    <w:rsid w:val="00785850"/>
    <w:rsid w:val="007A6210"/>
    <w:rsid w:val="007C22D5"/>
    <w:rsid w:val="007D1F44"/>
    <w:rsid w:val="007E17E6"/>
    <w:rsid w:val="007E7EDA"/>
    <w:rsid w:val="00805D9F"/>
    <w:rsid w:val="00827E34"/>
    <w:rsid w:val="00830053"/>
    <w:rsid w:val="00830421"/>
    <w:rsid w:val="00840C51"/>
    <w:rsid w:val="0084293A"/>
    <w:rsid w:val="008462CA"/>
    <w:rsid w:val="00865CB6"/>
    <w:rsid w:val="00874BF7"/>
    <w:rsid w:val="00886260"/>
    <w:rsid w:val="00897EC1"/>
    <w:rsid w:val="008A2696"/>
    <w:rsid w:val="008B724A"/>
    <w:rsid w:val="008E49EC"/>
    <w:rsid w:val="008E5881"/>
    <w:rsid w:val="008F01E6"/>
    <w:rsid w:val="00910667"/>
    <w:rsid w:val="00910B4A"/>
    <w:rsid w:val="00911261"/>
    <w:rsid w:val="0091320E"/>
    <w:rsid w:val="009310AE"/>
    <w:rsid w:val="00953823"/>
    <w:rsid w:val="00964D30"/>
    <w:rsid w:val="00977805"/>
    <w:rsid w:val="009B55AD"/>
    <w:rsid w:val="009B6319"/>
    <w:rsid w:val="009D735C"/>
    <w:rsid w:val="00A237DA"/>
    <w:rsid w:val="00A31BD3"/>
    <w:rsid w:val="00A36E42"/>
    <w:rsid w:val="00A44719"/>
    <w:rsid w:val="00A80A5F"/>
    <w:rsid w:val="00A93B37"/>
    <w:rsid w:val="00AD273F"/>
    <w:rsid w:val="00AD4018"/>
    <w:rsid w:val="00AD4B4B"/>
    <w:rsid w:val="00AD5459"/>
    <w:rsid w:val="00B35F56"/>
    <w:rsid w:val="00B41BC7"/>
    <w:rsid w:val="00B613DA"/>
    <w:rsid w:val="00B62754"/>
    <w:rsid w:val="00B80C89"/>
    <w:rsid w:val="00B842EF"/>
    <w:rsid w:val="00BA3030"/>
    <w:rsid w:val="00BA3EE7"/>
    <w:rsid w:val="00BB18AF"/>
    <w:rsid w:val="00BD604A"/>
    <w:rsid w:val="00BE1466"/>
    <w:rsid w:val="00BF11A0"/>
    <w:rsid w:val="00BF5B9F"/>
    <w:rsid w:val="00BF74FE"/>
    <w:rsid w:val="00C1514A"/>
    <w:rsid w:val="00C3063A"/>
    <w:rsid w:val="00C431CC"/>
    <w:rsid w:val="00C54A94"/>
    <w:rsid w:val="00C732C6"/>
    <w:rsid w:val="00C8320A"/>
    <w:rsid w:val="00C93905"/>
    <w:rsid w:val="00C95B27"/>
    <w:rsid w:val="00CA54B8"/>
    <w:rsid w:val="00CC2416"/>
    <w:rsid w:val="00CC7771"/>
    <w:rsid w:val="00CD4638"/>
    <w:rsid w:val="00CF6AA9"/>
    <w:rsid w:val="00D26170"/>
    <w:rsid w:val="00D26984"/>
    <w:rsid w:val="00D363AD"/>
    <w:rsid w:val="00D46C92"/>
    <w:rsid w:val="00D87DB4"/>
    <w:rsid w:val="00DA6996"/>
    <w:rsid w:val="00DC6CEC"/>
    <w:rsid w:val="00DE4F6A"/>
    <w:rsid w:val="00DF0A42"/>
    <w:rsid w:val="00E04AAB"/>
    <w:rsid w:val="00E527FE"/>
    <w:rsid w:val="00E6565D"/>
    <w:rsid w:val="00E827B9"/>
    <w:rsid w:val="00E871EF"/>
    <w:rsid w:val="00EA4C02"/>
    <w:rsid w:val="00EB4717"/>
    <w:rsid w:val="00EC6197"/>
    <w:rsid w:val="00EE55A2"/>
    <w:rsid w:val="00EF0575"/>
    <w:rsid w:val="00EF332C"/>
    <w:rsid w:val="00F00DFC"/>
    <w:rsid w:val="00F16CC0"/>
    <w:rsid w:val="00F3746E"/>
    <w:rsid w:val="00F37F06"/>
    <w:rsid w:val="00FA459A"/>
    <w:rsid w:val="00FB217A"/>
    <w:rsid w:val="00FB3CE2"/>
    <w:rsid w:val="00FC2585"/>
    <w:rsid w:val="00FD748A"/>
    <w:rsid w:val="00FE0095"/>
    <w:rsid w:val="00FF4A6B"/>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754E"/>
  <w15:docId w15:val="{38E46703-9CC7-4185-B652-575BFC86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48CC-A5C3-4D23-A452-CE5F870B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15329</Words>
  <Characters>8739</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Banuškevičiūtė Giedrė</cp:lastModifiedBy>
  <cp:revision>14</cp:revision>
  <cp:lastPrinted>2015-03-04T13:11:00Z</cp:lastPrinted>
  <dcterms:created xsi:type="dcterms:W3CDTF">2015-07-27T10:41:00Z</dcterms:created>
  <dcterms:modified xsi:type="dcterms:W3CDTF">2015-07-30T11:02:00Z</dcterms:modified>
</cp:coreProperties>
</file>