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4B851" w14:textId="77777777" w:rsidR="009F65A8" w:rsidRPr="00881806" w:rsidRDefault="009F65A8" w:rsidP="009F65A8">
      <w:pPr>
        <w:ind w:firstLine="5245"/>
        <w:jc w:val="left"/>
      </w:pPr>
      <w:r w:rsidRPr="00881806">
        <w:t>PATVIRTINTA</w:t>
      </w:r>
    </w:p>
    <w:p w14:paraId="62BFF974" w14:textId="77777777" w:rsidR="009F65A8" w:rsidRPr="00881806" w:rsidRDefault="009F65A8" w:rsidP="009F65A8">
      <w:pPr>
        <w:ind w:firstLine="5245"/>
        <w:jc w:val="left"/>
      </w:pPr>
      <w:r w:rsidRPr="00881806">
        <w:t xml:space="preserve">Lietuvos Respublikos aplinkos ministro </w:t>
      </w:r>
    </w:p>
    <w:p w14:paraId="79D1C50F" w14:textId="55A755D3" w:rsidR="009F65A8" w:rsidRPr="00881806" w:rsidRDefault="009F65A8" w:rsidP="009F65A8">
      <w:pPr>
        <w:ind w:firstLine="5245"/>
        <w:jc w:val="left"/>
        <w:rPr>
          <w:b/>
        </w:rPr>
      </w:pPr>
      <w:r w:rsidRPr="00881806">
        <w:t xml:space="preserve">2018 m. </w:t>
      </w:r>
      <w:r w:rsidR="00C803B1">
        <w:t>rugpjūčio</w:t>
      </w:r>
      <w:r w:rsidR="0058457E" w:rsidRPr="00881806">
        <w:t xml:space="preserve"> </w:t>
      </w:r>
      <w:r w:rsidR="00EB1B9C">
        <w:t>30</w:t>
      </w:r>
      <w:r w:rsidRPr="00881806">
        <w:t> d. įsakymu Nr. D1-</w:t>
      </w:r>
      <w:r w:rsidR="00EB1B9C" w:rsidRPr="001A5B32">
        <w:t>792</w:t>
      </w:r>
    </w:p>
    <w:p w14:paraId="2F1DABCC" w14:textId="77777777" w:rsidR="009F65A8" w:rsidRPr="00881806" w:rsidRDefault="009F65A8" w:rsidP="00E80522">
      <w:pPr>
        <w:ind w:firstLine="0"/>
        <w:jc w:val="center"/>
        <w:rPr>
          <w:b/>
        </w:rPr>
      </w:pPr>
    </w:p>
    <w:p w14:paraId="20547EAA" w14:textId="77777777" w:rsidR="009F65A8" w:rsidRPr="00881806" w:rsidRDefault="009F65A8" w:rsidP="00E80522">
      <w:pPr>
        <w:ind w:firstLine="0"/>
        <w:jc w:val="center"/>
        <w:rPr>
          <w:b/>
        </w:rPr>
      </w:pPr>
    </w:p>
    <w:p w14:paraId="648BF328" w14:textId="77777777" w:rsidR="00B30FB7" w:rsidRPr="00881806" w:rsidRDefault="00E80522" w:rsidP="00E80522">
      <w:pPr>
        <w:ind w:firstLine="0"/>
        <w:jc w:val="center"/>
      </w:pPr>
      <w:r w:rsidRPr="00881806">
        <w:rPr>
          <w:b/>
        </w:rPr>
        <w:t>2014–2020 METŲ EUROPOS SĄJUNGOS FONDŲ INVESTICIJŲ VEIKSMŲ PROGRAMOS 4 PRIORITETO „ENERGIJOS EFEKTYVUMO IR ATSINAUJINANČIŲ IŠTEKLIŲ ENERGIJOS GAMYBOS IR NAUDOJIMO SKATINIMAS“ PRIEMONĖS 04.3.1-APVA-V-023 „DAUGIABUČIŲ NAMŲ MODERNIZAVIMO TECHNINĖ PARAMA“ PROJEKTŲ FINANSAVIMO SĄLYGŲ APRAŠAS</w:t>
      </w:r>
    </w:p>
    <w:p w14:paraId="67FC3699" w14:textId="77777777" w:rsidR="00E80522" w:rsidRPr="00881806" w:rsidRDefault="00E80522" w:rsidP="00E80522">
      <w:pPr>
        <w:ind w:firstLine="0"/>
        <w:jc w:val="center"/>
      </w:pPr>
    </w:p>
    <w:p w14:paraId="51C76917" w14:textId="77777777" w:rsidR="00B30FB7" w:rsidRPr="00881806" w:rsidRDefault="00B30FB7" w:rsidP="00810E99">
      <w:pPr>
        <w:pStyle w:val="Heading1"/>
      </w:pPr>
      <w:r w:rsidRPr="00881806">
        <w:t>I SKYRIUS</w:t>
      </w:r>
    </w:p>
    <w:p w14:paraId="6A178B91" w14:textId="77777777" w:rsidR="00B30FB7" w:rsidRPr="00881806" w:rsidRDefault="00B30FB7" w:rsidP="00810E99">
      <w:pPr>
        <w:pStyle w:val="Heading1"/>
      </w:pPr>
      <w:r w:rsidRPr="00881806">
        <w:t>BENDROSIOS NUOSTATOS</w:t>
      </w:r>
    </w:p>
    <w:p w14:paraId="24522F51" w14:textId="77777777" w:rsidR="00A8774B" w:rsidRPr="00881806" w:rsidRDefault="00A8774B" w:rsidP="00B30FB7">
      <w:pPr>
        <w:ind w:firstLine="0"/>
      </w:pPr>
    </w:p>
    <w:p w14:paraId="7FEDF0A4" w14:textId="7A9DD12B" w:rsidR="00E80522" w:rsidRPr="00881806" w:rsidRDefault="002958F9" w:rsidP="002E77AA">
      <w:pPr>
        <w:numPr>
          <w:ilvl w:val="0"/>
          <w:numId w:val="33"/>
        </w:numPr>
        <w:tabs>
          <w:tab w:val="left" w:pos="851"/>
        </w:tabs>
        <w:ind w:left="0" w:firstLine="567"/>
      </w:pPr>
      <w:r w:rsidRPr="00881806">
        <w:t>2014–2020 m</w:t>
      </w:r>
      <w:r w:rsidR="008F6697" w:rsidRPr="00881806">
        <w:t>etų</w:t>
      </w:r>
      <w:r w:rsidRPr="00881806">
        <w:t xml:space="preserve"> Europos Sąjungos fondų </w:t>
      </w:r>
      <w:r w:rsidR="00992586" w:rsidRPr="00881806">
        <w:t xml:space="preserve">investicijų </w:t>
      </w:r>
      <w:r w:rsidRPr="00881806">
        <w:t xml:space="preserve">veiksmų programos </w:t>
      </w:r>
      <w:r w:rsidR="00E80522" w:rsidRPr="00881806">
        <w:t>4</w:t>
      </w:r>
      <w:r w:rsidRPr="00881806">
        <w:t xml:space="preserve"> prioriteto „</w:t>
      </w:r>
      <w:r w:rsidR="00E80522" w:rsidRPr="00881806">
        <w:t>Energijos efektyvumo ir atsinaujinančių išteklių energijos gamybos ir naudojimo skatinimas</w:t>
      </w:r>
      <w:r w:rsidRPr="00881806">
        <w:t>“</w:t>
      </w:r>
      <w:r w:rsidR="00F47C35" w:rsidRPr="00881806">
        <w:t xml:space="preserve"> </w:t>
      </w:r>
      <w:bookmarkStart w:id="0" w:name="_GoBack"/>
      <w:r w:rsidR="00E80522" w:rsidRPr="00881806">
        <w:t xml:space="preserve">04.3.1-APVA-V-023 </w:t>
      </w:r>
      <w:r w:rsidRPr="00881806">
        <w:t>priemonės „</w:t>
      </w:r>
      <w:r w:rsidR="00E80522" w:rsidRPr="00881806">
        <w:t>Daugiabučių namų modernizavimo techninė parama</w:t>
      </w:r>
      <w:r w:rsidRPr="00881806">
        <w:t xml:space="preserve">“ projektų finansavimo sąlygų aprašas </w:t>
      </w:r>
      <w:bookmarkEnd w:id="0"/>
      <w:r w:rsidRPr="00881806">
        <w:t xml:space="preserve">(toliau – </w:t>
      </w:r>
      <w:r w:rsidR="00E80522" w:rsidRPr="00881806">
        <w:t>a</w:t>
      </w:r>
      <w:r w:rsidRPr="00881806">
        <w:t>prašas) nustato reikalavimus, kuriais turi vadovautis pareiškėja</w:t>
      </w:r>
      <w:r w:rsidR="0083388C" w:rsidRPr="00881806">
        <w:t>s</w:t>
      </w:r>
      <w:r w:rsidRPr="00881806">
        <w:t>, rengdam</w:t>
      </w:r>
      <w:r w:rsidR="0083388C" w:rsidRPr="00881806">
        <w:t>as</w:t>
      </w:r>
      <w:r w:rsidRPr="00881806">
        <w:t xml:space="preserve"> ir teikdam</w:t>
      </w:r>
      <w:r w:rsidR="0083388C" w:rsidRPr="00881806">
        <w:t>as</w:t>
      </w:r>
      <w:r w:rsidRPr="00881806">
        <w:t xml:space="preserve"> </w:t>
      </w:r>
      <w:r w:rsidR="00992586" w:rsidRPr="00881806">
        <w:t xml:space="preserve">paraiškas finansuoti iš Europos Sąjungos struktūrinių fondų lėšų bendrai finansuojamus projektus (toliau – paraiška) </w:t>
      </w:r>
      <w:r w:rsidRPr="00881806">
        <w:t>pagal 2014–2020 m</w:t>
      </w:r>
      <w:r w:rsidR="006A008F" w:rsidRPr="00881806">
        <w:t>etų</w:t>
      </w:r>
      <w:r w:rsidRPr="00881806">
        <w:t xml:space="preserve"> Europos Sąjungos fondų </w:t>
      </w:r>
      <w:r w:rsidR="00992586" w:rsidRPr="00881806">
        <w:t xml:space="preserve">investicijų </w:t>
      </w:r>
      <w:r w:rsidRPr="00881806">
        <w:t>veiksmų programos, patvirtintos Europos Komisijos 201</w:t>
      </w:r>
      <w:r w:rsidR="00992586" w:rsidRPr="00881806">
        <w:t>4</w:t>
      </w:r>
      <w:r w:rsidRPr="00881806">
        <w:t xml:space="preserve"> m. </w:t>
      </w:r>
      <w:r w:rsidR="00992586" w:rsidRPr="00881806">
        <w:t>rugsėjo 8  </w:t>
      </w:r>
      <w:r w:rsidRPr="00881806">
        <w:t xml:space="preserve">d. </w:t>
      </w:r>
      <w:r w:rsidR="006A008F" w:rsidRPr="00881806">
        <w:t xml:space="preserve">įgyvendinimo </w:t>
      </w:r>
      <w:r w:rsidRPr="00881806">
        <w:t>sprendimu</w:t>
      </w:r>
      <w:r w:rsidR="006A008F" w:rsidRPr="00881806">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81806">
        <w:t xml:space="preserve"> Nr. </w:t>
      </w:r>
      <w:r w:rsidR="00992586" w:rsidRPr="00881806">
        <w:t>C(2014)6397</w:t>
      </w:r>
      <w:r w:rsidR="006A008F" w:rsidRPr="00881806">
        <w:t>)</w:t>
      </w:r>
      <w:r w:rsidR="00992586" w:rsidRPr="00881806">
        <w:t xml:space="preserve"> </w:t>
      </w:r>
      <w:r w:rsidR="008B21D2" w:rsidRPr="00881806">
        <w:t>(toliau – Veiksmų programa)</w:t>
      </w:r>
      <w:r w:rsidRPr="00881806">
        <w:t xml:space="preserve">, </w:t>
      </w:r>
      <w:r w:rsidR="00E80522" w:rsidRPr="00881806">
        <w:t>4 prioriteto „Energijos efektyvumo ir atsinaujinančių išteklių energijos gamybos ir naudojimo skatinimas“ 04.3.1-APVA-V-023 priemonės „Daugiabučių namų modernizavimo techninė parama“</w:t>
      </w:r>
      <w:r w:rsidR="00AD56D3" w:rsidRPr="00881806">
        <w:t xml:space="preserve"> (toliau – </w:t>
      </w:r>
      <w:r w:rsidR="00E80522" w:rsidRPr="00881806">
        <w:t>p</w:t>
      </w:r>
      <w:r w:rsidR="00AD56D3" w:rsidRPr="00881806">
        <w:t>riemonė)</w:t>
      </w:r>
      <w:r w:rsidRPr="00881806">
        <w:t xml:space="preserve"> finansuojamas veiklas, </w:t>
      </w:r>
      <w:r w:rsidR="001F11B1" w:rsidRPr="00881806">
        <w:t xml:space="preserve">iš Europos Sąjungos struktūrinių fondų lėšų bendrai finansuojamų </w:t>
      </w:r>
      <w:r w:rsidR="00927BE2" w:rsidRPr="00881806">
        <w:t xml:space="preserve">projektų </w:t>
      </w:r>
      <w:r w:rsidR="001F11B1" w:rsidRPr="00881806">
        <w:t xml:space="preserve">(toliau – projektai) </w:t>
      </w:r>
      <w:r w:rsidR="00927BE2" w:rsidRPr="00881806">
        <w:t>vykdytoja</w:t>
      </w:r>
      <w:r w:rsidR="0083388C" w:rsidRPr="00881806">
        <w:t>s</w:t>
      </w:r>
      <w:r w:rsidR="00927BE2" w:rsidRPr="00881806">
        <w:t>, įgyvendindam</w:t>
      </w:r>
      <w:r w:rsidR="0083388C" w:rsidRPr="00881806">
        <w:t>as</w:t>
      </w:r>
      <w:r w:rsidR="00927BE2" w:rsidRPr="00881806">
        <w:t xml:space="preserve"> pagal </w:t>
      </w:r>
      <w:r w:rsidR="00E80522" w:rsidRPr="00881806">
        <w:t>a</w:t>
      </w:r>
      <w:r w:rsidR="00927BE2" w:rsidRPr="00881806">
        <w:t>prašą finansuojam</w:t>
      </w:r>
      <w:r w:rsidR="0083388C" w:rsidRPr="00881806">
        <w:t>ą</w:t>
      </w:r>
      <w:r w:rsidR="00927BE2" w:rsidRPr="00881806">
        <w:t xml:space="preserve"> projekt</w:t>
      </w:r>
      <w:r w:rsidR="0083388C" w:rsidRPr="00881806">
        <w:t>ą</w:t>
      </w:r>
      <w:r w:rsidR="00927BE2" w:rsidRPr="00881806">
        <w:t xml:space="preserve">, </w:t>
      </w:r>
      <w:r w:rsidRPr="00881806">
        <w:t>taip pat institucijos, atliekančios paraišk</w:t>
      </w:r>
      <w:r w:rsidR="0083388C" w:rsidRPr="00881806">
        <w:t>os</w:t>
      </w:r>
      <w:r w:rsidRPr="00881806">
        <w:t xml:space="preserve"> vertinimą, atranką ir </w:t>
      </w:r>
      <w:r w:rsidR="00DC715B" w:rsidRPr="00881806">
        <w:t>projekt</w:t>
      </w:r>
      <w:r w:rsidR="0083388C" w:rsidRPr="00881806">
        <w:t>o</w:t>
      </w:r>
      <w:r w:rsidR="00DC715B" w:rsidRPr="00881806">
        <w:t xml:space="preserve"> </w:t>
      </w:r>
      <w:r w:rsidRPr="00881806">
        <w:t>įgyvendinimo priežiūrą.</w:t>
      </w:r>
      <w:r w:rsidR="00A17A35" w:rsidRPr="00881806">
        <w:t xml:space="preserve"> </w:t>
      </w:r>
    </w:p>
    <w:p w14:paraId="6635C8F3" w14:textId="77777777" w:rsidR="008B21D2" w:rsidRPr="00881806" w:rsidRDefault="002958F9" w:rsidP="002E77AA">
      <w:pPr>
        <w:numPr>
          <w:ilvl w:val="0"/>
          <w:numId w:val="33"/>
        </w:numPr>
        <w:tabs>
          <w:tab w:val="left" w:pos="851"/>
        </w:tabs>
        <w:ind w:left="0" w:firstLine="567"/>
      </w:pPr>
      <w:r w:rsidRPr="00881806">
        <w:t>Aprašas yra parengtas atsižvelgiant į:</w:t>
      </w:r>
    </w:p>
    <w:p w14:paraId="386AF868" w14:textId="77777777" w:rsidR="008B21D2" w:rsidRPr="00881806" w:rsidRDefault="0080603D" w:rsidP="002E77AA">
      <w:pPr>
        <w:numPr>
          <w:ilvl w:val="1"/>
          <w:numId w:val="33"/>
        </w:numPr>
        <w:tabs>
          <w:tab w:val="left" w:pos="851"/>
        </w:tabs>
        <w:ind w:left="0" w:firstLine="567"/>
      </w:pPr>
      <w:r w:rsidRPr="00881806">
        <w:t>2014–2020 m</w:t>
      </w:r>
      <w:r w:rsidR="00AA310A" w:rsidRPr="00881806">
        <w:t>etų</w:t>
      </w:r>
      <w:r w:rsidRPr="00881806">
        <w:t xml:space="preserve"> Europos Sąjungos fondų investicijų </w:t>
      </w:r>
      <w:r w:rsidR="00B60DB9" w:rsidRPr="00881806">
        <w:t xml:space="preserve">veiksmų </w:t>
      </w:r>
      <w:r w:rsidRPr="00881806">
        <w:t>programos prioriteto įgyvendinimo p</w:t>
      </w:r>
      <w:r w:rsidR="008B21D2" w:rsidRPr="00881806">
        <w:t xml:space="preserve">riemonių įgyvendinimo planą, patvirtintą </w:t>
      </w:r>
      <w:r w:rsidR="00F05128" w:rsidRPr="00881806">
        <w:t xml:space="preserve">Lietuvos Respublikos </w:t>
      </w:r>
      <w:r w:rsidR="00F13C92" w:rsidRPr="00881806">
        <w:t>aplinkos</w:t>
      </w:r>
      <w:r w:rsidR="00F05128" w:rsidRPr="00881806">
        <w:t xml:space="preserve"> ministro </w:t>
      </w:r>
      <w:r w:rsidR="00F13C92" w:rsidRPr="00881806">
        <w:t>2014 </w:t>
      </w:r>
      <w:r w:rsidR="009350BD" w:rsidRPr="00881806">
        <w:t xml:space="preserve">m. </w:t>
      </w:r>
      <w:r w:rsidR="00F13C92" w:rsidRPr="00881806">
        <w:t>gruodžio 19 </w:t>
      </w:r>
      <w:r w:rsidR="009350BD" w:rsidRPr="00881806">
        <w:t xml:space="preserve">d. </w:t>
      </w:r>
      <w:r w:rsidR="008B21D2" w:rsidRPr="00881806">
        <w:t xml:space="preserve">įsakymu Nr. </w:t>
      </w:r>
      <w:r w:rsidR="00F13C92" w:rsidRPr="00881806">
        <w:t>D1-1050</w:t>
      </w:r>
      <w:r w:rsidR="00371BA4" w:rsidRPr="00881806">
        <w:t xml:space="preserve"> </w:t>
      </w:r>
      <w:r w:rsidR="007C76EA" w:rsidRPr="00881806">
        <w:t xml:space="preserve">„Dėl </w:t>
      </w:r>
      <w:r w:rsidR="00F13C92" w:rsidRPr="00881806">
        <w:t>2014–2020 metų Europos Sąjungos fondų investicijų veiksmų programos prioriteto įgyvendinimo priemonių įgyvendinimo plano ir Nacionalinių stebėsenos rodiklių skaičiavimo aprašo patvirtinimo</w:t>
      </w:r>
      <w:r w:rsidR="007C76EA" w:rsidRPr="00881806">
        <w:t xml:space="preserve">“ </w:t>
      </w:r>
      <w:r w:rsidR="00371BA4" w:rsidRPr="00881806">
        <w:t xml:space="preserve">(toliau – </w:t>
      </w:r>
      <w:r w:rsidR="00F13C92" w:rsidRPr="00881806">
        <w:t>p</w:t>
      </w:r>
      <w:r w:rsidR="00371BA4" w:rsidRPr="00881806">
        <w:t>riemonių įgyvendinimo planas)</w:t>
      </w:r>
      <w:r w:rsidR="009350BD" w:rsidRPr="00881806">
        <w:t>;</w:t>
      </w:r>
    </w:p>
    <w:p w14:paraId="7AC8775C" w14:textId="77777777" w:rsidR="00F05128" w:rsidRPr="00881806" w:rsidRDefault="00F05128" w:rsidP="002E77AA">
      <w:pPr>
        <w:numPr>
          <w:ilvl w:val="1"/>
          <w:numId w:val="33"/>
        </w:numPr>
        <w:tabs>
          <w:tab w:val="left" w:pos="851"/>
        </w:tabs>
        <w:ind w:left="0" w:firstLine="567"/>
      </w:pPr>
      <w:r w:rsidRPr="00881806">
        <w:t>Projekt</w:t>
      </w:r>
      <w:r w:rsidR="0080603D" w:rsidRPr="00881806">
        <w:t>ų</w:t>
      </w:r>
      <w:r w:rsidRPr="00881806">
        <w:t xml:space="preserve"> administravimo ir finansavimo taisykles, patvirtintas Lietuvos Respublikos finansų ministro </w:t>
      </w:r>
      <w:r w:rsidR="00992586" w:rsidRPr="00881806">
        <w:t xml:space="preserve">2014 </w:t>
      </w:r>
      <w:r w:rsidRPr="00881806">
        <w:t xml:space="preserve">m. </w:t>
      </w:r>
      <w:r w:rsidR="00992586" w:rsidRPr="00881806">
        <w:t xml:space="preserve">spalio 8 </w:t>
      </w:r>
      <w:r w:rsidRPr="00881806">
        <w:t xml:space="preserve">d. įsakymu Nr. </w:t>
      </w:r>
      <w:r w:rsidR="005C574B" w:rsidRPr="00881806">
        <w:t>1K</w:t>
      </w:r>
      <w:r w:rsidR="00A8774B" w:rsidRPr="00881806">
        <w:t>-</w:t>
      </w:r>
      <w:r w:rsidR="00992586" w:rsidRPr="00881806">
        <w:t>316</w:t>
      </w:r>
      <w:r w:rsidR="005C574B" w:rsidRPr="00881806">
        <w:t xml:space="preserve"> </w:t>
      </w:r>
      <w:r w:rsidR="007C76EA" w:rsidRPr="00881806">
        <w:t xml:space="preserve">„Dėl Projektų administravimo ir finansavimo taisyklių patvirtinimo“ </w:t>
      </w:r>
      <w:r w:rsidR="00AF165A" w:rsidRPr="00881806">
        <w:t xml:space="preserve">(toliau – </w:t>
      </w:r>
      <w:r w:rsidR="00F13C92" w:rsidRPr="00881806">
        <w:t>p</w:t>
      </w:r>
      <w:r w:rsidR="00AF165A" w:rsidRPr="00881806">
        <w:t>rojektų taisyklės);</w:t>
      </w:r>
      <w:r w:rsidR="005155FA" w:rsidRPr="00881806">
        <w:t xml:space="preserve"> </w:t>
      </w:r>
    </w:p>
    <w:p w14:paraId="7797EC7F" w14:textId="77777777" w:rsidR="00BD3503" w:rsidRPr="00881806" w:rsidRDefault="0011773E" w:rsidP="002E77AA">
      <w:pPr>
        <w:numPr>
          <w:ilvl w:val="1"/>
          <w:numId w:val="33"/>
        </w:numPr>
        <w:tabs>
          <w:tab w:val="left" w:pos="851"/>
        </w:tabs>
        <w:ind w:left="0" w:firstLine="567"/>
      </w:pPr>
      <w:r w:rsidRPr="00881806">
        <w:t xml:space="preserve">2013 m. gruodžio 18 d. Komisijos reglamentą (ES) Nr. 1407/2013 dėl Sutarties dėl Europos Sąjungos veikimo 107 ir 108 straipsnių taikymo </w:t>
      </w:r>
      <w:r w:rsidRPr="00881806">
        <w:rPr>
          <w:i/>
        </w:rPr>
        <w:t>de minimis</w:t>
      </w:r>
      <w:r w:rsidRPr="00881806">
        <w:t xml:space="preserve"> pagalbai</w:t>
      </w:r>
      <w:r w:rsidR="00B63512" w:rsidRPr="00881806">
        <w:t xml:space="preserve"> (OL 2013 L 352, p. 9</w:t>
      </w:r>
      <w:r w:rsidR="006A5D74" w:rsidRPr="00881806">
        <w:t>–</w:t>
      </w:r>
      <w:r w:rsidR="00B63512" w:rsidRPr="00881806">
        <w:t>17)</w:t>
      </w:r>
      <w:r w:rsidR="006A5D74" w:rsidRPr="00881806">
        <w:t>;</w:t>
      </w:r>
    </w:p>
    <w:p w14:paraId="1A58A984" w14:textId="77777777" w:rsidR="00D612AC" w:rsidRPr="00881806" w:rsidRDefault="00BD3503" w:rsidP="002E77AA">
      <w:pPr>
        <w:numPr>
          <w:ilvl w:val="1"/>
          <w:numId w:val="33"/>
        </w:numPr>
        <w:tabs>
          <w:tab w:val="left" w:pos="851"/>
        </w:tabs>
        <w:ind w:left="0" w:firstLine="567"/>
        <w:rPr>
          <w:bCs/>
          <w:lang w:eastAsia="lt-LT"/>
        </w:rPr>
      </w:pPr>
      <w:r w:rsidRPr="00881806">
        <w:rPr>
          <w:bCs/>
          <w:lang w:eastAsia="lt-LT"/>
        </w:rPr>
        <w:t xml:space="preserve">2014–2020 metų Europos Sąjungos fondų investicijų veiksmų programos priedą, patvirtintą Lietuvos Respublikos Vyriausybės </w:t>
      </w:r>
      <w:r w:rsidRPr="00881806">
        <w:rPr>
          <w:color w:val="000000"/>
          <w:lang w:eastAsia="lt-LT"/>
        </w:rPr>
        <w:t>2014 m. lapkričio 26 d. nutarimu Nr. 1326 „</w:t>
      </w:r>
      <w:r w:rsidRPr="00881806">
        <w:rPr>
          <w:bCs/>
          <w:lang w:eastAsia="lt-LT"/>
        </w:rPr>
        <w:t>Dėl 2014–2020 metų Europos Sąjungos fondų investicijų veiksmų programos priedo patvirtinimo“;</w:t>
      </w:r>
    </w:p>
    <w:p w14:paraId="566BFDA6" w14:textId="77777777" w:rsidR="00D612AC" w:rsidRPr="00881806" w:rsidRDefault="00D612AC" w:rsidP="002E77AA">
      <w:pPr>
        <w:numPr>
          <w:ilvl w:val="1"/>
          <w:numId w:val="33"/>
        </w:numPr>
        <w:tabs>
          <w:tab w:val="left" w:pos="851"/>
        </w:tabs>
        <w:ind w:left="0" w:firstLine="567"/>
      </w:pPr>
      <w:r w:rsidRPr="00881806">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Pr="00881806">
        <w:lastRenderedPageBreak/>
        <w:t>programos stebėsenos rodiklių skaičiavimo aprašo patvirtinimo“ (toliau – Veiksmų programos stebėsenos rodiklių skaičiavimo aprašas);</w:t>
      </w:r>
    </w:p>
    <w:p w14:paraId="07EEBB33" w14:textId="77777777" w:rsidR="00634174" w:rsidRPr="00881806" w:rsidRDefault="00634174" w:rsidP="002E77AA">
      <w:pPr>
        <w:numPr>
          <w:ilvl w:val="1"/>
          <w:numId w:val="33"/>
        </w:numPr>
        <w:tabs>
          <w:tab w:val="left" w:pos="851"/>
        </w:tabs>
        <w:ind w:left="0" w:firstLine="567"/>
        <w:rPr>
          <w:bCs/>
          <w:lang w:eastAsia="lt-LT"/>
        </w:rPr>
      </w:pPr>
      <w:r w:rsidRPr="00881806">
        <w:rPr>
          <w:lang w:eastAsia="lt-LT"/>
        </w:rPr>
        <w:t xml:space="preserve">Rekomendacijas dėl projektų išlaidų atitikties Europos Sąjungos struktūrinių fondų reikalavimams, </w:t>
      </w:r>
      <w:r w:rsidRPr="00881806">
        <w:rPr>
          <w:color w:val="000000"/>
        </w:rPr>
        <w:t>patvirtint</w:t>
      </w:r>
      <w:r w:rsidR="00730545" w:rsidRPr="00881806">
        <w:rPr>
          <w:color w:val="000000"/>
        </w:rPr>
        <w:t>a</w:t>
      </w:r>
      <w:r w:rsidRPr="00881806">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81806">
        <w:rPr>
          <w:lang w:eastAsia="lt-LT"/>
        </w:rPr>
        <w:t xml:space="preserve"> paskelbt</w:t>
      </w:r>
      <w:r w:rsidR="00730545" w:rsidRPr="00881806">
        <w:rPr>
          <w:lang w:eastAsia="lt-LT"/>
        </w:rPr>
        <w:t>a</w:t>
      </w:r>
      <w:r w:rsidRPr="00881806">
        <w:rPr>
          <w:lang w:eastAsia="lt-LT"/>
        </w:rPr>
        <w:t xml:space="preserve">s </w:t>
      </w:r>
      <w:r w:rsidRPr="00881806">
        <w:t xml:space="preserve">ES struktūrinių fondų </w:t>
      </w:r>
      <w:r w:rsidRPr="00881806">
        <w:rPr>
          <w:lang w:eastAsia="lt-LT"/>
        </w:rPr>
        <w:t xml:space="preserve">svetainėje </w:t>
      </w:r>
      <w:proofErr w:type="spellStart"/>
      <w:r w:rsidRPr="00881806">
        <w:rPr>
          <w:rFonts w:eastAsia="Times New Roman"/>
          <w:lang w:eastAsia="lt-LT"/>
        </w:rPr>
        <w:t>www.esinvesticijos.lt</w:t>
      </w:r>
      <w:proofErr w:type="spellEnd"/>
      <w:r w:rsidR="00DD68F3" w:rsidRPr="00881806">
        <w:rPr>
          <w:rStyle w:val="Hyperlink"/>
          <w:rFonts w:eastAsia="Times New Roman"/>
          <w:lang w:eastAsia="lt-LT"/>
        </w:rPr>
        <w:t xml:space="preserve"> </w:t>
      </w:r>
      <w:r w:rsidR="00DD68F3" w:rsidRPr="00881806">
        <w:t xml:space="preserve">(toliau – </w:t>
      </w:r>
      <w:r w:rsidR="00DD68F3" w:rsidRPr="00881806">
        <w:rPr>
          <w:lang w:eastAsia="lt-LT"/>
        </w:rPr>
        <w:t>Rekomendacijos dėl projektų išlaidų atitikties Europos Sąjungos struktūrinių fondų reikalavimams)</w:t>
      </w:r>
      <w:r w:rsidR="0079792A" w:rsidRPr="00881806">
        <w:rPr>
          <w:lang w:eastAsia="lt-LT"/>
        </w:rPr>
        <w:t>.</w:t>
      </w:r>
    </w:p>
    <w:p w14:paraId="6C904A99" w14:textId="77777777" w:rsidR="00434686" w:rsidRPr="00881806" w:rsidRDefault="007D2186" w:rsidP="002E77AA">
      <w:pPr>
        <w:numPr>
          <w:ilvl w:val="0"/>
          <w:numId w:val="33"/>
        </w:numPr>
        <w:tabs>
          <w:tab w:val="left" w:pos="851"/>
        </w:tabs>
        <w:ind w:left="0" w:firstLine="567"/>
      </w:pPr>
      <w:r w:rsidRPr="00881806">
        <w:t xml:space="preserve">Apraše vartojamos sąvokos suprantamos taip, kaip jos apibrėžtos </w:t>
      </w:r>
      <w:r w:rsidR="002C630A" w:rsidRPr="00881806">
        <w:t>a</w:t>
      </w:r>
      <w:r w:rsidRPr="00881806">
        <w:t>prašo 2 punkte nurodyt</w:t>
      </w:r>
      <w:r w:rsidR="007F1131" w:rsidRPr="00881806">
        <w:t>u</w:t>
      </w:r>
      <w:r w:rsidRPr="00881806">
        <w:t xml:space="preserve">ose teisės aktuose, </w:t>
      </w:r>
      <w:r w:rsidR="00FB2721" w:rsidRPr="00881806">
        <w:t xml:space="preserve">Lietuvos Respublikos valstybės paramos daugiabučiams namams atnaujinti (modernizuoti) įstatyme (toliau – Valstybės paramos įstatymas), </w:t>
      </w:r>
      <w:r w:rsidRPr="00881806">
        <w:t xml:space="preserve">Atsakomybės ir funkcijų paskirstymo tarp institucijų, įgyvendinant 2014–2020 metų Europos Sąjungos fondų </w:t>
      </w:r>
      <w:r w:rsidR="006A008F" w:rsidRPr="00881806">
        <w:t xml:space="preserve">investicijų </w:t>
      </w:r>
      <w:r w:rsidRPr="00881806">
        <w:t>veiksmų programą, taisyklėse, patvirtintose Lietuvos Respublikos Vyriausybės 201</w:t>
      </w:r>
      <w:r w:rsidR="005C574B" w:rsidRPr="00881806">
        <w:t>4</w:t>
      </w:r>
      <w:r w:rsidRPr="00881806">
        <w:t xml:space="preserve"> m. </w:t>
      </w:r>
      <w:r w:rsidR="005C574B" w:rsidRPr="00881806">
        <w:t>birželio 4</w:t>
      </w:r>
      <w:r w:rsidRPr="00881806">
        <w:t xml:space="preserve"> d. nutarimu Nr. </w:t>
      </w:r>
      <w:r w:rsidR="005C574B" w:rsidRPr="00881806">
        <w:t>528</w:t>
      </w:r>
      <w:r w:rsidR="007C76EA" w:rsidRPr="00881806">
        <w:t xml:space="preserve"> „Dėl atsakomybės ir funkcijų paskirstymo tarp institucijų, įgyvendinant 2014–2020 metų Europos Sąjungos fondų investicijų veiksmų programą“</w:t>
      </w:r>
      <w:r w:rsidRPr="00881806">
        <w:t xml:space="preserve">, </w:t>
      </w:r>
      <w:r w:rsidR="007C76EA" w:rsidRPr="00881806">
        <w:t xml:space="preserve">2014–2020 metų Europos Sąjungos fondų investicijų veiksmų programos </w:t>
      </w:r>
      <w:r w:rsidR="0080603D" w:rsidRPr="00881806">
        <w:t xml:space="preserve">administravimo </w:t>
      </w:r>
      <w:r w:rsidR="007C76EA" w:rsidRPr="00881806">
        <w:t>taisyklėse</w:t>
      </w:r>
      <w:r w:rsidRPr="00881806">
        <w:t>, patvirtintose Lietuvos Respublikos Vyriausybės 201</w:t>
      </w:r>
      <w:r w:rsidR="005C574B" w:rsidRPr="00881806">
        <w:t>4</w:t>
      </w:r>
      <w:r w:rsidRPr="00881806">
        <w:t xml:space="preserve"> m. </w:t>
      </w:r>
      <w:r w:rsidR="005C574B" w:rsidRPr="00881806">
        <w:t xml:space="preserve">spalio 3 </w:t>
      </w:r>
      <w:r w:rsidRPr="00881806">
        <w:t xml:space="preserve">d. nutarimu Nr. </w:t>
      </w:r>
      <w:r w:rsidR="005C574B" w:rsidRPr="00881806">
        <w:t>1090</w:t>
      </w:r>
      <w:r w:rsidR="007C76EA" w:rsidRPr="00881806">
        <w:t xml:space="preserve"> „Dėl 2014–2020 metų Europos Sąjungos fondų investicijų veiksmų programos administravimo taisyklių patvirtinimo“</w:t>
      </w:r>
      <w:r w:rsidR="00D354CF" w:rsidRPr="00881806">
        <w:t xml:space="preserve"> (toliau – Veiksmų programos administravimo taisyklės)</w:t>
      </w:r>
      <w:r w:rsidR="008C7E7B" w:rsidRPr="00881806">
        <w:t xml:space="preserve"> </w:t>
      </w:r>
      <w:r w:rsidR="00D354CF" w:rsidRPr="00881806">
        <w:t>ir Valstybės paramos daugiabučiams namams atnaujinti (modernizuoti) teikimo ir daugiabučių namų atnaujinimo (modernizavimo) projektų įgyvendinimo priežiūros taisyklėse, patvirtintose Lietuvos Respublikos Vyriausybės 2009 m. gruodžio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(toliau – Valstybės paramos teikimo taisyklės)</w:t>
      </w:r>
      <w:r w:rsidR="00AB472D" w:rsidRPr="00881806">
        <w:t>.</w:t>
      </w:r>
    </w:p>
    <w:p w14:paraId="768ABCD3" w14:textId="77777777" w:rsidR="00701E71" w:rsidRPr="00881806" w:rsidRDefault="00CD5951" w:rsidP="00714AD1">
      <w:pPr>
        <w:numPr>
          <w:ilvl w:val="0"/>
          <w:numId w:val="33"/>
        </w:numPr>
        <w:tabs>
          <w:tab w:val="left" w:pos="851"/>
        </w:tabs>
        <w:ind w:left="0" w:firstLine="567"/>
      </w:pPr>
      <w:r w:rsidRPr="00881806">
        <w:t xml:space="preserve">Apraše vartojamos </w:t>
      </w:r>
      <w:r w:rsidR="0055014E" w:rsidRPr="00881806">
        <w:t xml:space="preserve">kitos </w:t>
      </w:r>
      <w:r w:rsidRPr="00881806">
        <w:t>sąvokos:</w:t>
      </w:r>
    </w:p>
    <w:p w14:paraId="437AE490" w14:textId="57F77122" w:rsidR="00BF1CA7" w:rsidRPr="00881806" w:rsidRDefault="00B84428" w:rsidP="00714AD1">
      <w:pPr>
        <w:numPr>
          <w:ilvl w:val="1"/>
          <w:numId w:val="33"/>
        </w:numPr>
        <w:tabs>
          <w:tab w:val="left" w:pos="0"/>
          <w:tab w:val="left" w:pos="993"/>
        </w:tabs>
        <w:ind w:left="0" w:firstLine="567"/>
      </w:pPr>
      <w:r w:rsidRPr="00881806">
        <w:t>g</w:t>
      </w:r>
      <w:r w:rsidR="00BF1CA7" w:rsidRPr="00881806">
        <w:t>alutiniai naudos gavėjai – daugiabučių namų butų ir kitų patalpų savininkai, kuriems šios priemonės lėšomis teikiama valstybės parama pagal Valstybės paramos teikimo taisykles įgyvendinant Daugiabučių namų atnaujinimo (modernizavimo) programą, patvirtintą Lietuvos Respublikos Vyriausybės 2004 m. rugsėjo 23 d. nutarimu Nr. 1213</w:t>
      </w:r>
      <w:r w:rsidR="00714AD1" w:rsidRPr="00881806">
        <w:t xml:space="preserve"> „Dėl Daugiabučių namų atnaujinimo (modernizavimo) programos patvirtinimo“ (toliau – Daugiabučių namų atnaujinimo programa)</w:t>
      </w:r>
      <w:r w:rsidR="0002557A" w:rsidRPr="00881806">
        <w:t>;</w:t>
      </w:r>
    </w:p>
    <w:p w14:paraId="5C9F302B" w14:textId="1863B824" w:rsidR="0002557A" w:rsidRPr="00881806" w:rsidRDefault="00B84428" w:rsidP="00714AD1">
      <w:pPr>
        <w:numPr>
          <w:ilvl w:val="1"/>
          <w:numId w:val="33"/>
        </w:numPr>
        <w:tabs>
          <w:tab w:val="left" w:pos="0"/>
          <w:tab w:val="left" w:pos="993"/>
        </w:tabs>
        <w:ind w:left="0" w:firstLine="567"/>
      </w:pPr>
      <w:r w:rsidRPr="00881806">
        <w:t>d</w:t>
      </w:r>
      <w:r w:rsidR="0002557A" w:rsidRPr="00881806">
        <w:t>augiabučio namo atnaujinimo (moderniza</w:t>
      </w:r>
      <w:r w:rsidR="001762FE">
        <w:t>vimo) projekto administratorius</w:t>
      </w:r>
      <w:r w:rsidR="0002557A" w:rsidRPr="00881806">
        <w:t xml:space="preserve"> – bendrojo naudojimo objektų valdytojas arba butų ir kitų patalpų savininkų sprendimu pagal pavedimo sutartį veikiantis asmuo, teikiantis atnaujinimo projekto įgyvendinimo administravimo paslaugas, ar savivaldybės programos įgyvendinimo administratorius</w:t>
      </w:r>
      <w:r w:rsidRPr="00881806">
        <w:t xml:space="preserve">, kaip apibrėžta </w:t>
      </w:r>
      <w:r w:rsidR="00FB2721" w:rsidRPr="00881806">
        <w:t>V</w:t>
      </w:r>
      <w:r w:rsidRPr="00881806">
        <w:t>alstybės paramos įstatyme</w:t>
      </w:r>
      <w:r w:rsidR="0002557A" w:rsidRPr="00881806">
        <w:t xml:space="preserve">. </w:t>
      </w:r>
    </w:p>
    <w:p w14:paraId="6207C2E0" w14:textId="77777777" w:rsidR="007F1131" w:rsidRPr="00881806" w:rsidRDefault="007F1131" w:rsidP="00B84428">
      <w:pPr>
        <w:numPr>
          <w:ilvl w:val="0"/>
          <w:numId w:val="33"/>
        </w:numPr>
        <w:tabs>
          <w:tab w:val="left" w:pos="851"/>
        </w:tabs>
        <w:ind w:left="0" w:firstLine="567"/>
      </w:pPr>
      <w:r w:rsidRPr="00881806">
        <w:t xml:space="preserve">Priemonės įgyvendinimą administruoja </w:t>
      </w:r>
      <w:r w:rsidR="002C630A" w:rsidRPr="00881806">
        <w:t>Lietuvos Respublikos aplinkos</w:t>
      </w:r>
      <w:r w:rsidRPr="00881806">
        <w:t xml:space="preserve"> ministerija (toliau – Ministerija)</w:t>
      </w:r>
      <w:r w:rsidR="00A17A35" w:rsidRPr="00881806">
        <w:t xml:space="preserve"> </w:t>
      </w:r>
      <w:r w:rsidRPr="00881806">
        <w:t xml:space="preserve">ir </w:t>
      </w:r>
      <w:r w:rsidR="002C630A" w:rsidRPr="00881806">
        <w:t>Lietuvos Respublikos aplinkos ministerijos aplinkos projektų valdymo agentūra</w:t>
      </w:r>
      <w:r w:rsidRPr="00881806">
        <w:t xml:space="preserve"> (toliau – įgyvendinančioji institucija).</w:t>
      </w:r>
    </w:p>
    <w:p w14:paraId="5ECC02BC" w14:textId="77777777" w:rsidR="00B870DC" w:rsidRPr="00881806" w:rsidRDefault="00B870DC" w:rsidP="002E77AA">
      <w:pPr>
        <w:numPr>
          <w:ilvl w:val="0"/>
          <w:numId w:val="33"/>
        </w:numPr>
        <w:tabs>
          <w:tab w:val="left" w:pos="851"/>
        </w:tabs>
        <w:ind w:left="0" w:firstLine="567"/>
      </w:pPr>
      <w:r w:rsidRPr="00881806">
        <w:t xml:space="preserve">Pagal </w:t>
      </w:r>
      <w:r w:rsidR="002C630A" w:rsidRPr="00881806">
        <w:t>p</w:t>
      </w:r>
      <w:r w:rsidRPr="00881806">
        <w:t>riemonę teikiamo finansavimo forma – negrąžinamoji subsidija.</w:t>
      </w:r>
    </w:p>
    <w:p w14:paraId="5391CDB2" w14:textId="1D083B95" w:rsidR="00EF7AA2" w:rsidRPr="00881806" w:rsidRDefault="007F1131" w:rsidP="002E77AA">
      <w:pPr>
        <w:numPr>
          <w:ilvl w:val="0"/>
          <w:numId w:val="33"/>
        </w:numPr>
        <w:tabs>
          <w:tab w:val="left" w:pos="851"/>
        </w:tabs>
        <w:ind w:left="0" w:firstLine="567"/>
      </w:pPr>
      <w:r w:rsidRPr="00881806">
        <w:t>Projekt</w:t>
      </w:r>
      <w:r w:rsidR="00714AD1" w:rsidRPr="00881806">
        <w:t>o</w:t>
      </w:r>
      <w:r w:rsidRPr="00881806">
        <w:t xml:space="preserve"> atranka pagal </w:t>
      </w:r>
      <w:r w:rsidR="002C630A" w:rsidRPr="00881806">
        <w:t>p</w:t>
      </w:r>
      <w:r w:rsidR="00AD56D3" w:rsidRPr="00881806">
        <w:t>riemonę bus atliekama valstybės projektų planavimo</w:t>
      </w:r>
      <w:r w:rsidR="005F7ADF" w:rsidRPr="005F7ADF">
        <w:t xml:space="preserve"> </w:t>
      </w:r>
      <w:r w:rsidR="00AD56D3" w:rsidRPr="00881806">
        <w:t>būdu.</w:t>
      </w:r>
    </w:p>
    <w:p w14:paraId="1B8D18FB" w14:textId="32D729AF" w:rsidR="000960DA" w:rsidRPr="00881806" w:rsidRDefault="00C4159D" w:rsidP="002E77AA">
      <w:pPr>
        <w:numPr>
          <w:ilvl w:val="0"/>
          <w:numId w:val="33"/>
        </w:numPr>
        <w:tabs>
          <w:tab w:val="left" w:pos="851"/>
        </w:tabs>
        <w:ind w:left="0" w:firstLine="567"/>
      </w:pPr>
      <w:r w:rsidRPr="00881806">
        <w:t>Pa</w:t>
      </w:r>
      <w:r w:rsidR="008E0CEF" w:rsidRPr="00881806">
        <w:t xml:space="preserve">gal </w:t>
      </w:r>
      <w:r w:rsidR="002C630A" w:rsidRPr="00881806">
        <w:t>a</w:t>
      </w:r>
      <w:r w:rsidR="008E0CEF" w:rsidRPr="00881806">
        <w:t xml:space="preserve">prašą </w:t>
      </w:r>
      <w:r w:rsidR="003647DD" w:rsidRPr="00881806">
        <w:t>projekt</w:t>
      </w:r>
      <w:r w:rsidR="00714AD1" w:rsidRPr="00881806">
        <w:t>ui</w:t>
      </w:r>
      <w:r w:rsidR="003647DD" w:rsidRPr="00881806">
        <w:t xml:space="preserve"> įgyvendinti </w:t>
      </w:r>
      <w:r w:rsidR="008E0CEF" w:rsidRPr="00881806">
        <w:t>numatoma skirti iki</w:t>
      </w:r>
      <w:r w:rsidRPr="00881806">
        <w:t xml:space="preserve"> </w:t>
      </w:r>
      <w:r w:rsidR="002C630A" w:rsidRPr="00881806">
        <w:t>48 800 000</w:t>
      </w:r>
      <w:r w:rsidRPr="00881806">
        <w:t> </w:t>
      </w:r>
      <w:r w:rsidR="00432C85" w:rsidRPr="00881806">
        <w:t>eurų</w:t>
      </w:r>
      <w:r w:rsidR="008E0CEF" w:rsidRPr="00881806">
        <w:t xml:space="preserve"> (</w:t>
      </w:r>
      <w:r w:rsidR="002C630A" w:rsidRPr="00881806">
        <w:t xml:space="preserve">keturiasdešimt aštuonių milijonų aštuonių šimtų tūkstančių eurų) </w:t>
      </w:r>
      <w:r w:rsidRPr="00881806">
        <w:t xml:space="preserve"> – </w:t>
      </w:r>
      <w:r w:rsidR="002C630A" w:rsidRPr="00881806">
        <w:t xml:space="preserve">Europos regioninės plėtros fondo </w:t>
      </w:r>
      <w:r w:rsidRPr="00881806">
        <w:t>lėšos</w:t>
      </w:r>
      <w:r w:rsidR="000960DA" w:rsidRPr="00881806">
        <w:t>.</w:t>
      </w:r>
    </w:p>
    <w:p w14:paraId="0F041D91" w14:textId="77777777" w:rsidR="00484488" w:rsidRPr="00881806" w:rsidRDefault="00701E71" w:rsidP="002E77AA">
      <w:pPr>
        <w:numPr>
          <w:ilvl w:val="0"/>
          <w:numId w:val="33"/>
        </w:numPr>
        <w:tabs>
          <w:tab w:val="left" w:pos="851"/>
        </w:tabs>
        <w:ind w:left="0" w:firstLine="567"/>
      </w:pPr>
      <w:r w:rsidRPr="00881806">
        <w:t xml:space="preserve">Priemonės tikslas – </w:t>
      </w:r>
      <w:bookmarkStart w:id="1" w:name="Xd28fd65f22164215af7d83bd11243838"/>
      <w:r w:rsidR="00A369CD" w:rsidRPr="00881806">
        <w:t>skatinti daugiabučių namų butų savininkus modernizuoti daugiabučius namus, kurių energijos vartojimas neefektyvus</w:t>
      </w:r>
      <w:bookmarkEnd w:id="1"/>
      <w:r w:rsidRPr="00881806">
        <w:t xml:space="preserve">. </w:t>
      </w:r>
    </w:p>
    <w:p w14:paraId="2BEF08FC" w14:textId="77777777" w:rsidR="00A369CD" w:rsidRPr="00881806" w:rsidRDefault="005A59CC" w:rsidP="004743B6">
      <w:pPr>
        <w:numPr>
          <w:ilvl w:val="0"/>
          <w:numId w:val="33"/>
        </w:numPr>
        <w:tabs>
          <w:tab w:val="left" w:pos="993"/>
        </w:tabs>
        <w:ind w:left="0" w:firstLine="567"/>
      </w:pPr>
      <w:r w:rsidRPr="00881806">
        <w:t xml:space="preserve">Pagal </w:t>
      </w:r>
      <w:r w:rsidR="00FC4DC7" w:rsidRPr="00881806">
        <w:t>a</w:t>
      </w:r>
      <w:r w:rsidRPr="00881806">
        <w:t xml:space="preserve">prašą remiama ši </w:t>
      </w:r>
      <w:r w:rsidR="00A369CD" w:rsidRPr="00881806">
        <w:t xml:space="preserve">veikla – </w:t>
      </w:r>
      <w:r w:rsidR="00941F1A" w:rsidRPr="00881806">
        <w:t>techninė parama</w:t>
      </w:r>
      <w:r w:rsidR="00A369CD" w:rsidRPr="00881806">
        <w:t xml:space="preserve"> daugiabučių namų atnaujinim</w:t>
      </w:r>
      <w:r w:rsidR="00941F1A" w:rsidRPr="00881806">
        <w:t>ui</w:t>
      </w:r>
      <w:r w:rsidR="00A369CD" w:rsidRPr="00881806">
        <w:t xml:space="preserve"> (modernizavim</w:t>
      </w:r>
      <w:r w:rsidR="00941F1A" w:rsidRPr="00881806">
        <w:t>ui</w:t>
      </w:r>
      <w:r w:rsidR="00A369CD" w:rsidRPr="00881806">
        <w:t>):</w:t>
      </w:r>
    </w:p>
    <w:p w14:paraId="0C388610" w14:textId="77777777" w:rsidR="00A369CD" w:rsidRPr="00881806" w:rsidRDefault="00A369CD" w:rsidP="002E77AA">
      <w:pPr>
        <w:numPr>
          <w:ilvl w:val="1"/>
          <w:numId w:val="33"/>
        </w:numPr>
        <w:ind w:left="0" w:firstLine="567"/>
      </w:pPr>
      <w:r w:rsidRPr="00881806">
        <w:t>daugiabučių namų atnaujinimo (modernizavimo) investicijų planų rengimui;</w:t>
      </w:r>
    </w:p>
    <w:p w14:paraId="6F7BD778" w14:textId="77777777" w:rsidR="00A369CD" w:rsidRPr="00881806" w:rsidRDefault="00A369CD" w:rsidP="002E77AA">
      <w:pPr>
        <w:numPr>
          <w:ilvl w:val="1"/>
          <w:numId w:val="33"/>
        </w:numPr>
        <w:ind w:left="0" w:firstLine="567"/>
      </w:pPr>
      <w:r w:rsidRPr="00881806">
        <w:lastRenderedPageBreak/>
        <w:t>daugiabučių namų atnaujinimo (modernizavimo) techninių darbo projektų rengimui (įskaitant atnaujinimo (modernizavimo) projekto vykdymo priežiūrai ir atnaujinimo (modernizavimo) projekto ekspertizei);</w:t>
      </w:r>
    </w:p>
    <w:p w14:paraId="7D06179E" w14:textId="77777777" w:rsidR="00A369CD" w:rsidRPr="00881806" w:rsidRDefault="00A369CD" w:rsidP="002E77AA">
      <w:pPr>
        <w:numPr>
          <w:ilvl w:val="1"/>
          <w:numId w:val="33"/>
        </w:numPr>
        <w:ind w:left="0" w:firstLine="567"/>
      </w:pPr>
      <w:r w:rsidRPr="00881806">
        <w:t>daugiabučio namo atnaujinimo (modernizavimo) projekto įgyvendinimo administravimui;</w:t>
      </w:r>
    </w:p>
    <w:p w14:paraId="6DC50082" w14:textId="77777777" w:rsidR="00A369CD" w:rsidRPr="00881806" w:rsidRDefault="00A369CD" w:rsidP="002E77AA">
      <w:pPr>
        <w:numPr>
          <w:ilvl w:val="1"/>
          <w:numId w:val="33"/>
        </w:numPr>
        <w:ind w:left="0" w:firstLine="567"/>
      </w:pPr>
      <w:r w:rsidRPr="00881806">
        <w:t>daugiabučio namo atnaujinimo (modernizavimo) statybos techninei priežiūrai.</w:t>
      </w:r>
    </w:p>
    <w:p w14:paraId="39B15BA9" w14:textId="77777777" w:rsidR="00901614" w:rsidRPr="00881806" w:rsidRDefault="00901614" w:rsidP="004743B6">
      <w:pPr>
        <w:pStyle w:val="ListParagraph"/>
        <w:numPr>
          <w:ilvl w:val="0"/>
          <w:numId w:val="33"/>
        </w:numPr>
        <w:tabs>
          <w:tab w:val="left" w:pos="993"/>
        </w:tabs>
        <w:ind w:left="0" w:firstLine="567"/>
      </w:pPr>
      <w:r w:rsidRPr="00881806">
        <w:t xml:space="preserve">Pagal </w:t>
      </w:r>
      <w:r w:rsidR="00D700B5" w:rsidRPr="00881806">
        <w:t>a</w:t>
      </w:r>
      <w:r w:rsidRPr="00881806">
        <w:t xml:space="preserve">prašą </w:t>
      </w:r>
      <w:r w:rsidR="00D700B5" w:rsidRPr="00881806">
        <w:t>teikiamas finansavimas</w:t>
      </w:r>
      <w:r w:rsidR="00697538" w:rsidRPr="00881806">
        <w:t xml:space="preserve"> </w:t>
      </w:r>
      <w:r w:rsidR="00D700B5" w:rsidRPr="00881806">
        <w:t>atnaujinimo projekto daliai parengti, įskaitant atnaujinimo projekto vykdymo priežiūrą ir atnaujinimo projekto ekspertizę, jeigu šioms išlaidoms apmokėti nebuvo suteikta paskola ar garantija pagal priemonę Nr. 04.3.1-FM-F-001 „Daugiabučių namų atnaujinimas“.</w:t>
      </w:r>
    </w:p>
    <w:p w14:paraId="6416338A" w14:textId="77777777" w:rsidR="00D457A2" w:rsidRPr="00881806" w:rsidRDefault="00D457A2" w:rsidP="004743B6">
      <w:pPr>
        <w:pStyle w:val="ListParagraph"/>
        <w:numPr>
          <w:ilvl w:val="0"/>
          <w:numId w:val="33"/>
        </w:numPr>
        <w:tabs>
          <w:tab w:val="left" w:pos="993"/>
        </w:tabs>
        <w:ind w:left="0" w:firstLine="567"/>
      </w:pPr>
      <w:r w:rsidRPr="00881806">
        <w:t xml:space="preserve">Pagal </w:t>
      </w:r>
      <w:r w:rsidR="00D700B5" w:rsidRPr="00881806">
        <w:t>a</w:t>
      </w:r>
      <w:r w:rsidRPr="00881806">
        <w:t>praš</w:t>
      </w:r>
      <w:r w:rsidR="00E83D5C" w:rsidRPr="00881806">
        <w:t>e nurodytą</w:t>
      </w:r>
      <w:r w:rsidR="002875B4" w:rsidRPr="00881806">
        <w:t xml:space="preserve"> </w:t>
      </w:r>
      <w:r w:rsidRPr="00881806">
        <w:t xml:space="preserve">remiamą veiklą </w:t>
      </w:r>
      <w:r w:rsidR="005D0730" w:rsidRPr="00881806">
        <w:t>valstybės</w:t>
      </w:r>
      <w:r w:rsidR="00E83D5C" w:rsidRPr="00881806">
        <w:t xml:space="preserve"> </w:t>
      </w:r>
      <w:r w:rsidR="00F40B70" w:rsidRPr="00881806">
        <w:t xml:space="preserve">projektų </w:t>
      </w:r>
      <w:r w:rsidRPr="00881806">
        <w:t>sąrašą numatoma sudaryti</w:t>
      </w:r>
      <w:r w:rsidR="00E83D5C" w:rsidRPr="00881806">
        <w:t xml:space="preserve"> </w:t>
      </w:r>
      <w:r w:rsidR="00D700B5" w:rsidRPr="00881806">
        <w:t>2018 </w:t>
      </w:r>
      <w:r w:rsidR="00BF3425" w:rsidRPr="00881806">
        <w:t xml:space="preserve">m. </w:t>
      </w:r>
      <w:r w:rsidR="00D700B5" w:rsidRPr="00881806">
        <w:t>III</w:t>
      </w:r>
      <w:r w:rsidR="00BF3425" w:rsidRPr="00881806">
        <w:t xml:space="preserve"> ketvirtį</w:t>
      </w:r>
      <w:r w:rsidR="00AC7F14" w:rsidRPr="00881806">
        <w:t>.</w:t>
      </w:r>
    </w:p>
    <w:p w14:paraId="42C42A78" w14:textId="77777777" w:rsidR="00341B0A" w:rsidRPr="00881806" w:rsidRDefault="00341B0A" w:rsidP="00B30FB7"/>
    <w:p w14:paraId="7A9E28AA" w14:textId="77777777" w:rsidR="0017184B" w:rsidRPr="00881806" w:rsidRDefault="00341B0A" w:rsidP="00B42EBF">
      <w:pPr>
        <w:pStyle w:val="Heading1"/>
      </w:pPr>
      <w:r w:rsidRPr="00881806">
        <w:t>II</w:t>
      </w:r>
      <w:r w:rsidR="007A2C9A" w:rsidRPr="00881806">
        <w:t xml:space="preserve"> </w:t>
      </w:r>
      <w:r w:rsidR="0017184B" w:rsidRPr="00881806">
        <w:t>SKYRIUS</w:t>
      </w:r>
    </w:p>
    <w:p w14:paraId="208AF141" w14:textId="77777777" w:rsidR="00341B0A" w:rsidRPr="00881806" w:rsidRDefault="00341B0A" w:rsidP="00B42EBF">
      <w:pPr>
        <w:pStyle w:val="Heading1"/>
      </w:pPr>
      <w:r w:rsidRPr="00881806">
        <w:t>REIKALAVIMAI PAREIŠKĖJAMS IR PARTNERIAMS</w:t>
      </w:r>
    </w:p>
    <w:p w14:paraId="0D5608E2" w14:textId="77777777" w:rsidR="00E83D5C" w:rsidRPr="00881806" w:rsidRDefault="00E83D5C" w:rsidP="00B30FB7"/>
    <w:p w14:paraId="389F7768" w14:textId="77777777" w:rsidR="00763CC2" w:rsidRPr="00881806" w:rsidRDefault="00B8112F" w:rsidP="004743B6">
      <w:pPr>
        <w:pStyle w:val="ListParagraph"/>
        <w:numPr>
          <w:ilvl w:val="0"/>
          <w:numId w:val="33"/>
        </w:numPr>
        <w:tabs>
          <w:tab w:val="left" w:pos="993"/>
        </w:tabs>
        <w:ind w:left="0" w:firstLine="567"/>
      </w:pPr>
      <w:r w:rsidRPr="00881806">
        <w:t xml:space="preserve">Pagal </w:t>
      </w:r>
      <w:r w:rsidR="00D700B5" w:rsidRPr="00881806">
        <w:t>a</w:t>
      </w:r>
      <w:r w:rsidRPr="00881806">
        <w:t xml:space="preserve">prašą galimas pareiškėjas yra </w:t>
      </w:r>
      <w:proofErr w:type="spellStart"/>
      <w:r w:rsidR="00D700B5" w:rsidRPr="00881806">
        <w:t>VšĮ</w:t>
      </w:r>
      <w:proofErr w:type="spellEnd"/>
      <w:r w:rsidR="00D700B5" w:rsidRPr="00881806">
        <w:t xml:space="preserve"> Būsto energijos taupymo agentūra. P</w:t>
      </w:r>
      <w:r w:rsidR="00EA1E99" w:rsidRPr="00881806">
        <w:t>artneriai negalimi</w:t>
      </w:r>
      <w:r w:rsidR="0023305D" w:rsidRPr="00881806">
        <w:t>.</w:t>
      </w:r>
    </w:p>
    <w:p w14:paraId="233F4740" w14:textId="77777777" w:rsidR="00D700B5" w:rsidRPr="00881806" w:rsidRDefault="00D700B5" w:rsidP="004743B6">
      <w:pPr>
        <w:pStyle w:val="ListParagraph"/>
        <w:numPr>
          <w:ilvl w:val="0"/>
          <w:numId w:val="33"/>
        </w:numPr>
        <w:tabs>
          <w:tab w:val="left" w:pos="993"/>
        </w:tabs>
        <w:ind w:left="0" w:firstLine="567"/>
      </w:pPr>
      <w:r w:rsidRPr="00881806">
        <w:t>Pareiškėjas (projekto vykdytojas) turi užtikrinti pakankamus administracinius gebėjimus vykdyti projektą:</w:t>
      </w:r>
    </w:p>
    <w:p w14:paraId="4D9D259C" w14:textId="77777777" w:rsidR="00D700B5" w:rsidRPr="00881806" w:rsidRDefault="00D700B5" w:rsidP="002E77AA">
      <w:pPr>
        <w:numPr>
          <w:ilvl w:val="1"/>
          <w:numId w:val="33"/>
        </w:numPr>
        <w:ind w:left="0" w:firstLine="567"/>
      </w:pPr>
      <w:r w:rsidRPr="00881806">
        <w:t>projekto vadovas turi turėti ne žemesnį kaip aukštąjį koleginį išsilavinimą ir ne mažesnę nei 1 metų patirtį projektų valdyme;</w:t>
      </w:r>
    </w:p>
    <w:p w14:paraId="20B8B6D4" w14:textId="77777777" w:rsidR="00D700B5" w:rsidRPr="00881806" w:rsidRDefault="00D700B5" w:rsidP="002E77AA">
      <w:pPr>
        <w:numPr>
          <w:ilvl w:val="1"/>
          <w:numId w:val="33"/>
        </w:numPr>
        <w:ind w:left="0" w:firstLine="567"/>
      </w:pPr>
      <w:r w:rsidRPr="00881806">
        <w:t>finansininkas turi turėti ne žemesnį, kaip aukštąjį koleginį išsilavinimą ir ne mažesnę nei 2 metų patirtį buhalterinės apskaitos srityje.</w:t>
      </w:r>
    </w:p>
    <w:p w14:paraId="694A9EBB" w14:textId="43E14DC3" w:rsidR="00D700B5" w:rsidRPr="00881806" w:rsidRDefault="00D700B5" w:rsidP="004743B6">
      <w:pPr>
        <w:pStyle w:val="ListParagraph"/>
        <w:numPr>
          <w:ilvl w:val="0"/>
          <w:numId w:val="33"/>
        </w:numPr>
        <w:tabs>
          <w:tab w:val="left" w:pos="993"/>
        </w:tabs>
        <w:ind w:left="0" w:firstLine="567"/>
      </w:pPr>
      <w:r w:rsidRPr="00881806">
        <w:t xml:space="preserve">Pareiškėjas turi būti pajėgus tinkamai ir laiku įgyvendinti </w:t>
      </w:r>
      <w:r w:rsidR="00714AD1" w:rsidRPr="00881806">
        <w:t>p</w:t>
      </w:r>
      <w:r w:rsidRPr="00881806">
        <w:t xml:space="preserve">rojektą ir atitikti jam keliamus reikalavimus, išdėstytus </w:t>
      </w:r>
      <w:r w:rsidR="00714AD1" w:rsidRPr="00881806">
        <w:t>a</w:t>
      </w:r>
      <w:r w:rsidRPr="00881806">
        <w:t>prašo priedo 5 punkte.</w:t>
      </w:r>
    </w:p>
    <w:p w14:paraId="6EB86338" w14:textId="77777777" w:rsidR="0018255A" w:rsidRPr="00881806" w:rsidRDefault="0018255A" w:rsidP="00B30FB7"/>
    <w:p w14:paraId="32C33BC7" w14:textId="77777777" w:rsidR="0017184B" w:rsidRPr="00881806" w:rsidRDefault="0018255A" w:rsidP="00B42EBF">
      <w:pPr>
        <w:pStyle w:val="Heading1"/>
      </w:pPr>
      <w:r w:rsidRPr="00881806">
        <w:t>III</w:t>
      </w:r>
      <w:r w:rsidR="007A2C9A" w:rsidRPr="00881806">
        <w:t xml:space="preserve"> </w:t>
      </w:r>
      <w:r w:rsidR="0017184B" w:rsidRPr="00881806">
        <w:t>SKYRIUS</w:t>
      </w:r>
    </w:p>
    <w:p w14:paraId="06D91272" w14:textId="77777777" w:rsidR="0018255A" w:rsidRPr="00881806" w:rsidRDefault="0018255A" w:rsidP="00B42EBF">
      <w:pPr>
        <w:pStyle w:val="Heading1"/>
      </w:pPr>
      <w:r w:rsidRPr="00881806">
        <w:t>PROJEKTAMS</w:t>
      </w:r>
      <w:r w:rsidR="00792A49" w:rsidRPr="00881806">
        <w:t xml:space="preserve"> TAIKOMI REIKALAVIMAI</w:t>
      </w:r>
    </w:p>
    <w:p w14:paraId="50A54806" w14:textId="77777777" w:rsidR="00792A49" w:rsidRPr="00881806" w:rsidRDefault="00792A49" w:rsidP="00B30FB7"/>
    <w:p w14:paraId="6FC8F940" w14:textId="77777777" w:rsidR="00CE52A6" w:rsidRPr="00881806" w:rsidRDefault="00D84416" w:rsidP="004743B6">
      <w:pPr>
        <w:numPr>
          <w:ilvl w:val="0"/>
          <w:numId w:val="33"/>
        </w:numPr>
        <w:tabs>
          <w:tab w:val="left" w:pos="993"/>
        </w:tabs>
        <w:ind w:left="0" w:firstLine="567"/>
      </w:pPr>
      <w:r w:rsidRPr="00881806">
        <w:t xml:space="preserve">Projektas turi atitikti Projektų taisyklių </w:t>
      </w:r>
      <w:r w:rsidR="00CE52A6" w:rsidRPr="00881806">
        <w:t xml:space="preserve">dešimtajame </w:t>
      </w:r>
      <w:r w:rsidRPr="00881806">
        <w:t xml:space="preserve">skirsnyje nustatytus bendruosius reikalavimus. </w:t>
      </w:r>
    </w:p>
    <w:p w14:paraId="0C0EFBBF" w14:textId="415219CE" w:rsidR="00511B77" w:rsidRPr="00881806" w:rsidRDefault="00D84416" w:rsidP="004743B6">
      <w:pPr>
        <w:numPr>
          <w:ilvl w:val="0"/>
          <w:numId w:val="33"/>
        </w:numPr>
        <w:tabs>
          <w:tab w:val="left" w:pos="993"/>
        </w:tabs>
        <w:ind w:left="0" w:firstLine="567"/>
      </w:pPr>
      <w:r w:rsidRPr="00881806">
        <w:t xml:space="preserve">Projektas turi atitikti </w:t>
      </w:r>
      <w:r w:rsidR="000F1F5F" w:rsidRPr="00881806">
        <w:t xml:space="preserve">šį </w:t>
      </w:r>
      <w:r w:rsidRPr="00881806">
        <w:t>special</w:t>
      </w:r>
      <w:r w:rsidR="000F1F5F" w:rsidRPr="00881806">
        <w:t xml:space="preserve">ųjį </w:t>
      </w:r>
      <w:r w:rsidRPr="00881806">
        <w:t>projektų atrankos kriterij</w:t>
      </w:r>
      <w:r w:rsidR="00CE52A6" w:rsidRPr="00881806">
        <w:t>ų</w:t>
      </w:r>
      <w:r w:rsidR="00730545" w:rsidRPr="00881806">
        <w:t>, patvirtintą Veiksmų programos stebėsenos komiteto 20</w:t>
      </w:r>
      <w:r w:rsidR="00CE52A6" w:rsidRPr="00881806">
        <w:t>18</w:t>
      </w:r>
      <w:r w:rsidR="00730545" w:rsidRPr="00881806">
        <w:t xml:space="preserve"> m. </w:t>
      </w:r>
      <w:r w:rsidR="00CE52A6" w:rsidRPr="00881806">
        <w:t>vasario 22</w:t>
      </w:r>
      <w:r w:rsidR="00730545" w:rsidRPr="00881806">
        <w:t xml:space="preserve"> d. posėdžio </w:t>
      </w:r>
      <w:r w:rsidR="00750CDF" w:rsidRPr="00881806">
        <w:t>protokoliniu sprendimu</w:t>
      </w:r>
      <w:r w:rsidR="00730545" w:rsidRPr="00881806">
        <w:t xml:space="preserve"> Nr. </w:t>
      </w:r>
      <w:r w:rsidR="00750CDF" w:rsidRPr="00881806">
        <w:t>44P-1(31)</w:t>
      </w:r>
      <w:r w:rsidR="00511B77" w:rsidRPr="00881806">
        <w:t xml:space="preserve">, – projektas turi atitikti </w:t>
      </w:r>
      <w:hyperlink r:id="rId9" w:history="1">
        <w:r w:rsidR="00511B77" w:rsidRPr="00881806">
          <w:t>Daugiabučių namų atnaujinimo programos</w:t>
        </w:r>
      </w:hyperlink>
      <w:r w:rsidR="00511B77" w:rsidRPr="00881806">
        <w:t xml:space="preserve"> nuostatas</w:t>
      </w:r>
      <w:r w:rsidR="00B239C1" w:rsidRPr="00881806">
        <w:t>:</w:t>
      </w:r>
    </w:p>
    <w:p w14:paraId="35DC8CA7" w14:textId="56E8ABBB" w:rsidR="00D354CF" w:rsidRPr="00881806" w:rsidRDefault="00B239C1" w:rsidP="002E77AA">
      <w:pPr>
        <w:numPr>
          <w:ilvl w:val="1"/>
          <w:numId w:val="33"/>
        </w:numPr>
        <w:ind w:left="0" w:firstLine="567"/>
      </w:pPr>
      <w:r w:rsidRPr="00881806">
        <w:t xml:space="preserve">projekto vykdytojas </w:t>
      </w:r>
      <w:r w:rsidR="00D354CF" w:rsidRPr="00881806">
        <w:t>turi atitikti</w:t>
      </w:r>
      <w:r w:rsidRPr="00881806">
        <w:t xml:space="preserve"> Daugiabučių namų atnaujinimo programos 26 punkte nustatytą projekto vykdytoją</w:t>
      </w:r>
      <w:r w:rsidR="00B91E82" w:rsidRPr="00881806">
        <w:t>;</w:t>
      </w:r>
      <w:r w:rsidRPr="00881806">
        <w:t xml:space="preserve"> </w:t>
      </w:r>
    </w:p>
    <w:p w14:paraId="690CBA55" w14:textId="7C981C3D" w:rsidR="00B239C1" w:rsidRPr="00881806" w:rsidRDefault="00B239C1" w:rsidP="002E77AA">
      <w:pPr>
        <w:numPr>
          <w:ilvl w:val="1"/>
          <w:numId w:val="33"/>
        </w:numPr>
        <w:ind w:left="0" w:firstLine="567"/>
      </w:pPr>
      <w:r w:rsidRPr="00881806">
        <w:t xml:space="preserve">projektu </w:t>
      </w:r>
      <w:r w:rsidR="00D354CF" w:rsidRPr="00881806">
        <w:t xml:space="preserve">turi būti </w:t>
      </w:r>
      <w:r w:rsidRPr="00881806">
        <w:t xml:space="preserve">prisidedama prie </w:t>
      </w:r>
      <w:r w:rsidR="00B91E82" w:rsidRPr="00881806">
        <w:t xml:space="preserve">Daugiabučių namų atnaujinimo programos </w:t>
      </w:r>
      <w:r w:rsidRPr="00881806">
        <w:t>17.1 papunktyje nurodyto uždavinio</w:t>
      </w:r>
      <w:r w:rsidR="00D354CF" w:rsidRPr="00881806">
        <w:t xml:space="preserve"> – </w:t>
      </w:r>
      <w:r w:rsidRPr="00881806">
        <w:t xml:space="preserve">užtikrinti </w:t>
      </w:r>
      <w:r w:rsidR="00B91E82" w:rsidRPr="00881806">
        <w:t xml:space="preserve">Daugiabučių namų atnaujinimo programos </w:t>
      </w:r>
      <w:r w:rsidRPr="00881806">
        <w:t>reikalavimus atitinkančių daugiabučių namų atnaujinimo (modernizavimo) projektų finansavimą ir įgyvendinimą – teikti lengvatinius kreditus ir kitą įstatymų nustatytą valstybės paramą butų ir kitų patalpų savininkams, skatinti butų ir kitų patalpų savininkų iniciatyvą įgyvendinti energiją taupančias priemones.</w:t>
      </w:r>
    </w:p>
    <w:p w14:paraId="28553CA7" w14:textId="3FA35104" w:rsidR="008C7E7B" w:rsidRPr="00881806" w:rsidRDefault="002B603C" w:rsidP="004743B6">
      <w:pPr>
        <w:pStyle w:val="ListParagraph"/>
        <w:numPr>
          <w:ilvl w:val="0"/>
          <w:numId w:val="33"/>
        </w:numPr>
        <w:tabs>
          <w:tab w:val="left" w:pos="993"/>
        </w:tabs>
        <w:ind w:left="0" w:firstLine="567"/>
      </w:pPr>
      <w:r w:rsidRPr="00881806">
        <w:t xml:space="preserve">Pagal </w:t>
      </w:r>
      <w:r w:rsidR="00B91E82" w:rsidRPr="00881806">
        <w:t>a</w:t>
      </w:r>
      <w:r w:rsidRPr="00881806">
        <w:t xml:space="preserve">prašą nefinansuojami didelės apimties projektai. </w:t>
      </w:r>
    </w:p>
    <w:p w14:paraId="69048A1D" w14:textId="77777777" w:rsidR="0018255A" w:rsidRPr="00881806" w:rsidRDefault="008C7E7B" w:rsidP="004743B6">
      <w:pPr>
        <w:pStyle w:val="ListParagraph"/>
        <w:numPr>
          <w:ilvl w:val="0"/>
          <w:numId w:val="33"/>
        </w:numPr>
        <w:tabs>
          <w:tab w:val="left" w:pos="993"/>
        </w:tabs>
        <w:ind w:left="0" w:firstLine="567"/>
      </w:pPr>
      <w:r w:rsidRPr="00881806">
        <w:t xml:space="preserve">Projekto veiklų įgyvendinimo trukmė turi būti ne ilgesnė kaip iki 2023 m. </w:t>
      </w:r>
      <w:r w:rsidR="00322E0E" w:rsidRPr="00881806">
        <w:t>rugsėjo</w:t>
      </w:r>
      <w:r w:rsidRPr="00881806">
        <w:t xml:space="preserve"> 1 d.</w:t>
      </w:r>
      <w:r w:rsidR="0085655F" w:rsidRPr="00881806">
        <w:t xml:space="preserve">, </w:t>
      </w:r>
      <w:r w:rsidR="00DE1438" w:rsidRPr="00881806">
        <w:t>nepažeidžiant Projektų taisyklių 213.1 ir 213.5 papunkčiuose nustatytų terminų.</w:t>
      </w:r>
    </w:p>
    <w:p w14:paraId="6E336442" w14:textId="0C40568A" w:rsidR="008B2F72" w:rsidRPr="00881806" w:rsidRDefault="00ED5669" w:rsidP="004743B6">
      <w:pPr>
        <w:pStyle w:val="ListParagraph"/>
        <w:numPr>
          <w:ilvl w:val="0"/>
          <w:numId w:val="33"/>
        </w:numPr>
        <w:tabs>
          <w:tab w:val="left" w:pos="993"/>
        </w:tabs>
        <w:ind w:left="0" w:firstLine="567"/>
      </w:pPr>
      <w:r w:rsidRPr="00881806">
        <w:t>Projekto veiklos turi būti vykdomos Lietuvos Respublikoje</w:t>
      </w:r>
      <w:r w:rsidR="001F0A87" w:rsidRPr="00881806">
        <w:t>.</w:t>
      </w:r>
      <w:r w:rsidRPr="00881806">
        <w:t xml:space="preserve"> </w:t>
      </w:r>
    </w:p>
    <w:p w14:paraId="449A1D21" w14:textId="77777777" w:rsidR="003879AA" w:rsidRPr="00881806" w:rsidRDefault="00D5384C" w:rsidP="004743B6">
      <w:pPr>
        <w:pStyle w:val="ListParagraph"/>
        <w:numPr>
          <w:ilvl w:val="0"/>
          <w:numId w:val="33"/>
        </w:numPr>
        <w:tabs>
          <w:tab w:val="left" w:pos="993"/>
        </w:tabs>
        <w:ind w:left="0" w:firstLine="567"/>
      </w:pPr>
      <w:r w:rsidRPr="00881806">
        <w:t>Projekt</w:t>
      </w:r>
      <w:r w:rsidR="00A04995" w:rsidRPr="00881806">
        <w:t>u</w:t>
      </w:r>
      <w:r w:rsidRPr="00881806">
        <w:t xml:space="preserve"> turi </w:t>
      </w:r>
      <w:r w:rsidR="00A04995" w:rsidRPr="00881806">
        <w:t xml:space="preserve">būti </w:t>
      </w:r>
      <w:r w:rsidRPr="00881806">
        <w:t>siek</w:t>
      </w:r>
      <w:r w:rsidR="00A04995" w:rsidRPr="00881806">
        <w:t>iama</w:t>
      </w:r>
      <w:r w:rsidRPr="00881806">
        <w:t xml:space="preserve"> </w:t>
      </w:r>
      <w:r w:rsidR="002E77AA" w:rsidRPr="00881806">
        <w:t>ši</w:t>
      </w:r>
      <w:r w:rsidR="0085655F" w:rsidRPr="00881806">
        <w:t>o</w:t>
      </w:r>
      <w:r w:rsidRPr="00881806">
        <w:t xml:space="preserve"> </w:t>
      </w:r>
      <w:r w:rsidR="00554917" w:rsidRPr="00881806">
        <w:t xml:space="preserve">priemonės įgyvendinimo </w:t>
      </w:r>
      <w:r w:rsidR="00694FCF" w:rsidRPr="00881806">
        <w:t xml:space="preserve">stebėsenos </w:t>
      </w:r>
      <w:r w:rsidRPr="00881806">
        <w:t>rodikli</w:t>
      </w:r>
      <w:r w:rsidR="0085655F" w:rsidRPr="00881806">
        <w:t xml:space="preserve">o – </w:t>
      </w:r>
      <w:r w:rsidR="002E77AA" w:rsidRPr="00881806">
        <w:t>P.N.002 „Techninę paramą gavę daugiabučiai namai“</w:t>
      </w:r>
      <w:r w:rsidR="0085655F" w:rsidRPr="00881806">
        <w:t xml:space="preserve">, kuris </w:t>
      </w:r>
      <w:r w:rsidR="003879AA" w:rsidRPr="00881806">
        <w:t xml:space="preserve">apskaičiuojamas pagal Nacionalinių stebėsenos rodiklių skaičiavimo aprašą, patvirtintą Lietuvos Respublikos aplinkos ministro 2014 m. gruodžio 19 d. įsakymu Nr. D1-1050 „Dėl 2014–2020 metų Europos Sąjungos fondų investicijų veiksmų </w:t>
      </w:r>
      <w:r w:rsidR="003879AA" w:rsidRPr="00881806">
        <w:lastRenderedPageBreak/>
        <w:t xml:space="preserve">programos prioriteto įgyvendinimo priemonių įgyvendinimo plano ir nacionalinių stebėsenos rodiklių skaičiavimo aprašo patvirtinimo“. </w:t>
      </w:r>
    </w:p>
    <w:p w14:paraId="675C5D38" w14:textId="77777777" w:rsidR="00EA3FE3" w:rsidRPr="00881806" w:rsidRDefault="00A04995" w:rsidP="004743B6">
      <w:pPr>
        <w:pStyle w:val="ListParagraph"/>
        <w:numPr>
          <w:ilvl w:val="0"/>
          <w:numId w:val="33"/>
        </w:numPr>
        <w:tabs>
          <w:tab w:val="left" w:pos="993"/>
        </w:tabs>
        <w:ind w:left="0" w:firstLine="567"/>
      </w:pPr>
      <w:r w:rsidRPr="00881806">
        <w:t>P</w:t>
      </w:r>
      <w:r w:rsidR="00FB501E" w:rsidRPr="00881806">
        <w:t>r</w:t>
      </w:r>
      <w:r w:rsidR="00F47BFE" w:rsidRPr="00881806">
        <w:t xml:space="preserve">ojekto </w:t>
      </w:r>
      <w:proofErr w:type="spellStart"/>
      <w:r w:rsidR="00F47BFE" w:rsidRPr="00881806">
        <w:t>parengtum</w:t>
      </w:r>
      <w:r w:rsidRPr="00881806">
        <w:t>o</w:t>
      </w:r>
      <w:proofErr w:type="spellEnd"/>
      <w:r w:rsidR="00F47BFE" w:rsidRPr="00881806">
        <w:t xml:space="preserve"> </w:t>
      </w:r>
      <w:r w:rsidRPr="00881806">
        <w:t xml:space="preserve">reikalavimai </w:t>
      </w:r>
      <w:r w:rsidR="00F47BFE" w:rsidRPr="00881806">
        <w:t>nėra taikomi</w:t>
      </w:r>
      <w:r w:rsidR="005C58EE" w:rsidRPr="00881806">
        <w:t>.</w:t>
      </w:r>
    </w:p>
    <w:p w14:paraId="5D710C34" w14:textId="77777777" w:rsidR="004F54A8" w:rsidRPr="00881806" w:rsidRDefault="00B32193" w:rsidP="004743B6">
      <w:pPr>
        <w:pStyle w:val="ListParagraph"/>
        <w:numPr>
          <w:ilvl w:val="0"/>
          <w:numId w:val="33"/>
        </w:numPr>
        <w:tabs>
          <w:tab w:val="left" w:pos="993"/>
        </w:tabs>
        <w:ind w:left="0" w:firstLine="567"/>
      </w:pPr>
      <w:r w:rsidRPr="00881806">
        <w:t>N</w:t>
      </w:r>
      <w:r w:rsidR="006C2F18" w:rsidRPr="00881806">
        <w:t>egali</w:t>
      </w:r>
      <w:r w:rsidR="004D7975" w:rsidRPr="00881806">
        <w:t xml:space="preserve"> būti numatyti </w:t>
      </w:r>
      <w:r w:rsidRPr="00881806">
        <w:t xml:space="preserve">projekto </w:t>
      </w:r>
      <w:r w:rsidR="004D7975" w:rsidRPr="00881806">
        <w:t xml:space="preserve">apribojimai, kurie turėtų neigiamą poveikį </w:t>
      </w:r>
      <w:r w:rsidR="00322CF7" w:rsidRPr="00881806">
        <w:t xml:space="preserve">moterų ir vyrų </w:t>
      </w:r>
      <w:r w:rsidR="004D7975" w:rsidRPr="00881806">
        <w:t xml:space="preserve">lygybės ir nediskriminavimo </w:t>
      </w:r>
      <w:r w:rsidR="00070BE9" w:rsidRPr="00881806">
        <w:t xml:space="preserve">dėl lyties, rasės, tautybės, kalbos, kilmės, socialinės padėties, tikėjimo, įsitikinimų ar pažiūrų, amžiaus, negalios, lytinės orientacijos, etninės priklausomybės, religijos </w:t>
      </w:r>
      <w:r w:rsidR="004D7975" w:rsidRPr="00881806">
        <w:t xml:space="preserve">principų įgyvendinimui. </w:t>
      </w:r>
    </w:p>
    <w:p w14:paraId="54EDFF15" w14:textId="77777777" w:rsidR="00526105" w:rsidRPr="00881806" w:rsidRDefault="00B32193" w:rsidP="004743B6">
      <w:pPr>
        <w:pStyle w:val="ListParagraph"/>
        <w:numPr>
          <w:ilvl w:val="0"/>
          <w:numId w:val="33"/>
        </w:numPr>
        <w:tabs>
          <w:tab w:val="left" w:pos="993"/>
        </w:tabs>
        <w:ind w:left="0" w:firstLine="567"/>
      </w:pPr>
      <w:r w:rsidRPr="00881806">
        <w:t>N</w:t>
      </w:r>
      <w:r w:rsidR="004D7975" w:rsidRPr="00881806">
        <w:t xml:space="preserve">eturi būti numatyti </w:t>
      </w:r>
      <w:r w:rsidRPr="00881806">
        <w:t xml:space="preserve">projekto </w:t>
      </w:r>
      <w:r w:rsidR="004D7975" w:rsidRPr="00881806">
        <w:t>veiksmai, kurie turėtų neigiamą poveikį darnaus vystymosi principo įgyvendinimui.</w:t>
      </w:r>
    </w:p>
    <w:p w14:paraId="495F9A73" w14:textId="050FFA2C" w:rsidR="006E2AC5" w:rsidRPr="00881806" w:rsidRDefault="006E2AC5" w:rsidP="004743B6">
      <w:pPr>
        <w:pStyle w:val="ListParagraph"/>
        <w:numPr>
          <w:ilvl w:val="0"/>
          <w:numId w:val="33"/>
        </w:numPr>
        <w:tabs>
          <w:tab w:val="left" w:pos="993"/>
        </w:tabs>
        <w:ind w:left="0" w:firstLine="567"/>
      </w:pPr>
      <w:r w:rsidRPr="00881806">
        <w:t xml:space="preserve">Pagal </w:t>
      </w:r>
      <w:r w:rsidR="00B91E82" w:rsidRPr="00881806">
        <w:t>a</w:t>
      </w:r>
      <w:r w:rsidRPr="00881806">
        <w:t xml:space="preserve">prašą projekto vykdytojui valstybės pagalba, kaip ji apibrėžta Sutarties dėl Europos Sąjungos veikimo (OL 2010 C 83, p. 47) 107 straipsnyje, ir </w:t>
      </w:r>
      <w:r w:rsidRPr="00881806">
        <w:rPr>
          <w:i/>
        </w:rPr>
        <w:t xml:space="preserve">de minimis </w:t>
      </w:r>
      <w:r w:rsidRPr="00881806">
        <w:t xml:space="preserve">pagalba, kuri atitinka 2013 m. gruodžio 18 d. Komisijos reglamento (ES) Nr. 1407/2013 dėl Sutarties dėl Europos Sąjungos veikimo 107 ir 108 straipsnių taikymo </w:t>
      </w:r>
      <w:r w:rsidRPr="00881806">
        <w:rPr>
          <w:i/>
        </w:rPr>
        <w:t xml:space="preserve">de minimis </w:t>
      </w:r>
      <w:r w:rsidRPr="00881806">
        <w:t>pagalbai (OL 2013 L 352, p. 1)</w:t>
      </w:r>
      <w:r w:rsidR="00D444FB">
        <w:t xml:space="preserve"> (toliau – </w:t>
      </w:r>
      <w:r w:rsidR="00D444FB" w:rsidRPr="00D444FB">
        <w:t>Komisijos reglamento (ES) Nr. 1407/2013</w:t>
      </w:r>
      <w:r w:rsidR="00D444FB">
        <w:t>)</w:t>
      </w:r>
      <w:r w:rsidRPr="00881806">
        <w:t xml:space="preserve"> nuostatas (toliau – </w:t>
      </w:r>
      <w:r w:rsidRPr="00881806">
        <w:rPr>
          <w:i/>
        </w:rPr>
        <w:t>de minimis</w:t>
      </w:r>
      <w:r w:rsidRPr="00881806">
        <w:t xml:space="preserve"> pagalba), neteikiama.</w:t>
      </w:r>
    </w:p>
    <w:p w14:paraId="73B5151A" w14:textId="422A6F5F" w:rsidR="008B40EF" w:rsidRPr="00881806" w:rsidRDefault="005C58EE" w:rsidP="004743B6">
      <w:pPr>
        <w:pStyle w:val="ListParagraph"/>
        <w:numPr>
          <w:ilvl w:val="0"/>
          <w:numId w:val="33"/>
        </w:numPr>
        <w:tabs>
          <w:tab w:val="left" w:pos="993"/>
        </w:tabs>
        <w:ind w:left="0" w:firstLine="567"/>
      </w:pPr>
      <w:r w:rsidRPr="00881806">
        <w:t xml:space="preserve">Pagal </w:t>
      </w:r>
      <w:r w:rsidR="00B91E82" w:rsidRPr="00881806">
        <w:t>a</w:t>
      </w:r>
      <w:r w:rsidRPr="00881806">
        <w:t>prašą skiriamomis finansavimo lėšomis gali būti teikia</w:t>
      </w:r>
      <w:r w:rsidR="00DE2900" w:rsidRPr="00881806">
        <w:t>ma</w:t>
      </w:r>
      <w:r w:rsidRPr="00881806">
        <w:t xml:space="preserve"> </w:t>
      </w:r>
      <w:r w:rsidRPr="00881806">
        <w:rPr>
          <w:i/>
        </w:rPr>
        <w:t>de minimis</w:t>
      </w:r>
      <w:r w:rsidRPr="00881806">
        <w:t xml:space="preserve"> pagalba</w:t>
      </w:r>
      <w:r w:rsidR="0026530D" w:rsidRPr="00881806">
        <w:t xml:space="preserve"> </w:t>
      </w:r>
      <w:r w:rsidRPr="00881806">
        <w:t>galutiniam</w:t>
      </w:r>
      <w:r w:rsidR="0026530D" w:rsidRPr="00881806">
        <w:t>s</w:t>
      </w:r>
      <w:r w:rsidRPr="00881806">
        <w:t xml:space="preserve"> naudos gavėjams, </w:t>
      </w:r>
      <w:r w:rsidRPr="00881806">
        <w:rPr>
          <w:color w:val="000000"/>
        </w:rPr>
        <w:t xml:space="preserve">vykdantiems ūkinę veiklą, kaip tai numatyta </w:t>
      </w:r>
      <w:r w:rsidR="0026530D" w:rsidRPr="00881806">
        <w:t>Valstybės paramos teikimo taisyklių 2.4 papunktyje</w:t>
      </w:r>
      <w:r w:rsidR="00340D98">
        <w:t xml:space="preserve">, išskyrus vykdantiems ūkinę veiklą žemės ūkio </w:t>
      </w:r>
      <w:r w:rsidR="008D6130">
        <w:t xml:space="preserve">bei </w:t>
      </w:r>
      <w:r w:rsidR="008D6130" w:rsidRPr="00453953">
        <w:rPr>
          <w:bCs/>
          <w:color w:val="000000"/>
        </w:rPr>
        <w:t>žuvininkystės ir</w:t>
      </w:r>
      <w:r w:rsidR="00340D98" w:rsidRPr="00453953">
        <w:t xml:space="preserve"> akv</w:t>
      </w:r>
      <w:r w:rsidR="00340D98">
        <w:t>akultūros sektori</w:t>
      </w:r>
      <w:r w:rsidR="0022511F">
        <w:t>uos</w:t>
      </w:r>
      <w:r w:rsidR="00340D98">
        <w:t>e</w:t>
      </w:r>
      <w:r w:rsidR="0026530D" w:rsidRPr="00881806">
        <w:t xml:space="preserve">. </w:t>
      </w:r>
      <w:r w:rsidR="006E2AC5" w:rsidRPr="00881806">
        <w:rPr>
          <w:i/>
        </w:rPr>
        <w:t>D</w:t>
      </w:r>
      <w:r w:rsidR="002C3029" w:rsidRPr="00881806">
        <w:rPr>
          <w:i/>
        </w:rPr>
        <w:t>e minimis</w:t>
      </w:r>
      <w:r w:rsidR="002C3029" w:rsidRPr="00881806">
        <w:t xml:space="preserve"> pagalbą </w:t>
      </w:r>
      <w:r w:rsidR="00146803" w:rsidRPr="00881806">
        <w:rPr>
          <w:color w:val="000000"/>
        </w:rPr>
        <w:t xml:space="preserve">galutiniams naudos gavėjams, vykdantiems ūkinę </w:t>
      </w:r>
      <w:r w:rsidR="00146803" w:rsidRPr="00EA1129">
        <w:rPr>
          <w:color w:val="000000"/>
        </w:rPr>
        <w:t>veiklą,</w:t>
      </w:r>
      <w:r w:rsidR="002C3029" w:rsidRPr="00EA1129">
        <w:rPr>
          <w:color w:val="000000"/>
        </w:rPr>
        <w:t xml:space="preserve"> teikia</w:t>
      </w:r>
      <w:r w:rsidR="004743B6" w:rsidRPr="00EA1129">
        <w:rPr>
          <w:color w:val="000000"/>
        </w:rPr>
        <w:t xml:space="preserve"> </w:t>
      </w:r>
      <w:r w:rsidR="002C3029" w:rsidRPr="00EA1129">
        <w:rPr>
          <w:color w:val="000000"/>
        </w:rPr>
        <w:t>projekto vykdytojas (</w:t>
      </w:r>
      <w:proofErr w:type="spellStart"/>
      <w:r w:rsidR="002C3029" w:rsidRPr="00EA1129">
        <w:rPr>
          <w:color w:val="000000"/>
        </w:rPr>
        <w:t>VšĮ</w:t>
      </w:r>
      <w:proofErr w:type="spellEnd"/>
      <w:r w:rsidR="002C3029" w:rsidRPr="00EA1129">
        <w:rPr>
          <w:color w:val="000000"/>
        </w:rPr>
        <w:t xml:space="preserve"> Būsto energijos taupymo agentūra) Lietuvos Respublikos Vyriausybės nustatyta tvarka.</w:t>
      </w:r>
      <w:r w:rsidR="004743B6" w:rsidRPr="00EA1129">
        <w:rPr>
          <w:color w:val="000000"/>
        </w:rPr>
        <w:t xml:space="preserve"> </w:t>
      </w:r>
      <w:r w:rsidR="00D444FB" w:rsidRPr="00EA1129">
        <w:t>Projekto vykdytojas Suteiktos valstybės pagalbos ir nereikšmingos (</w:t>
      </w:r>
      <w:r w:rsidR="00D444FB" w:rsidRPr="00EA1129">
        <w:rPr>
          <w:i/>
        </w:rPr>
        <w:t>de minimis</w:t>
      </w:r>
      <w:r w:rsidR="00D444FB" w:rsidRPr="00EA1129">
        <w:t>) pagalbos registre, kurio nuostatai patvirtinti Lietuvos Respublikos Vyriausybės 2005</w:t>
      </w:r>
      <w:r w:rsidR="00453953">
        <w:t> </w:t>
      </w:r>
      <w:r w:rsidR="00D444FB" w:rsidRPr="00EA1129">
        <w:t xml:space="preserve">m. sausio 19 d. nutarimu Nr. 35 „Dėl Suteiktos valstybės pagalbos ir nereikšmingos (de minimis) pagalbos registro nuostatų patvirtinimo“ (toliau – Registras), patikrina, ar galutiniam naudos gavėjui teikiama </w:t>
      </w:r>
      <w:r w:rsidR="00D444FB" w:rsidRPr="00EA1129">
        <w:rPr>
          <w:i/>
        </w:rPr>
        <w:t>de minimis</w:t>
      </w:r>
      <w:r w:rsidR="00D444FB" w:rsidRPr="00EA1129">
        <w:t xml:space="preserve"> pagalba neviršija leidžiamo </w:t>
      </w:r>
      <w:r w:rsidR="00D444FB" w:rsidRPr="00EA1129">
        <w:rPr>
          <w:i/>
        </w:rPr>
        <w:t xml:space="preserve">de minimis </w:t>
      </w:r>
      <w:r w:rsidR="00D444FB" w:rsidRPr="00EA1129">
        <w:t>pagalbos dydžio, kaip nustatyta Komisijos reglamento (ES) Nr. 1407/2013 3 straipsnyje</w:t>
      </w:r>
      <w:r w:rsidR="00453953">
        <w:t>,</w:t>
      </w:r>
      <w:r w:rsidR="00D444FB" w:rsidRPr="00EA1129">
        <w:t xml:space="preserve"> bei registruo</w:t>
      </w:r>
      <w:r w:rsidR="00E342C6" w:rsidRPr="00EA1129">
        <w:t>ja</w:t>
      </w:r>
      <w:r w:rsidR="00D444FB" w:rsidRPr="00EA1129">
        <w:t xml:space="preserve"> suteiktos </w:t>
      </w:r>
      <w:r w:rsidR="00D444FB" w:rsidRPr="00EA1129">
        <w:rPr>
          <w:i/>
        </w:rPr>
        <w:t>de minimis</w:t>
      </w:r>
      <w:r w:rsidR="00D444FB" w:rsidRPr="00EA1129">
        <w:t xml:space="preserve"> pagalbos sumą Registre. </w:t>
      </w:r>
      <w:r w:rsidR="004743B6" w:rsidRPr="00EA1129">
        <w:t>Už</w:t>
      </w:r>
      <w:r w:rsidR="004743B6" w:rsidRPr="00881806">
        <w:t xml:space="preserve"> teikiamų duomenų  teisingumą atsako galutiniai naudos gavėjai ir daugiabučio namo atnaujinimo (modernizavimo) projekto administratorius Valstybės paramos teikimo taisyklių nustatyta tvarka.</w:t>
      </w:r>
    </w:p>
    <w:p w14:paraId="04F772CC" w14:textId="77777777" w:rsidR="003656A7" w:rsidRPr="00881806" w:rsidRDefault="003656A7" w:rsidP="00B30FB7">
      <w:pPr>
        <w:rPr>
          <w:lang w:eastAsia="lt-LT"/>
        </w:rPr>
      </w:pPr>
    </w:p>
    <w:p w14:paraId="23FBA266" w14:textId="77777777" w:rsidR="0017184B" w:rsidRPr="00881806" w:rsidRDefault="00F05128" w:rsidP="00774F7D">
      <w:pPr>
        <w:pStyle w:val="Heading1"/>
        <w:keepNext/>
        <w:rPr>
          <w:lang w:eastAsia="lt-LT"/>
        </w:rPr>
      </w:pPr>
      <w:r w:rsidRPr="00881806">
        <w:rPr>
          <w:lang w:eastAsia="lt-LT"/>
        </w:rPr>
        <w:t>IV</w:t>
      </w:r>
      <w:r w:rsidR="00AA4FF5" w:rsidRPr="00881806">
        <w:rPr>
          <w:lang w:eastAsia="lt-LT"/>
        </w:rPr>
        <w:t xml:space="preserve"> </w:t>
      </w:r>
      <w:r w:rsidR="0017184B" w:rsidRPr="00881806">
        <w:rPr>
          <w:lang w:eastAsia="lt-LT"/>
        </w:rPr>
        <w:t>SKYRIUS</w:t>
      </w:r>
    </w:p>
    <w:p w14:paraId="0791F5EE" w14:textId="77777777" w:rsidR="00F05128" w:rsidRPr="00881806" w:rsidRDefault="00F05128" w:rsidP="00774F7D">
      <w:pPr>
        <w:pStyle w:val="Heading1"/>
        <w:keepNext/>
        <w:rPr>
          <w:lang w:eastAsia="lt-LT"/>
        </w:rPr>
      </w:pPr>
      <w:r w:rsidRPr="00881806">
        <w:rPr>
          <w:lang w:eastAsia="lt-LT"/>
        </w:rPr>
        <w:t>TINKAMŲ FINANSUOTI PROJEKTO IŠLAIDŲ IR FINANSAVIMO REIKALAVIMAI</w:t>
      </w:r>
    </w:p>
    <w:p w14:paraId="05945AE5" w14:textId="77777777" w:rsidR="00697E65" w:rsidRPr="00881806" w:rsidRDefault="00697E65" w:rsidP="00774F7D">
      <w:pPr>
        <w:keepNext/>
        <w:rPr>
          <w:lang w:eastAsia="lt-LT"/>
        </w:rPr>
      </w:pPr>
    </w:p>
    <w:p w14:paraId="276FB5D8" w14:textId="77777777" w:rsidR="00F05128" w:rsidRPr="00881806" w:rsidRDefault="00313EFE" w:rsidP="004743B6">
      <w:pPr>
        <w:pStyle w:val="ListParagraph"/>
        <w:numPr>
          <w:ilvl w:val="0"/>
          <w:numId w:val="33"/>
        </w:numPr>
        <w:tabs>
          <w:tab w:val="left" w:pos="993"/>
        </w:tabs>
        <w:ind w:left="0" w:firstLine="567"/>
      </w:pPr>
      <w:r w:rsidRPr="00881806">
        <w:t>Projekto išlaidos</w:t>
      </w:r>
      <w:r w:rsidR="00217458" w:rsidRPr="00881806">
        <w:t xml:space="preserve"> turi atitikti Projektų</w:t>
      </w:r>
      <w:r w:rsidR="005155FA" w:rsidRPr="00881806">
        <w:t xml:space="preserve"> taisyklių VI skyriuje </w:t>
      </w:r>
      <w:r w:rsidR="006C2F18" w:rsidRPr="00881806">
        <w:t>ir Rekomendacijose dėl projektų išlaidų atitikties Europos Sąjungos struktūrinių fondų reikalavimams</w:t>
      </w:r>
      <w:r w:rsidR="00DD68F3" w:rsidRPr="00881806">
        <w:t xml:space="preserve"> </w:t>
      </w:r>
      <w:r w:rsidR="005155FA" w:rsidRPr="00881806">
        <w:t>išdėstytus projekto išlaidoms</w:t>
      </w:r>
      <w:r w:rsidR="00697E65" w:rsidRPr="00881806">
        <w:t xml:space="preserve"> taikomus reikalavimus</w:t>
      </w:r>
      <w:r w:rsidR="005155FA" w:rsidRPr="00881806">
        <w:t>.</w:t>
      </w:r>
    </w:p>
    <w:p w14:paraId="039FF138" w14:textId="77777777" w:rsidR="00290CD5" w:rsidRPr="00881806" w:rsidRDefault="00C37412" w:rsidP="004743B6">
      <w:pPr>
        <w:pStyle w:val="ListParagraph"/>
        <w:numPr>
          <w:ilvl w:val="0"/>
          <w:numId w:val="33"/>
        </w:numPr>
        <w:tabs>
          <w:tab w:val="left" w:pos="993"/>
        </w:tabs>
        <w:ind w:left="0" w:firstLine="567"/>
      </w:pPr>
      <w:r w:rsidRPr="00881806">
        <w:t>Didžiausia galima p</w:t>
      </w:r>
      <w:r w:rsidR="00043383" w:rsidRPr="00881806">
        <w:t>rojekto finans</w:t>
      </w:r>
      <w:r w:rsidR="004A431D" w:rsidRPr="00881806">
        <w:t xml:space="preserve">uojamoji dalis </w:t>
      </w:r>
      <w:r w:rsidR="00043383" w:rsidRPr="00881806">
        <w:t xml:space="preserve">sudaro </w:t>
      </w:r>
      <w:r w:rsidR="009549B7" w:rsidRPr="00881806">
        <w:t>100</w:t>
      </w:r>
      <w:r w:rsidR="00043383" w:rsidRPr="00881806">
        <w:t xml:space="preserve"> proc</w:t>
      </w:r>
      <w:r w:rsidR="009549B7" w:rsidRPr="00881806">
        <w:t>entų</w:t>
      </w:r>
      <w:r w:rsidR="00043383" w:rsidRPr="00881806">
        <w:t xml:space="preserve"> visų tinkamų finansuoti </w:t>
      </w:r>
      <w:r w:rsidR="004A431D" w:rsidRPr="00881806">
        <w:t>projekto išlaidų</w:t>
      </w:r>
      <w:r w:rsidR="009549B7" w:rsidRPr="00881806">
        <w:t>.</w:t>
      </w:r>
    </w:p>
    <w:p w14:paraId="29F5AB57" w14:textId="77777777" w:rsidR="00043383" w:rsidRPr="00881806" w:rsidRDefault="00290CD5" w:rsidP="004743B6">
      <w:pPr>
        <w:pStyle w:val="ListParagraph"/>
        <w:numPr>
          <w:ilvl w:val="0"/>
          <w:numId w:val="33"/>
        </w:numPr>
        <w:tabs>
          <w:tab w:val="left" w:pos="993"/>
        </w:tabs>
        <w:ind w:left="0" w:firstLine="567"/>
      </w:pPr>
      <w:r w:rsidRPr="00881806">
        <w:t>P</w:t>
      </w:r>
      <w:r w:rsidR="00043383" w:rsidRPr="00881806">
        <w:t>areiškėjas savo iniciatyva ir savo ir (</w:t>
      </w:r>
      <w:r w:rsidR="00B308D4" w:rsidRPr="00881806">
        <w:t>arba) kitų šaltinių lėšomis gali prisidėti prie projekto įgyvendinimo</w:t>
      </w:r>
      <w:r w:rsidR="00043383" w:rsidRPr="00881806">
        <w:t>.</w:t>
      </w:r>
      <w:r w:rsidR="00655B12" w:rsidRPr="00881806">
        <w:t xml:space="preserve"> </w:t>
      </w:r>
    </w:p>
    <w:p w14:paraId="50BAF2B5" w14:textId="77777777" w:rsidR="00AB1676" w:rsidRPr="00881806" w:rsidRDefault="00825B45" w:rsidP="004743B6">
      <w:pPr>
        <w:pStyle w:val="ListParagraph"/>
        <w:numPr>
          <w:ilvl w:val="0"/>
          <w:numId w:val="33"/>
        </w:numPr>
        <w:tabs>
          <w:tab w:val="left" w:pos="993"/>
        </w:tabs>
        <w:ind w:left="0" w:firstLine="567"/>
      </w:pPr>
      <w:r w:rsidRPr="00881806">
        <w:t xml:space="preserve">Projekto tinkamų finansuoti išlaidų dalis, kurios nepadengia projektui skiriamo finansavimo lėšos, turi būti finansuojama iš projekto vykdytojo lėšų. </w:t>
      </w:r>
    </w:p>
    <w:p w14:paraId="2EFDFC3F" w14:textId="41AB9876" w:rsidR="00EA3FE3" w:rsidRPr="00881806" w:rsidRDefault="00217458" w:rsidP="004743B6">
      <w:pPr>
        <w:pStyle w:val="ListParagraph"/>
        <w:numPr>
          <w:ilvl w:val="0"/>
          <w:numId w:val="33"/>
        </w:numPr>
        <w:tabs>
          <w:tab w:val="left" w:pos="993"/>
        </w:tabs>
        <w:ind w:left="0" w:firstLine="567"/>
      </w:pPr>
      <w:r w:rsidRPr="00881806">
        <w:t xml:space="preserve">Pagal </w:t>
      </w:r>
      <w:r w:rsidR="00B91E82" w:rsidRPr="00881806">
        <w:t>a</w:t>
      </w:r>
      <w:r w:rsidRPr="00881806">
        <w:t>pr</w:t>
      </w:r>
      <w:r w:rsidR="002C501E" w:rsidRPr="00881806">
        <w:t xml:space="preserve">ašą </w:t>
      </w:r>
      <w:r w:rsidR="00EA3FE3" w:rsidRPr="00881806">
        <w:t xml:space="preserve">tinkamos </w:t>
      </w:r>
      <w:r w:rsidR="003E3A05" w:rsidRPr="00881806">
        <w:t xml:space="preserve">finansuoti </w:t>
      </w:r>
      <w:r w:rsidR="00EA3FE3" w:rsidRPr="00881806">
        <w:t>išlaidos yra šios:</w:t>
      </w:r>
    </w:p>
    <w:p w14:paraId="60C2C557" w14:textId="77777777" w:rsidR="00EA3FE3" w:rsidRPr="00881806" w:rsidRDefault="00EA3FE3" w:rsidP="00EA3FE3">
      <w:pPr>
        <w:pStyle w:val="ListParagraph"/>
        <w:numPr>
          <w:ilvl w:val="1"/>
          <w:numId w:val="33"/>
        </w:numPr>
        <w:ind w:left="0" w:firstLine="567"/>
      </w:pPr>
      <w:r w:rsidRPr="00881806">
        <w:t>daugiabučio namo atnaujinimo (modernizavimo) investicijų plano parengimo išlaidos;</w:t>
      </w:r>
    </w:p>
    <w:p w14:paraId="2B198D3F" w14:textId="77777777" w:rsidR="00EA3FE3" w:rsidRPr="00881806" w:rsidRDefault="00EA3FE3" w:rsidP="00EA3FE3">
      <w:pPr>
        <w:pStyle w:val="ListParagraph"/>
        <w:numPr>
          <w:ilvl w:val="1"/>
          <w:numId w:val="33"/>
        </w:numPr>
        <w:ind w:left="0" w:firstLine="567"/>
      </w:pPr>
      <w:r w:rsidRPr="00881806">
        <w:rPr>
          <w:color w:val="000000"/>
        </w:rPr>
        <w:t>pastato energinio naudingumo sertifikato, parengto ir išduoto prieš atnaujinimo (modernizavimo) priemonių įgyvendinimą, pastato energinio naudingumo sertifikato, parengto ir išduoto po atnaujinimo (modernizavimo) priemonių įgyvendinimo, parengimo išlaidos;</w:t>
      </w:r>
    </w:p>
    <w:p w14:paraId="0E4C8048" w14:textId="77777777" w:rsidR="00EA3FE3" w:rsidRPr="00881806" w:rsidRDefault="00EA3FE3" w:rsidP="00EA3FE3">
      <w:pPr>
        <w:pStyle w:val="ListParagraph"/>
        <w:numPr>
          <w:ilvl w:val="1"/>
          <w:numId w:val="33"/>
        </w:numPr>
        <w:ind w:left="0" w:firstLine="567"/>
      </w:pPr>
      <w:r w:rsidRPr="00881806">
        <w:rPr>
          <w:color w:val="000000"/>
        </w:rPr>
        <w:t>daugiabučio namo atnaujinimo (modernizavimo) techninio darbo projekto parengimo išlaidos;</w:t>
      </w:r>
    </w:p>
    <w:p w14:paraId="27E20E31" w14:textId="77777777" w:rsidR="00EA3FE3" w:rsidRPr="00881806" w:rsidRDefault="00EA3FE3" w:rsidP="00EA3FE3">
      <w:pPr>
        <w:pStyle w:val="ListParagraph"/>
        <w:numPr>
          <w:ilvl w:val="1"/>
          <w:numId w:val="33"/>
        </w:numPr>
        <w:ind w:left="0" w:firstLine="567"/>
      </w:pPr>
      <w:r w:rsidRPr="00881806">
        <w:rPr>
          <w:color w:val="000000"/>
        </w:rPr>
        <w:t>daugiabučio namo atnaujinimo (modernizavimo) projekto vykdymo priežiūros išlaidos;</w:t>
      </w:r>
    </w:p>
    <w:p w14:paraId="264744F2" w14:textId="77777777" w:rsidR="00EA3FE3" w:rsidRPr="00881806" w:rsidRDefault="00EA3FE3" w:rsidP="00EA3FE3">
      <w:pPr>
        <w:pStyle w:val="ListParagraph"/>
        <w:numPr>
          <w:ilvl w:val="1"/>
          <w:numId w:val="33"/>
        </w:numPr>
        <w:ind w:left="0" w:firstLine="567"/>
      </w:pPr>
      <w:r w:rsidRPr="00881806">
        <w:rPr>
          <w:color w:val="000000"/>
        </w:rPr>
        <w:t>daugiabučio namo atnaujinimo (modernizavimo) projekto ekspertizės, kai ji privaloma pagal Statybos įstatymą, atlikimo išlaidos</w:t>
      </w:r>
      <w:r w:rsidRPr="00881806">
        <w:t>;</w:t>
      </w:r>
    </w:p>
    <w:p w14:paraId="172CB4E9" w14:textId="77777777" w:rsidR="003E3A05" w:rsidRPr="00881806" w:rsidRDefault="003E3A05" w:rsidP="003E3A05">
      <w:pPr>
        <w:pStyle w:val="ListParagraph"/>
        <w:numPr>
          <w:ilvl w:val="1"/>
          <w:numId w:val="33"/>
        </w:numPr>
        <w:ind w:left="0" w:firstLine="567"/>
      </w:pPr>
      <w:r w:rsidRPr="00881806">
        <w:rPr>
          <w:color w:val="000000"/>
        </w:rPr>
        <w:t>statybos techninės priežiūros išlaidos</w:t>
      </w:r>
      <w:r w:rsidRPr="00881806">
        <w:t>;</w:t>
      </w:r>
    </w:p>
    <w:p w14:paraId="2924FC94" w14:textId="2BAC6D71" w:rsidR="00EA3FE3" w:rsidRPr="00881806" w:rsidRDefault="00EA3FE3" w:rsidP="00EA3FE3">
      <w:pPr>
        <w:pStyle w:val="ListParagraph"/>
        <w:numPr>
          <w:ilvl w:val="1"/>
          <w:numId w:val="33"/>
        </w:numPr>
        <w:ind w:left="0" w:firstLine="567"/>
      </w:pPr>
      <w:r w:rsidRPr="00881806">
        <w:lastRenderedPageBreak/>
        <w:t>daugiabučio namo atnaujinimo (modernizavimo) projekto įgyvendinimo administravimo išlaidos</w:t>
      </w:r>
      <w:r w:rsidR="008B40EF" w:rsidRPr="00881806">
        <w:t>, kurios nustatomos remiantis Valstybės paramos teikimo taisyklėse nustatyta tvarka</w:t>
      </w:r>
      <w:r w:rsidRPr="00881806">
        <w:t>;</w:t>
      </w:r>
    </w:p>
    <w:p w14:paraId="0AFA7A82" w14:textId="77777777" w:rsidR="00C86CE0" w:rsidRPr="00881806" w:rsidRDefault="005D1F0A" w:rsidP="005D1F0A">
      <w:pPr>
        <w:pStyle w:val="ListParagraph"/>
        <w:numPr>
          <w:ilvl w:val="1"/>
          <w:numId w:val="33"/>
        </w:numPr>
        <w:ind w:left="0" w:firstLine="567"/>
      </w:pPr>
      <w:r w:rsidRPr="00881806">
        <w:t>privalomos informavimo apie projektą priemonės pagal Projektų taisyklių 37 skirsnio reikalavimus</w:t>
      </w:r>
      <w:r w:rsidR="00C86CE0" w:rsidRPr="00881806">
        <w:t>;</w:t>
      </w:r>
    </w:p>
    <w:p w14:paraId="463A7E4E" w14:textId="77777777" w:rsidR="005D1F0A" w:rsidRPr="00881806" w:rsidRDefault="00C86CE0" w:rsidP="005D1F0A">
      <w:pPr>
        <w:pStyle w:val="ListParagraph"/>
        <w:numPr>
          <w:ilvl w:val="1"/>
          <w:numId w:val="33"/>
        </w:numPr>
        <w:ind w:left="0" w:firstLine="567"/>
      </w:pPr>
      <w:r w:rsidRPr="00881806">
        <w:t>projekto administravimo išlaidos</w:t>
      </w:r>
      <w:r w:rsidR="005D1F0A" w:rsidRPr="00881806">
        <w:t>.</w:t>
      </w:r>
    </w:p>
    <w:p w14:paraId="4D0C4F33" w14:textId="31C7AD98" w:rsidR="00C86CE0" w:rsidRPr="00881806" w:rsidRDefault="00C86CE0" w:rsidP="000B19D4">
      <w:pPr>
        <w:pStyle w:val="ListParagraph"/>
        <w:numPr>
          <w:ilvl w:val="0"/>
          <w:numId w:val="33"/>
        </w:numPr>
        <w:tabs>
          <w:tab w:val="left" w:pos="993"/>
        </w:tabs>
        <w:ind w:left="0" w:firstLine="567"/>
      </w:pPr>
      <w:r w:rsidRPr="00881806">
        <w:t xml:space="preserve">Aprašo </w:t>
      </w:r>
      <w:r w:rsidR="00DE2900" w:rsidRPr="00881806">
        <w:t>3</w:t>
      </w:r>
      <w:r w:rsidR="001E1E9F">
        <w:t>1</w:t>
      </w:r>
      <w:r w:rsidR="00EA3FE3" w:rsidRPr="00881806">
        <w:t>.1–</w:t>
      </w:r>
      <w:r w:rsidR="00DE2900" w:rsidRPr="00881806">
        <w:t>3</w:t>
      </w:r>
      <w:r w:rsidR="001E1E9F">
        <w:t>1</w:t>
      </w:r>
      <w:r w:rsidR="00EA3FE3" w:rsidRPr="00881806">
        <w:t>.</w:t>
      </w:r>
      <w:r w:rsidR="00DE2900" w:rsidRPr="00881806">
        <w:t>7</w:t>
      </w:r>
      <w:r w:rsidR="00EA3FE3" w:rsidRPr="00881806">
        <w:t xml:space="preserve"> papunkčiuose nurodyt</w:t>
      </w:r>
      <w:r w:rsidRPr="00881806">
        <w:t>os</w:t>
      </w:r>
      <w:r w:rsidR="00EA3FE3" w:rsidRPr="00881806">
        <w:t xml:space="preserve"> išlaid</w:t>
      </w:r>
      <w:r w:rsidRPr="00881806">
        <w:t>os</w:t>
      </w:r>
      <w:r w:rsidR="00EA3FE3" w:rsidRPr="00881806">
        <w:t xml:space="preserve"> </w:t>
      </w:r>
      <w:r w:rsidRPr="00881806">
        <w:t>yra patiriamos galutinių naudos gavėjų</w:t>
      </w:r>
      <w:r w:rsidR="00E96900" w:rsidRPr="00881806">
        <w:t>,</w:t>
      </w:r>
      <w:r w:rsidRPr="00881806">
        <w:t xml:space="preserve"> </w:t>
      </w:r>
      <w:r w:rsidR="0044593C" w:rsidRPr="00881806">
        <w:t xml:space="preserve"> atstovaujamų</w:t>
      </w:r>
      <w:r w:rsidRPr="00881806">
        <w:t xml:space="preserve"> </w:t>
      </w:r>
      <w:r w:rsidR="001762FE" w:rsidRPr="001762FE">
        <w:t>daugiabučio namo atnaujinimo (modernizavimo)</w:t>
      </w:r>
      <w:r w:rsidR="001762FE">
        <w:t xml:space="preserve"> </w:t>
      </w:r>
      <w:r w:rsidRPr="00881806">
        <w:t>projektų administratorių.</w:t>
      </w:r>
      <w:r w:rsidR="003E3A05" w:rsidRPr="00881806">
        <w:t xml:space="preserve"> </w:t>
      </w:r>
    </w:p>
    <w:p w14:paraId="6C4741B3" w14:textId="762A928E" w:rsidR="00EA3FE3" w:rsidRPr="00881806" w:rsidRDefault="00C86CE0" w:rsidP="000B19D4">
      <w:pPr>
        <w:pStyle w:val="ListParagraph"/>
        <w:numPr>
          <w:ilvl w:val="0"/>
          <w:numId w:val="33"/>
        </w:numPr>
        <w:tabs>
          <w:tab w:val="left" w:pos="993"/>
        </w:tabs>
        <w:ind w:left="0" w:firstLine="567"/>
      </w:pPr>
      <w:r w:rsidRPr="00881806">
        <w:t xml:space="preserve">Reikalavimai </w:t>
      </w:r>
      <w:r w:rsidR="00B91E82" w:rsidRPr="00881806">
        <w:t>a</w:t>
      </w:r>
      <w:r w:rsidRPr="00881806">
        <w:t>prašo 3</w:t>
      </w:r>
      <w:r w:rsidR="001E1E9F">
        <w:t>1</w:t>
      </w:r>
      <w:r w:rsidRPr="00881806">
        <w:t>.1–3</w:t>
      </w:r>
      <w:r w:rsidR="001E1E9F">
        <w:t>1</w:t>
      </w:r>
      <w:r w:rsidRPr="00881806">
        <w:t xml:space="preserve">.7 papunkčiuose nurodytų išlaidų </w:t>
      </w:r>
      <w:r w:rsidR="00EA3FE3" w:rsidRPr="00881806">
        <w:t>dyd</w:t>
      </w:r>
      <w:r w:rsidRPr="00881806">
        <w:t>žiui</w:t>
      </w:r>
      <w:r w:rsidR="00EA3FE3" w:rsidRPr="00881806">
        <w:t xml:space="preserve"> bei </w:t>
      </w:r>
      <w:r w:rsidRPr="00881806">
        <w:t>teikimo sąlygoms</w:t>
      </w:r>
      <w:r w:rsidR="00893822" w:rsidRPr="00881806">
        <w:t xml:space="preserve"> nustatomos Valstybės paramos daugiabučiams namams atnaujinti (</w:t>
      </w:r>
      <w:r w:rsidR="0044593C" w:rsidRPr="00881806">
        <w:t xml:space="preserve">modernizuoti) teikimo sutartyse atskirai kiekvienam </w:t>
      </w:r>
      <w:r w:rsidR="001762FE" w:rsidRPr="001762FE">
        <w:t>daugiabučio namo atnaujinimo (modernizavimo)</w:t>
      </w:r>
      <w:r w:rsidR="001762FE">
        <w:t xml:space="preserve"> </w:t>
      </w:r>
      <w:r w:rsidR="0044593C" w:rsidRPr="00881806">
        <w:t>projekto administratoriui</w:t>
      </w:r>
      <w:r w:rsidR="00EA3FE3" w:rsidRPr="00881806">
        <w:t xml:space="preserve">. Už </w:t>
      </w:r>
      <w:r w:rsidR="0044593C" w:rsidRPr="00881806">
        <w:t xml:space="preserve">šių </w:t>
      </w:r>
      <w:r w:rsidR="00EA3FE3" w:rsidRPr="00881806">
        <w:t>išlaidų atitikt</w:t>
      </w:r>
      <w:r w:rsidRPr="00881806">
        <w:t>į</w:t>
      </w:r>
      <w:r w:rsidR="00EA3FE3" w:rsidRPr="00881806">
        <w:t xml:space="preserve"> </w:t>
      </w:r>
      <w:r w:rsidR="0044593C" w:rsidRPr="00881806">
        <w:t xml:space="preserve">Valstybės paramos teikimo taisyklėse nustatytiems </w:t>
      </w:r>
      <w:r w:rsidR="00EA3FE3" w:rsidRPr="00881806">
        <w:t>reikalavimams atsako projekto vykdytojas.</w:t>
      </w:r>
      <w:r w:rsidR="00B67CD5">
        <w:t xml:space="preserve"> P</w:t>
      </w:r>
      <w:r w:rsidR="00B67CD5" w:rsidRPr="00B67CD5">
        <w:t>rojekto vykdytojas</w:t>
      </w:r>
      <w:r w:rsidR="00B67CD5">
        <w:t xml:space="preserve">, nustatęs, kad </w:t>
      </w:r>
      <w:r w:rsidR="00B67CD5" w:rsidRPr="00B67CD5">
        <w:rPr>
          <w:color w:val="000000"/>
        </w:rPr>
        <w:t xml:space="preserve">daugiabučio namo atnaujinimo (modernizavimo) </w:t>
      </w:r>
      <w:r w:rsidR="00B67CD5">
        <w:rPr>
          <w:color w:val="000000"/>
        </w:rPr>
        <w:t xml:space="preserve">projektas įgyvendintas pažeidžiant daugiabučių namų atnaujinimą (modernizavimą) reglamentuojančius teisės aktus, ir (arba) įgyvendinus </w:t>
      </w:r>
      <w:r w:rsidR="00B67CD5" w:rsidRPr="00B67CD5">
        <w:rPr>
          <w:color w:val="000000"/>
        </w:rPr>
        <w:t>daugiabučio namo atnaujinimo (modernizavimo) p</w:t>
      </w:r>
      <w:r w:rsidR="00B67CD5">
        <w:rPr>
          <w:color w:val="000000"/>
        </w:rPr>
        <w:t xml:space="preserve">rojektą nepasiekti energinio efektyvumo tikslai, arba įgyvendinamas netinkamai, vadovaudamasis Valstybės paramos teikimo taisyklių 97 punktu, imasi veiksmų siekdamas susigrąžinti išmokėtą paramą arba </w:t>
      </w:r>
      <w:r w:rsidR="005F3341">
        <w:rPr>
          <w:color w:val="000000"/>
        </w:rPr>
        <w:t xml:space="preserve"> sustabdo paramos mokėjimą.</w:t>
      </w:r>
    </w:p>
    <w:p w14:paraId="5DBB0156" w14:textId="5E561DC3" w:rsidR="00B67CD5" w:rsidRPr="00881806" w:rsidRDefault="005B4931" w:rsidP="00B67CD5">
      <w:pPr>
        <w:pStyle w:val="ListParagraph"/>
        <w:numPr>
          <w:ilvl w:val="0"/>
          <w:numId w:val="33"/>
        </w:numPr>
        <w:tabs>
          <w:tab w:val="left" w:pos="993"/>
        </w:tabs>
        <w:ind w:left="0" w:firstLine="567"/>
      </w:pPr>
      <w:r w:rsidRPr="00881806">
        <w:t>Aprašo 3</w:t>
      </w:r>
      <w:r w:rsidR="001E1E9F">
        <w:t>1</w:t>
      </w:r>
      <w:r w:rsidRPr="00881806">
        <w:t>.1–3</w:t>
      </w:r>
      <w:r w:rsidR="007F74B1">
        <w:t>1</w:t>
      </w:r>
      <w:r w:rsidRPr="00881806">
        <w:t xml:space="preserve">.6 papunkčiuose nurodytos išlaidos yra tinkamos finansuoti, jeigu jos buvo įsigytos </w:t>
      </w:r>
      <w:r w:rsidR="002D2758" w:rsidRPr="00881806">
        <w:t xml:space="preserve">naudojantis </w:t>
      </w:r>
      <w:proofErr w:type="spellStart"/>
      <w:r w:rsidR="004743B6" w:rsidRPr="00881806">
        <w:t>VšĮ</w:t>
      </w:r>
      <w:proofErr w:type="spellEnd"/>
      <w:r w:rsidR="004743B6" w:rsidRPr="00881806">
        <w:t>  CPO LT  sukurtomis ir prižiūrimomis elektroninėmis priemonėmis</w:t>
      </w:r>
      <w:r w:rsidR="00E96900" w:rsidRPr="00881806">
        <w:t>,</w:t>
      </w:r>
      <w:r w:rsidR="004743B6" w:rsidRPr="00881806">
        <w:t xml:space="preserve"> skirtomis perkančiosioms organizacijoms (interneto tinklapis </w:t>
      </w:r>
      <w:hyperlink r:id="rId10" w:history="1">
        <w:r w:rsidR="004743B6" w:rsidRPr="00881806">
          <w:rPr>
            <w:rStyle w:val="Hyperlink"/>
          </w:rPr>
          <w:t>www.cpo.lt</w:t>
        </w:r>
      </w:hyperlink>
      <w:r w:rsidR="004743B6" w:rsidRPr="00881806">
        <w:t xml:space="preserve">) ir neperkančiosioms organizacijoms (interneto tinklapis </w:t>
      </w:r>
      <w:hyperlink r:id="rId11" w:history="1">
        <w:r w:rsidR="004743B6" w:rsidRPr="00881806">
          <w:rPr>
            <w:rStyle w:val="Hyperlink"/>
          </w:rPr>
          <w:t>www.epc.cpo.lt</w:t>
        </w:r>
      </w:hyperlink>
      <w:r w:rsidR="004743B6" w:rsidRPr="00881806">
        <w:t>)</w:t>
      </w:r>
      <w:r w:rsidR="00C62A7B" w:rsidRPr="00881806">
        <w:t xml:space="preserve">. Šis reikalavimas netaikomas daugiabučio namo atnaujinimo (modernizavimo) investicijų plano parengimo išlaidoms, patirtoms teikiant paraiškas pagal </w:t>
      </w:r>
      <w:r w:rsidR="00E96900" w:rsidRPr="00881806">
        <w:t xml:space="preserve">Kvietimą teikti paraiškas daugiabučiams namams atnaujinti (modernizuoti), paskelbtą </w:t>
      </w:r>
      <w:r w:rsidR="00C62A7B" w:rsidRPr="00881806">
        <w:t xml:space="preserve">Lietuvos Respublikos aplinkos ministro </w:t>
      </w:r>
      <w:r w:rsidR="00694912" w:rsidRPr="00881806">
        <w:t xml:space="preserve">2017 m. spalio 2 d. </w:t>
      </w:r>
      <w:r w:rsidR="00C62A7B" w:rsidRPr="00881806">
        <w:t>įsakym</w:t>
      </w:r>
      <w:r w:rsidR="00E96900" w:rsidRPr="00881806">
        <w:t>u</w:t>
      </w:r>
      <w:r w:rsidR="00C62A7B" w:rsidRPr="00881806">
        <w:t xml:space="preserve"> </w:t>
      </w:r>
      <w:r w:rsidR="00694912" w:rsidRPr="00881806">
        <w:t>Nr. D1-803 „</w:t>
      </w:r>
      <w:r w:rsidR="00C62A7B" w:rsidRPr="00881806">
        <w:t>Dėl kvietimo teikti paraiškas daugiabučiams namams atnaujinti (modernizuoti)</w:t>
      </w:r>
      <w:r w:rsidR="00694912" w:rsidRPr="00881806">
        <w:t>“</w:t>
      </w:r>
      <w:r w:rsidR="002D2758" w:rsidRPr="00881806">
        <w:t>.</w:t>
      </w:r>
    </w:p>
    <w:p w14:paraId="7C44E1D7" w14:textId="6D6E6F44" w:rsidR="00C86CE0" w:rsidRPr="00881806" w:rsidRDefault="00C86CE0" w:rsidP="000B19D4">
      <w:pPr>
        <w:numPr>
          <w:ilvl w:val="0"/>
          <w:numId w:val="33"/>
        </w:numPr>
        <w:tabs>
          <w:tab w:val="left" w:pos="993"/>
        </w:tabs>
        <w:ind w:left="0" w:firstLine="567"/>
        <w:rPr>
          <w:rFonts w:eastAsia="Times New Roman"/>
          <w:lang w:eastAsia="lt-LT"/>
        </w:rPr>
      </w:pPr>
      <w:r w:rsidRPr="00881806">
        <w:rPr>
          <w:rFonts w:eastAsia="Times New Roman"/>
          <w:lang w:eastAsia="lt-LT"/>
        </w:rPr>
        <w:t xml:space="preserve">Projekto administravimo paslaugų išlaidos, kai visos </w:t>
      </w:r>
      <w:r w:rsidR="00B91E82" w:rsidRPr="00881806">
        <w:rPr>
          <w:rFonts w:eastAsia="Times New Roman"/>
          <w:lang w:eastAsia="lt-LT"/>
        </w:rPr>
        <w:t>p</w:t>
      </w:r>
      <w:r w:rsidRPr="00881806">
        <w:rPr>
          <w:rFonts w:eastAsia="Times New Roman"/>
          <w:lang w:eastAsia="lt-LT"/>
        </w:rPr>
        <w:t xml:space="preserve">rojekto administravimo paslaugos perkamos iš tiekėjo, negali viršyti Projektų taisyklių 10 priedo 4 punkto 6 skiltyje nurodytų fiksuotųjų normų ir turi būti pagrįstos išlaidų pagrindimo bei jų apmokėjimo įrodymo dokumentais; kitu atveju, kai už </w:t>
      </w:r>
      <w:r w:rsidR="00B91E82" w:rsidRPr="00881806">
        <w:rPr>
          <w:rFonts w:eastAsia="Times New Roman"/>
          <w:lang w:eastAsia="lt-LT"/>
        </w:rPr>
        <w:t>p</w:t>
      </w:r>
      <w:r w:rsidRPr="00881806">
        <w:rPr>
          <w:rFonts w:eastAsia="Times New Roman"/>
          <w:lang w:eastAsia="lt-LT"/>
        </w:rPr>
        <w:t>rojekto administravimą atsakingas pats projekto vykdytojas, t. y. nėra sudaroma administravimo paslaugų sutartis, taikoma fiksuotoji norma pagal Projektų taisyklių 10 priedo 4 punktą ir gali būti apmokama supaprastintai.</w:t>
      </w:r>
    </w:p>
    <w:p w14:paraId="7998EEA3" w14:textId="24E9151F" w:rsidR="00CF1DCF" w:rsidRPr="00881806" w:rsidRDefault="00D55DE3" w:rsidP="000B19D4">
      <w:pPr>
        <w:pStyle w:val="ListParagraph"/>
        <w:numPr>
          <w:ilvl w:val="0"/>
          <w:numId w:val="33"/>
        </w:numPr>
        <w:tabs>
          <w:tab w:val="left" w:pos="993"/>
        </w:tabs>
        <w:ind w:left="0" w:firstLine="567"/>
      </w:pPr>
      <w:r w:rsidRPr="00881806">
        <w:t xml:space="preserve">Pagal </w:t>
      </w:r>
      <w:r w:rsidR="00B91E82" w:rsidRPr="00881806">
        <w:t>a</w:t>
      </w:r>
      <w:r w:rsidRPr="00881806">
        <w:t>prašą kryžminis finansavimas netaikomas.</w:t>
      </w:r>
    </w:p>
    <w:p w14:paraId="7B07D507" w14:textId="77777777" w:rsidR="00D97277" w:rsidRPr="00881806" w:rsidRDefault="00D97277" w:rsidP="000B19D4">
      <w:pPr>
        <w:pStyle w:val="ListParagraph"/>
        <w:numPr>
          <w:ilvl w:val="0"/>
          <w:numId w:val="33"/>
        </w:numPr>
        <w:tabs>
          <w:tab w:val="left" w:pos="993"/>
        </w:tabs>
        <w:ind w:left="0" w:firstLine="567"/>
      </w:pPr>
      <w:r w:rsidRPr="00881806">
        <w:t>Projektinio pasiūlymo ir paraiškos parengimo išlaidos yra netinkamos finansuoti.</w:t>
      </w:r>
    </w:p>
    <w:p w14:paraId="76846A72" w14:textId="77777777" w:rsidR="003656A7" w:rsidRPr="00881806" w:rsidRDefault="003656A7" w:rsidP="00EE14C5">
      <w:pPr>
        <w:pStyle w:val="ListParagraph"/>
        <w:ind w:left="1637" w:firstLine="0"/>
      </w:pPr>
    </w:p>
    <w:p w14:paraId="50F48FD3" w14:textId="77777777" w:rsidR="00871EF1" w:rsidRPr="00881806" w:rsidRDefault="00924EB7" w:rsidP="00F03EB2">
      <w:pPr>
        <w:pStyle w:val="ListParagraph"/>
        <w:ind w:left="0" w:firstLine="0"/>
        <w:jc w:val="center"/>
      </w:pPr>
      <w:r w:rsidRPr="00881806">
        <w:rPr>
          <w:b/>
        </w:rPr>
        <w:t>V</w:t>
      </w:r>
      <w:r w:rsidR="00871EF1" w:rsidRPr="00881806">
        <w:rPr>
          <w:b/>
        </w:rPr>
        <w:t xml:space="preserve"> SKYRIUS</w:t>
      </w:r>
    </w:p>
    <w:p w14:paraId="513E6798" w14:textId="77777777" w:rsidR="00924EB7" w:rsidRPr="00881806" w:rsidRDefault="00924EB7" w:rsidP="00F03EB2">
      <w:pPr>
        <w:pStyle w:val="ListParagraph"/>
        <w:ind w:left="0" w:firstLine="0"/>
        <w:jc w:val="center"/>
      </w:pPr>
      <w:r w:rsidRPr="00881806">
        <w:rPr>
          <w:b/>
        </w:rPr>
        <w:t>PARAIŠKŲ RENGIMAS, PAREIŠKĖJŲ INFORMAVIMAS, KONSULTAVIMAS, PARAIŠKŲ TEIKIMAS IR VERTINIMAS</w:t>
      </w:r>
    </w:p>
    <w:p w14:paraId="6219192B" w14:textId="77777777" w:rsidR="00871EF1" w:rsidRPr="00881806" w:rsidRDefault="00871EF1" w:rsidP="00EE14C5">
      <w:pPr>
        <w:pStyle w:val="ListParagraph"/>
        <w:ind w:left="1637" w:firstLine="0"/>
      </w:pPr>
    </w:p>
    <w:p w14:paraId="77E7767C" w14:textId="53E63B8E" w:rsidR="00EC5279" w:rsidRPr="00881806" w:rsidRDefault="009D1AD3" w:rsidP="000B19D4">
      <w:pPr>
        <w:pStyle w:val="ListParagraph"/>
        <w:numPr>
          <w:ilvl w:val="0"/>
          <w:numId w:val="33"/>
        </w:numPr>
        <w:tabs>
          <w:tab w:val="left" w:pos="993"/>
        </w:tabs>
        <w:ind w:left="0" w:firstLine="567"/>
      </w:pPr>
      <w:r w:rsidRPr="00881806">
        <w:t>Galim</w:t>
      </w:r>
      <w:r w:rsidR="0083388C" w:rsidRPr="00881806">
        <w:t>as</w:t>
      </w:r>
      <w:r w:rsidRPr="00881806">
        <w:t xml:space="preserve"> pareiškėja</w:t>
      </w:r>
      <w:r w:rsidR="0083388C" w:rsidRPr="00881806">
        <w:t>s</w:t>
      </w:r>
      <w:r w:rsidR="00680203" w:rsidRPr="00881806">
        <w:t xml:space="preserve"> </w:t>
      </w:r>
      <w:r w:rsidR="00EC5279" w:rsidRPr="00881806">
        <w:t>ne vėliau kaip per 2</w:t>
      </w:r>
      <w:r w:rsidR="00954D1B">
        <w:t>0 darbo dienų</w:t>
      </w:r>
      <w:r w:rsidR="00EC5279" w:rsidRPr="00881806">
        <w:t xml:space="preserve"> nuo kvietimo teikti projektinį pasiūlymą dėl valstybės projekto įgyvendinimo (toliau – projektinis pasiūlymas) </w:t>
      </w:r>
      <w:r w:rsidRPr="00881806">
        <w:t xml:space="preserve">turi </w:t>
      </w:r>
      <w:r w:rsidR="0083388C" w:rsidRPr="00881806">
        <w:t>m</w:t>
      </w:r>
      <w:r w:rsidRPr="00881806">
        <w:t>inisterijai</w:t>
      </w:r>
      <w:r w:rsidR="00871EF1" w:rsidRPr="00881806">
        <w:t xml:space="preserve"> </w:t>
      </w:r>
      <w:r w:rsidR="001B4A70" w:rsidRPr="00881806">
        <w:t xml:space="preserve">raštu </w:t>
      </w:r>
      <w:r w:rsidRPr="00881806">
        <w:t xml:space="preserve">pateikti projektinį pasiūlymą pagal formą, </w:t>
      </w:r>
      <w:r w:rsidR="0003739D" w:rsidRPr="00881806">
        <w:t xml:space="preserve">nustatytą </w:t>
      </w:r>
      <w:r w:rsidR="00EC5279" w:rsidRPr="00881806">
        <w:t>Valstybės projektų atrankos tvarkos apraše, patvirtintame Lietuvos Respublikos aplinkos ministro 2015 m. balandžio 3 d. įsakymu Nr. D1-276 „Dėl Valstybės projektų atrankos tvarkos aprašo patvirtinimo“. Pareiškėjas privalo pateikti vieną atspausdintą projektinio pasiūlymo egzempliorių ir projektinio pasiūlymo versiją kompiuterinėje laikmenoje</w:t>
      </w:r>
      <w:r w:rsidRPr="00881806">
        <w:t xml:space="preserve">. </w:t>
      </w:r>
    </w:p>
    <w:p w14:paraId="05B97A85" w14:textId="3575E023" w:rsidR="009D1AD3" w:rsidRPr="00881806" w:rsidRDefault="009D1AD3" w:rsidP="000B19D4">
      <w:pPr>
        <w:pStyle w:val="ListParagraph"/>
        <w:numPr>
          <w:ilvl w:val="0"/>
          <w:numId w:val="33"/>
        </w:numPr>
        <w:tabs>
          <w:tab w:val="left" w:pos="993"/>
        </w:tabs>
        <w:ind w:left="0" w:firstLine="567"/>
      </w:pPr>
      <w:r w:rsidRPr="00881806">
        <w:t>Ministerija</w:t>
      </w:r>
      <w:r w:rsidR="00BF371D" w:rsidRPr="00881806">
        <w:t>, įvertinusi projektin</w:t>
      </w:r>
      <w:r w:rsidR="00494221" w:rsidRPr="00881806">
        <w:t>į</w:t>
      </w:r>
      <w:r w:rsidR="00BF371D" w:rsidRPr="00881806">
        <w:t xml:space="preserve"> pasiūlym</w:t>
      </w:r>
      <w:r w:rsidR="00494221" w:rsidRPr="00881806">
        <w:t>ą</w:t>
      </w:r>
      <w:r w:rsidR="00BF371D" w:rsidRPr="00881806">
        <w:t>,</w:t>
      </w:r>
      <w:r w:rsidR="005114CA" w:rsidRPr="00881806">
        <w:t xml:space="preserve"> </w:t>
      </w:r>
      <w:r w:rsidR="00835B55" w:rsidRPr="00881806">
        <w:t>priims sprendimą dėl</w:t>
      </w:r>
      <w:r w:rsidRPr="00881806">
        <w:t xml:space="preserve"> valstybės</w:t>
      </w:r>
      <w:r w:rsidR="005114CA" w:rsidRPr="00881806">
        <w:t xml:space="preserve"> </w:t>
      </w:r>
      <w:r w:rsidRPr="00881806">
        <w:t>projektų sąraš</w:t>
      </w:r>
      <w:r w:rsidR="00835B55" w:rsidRPr="00881806">
        <w:t>o</w:t>
      </w:r>
      <w:r w:rsidRPr="00881806">
        <w:t xml:space="preserve"> </w:t>
      </w:r>
      <w:r w:rsidR="00835B55" w:rsidRPr="00881806">
        <w:t>sudarymo. Į valstybės</w:t>
      </w:r>
      <w:r w:rsidR="005114CA" w:rsidRPr="00881806">
        <w:t xml:space="preserve"> </w:t>
      </w:r>
      <w:r w:rsidR="00835B55" w:rsidRPr="00881806">
        <w:t>projektų sąrašą gali būti įtraukti tik</w:t>
      </w:r>
      <w:r w:rsidRPr="00881806">
        <w:t xml:space="preserve"> </w:t>
      </w:r>
      <w:r w:rsidR="00835B55" w:rsidRPr="00881806">
        <w:t>Projektų taisyklių 3</w:t>
      </w:r>
      <w:r w:rsidR="0089420F" w:rsidRPr="00881806">
        <w:t>7</w:t>
      </w:r>
      <w:r w:rsidR="005114CA" w:rsidRPr="00881806">
        <w:t xml:space="preserve"> </w:t>
      </w:r>
      <w:r w:rsidR="00835B55" w:rsidRPr="00881806">
        <w:t xml:space="preserve">punkte nustatytus reikalavimus atitinkantys projektai. </w:t>
      </w:r>
      <w:r w:rsidR="0083388C" w:rsidRPr="00881806">
        <w:t>Į</w:t>
      </w:r>
      <w:r w:rsidR="00835B55" w:rsidRPr="00881806">
        <w:t>trauk</w:t>
      </w:r>
      <w:r w:rsidR="0083388C" w:rsidRPr="00881806">
        <w:t>us projektą</w:t>
      </w:r>
      <w:r w:rsidR="00835B55" w:rsidRPr="00881806">
        <w:t xml:space="preserve"> į valstybės</w:t>
      </w:r>
      <w:r w:rsidR="005114CA" w:rsidRPr="00881806">
        <w:t xml:space="preserve"> </w:t>
      </w:r>
      <w:r w:rsidR="00835B55" w:rsidRPr="00881806">
        <w:t>projektų sąrašą</w:t>
      </w:r>
      <w:r w:rsidR="005114CA" w:rsidRPr="00881806">
        <w:t>,</w:t>
      </w:r>
      <w:r w:rsidRPr="00881806">
        <w:t xml:space="preserve"> </w:t>
      </w:r>
      <w:r w:rsidR="0083388C" w:rsidRPr="00881806">
        <w:t xml:space="preserve">pareiškėjas </w:t>
      </w:r>
      <w:r w:rsidRPr="00881806">
        <w:t>įgis teisę teikti paraišką finansuoti</w:t>
      </w:r>
      <w:r w:rsidR="008A34A6" w:rsidRPr="00881806">
        <w:t xml:space="preserve"> projektą</w:t>
      </w:r>
      <w:r w:rsidRPr="00881806">
        <w:t>.</w:t>
      </w:r>
    </w:p>
    <w:p w14:paraId="379E0361" w14:textId="5E03EC55" w:rsidR="008044D2" w:rsidRPr="00B23187" w:rsidRDefault="00407E2A" w:rsidP="000B19D4">
      <w:pPr>
        <w:pStyle w:val="ListParagraph"/>
        <w:numPr>
          <w:ilvl w:val="0"/>
          <w:numId w:val="33"/>
        </w:numPr>
        <w:tabs>
          <w:tab w:val="left" w:pos="993"/>
        </w:tabs>
        <w:ind w:left="0" w:firstLine="567"/>
      </w:pPr>
      <w:r w:rsidRPr="00B23187">
        <w:lastRenderedPageBreak/>
        <w:t>Pareiškėjas pildo paraišk</w:t>
      </w:r>
      <w:r w:rsidR="00775916" w:rsidRPr="00B23187">
        <w:t>ą</w:t>
      </w:r>
      <w:r w:rsidRPr="00B23187">
        <w:t xml:space="preserve"> </w:t>
      </w:r>
      <w:r w:rsidR="004857C5" w:rsidRPr="00B23187">
        <w:t xml:space="preserve">ir </w:t>
      </w:r>
      <w:r w:rsidR="008044D2" w:rsidRPr="00B23187">
        <w:t xml:space="preserve">kartu su </w:t>
      </w:r>
      <w:r w:rsidR="0083388C" w:rsidRPr="00B23187">
        <w:t>a</w:t>
      </w:r>
      <w:r w:rsidR="008044D2" w:rsidRPr="00B23187">
        <w:t xml:space="preserve">prašo </w:t>
      </w:r>
      <w:r w:rsidR="00C86CE0" w:rsidRPr="00B23187">
        <w:t>4</w:t>
      </w:r>
      <w:r w:rsidR="001E1E9F">
        <w:t>3</w:t>
      </w:r>
      <w:r w:rsidR="008044D2" w:rsidRPr="00B23187">
        <w:t xml:space="preserve"> punkte nurodytais priedais</w:t>
      </w:r>
      <w:r w:rsidR="00C04E47" w:rsidRPr="00B23187">
        <w:t xml:space="preserve"> </w:t>
      </w:r>
      <w:r w:rsidR="004857C5" w:rsidRPr="00B23187">
        <w:t>teikia ją</w:t>
      </w:r>
      <w:r w:rsidRPr="00B23187">
        <w:t xml:space="preserve"> </w:t>
      </w:r>
      <w:r w:rsidR="00735134" w:rsidRPr="00B23187">
        <w:t xml:space="preserve">per </w:t>
      </w:r>
      <w:r w:rsidR="00DC42B9" w:rsidRPr="00B23187">
        <w:t xml:space="preserve">Iš Europos Sąjungos struktūrinių fondų </w:t>
      </w:r>
      <w:r w:rsidR="008A34A6" w:rsidRPr="00B23187">
        <w:t xml:space="preserve">lėšų </w:t>
      </w:r>
      <w:r w:rsidR="00DC42B9" w:rsidRPr="00B23187">
        <w:t xml:space="preserve">bendrai finansuojamų projektų </w:t>
      </w:r>
      <w:r w:rsidR="008A34A6" w:rsidRPr="00B23187">
        <w:t>d</w:t>
      </w:r>
      <w:r w:rsidRPr="00B23187">
        <w:t>uomenų mainų svetain</w:t>
      </w:r>
      <w:r w:rsidR="00BF371D" w:rsidRPr="00B23187">
        <w:t>ę</w:t>
      </w:r>
      <w:r w:rsidRPr="00B23187">
        <w:t xml:space="preserve"> (</w:t>
      </w:r>
      <w:r w:rsidR="00B96867" w:rsidRPr="00B23187">
        <w:t xml:space="preserve">toliau – </w:t>
      </w:r>
      <w:r w:rsidRPr="00B23187">
        <w:t>DMS).</w:t>
      </w:r>
      <w:r w:rsidR="00F1680D" w:rsidRPr="00B23187">
        <w:t xml:space="preserve"> </w:t>
      </w:r>
    </w:p>
    <w:p w14:paraId="43F46985" w14:textId="77777777" w:rsidR="00881B4C" w:rsidRPr="00881806" w:rsidRDefault="00C04E47" w:rsidP="000B19D4">
      <w:pPr>
        <w:pStyle w:val="ListParagraph"/>
        <w:numPr>
          <w:ilvl w:val="0"/>
          <w:numId w:val="33"/>
        </w:numPr>
        <w:tabs>
          <w:tab w:val="left" w:pos="993"/>
        </w:tabs>
        <w:ind w:left="0" w:firstLine="567"/>
      </w:pPr>
      <w:r w:rsidRPr="00881806">
        <w:t>P</w:t>
      </w:r>
      <w:r w:rsidR="00F1680D" w:rsidRPr="00881806">
        <w:t xml:space="preserve">areiškėjas prie </w:t>
      </w:r>
      <w:r w:rsidR="00B96867" w:rsidRPr="00881806">
        <w:t>DMS</w:t>
      </w:r>
      <w:r w:rsidR="00F1680D" w:rsidRPr="00881806">
        <w:t xml:space="preserve"> jungiasi naudodamasis Valstybės informacinių išteklių </w:t>
      </w:r>
      <w:proofErr w:type="spellStart"/>
      <w:r w:rsidR="00F1680D" w:rsidRPr="00881806">
        <w:t>sąveikumo</w:t>
      </w:r>
      <w:proofErr w:type="spellEnd"/>
      <w:r w:rsidR="00F1680D" w:rsidRPr="00881806">
        <w:t xml:space="preserve"> platforma ir užsiregistravęs tampa DMS naudotoju.</w:t>
      </w:r>
    </w:p>
    <w:p w14:paraId="1280DF86" w14:textId="77777777" w:rsidR="00D278A8" w:rsidRPr="00881806" w:rsidRDefault="0089420F" w:rsidP="000B19D4">
      <w:pPr>
        <w:pStyle w:val="ListParagraph"/>
        <w:numPr>
          <w:ilvl w:val="0"/>
          <w:numId w:val="33"/>
        </w:numPr>
        <w:tabs>
          <w:tab w:val="left" w:pos="993"/>
        </w:tabs>
        <w:ind w:left="0" w:firstLine="567"/>
      </w:pPr>
      <w:r w:rsidRPr="00881806">
        <w:t xml:space="preserve">Jei laikinai </w:t>
      </w:r>
      <w:r w:rsidR="002C50A6" w:rsidRPr="00881806">
        <w:t xml:space="preserve">nėra </w:t>
      </w:r>
      <w:r w:rsidR="00E732C2" w:rsidRPr="00881806">
        <w:t xml:space="preserve">užtikrintos </w:t>
      </w:r>
      <w:r w:rsidRPr="00881806">
        <w:t>DMS funkcin</w:t>
      </w:r>
      <w:r w:rsidR="00E732C2" w:rsidRPr="00881806">
        <w:t>ės</w:t>
      </w:r>
      <w:r w:rsidRPr="00881806">
        <w:t xml:space="preserve"> galimyb</w:t>
      </w:r>
      <w:r w:rsidR="00E732C2" w:rsidRPr="00881806">
        <w:t>ės</w:t>
      </w:r>
      <w:r w:rsidRPr="00881806">
        <w:t xml:space="preserve"> ir dėl to pareiškėjai negali pateikti paraiškos ar jos priedo (-ų) paskutinę paraiškų pateikimo termino dieną, įgyvendinančioji institucija paraiškų pateikimo terminą pratęsia 7 dienų </w:t>
      </w:r>
      <w:r w:rsidR="00C84050" w:rsidRPr="00881806">
        <w:t xml:space="preserve">laikotarpiui </w:t>
      </w:r>
      <w:r w:rsidRPr="00881806">
        <w:t xml:space="preserve">ir (arba) sudaro galimybę paraiškas ar jų priedus pateikti kitu būdu </w:t>
      </w:r>
      <w:r w:rsidR="00024954" w:rsidRPr="00881806">
        <w:t xml:space="preserve">bei </w:t>
      </w:r>
      <w:r w:rsidRPr="00881806">
        <w:t xml:space="preserve">apie tai </w:t>
      </w:r>
      <w:r w:rsidR="00D741ED" w:rsidRPr="00881806">
        <w:t xml:space="preserve">informuoja pareiškėjus </w:t>
      </w:r>
      <w:r w:rsidR="003C13EE" w:rsidRPr="00881806">
        <w:t>per DMS</w:t>
      </w:r>
      <w:r w:rsidR="006E0364" w:rsidRPr="00881806">
        <w:t xml:space="preserve">. </w:t>
      </w:r>
    </w:p>
    <w:p w14:paraId="750BC0BD" w14:textId="77777777" w:rsidR="00490812" w:rsidRPr="00881806" w:rsidRDefault="003C13EE" w:rsidP="000B19D4">
      <w:pPr>
        <w:pStyle w:val="ListParagraph"/>
        <w:numPr>
          <w:ilvl w:val="0"/>
          <w:numId w:val="33"/>
        </w:numPr>
        <w:tabs>
          <w:tab w:val="left" w:pos="993"/>
        </w:tabs>
        <w:ind w:left="0" w:firstLine="567"/>
      </w:pPr>
      <w:r w:rsidRPr="00881806">
        <w:t>S</w:t>
      </w:r>
      <w:r w:rsidR="00490812" w:rsidRPr="00881806">
        <w:t xml:space="preserve">u paraiška pareiškėjas turi pateikti šiuos priedus: </w:t>
      </w:r>
    </w:p>
    <w:p w14:paraId="5EEE012E" w14:textId="77777777" w:rsidR="004565F0" w:rsidRPr="00881806" w:rsidRDefault="003C13EE" w:rsidP="00C86CE0">
      <w:pPr>
        <w:pStyle w:val="ListParagraph"/>
        <w:numPr>
          <w:ilvl w:val="1"/>
          <w:numId w:val="33"/>
        </w:numPr>
        <w:ind w:left="0" w:firstLine="567"/>
      </w:pPr>
      <w:r w:rsidRPr="00881806">
        <w:t xml:space="preserve">pirkimo ir (arba) importo pridėtinės vertės mokesčio tinkamumą finansuoti iš Europos Sąjungos struktūrinių fondų ir (arba) Lietuvos Respublikos biudžeto lėšų klausimyną (jei pareiškėjas prašo PVM išlaidas pripažinti tinkamomis finansuoti, t. y. įtraukia šias išlaidas į Projekto biudžetą) (forma skelbiama Europos Sąjungos struktūrinių fondų svetainės </w:t>
      </w:r>
      <w:proofErr w:type="spellStart"/>
      <w:r w:rsidRPr="00881806">
        <w:t>www.esinvesticijos.lt</w:t>
      </w:r>
      <w:proofErr w:type="spellEnd"/>
      <w:r w:rsidRPr="00881806">
        <w:t xml:space="preserve"> skiltyje „Dokumentai“, ieškant „Paraiškos finansuoti iš Europos Sąjungos struktūrinių fondų lėšų bendrai finansuojamą projektą formos prie</w:t>
      </w:r>
      <w:r w:rsidR="004565F0" w:rsidRPr="00881806">
        <w:t>dai“);</w:t>
      </w:r>
    </w:p>
    <w:p w14:paraId="63EED0FD" w14:textId="06B96FAB" w:rsidR="006914CD" w:rsidRPr="00881806" w:rsidRDefault="004565F0" w:rsidP="00C86CE0">
      <w:pPr>
        <w:pStyle w:val="ListParagraph"/>
        <w:numPr>
          <w:ilvl w:val="1"/>
          <w:numId w:val="33"/>
        </w:numPr>
        <w:ind w:left="0" w:firstLine="567"/>
      </w:pPr>
      <w:r w:rsidRPr="00881806">
        <w:t xml:space="preserve">pareiškėjo gebėjimus administruoti </w:t>
      </w:r>
      <w:r w:rsidR="0083388C" w:rsidRPr="00881806">
        <w:t>p</w:t>
      </w:r>
      <w:r w:rsidRPr="00881806">
        <w:t>rojektą įrodančius dokumentus (projekto vadovo, finansininko ir už projekto veiklų vykdymo priežiūrą atsakingo asmens gyvenimo aprašymai ir juose minimų dokumentų kopijos) (jeigu projektą administruos pareiškėjas)</w:t>
      </w:r>
      <w:r w:rsidR="006914CD" w:rsidRPr="00881806">
        <w:t>;</w:t>
      </w:r>
    </w:p>
    <w:p w14:paraId="6BB0188D" w14:textId="1BE9084D" w:rsidR="004565F0" w:rsidRPr="00881806" w:rsidRDefault="006914CD" w:rsidP="00C86CE0">
      <w:pPr>
        <w:pStyle w:val="ListParagraph"/>
        <w:numPr>
          <w:ilvl w:val="1"/>
          <w:numId w:val="33"/>
        </w:numPr>
        <w:ind w:left="0" w:firstLine="567"/>
      </w:pPr>
      <w:r w:rsidRPr="00881806">
        <w:t>pareiškėjo įsipareigojimą (juridinio asmens valdymo organo, turinčio kompetenciją priimti atitinkamą sprendimą) padengti netinkamas finansuoti, tačiau projektui įgyvendinti būtinas išlaidas, ir tinkamas išlaidas, kurių nepadengia projekto finansavimas</w:t>
      </w:r>
      <w:r w:rsidR="00E96900" w:rsidRPr="00881806">
        <w:t>.</w:t>
      </w:r>
    </w:p>
    <w:p w14:paraId="7BA3BC1A" w14:textId="78F2ACE7" w:rsidR="00233F49" w:rsidRPr="00881806" w:rsidRDefault="006C43AA" w:rsidP="00E342C6">
      <w:pPr>
        <w:pStyle w:val="ListParagraph"/>
        <w:numPr>
          <w:ilvl w:val="0"/>
          <w:numId w:val="33"/>
        </w:numPr>
        <w:tabs>
          <w:tab w:val="left" w:pos="993"/>
        </w:tabs>
        <w:ind w:left="0" w:firstLine="567"/>
      </w:pPr>
      <w:r w:rsidRPr="00881806">
        <w:t xml:space="preserve">Paraiška turi būti pateikta ne vėliau kaip per </w:t>
      </w:r>
      <w:r w:rsidR="006C5AE6">
        <w:t>1</w:t>
      </w:r>
      <w:r w:rsidR="00577730">
        <w:t>5</w:t>
      </w:r>
      <w:r w:rsidR="006C5AE6">
        <w:t xml:space="preserve"> darbo dienų</w:t>
      </w:r>
      <w:r w:rsidRPr="00881806">
        <w:t xml:space="preserve"> nuo siūlymo teikti </w:t>
      </w:r>
      <w:r w:rsidR="0083388C" w:rsidRPr="00881806">
        <w:t>p</w:t>
      </w:r>
      <w:r w:rsidRPr="00881806">
        <w:t xml:space="preserve">araišką gavimo dienos. </w:t>
      </w:r>
      <w:r w:rsidR="00233F49" w:rsidRPr="00881806">
        <w:t xml:space="preserve">Paraiškų pateikimo </w:t>
      </w:r>
      <w:r w:rsidR="004857C5" w:rsidRPr="00881806">
        <w:t xml:space="preserve">paskutinė diena </w:t>
      </w:r>
      <w:r w:rsidR="00233F49" w:rsidRPr="00881806">
        <w:t>nustat</w:t>
      </w:r>
      <w:r w:rsidR="00AA64E1" w:rsidRPr="00881806">
        <w:t>oma</w:t>
      </w:r>
      <w:r w:rsidR="00233F49" w:rsidRPr="00881806">
        <w:t xml:space="preserve"> valstybės</w:t>
      </w:r>
      <w:r w:rsidR="00FD59FC" w:rsidRPr="00881806">
        <w:t xml:space="preserve"> </w:t>
      </w:r>
      <w:r w:rsidR="00233F49" w:rsidRPr="00881806">
        <w:t>projektų sąraše</w:t>
      </w:r>
      <w:r w:rsidR="00D87723" w:rsidRPr="00881806">
        <w:t xml:space="preserve">, kuris skelbiamas ES struktūrinių fondų svetainėje </w:t>
      </w:r>
      <w:hyperlink r:id="rId12" w:history="1">
        <w:r w:rsidR="005106C5" w:rsidRPr="00881806">
          <w:t>www.esinvesticijos.lt</w:t>
        </w:r>
      </w:hyperlink>
      <w:r w:rsidR="00233F49" w:rsidRPr="00881806">
        <w:t>.</w:t>
      </w:r>
      <w:r w:rsidRPr="00881806">
        <w:t xml:space="preserve"> Pareiškėjui praleidus valstybės projektų sąraše nustatytą </w:t>
      </w:r>
      <w:r w:rsidR="0083388C" w:rsidRPr="00881806">
        <w:t>p</w:t>
      </w:r>
      <w:r w:rsidRPr="00881806">
        <w:t xml:space="preserve">araiškos pateikimo terminą, sprendimą dėl </w:t>
      </w:r>
      <w:r w:rsidR="0083388C" w:rsidRPr="00881806">
        <w:t>p</w:t>
      </w:r>
      <w:r w:rsidRPr="00881806">
        <w:t>araiškos priėmimo, atsižvelgdama į termino praleidimo priežastis, priima įgyvendinančioji institucija, suderinusi su ministerija</w:t>
      </w:r>
      <w:r w:rsidR="001200E5">
        <w:t>.</w:t>
      </w:r>
    </w:p>
    <w:p w14:paraId="537424FC" w14:textId="77777777" w:rsidR="00222D9F" w:rsidRPr="00881806" w:rsidRDefault="00222D9F" w:rsidP="000B19D4">
      <w:pPr>
        <w:pStyle w:val="ListParagraph"/>
        <w:numPr>
          <w:ilvl w:val="0"/>
          <w:numId w:val="33"/>
        </w:numPr>
        <w:tabs>
          <w:tab w:val="left" w:pos="993"/>
        </w:tabs>
        <w:ind w:left="0" w:firstLine="567"/>
      </w:pPr>
      <w:r w:rsidRPr="00881806">
        <w:t xml:space="preserve">Pareiškėjai informuojami ir konsultuojami Projektų taisyklių </w:t>
      </w:r>
      <w:r w:rsidR="006C43AA" w:rsidRPr="00881806">
        <w:t>penktajame</w:t>
      </w:r>
      <w:r w:rsidRPr="00881806">
        <w:t xml:space="preserve"> skirsnyje nustatyta tvarka. Informacija apie konkrečius įgyvendinančiosios institucijos konsultuojančius asmenis ir jų kontaktus bus nurodyta įgyvendinančiosios institucijos siunčiamame </w:t>
      </w:r>
      <w:r w:rsidR="00872B60" w:rsidRPr="00881806">
        <w:t>pasiūlyme</w:t>
      </w:r>
      <w:r w:rsidR="002B280F" w:rsidRPr="00881806">
        <w:t xml:space="preserve"> teikti paraiškas pagal valstybės</w:t>
      </w:r>
      <w:r w:rsidR="00FD59FC" w:rsidRPr="00881806">
        <w:t xml:space="preserve"> </w:t>
      </w:r>
      <w:r w:rsidR="002B280F" w:rsidRPr="00881806">
        <w:t>projektų sąrašą</w:t>
      </w:r>
      <w:r w:rsidR="003C6839" w:rsidRPr="00881806">
        <w:t>.</w:t>
      </w:r>
      <w:r w:rsidRPr="00881806">
        <w:t xml:space="preserve"> </w:t>
      </w:r>
    </w:p>
    <w:p w14:paraId="29BBB4FC" w14:textId="4F78C358" w:rsidR="00360E7A" w:rsidRPr="00881806" w:rsidRDefault="006C2F18" w:rsidP="000B19D4">
      <w:pPr>
        <w:pStyle w:val="ListParagraph"/>
        <w:numPr>
          <w:ilvl w:val="0"/>
          <w:numId w:val="33"/>
        </w:numPr>
        <w:tabs>
          <w:tab w:val="left" w:pos="993"/>
        </w:tabs>
        <w:ind w:left="0" w:firstLine="567"/>
      </w:pPr>
      <w:r w:rsidRPr="00881806">
        <w:t xml:space="preserve">Įgyvendinančioji institucija atlieka projekto tinkamumo finansuoti vertinimą Projektų taisyklių </w:t>
      </w:r>
      <w:r w:rsidR="006C43AA" w:rsidRPr="00881806">
        <w:t xml:space="preserve">keturioliktajame ir penkioliktajame </w:t>
      </w:r>
      <w:r w:rsidRPr="00881806">
        <w:t xml:space="preserve">skirsniuose nustatyta tvarka pagal </w:t>
      </w:r>
      <w:r w:rsidR="0083388C" w:rsidRPr="00881806">
        <w:t>a</w:t>
      </w:r>
      <w:r w:rsidRPr="00881806">
        <w:t>prašo 1 priede „</w:t>
      </w:r>
      <w:r w:rsidR="00513802" w:rsidRPr="00881806">
        <w:t>Projekto t</w:t>
      </w:r>
      <w:r w:rsidRPr="00881806">
        <w:t>inkamumo finansuoti vertinimo l</w:t>
      </w:r>
      <w:r w:rsidR="006C43AA" w:rsidRPr="00881806">
        <w:t>entelė“ nustatytus reikalavimus</w:t>
      </w:r>
      <w:r w:rsidRPr="00881806">
        <w:t>.</w:t>
      </w:r>
    </w:p>
    <w:p w14:paraId="211AEE6E" w14:textId="77777777" w:rsidR="00490812" w:rsidRPr="00881806" w:rsidRDefault="00360E7A" w:rsidP="000B19D4">
      <w:pPr>
        <w:pStyle w:val="ListParagraph"/>
        <w:numPr>
          <w:ilvl w:val="0"/>
          <w:numId w:val="33"/>
        </w:numPr>
        <w:tabs>
          <w:tab w:val="left" w:pos="993"/>
        </w:tabs>
        <w:ind w:left="0" w:firstLine="567"/>
      </w:pPr>
      <w:r w:rsidRPr="00881806">
        <w:t>Paraiškos vertinimo metu įgyvendinančioji institucija gali paprašyti pareiškėj</w:t>
      </w:r>
      <w:r w:rsidR="00FD59FC" w:rsidRPr="00881806">
        <w:t>o</w:t>
      </w:r>
      <w:r w:rsidRPr="00881806">
        <w:t xml:space="preserve"> pateikti trūkstamą informaciją ir (arba) dokumentus. Pareiškėjas privalo pateikti šią informaciją ir (arba) dokumentus per įgyvendinančiosios institucijos nustatytą terminą. </w:t>
      </w:r>
    </w:p>
    <w:p w14:paraId="2139C55C" w14:textId="77777777" w:rsidR="00B96867" w:rsidRPr="00881806" w:rsidRDefault="00310642" w:rsidP="000B19D4">
      <w:pPr>
        <w:pStyle w:val="ListParagraph"/>
        <w:numPr>
          <w:ilvl w:val="0"/>
          <w:numId w:val="33"/>
        </w:numPr>
        <w:tabs>
          <w:tab w:val="left" w:pos="993"/>
        </w:tabs>
        <w:ind w:left="0" w:firstLine="567"/>
      </w:pPr>
      <w:r w:rsidRPr="00881806">
        <w:t>Paraiškos vertinam</w:t>
      </w:r>
      <w:r w:rsidR="006C43AA" w:rsidRPr="00881806">
        <w:t>os ne ilgiau kaip 60</w:t>
      </w:r>
      <w:r w:rsidRPr="00881806">
        <w:t xml:space="preserve"> dienų</w:t>
      </w:r>
      <w:r w:rsidR="00750682" w:rsidRPr="00881806">
        <w:t xml:space="preserve"> </w:t>
      </w:r>
      <w:r w:rsidR="003C6839" w:rsidRPr="00881806">
        <w:t xml:space="preserve">nuo </w:t>
      </w:r>
      <w:r w:rsidR="00A21544" w:rsidRPr="00881806">
        <w:t>valstybės</w:t>
      </w:r>
      <w:r w:rsidR="006C2F18" w:rsidRPr="00881806">
        <w:t xml:space="preserve"> projekto paraiškos gavimo dienos</w:t>
      </w:r>
      <w:r w:rsidR="006C43AA" w:rsidRPr="00881806">
        <w:t>.</w:t>
      </w:r>
    </w:p>
    <w:p w14:paraId="40551444" w14:textId="14E6E98A" w:rsidR="008A61DC" w:rsidRPr="00881806" w:rsidRDefault="008A61DC" w:rsidP="000B19D4">
      <w:pPr>
        <w:pStyle w:val="ListParagraph"/>
        <w:numPr>
          <w:ilvl w:val="0"/>
          <w:numId w:val="33"/>
        </w:numPr>
        <w:tabs>
          <w:tab w:val="left" w:pos="993"/>
        </w:tabs>
        <w:ind w:left="0" w:firstLine="567"/>
      </w:pPr>
      <w:r w:rsidRPr="00881806">
        <w:t>Nepavykus paraišk</w:t>
      </w:r>
      <w:r w:rsidR="0083388C" w:rsidRPr="00881806">
        <w:t>os</w:t>
      </w:r>
      <w:r w:rsidRPr="00881806">
        <w:t xml:space="preserve"> įvertinti per nustatytą terminą </w:t>
      </w:r>
      <w:r w:rsidR="0089420F" w:rsidRPr="00881806">
        <w:t>(kai paraišk</w:t>
      </w:r>
      <w:r w:rsidR="0083388C" w:rsidRPr="00881806">
        <w:t>os</w:t>
      </w:r>
      <w:r w:rsidR="0089420F" w:rsidRPr="00881806">
        <w:t xml:space="preserve"> vertinimo metu reikia kreiptis į kitas institucijas, atliekama patikra projekto įgyvendinimo ir (ar) administravimo vietoje</w:t>
      </w:r>
      <w:r w:rsidR="0083388C" w:rsidRPr="00881806">
        <w:t>)</w:t>
      </w:r>
      <w:r w:rsidR="0089420F" w:rsidRPr="00881806">
        <w:t xml:space="preserve">, </w:t>
      </w:r>
      <w:r w:rsidRPr="00881806">
        <w:t>vertinimo terminas gali būti pratęstas įgyvendinančiosios institucijos sprendimu. Apie naują paraiškų vertinimo terminą įgyvendinančioji institucija informuoja pareiškėj</w:t>
      </w:r>
      <w:r w:rsidR="0083388C" w:rsidRPr="00881806">
        <w:t>ą</w:t>
      </w:r>
      <w:r w:rsidRPr="00881806">
        <w:t xml:space="preserve"> per DMS</w:t>
      </w:r>
      <w:r w:rsidR="006C43AA" w:rsidRPr="00881806">
        <w:t>, taip pat ministeriją ir vadovaujančiąją instituciją raštu, vadovaudamasi Projektų taisyklių 9 punktu, nurodydama termino pratęsimo priežastis</w:t>
      </w:r>
      <w:r w:rsidRPr="00881806">
        <w:t>.</w:t>
      </w:r>
    </w:p>
    <w:p w14:paraId="1AF7573D" w14:textId="24640733" w:rsidR="00587127" w:rsidRPr="00881806" w:rsidRDefault="00747BA9" w:rsidP="000B19D4">
      <w:pPr>
        <w:pStyle w:val="ListParagraph"/>
        <w:numPr>
          <w:ilvl w:val="0"/>
          <w:numId w:val="33"/>
        </w:numPr>
        <w:tabs>
          <w:tab w:val="left" w:pos="993"/>
        </w:tabs>
        <w:ind w:left="0" w:firstLine="567"/>
      </w:pPr>
      <w:r w:rsidRPr="00881806">
        <w:t xml:space="preserve">Paraiška </w:t>
      </w:r>
      <w:r w:rsidR="00587127" w:rsidRPr="00881806">
        <w:t>atmetama</w:t>
      </w:r>
      <w:r w:rsidRPr="00881806">
        <w:t xml:space="preserve"> dėl priežasčių, nustatytų </w:t>
      </w:r>
      <w:r w:rsidR="0083388C" w:rsidRPr="00881806">
        <w:t>a</w:t>
      </w:r>
      <w:r w:rsidR="007A1C46" w:rsidRPr="00881806">
        <w:t>praše ir</w:t>
      </w:r>
      <w:r w:rsidR="002E3715" w:rsidRPr="00881806">
        <w:t xml:space="preserve"> (arba)</w:t>
      </w:r>
      <w:r w:rsidR="007A1C46" w:rsidRPr="00881806">
        <w:t xml:space="preserve"> </w:t>
      </w:r>
      <w:r w:rsidRPr="00881806">
        <w:t xml:space="preserve">Projektų taisyklių </w:t>
      </w:r>
      <w:r w:rsidR="006C43AA" w:rsidRPr="00881806">
        <w:t xml:space="preserve">keturioliktajame–šešioliktajame </w:t>
      </w:r>
      <w:r w:rsidR="00DC605E" w:rsidRPr="00881806">
        <w:t>skirsniuose</w:t>
      </w:r>
      <w:r w:rsidR="00FF0F15" w:rsidRPr="00881806">
        <w:t>,</w:t>
      </w:r>
      <w:r w:rsidR="00C279A2" w:rsidRPr="00881806">
        <w:t xml:space="preserve"> </w:t>
      </w:r>
      <w:r w:rsidR="00354B1C" w:rsidRPr="00881806">
        <w:t>juose</w:t>
      </w:r>
      <w:r w:rsidR="00DC605E" w:rsidRPr="00881806">
        <w:t xml:space="preserve"> nustatyta tvarka. Apie paraiškos atmetimą pareiškėjas informuojamas </w:t>
      </w:r>
      <w:r w:rsidR="00FF0F15" w:rsidRPr="00881806">
        <w:t>per DMS</w:t>
      </w:r>
      <w:r w:rsidR="00EF7E3B" w:rsidRPr="00881806">
        <w:t xml:space="preserve"> </w:t>
      </w:r>
      <w:r w:rsidR="00917740" w:rsidRPr="00881806">
        <w:t xml:space="preserve">per 3 darbo dienas </w:t>
      </w:r>
      <w:r w:rsidR="00360E7A" w:rsidRPr="00881806">
        <w:t>nuo sprendimo dėl paraiškos atmetimo priėmimo dienos</w:t>
      </w:r>
      <w:r w:rsidR="00DC605E" w:rsidRPr="00881806">
        <w:t>.</w:t>
      </w:r>
    </w:p>
    <w:p w14:paraId="1DDA6D2B" w14:textId="77777777" w:rsidR="0016442C" w:rsidRPr="00881806" w:rsidRDefault="00360E7A" w:rsidP="000B19D4">
      <w:pPr>
        <w:pStyle w:val="ListParagraph"/>
        <w:numPr>
          <w:ilvl w:val="0"/>
          <w:numId w:val="33"/>
        </w:numPr>
        <w:tabs>
          <w:tab w:val="left" w:pos="993"/>
        </w:tabs>
        <w:ind w:left="0" w:firstLine="567"/>
      </w:pPr>
      <w:r w:rsidRPr="00881806">
        <w:t>Pareiškėjas sprendimą</w:t>
      </w:r>
      <w:r w:rsidR="0016442C" w:rsidRPr="00881806">
        <w:t xml:space="preserve"> dėl paraiš</w:t>
      </w:r>
      <w:r w:rsidRPr="00881806">
        <w:t>kos atmetimo gali apskųsti</w:t>
      </w:r>
      <w:r w:rsidR="0016442C" w:rsidRPr="00881806">
        <w:t xml:space="preserve"> Projektų taisyklių </w:t>
      </w:r>
      <w:r w:rsidR="006C43AA" w:rsidRPr="00881806">
        <w:t>keturiasdešimt trečiajame</w:t>
      </w:r>
      <w:r w:rsidR="0016442C" w:rsidRPr="00881806">
        <w:t xml:space="preserve"> skirsnyje nustatyta tvarka</w:t>
      </w:r>
      <w:r w:rsidRPr="00881806">
        <w:t xml:space="preserve"> ne vėliau kaip per 14 dienų nuo tos dienos, </w:t>
      </w:r>
      <w:r w:rsidRPr="00881806">
        <w:lastRenderedPageBreak/>
        <w:t>kurią pareiškėjas sužinojo ar turėjo sužinoti apie skundžiamus įgyvendinančiosios institucijos veiksmus ar neveikimą</w:t>
      </w:r>
      <w:r w:rsidR="0016442C" w:rsidRPr="00881806">
        <w:t xml:space="preserve">. </w:t>
      </w:r>
    </w:p>
    <w:p w14:paraId="5F9AD253" w14:textId="2DF71997" w:rsidR="00407E2A" w:rsidRPr="00881806" w:rsidRDefault="00AC668D" w:rsidP="000B19D4">
      <w:pPr>
        <w:pStyle w:val="ListParagraph"/>
        <w:numPr>
          <w:ilvl w:val="0"/>
          <w:numId w:val="33"/>
        </w:numPr>
        <w:tabs>
          <w:tab w:val="left" w:pos="993"/>
        </w:tabs>
        <w:ind w:left="0" w:firstLine="567"/>
      </w:pPr>
      <w:r w:rsidRPr="00881806">
        <w:t>Įgyvendinančiajai institucijai baigus paraišk</w:t>
      </w:r>
      <w:r w:rsidR="0083388C" w:rsidRPr="00881806">
        <w:t>os</w:t>
      </w:r>
      <w:r w:rsidRPr="00881806">
        <w:t xml:space="preserve"> vertinimą</w:t>
      </w:r>
      <w:r w:rsidR="004D2B39" w:rsidRPr="00881806">
        <w:t>, s</w:t>
      </w:r>
      <w:r w:rsidR="00222D9F" w:rsidRPr="00881806">
        <w:t>prendimą dėl projekto finansavimo arba nefinansavimo priima</w:t>
      </w:r>
      <w:r w:rsidR="00E279C5" w:rsidRPr="00881806">
        <w:t xml:space="preserve"> </w:t>
      </w:r>
      <w:r w:rsidR="0083388C" w:rsidRPr="00881806">
        <w:t>m</w:t>
      </w:r>
      <w:r w:rsidR="00E279C5" w:rsidRPr="00881806">
        <w:t xml:space="preserve">inisterija Projektų taisyklių </w:t>
      </w:r>
      <w:r w:rsidR="006B33FA" w:rsidRPr="00881806">
        <w:t xml:space="preserve">septynioliktajame </w:t>
      </w:r>
      <w:r w:rsidR="00E279C5" w:rsidRPr="00881806">
        <w:t>skirsnyje nustatyta tvarka.</w:t>
      </w:r>
    </w:p>
    <w:p w14:paraId="5183B3D6" w14:textId="77777777" w:rsidR="00102879" w:rsidRPr="00881806" w:rsidRDefault="00E279C5" w:rsidP="000B19D4">
      <w:pPr>
        <w:pStyle w:val="ListParagraph"/>
        <w:numPr>
          <w:ilvl w:val="0"/>
          <w:numId w:val="33"/>
        </w:numPr>
        <w:tabs>
          <w:tab w:val="left" w:pos="993"/>
        </w:tabs>
        <w:ind w:left="0" w:firstLine="567"/>
      </w:pPr>
      <w:r w:rsidRPr="00881806">
        <w:t xml:space="preserve">Ministerijai </w:t>
      </w:r>
      <w:r w:rsidR="006E5357" w:rsidRPr="00881806">
        <w:t xml:space="preserve">priėmus sprendimą finansuoti projektą, įgyvendinančioji institucija per 3 darbo dienas nuo </w:t>
      </w:r>
      <w:r w:rsidR="003F62EF" w:rsidRPr="00881806">
        <w:t>šio</w:t>
      </w:r>
      <w:r w:rsidR="00CE09F3" w:rsidRPr="00881806">
        <w:t xml:space="preserve"> </w:t>
      </w:r>
      <w:r w:rsidR="006E5357" w:rsidRPr="00881806">
        <w:t>sprendimo</w:t>
      </w:r>
      <w:r w:rsidRPr="00881806">
        <w:t xml:space="preserve"> gavimo</w:t>
      </w:r>
      <w:r w:rsidR="006E5357" w:rsidRPr="00881806">
        <w:t xml:space="preserve"> dienos per DMS pateikia šį sprendimą pareiškėjams</w:t>
      </w:r>
      <w:r w:rsidR="00172E5B" w:rsidRPr="00881806">
        <w:t>.</w:t>
      </w:r>
    </w:p>
    <w:p w14:paraId="4496F1FB" w14:textId="3306E480" w:rsidR="006F060F" w:rsidRPr="00881806" w:rsidRDefault="006F060F" w:rsidP="000B19D4">
      <w:pPr>
        <w:pStyle w:val="ListParagraph"/>
        <w:numPr>
          <w:ilvl w:val="0"/>
          <w:numId w:val="33"/>
        </w:numPr>
        <w:tabs>
          <w:tab w:val="left" w:pos="993"/>
        </w:tabs>
        <w:ind w:left="0" w:firstLine="567"/>
      </w:pPr>
      <w:r w:rsidRPr="00881806">
        <w:t xml:space="preserve">Pagal </w:t>
      </w:r>
      <w:r w:rsidR="0083388C" w:rsidRPr="00881806">
        <w:t>a</w:t>
      </w:r>
      <w:r w:rsidRPr="00881806">
        <w:t xml:space="preserve">prašą </w:t>
      </w:r>
      <w:r w:rsidR="001F0A87" w:rsidRPr="00881806">
        <w:t xml:space="preserve">finansuojamam projektui </w:t>
      </w:r>
      <w:r w:rsidR="00C771E9" w:rsidRPr="00881806">
        <w:t xml:space="preserve">įgyvendinti </w:t>
      </w:r>
      <w:r w:rsidRPr="00881806">
        <w:t>bus sudar</w:t>
      </w:r>
      <w:r w:rsidR="001A48CA" w:rsidRPr="00881806">
        <w:t>yta</w:t>
      </w:r>
      <w:r w:rsidRPr="00881806">
        <w:t xml:space="preserve"> dvišalė </w:t>
      </w:r>
      <w:r w:rsidR="00E53F31" w:rsidRPr="00881806">
        <w:t>projekt</w:t>
      </w:r>
      <w:r w:rsidR="001A48CA" w:rsidRPr="00881806">
        <w:t>o</w:t>
      </w:r>
      <w:r w:rsidR="00E53F31" w:rsidRPr="00881806">
        <w:t xml:space="preserve"> </w:t>
      </w:r>
      <w:r w:rsidRPr="00881806">
        <w:t>sutart</w:t>
      </w:r>
      <w:r w:rsidR="001A48CA" w:rsidRPr="00881806">
        <w:t>i</w:t>
      </w:r>
      <w:r w:rsidRPr="00881806">
        <w:t>s</w:t>
      </w:r>
      <w:r w:rsidR="00E53F31" w:rsidRPr="00881806">
        <w:t xml:space="preserve"> tarp pareiškėj</w:t>
      </w:r>
      <w:r w:rsidR="00EA06C8" w:rsidRPr="00881806">
        <w:t>o ir</w:t>
      </w:r>
      <w:r w:rsidR="00321720" w:rsidRPr="00881806">
        <w:t xml:space="preserve"> įgyvendinančiosios institucijos</w:t>
      </w:r>
      <w:r w:rsidR="002821D1" w:rsidRPr="00881806">
        <w:t xml:space="preserve">. </w:t>
      </w:r>
      <w:r w:rsidR="002756FE" w:rsidRPr="00881806">
        <w:t>Projekt</w:t>
      </w:r>
      <w:r w:rsidR="001A48CA" w:rsidRPr="00881806">
        <w:t>o</w:t>
      </w:r>
      <w:r w:rsidR="002756FE" w:rsidRPr="00881806">
        <w:t xml:space="preserve"> sutart</w:t>
      </w:r>
      <w:r w:rsidR="001A48CA" w:rsidRPr="00881806">
        <w:t>i</w:t>
      </w:r>
      <w:r w:rsidR="002756FE" w:rsidRPr="00881806">
        <w:t>s gali būti keičiam</w:t>
      </w:r>
      <w:r w:rsidR="001A48CA" w:rsidRPr="00881806">
        <w:t>a</w:t>
      </w:r>
      <w:r w:rsidR="002756FE" w:rsidRPr="00881806">
        <w:t xml:space="preserve"> arba nutraukiam</w:t>
      </w:r>
      <w:r w:rsidR="001A48CA" w:rsidRPr="00881806">
        <w:t>a</w:t>
      </w:r>
      <w:r w:rsidR="002756FE" w:rsidRPr="00881806">
        <w:t xml:space="preserve"> Projektų taisyklių devynioliktajame skirsnyje nustatyta tvarka</w:t>
      </w:r>
      <w:r w:rsidR="00E31522">
        <w:t>.</w:t>
      </w:r>
    </w:p>
    <w:p w14:paraId="6DCE10D5" w14:textId="77777777" w:rsidR="006E5357" w:rsidRPr="00881806" w:rsidRDefault="00B06B38" w:rsidP="000B19D4">
      <w:pPr>
        <w:pStyle w:val="ListParagraph"/>
        <w:numPr>
          <w:ilvl w:val="0"/>
          <w:numId w:val="33"/>
        </w:numPr>
        <w:tabs>
          <w:tab w:val="left" w:pos="993"/>
        </w:tabs>
        <w:ind w:left="0" w:firstLine="567"/>
      </w:pPr>
      <w:r w:rsidRPr="00881806">
        <w:t>Ministerijai priėmus sprendimą dėl projekto finansavimo, į</w:t>
      </w:r>
      <w:r w:rsidR="00FD712A" w:rsidRPr="00881806">
        <w:t xml:space="preserve">gyvendinančioji institucija </w:t>
      </w:r>
      <w:r w:rsidR="006E5357" w:rsidRPr="00881806">
        <w:t xml:space="preserve">Projektų taisyklių </w:t>
      </w:r>
      <w:r w:rsidR="002756FE" w:rsidRPr="00881806">
        <w:t xml:space="preserve">aštuonioliktajame </w:t>
      </w:r>
      <w:r w:rsidR="006E5357" w:rsidRPr="00881806">
        <w:t xml:space="preserve">skirsnyje nustatyta tvarka </w:t>
      </w:r>
      <w:r w:rsidR="007B42EF" w:rsidRPr="00881806">
        <w:t xml:space="preserve">pagal Projektų taisyklių 4 priede nustatytą formą </w:t>
      </w:r>
      <w:r w:rsidR="006E5357" w:rsidRPr="00881806">
        <w:t>parengia ir pateikia pareiškėjui projekto sutarties projektą i</w:t>
      </w:r>
      <w:r w:rsidR="00EF7E3B" w:rsidRPr="00881806">
        <w:t>r</w:t>
      </w:r>
      <w:r w:rsidR="006E5357" w:rsidRPr="00881806">
        <w:t xml:space="preserve"> nurodo pasiūlymo pasirašyti</w:t>
      </w:r>
      <w:r w:rsidR="00D923CD" w:rsidRPr="00881806">
        <w:t xml:space="preserve"> projekto</w:t>
      </w:r>
      <w:r w:rsidR="006E5357" w:rsidRPr="00881806">
        <w:t xml:space="preserve"> sutartį galiojimo terminą. Pareiškėjui per įgyvendinančiosios institucijos nustatytą pasiūlymo galiojimo terminą nepasirašius </w:t>
      </w:r>
      <w:r w:rsidR="00D923CD" w:rsidRPr="00881806">
        <w:t xml:space="preserve">projekto </w:t>
      </w:r>
      <w:r w:rsidR="006E5357" w:rsidRPr="00881806">
        <w:t xml:space="preserve">sutarties, pasiūlymas pasirašyti </w:t>
      </w:r>
      <w:r w:rsidR="00BC3A08" w:rsidRPr="00881806">
        <w:t xml:space="preserve">projekto </w:t>
      </w:r>
      <w:r w:rsidR="006E5357" w:rsidRPr="00881806">
        <w:t>sutartį netenka galios.</w:t>
      </w:r>
      <w:r w:rsidR="00102879" w:rsidRPr="00881806">
        <w:t xml:space="preserve"> </w:t>
      </w:r>
      <w:r w:rsidR="00FD712A" w:rsidRPr="00881806">
        <w:t xml:space="preserve">Pareiškėjas turi teisę kreiptis į įgyvendinančiąją instituciją su prašymu dėl objektyvių priežasčių, nepriklausančių nuo pareiškėjo, pakeisti </w:t>
      </w:r>
      <w:r w:rsidR="00BC3A08" w:rsidRPr="00881806">
        <w:t xml:space="preserve">projekto </w:t>
      </w:r>
      <w:r w:rsidR="00FD712A" w:rsidRPr="00881806">
        <w:t>sutarties pasirašymo terminą</w:t>
      </w:r>
      <w:r w:rsidR="00C771E9" w:rsidRPr="00881806">
        <w:t xml:space="preserve">. </w:t>
      </w:r>
    </w:p>
    <w:p w14:paraId="1568B5BD" w14:textId="77777777" w:rsidR="00E279C5" w:rsidRPr="00881806" w:rsidRDefault="006F060F" w:rsidP="000B19D4">
      <w:pPr>
        <w:pStyle w:val="ListParagraph"/>
        <w:numPr>
          <w:ilvl w:val="0"/>
          <w:numId w:val="33"/>
        </w:numPr>
        <w:tabs>
          <w:tab w:val="left" w:pos="993"/>
        </w:tabs>
        <w:ind w:left="0" w:firstLine="567"/>
      </w:pPr>
      <w:r w:rsidRPr="00881806">
        <w:t xml:space="preserve">Projekto </w:t>
      </w:r>
      <w:r w:rsidR="00E279C5" w:rsidRPr="00881806">
        <w:t>sutarties originala</w:t>
      </w:r>
      <w:r w:rsidR="00C771E9" w:rsidRPr="00881806">
        <w:t>s</w:t>
      </w:r>
      <w:r w:rsidR="00E279C5" w:rsidRPr="00881806">
        <w:t xml:space="preserve"> gali būti rengiam</w:t>
      </w:r>
      <w:r w:rsidR="00C771E9" w:rsidRPr="00881806">
        <w:t>as</w:t>
      </w:r>
      <w:r w:rsidR="00E279C5" w:rsidRPr="00881806">
        <w:t xml:space="preserve"> ir teikiam</w:t>
      </w:r>
      <w:r w:rsidR="00C771E9" w:rsidRPr="00881806">
        <w:t>as</w:t>
      </w:r>
      <w:r w:rsidR="00E279C5" w:rsidRPr="00881806">
        <w:t xml:space="preserve">: </w:t>
      </w:r>
    </w:p>
    <w:p w14:paraId="6D10DEF6" w14:textId="77777777" w:rsidR="00E279C5" w:rsidRPr="00881806" w:rsidRDefault="00E279C5" w:rsidP="00EF4DD8">
      <w:pPr>
        <w:pStyle w:val="ListParagraph"/>
        <w:numPr>
          <w:ilvl w:val="1"/>
          <w:numId w:val="33"/>
        </w:numPr>
        <w:ind w:hanging="225"/>
      </w:pPr>
      <w:r w:rsidRPr="00881806">
        <w:t>pasirašyt</w:t>
      </w:r>
      <w:r w:rsidR="00C771E9" w:rsidRPr="00881806">
        <w:t>as</w:t>
      </w:r>
      <w:r w:rsidRPr="00881806">
        <w:t xml:space="preserve"> </w:t>
      </w:r>
      <w:r w:rsidR="00A64FFE" w:rsidRPr="00881806">
        <w:t xml:space="preserve">raštu popierinėje laikmenoje </w:t>
      </w:r>
      <w:r w:rsidR="00EF7E3B" w:rsidRPr="00881806">
        <w:t>arba</w:t>
      </w:r>
    </w:p>
    <w:p w14:paraId="3B467243" w14:textId="77777777" w:rsidR="0016111B" w:rsidRPr="00881806" w:rsidRDefault="00A64FFE" w:rsidP="00EF4DD8">
      <w:pPr>
        <w:pStyle w:val="ListParagraph"/>
        <w:numPr>
          <w:ilvl w:val="1"/>
          <w:numId w:val="33"/>
        </w:numPr>
        <w:ind w:hanging="225"/>
      </w:pPr>
      <w:r w:rsidRPr="00881806">
        <w:t>pasirašytas kvalifikuotu elektroniniu parašu (tik elektroninėje laikmenoje)</w:t>
      </w:r>
      <w:r w:rsidR="0016111B" w:rsidRPr="00881806">
        <w:t xml:space="preserve">.  </w:t>
      </w:r>
    </w:p>
    <w:p w14:paraId="189A4797" w14:textId="77777777" w:rsidR="009B520B" w:rsidRPr="00881806" w:rsidRDefault="009B520B" w:rsidP="00EE14C5">
      <w:pPr>
        <w:pStyle w:val="ListParagraph"/>
        <w:ind w:left="480" w:firstLine="0"/>
      </w:pPr>
    </w:p>
    <w:p w14:paraId="71B917C3" w14:textId="77777777" w:rsidR="0017184B" w:rsidRPr="00881806" w:rsidRDefault="002B568D" w:rsidP="00EE14C5">
      <w:pPr>
        <w:pStyle w:val="ListParagraph"/>
        <w:ind w:left="480" w:firstLine="0"/>
        <w:jc w:val="center"/>
      </w:pPr>
      <w:r w:rsidRPr="00881806">
        <w:rPr>
          <w:b/>
        </w:rPr>
        <w:t>VI</w:t>
      </w:r>
      <w:r w:rsidR="00AA64E1" w:rsidRPr="00881806">
        <w:rPr>
          <w:b/>
        </w:rPr>
        <w:t xml:space="preserve"> </w:t>
      </w:r>
      <w:r w:rsidR="0017184B" w:rsidRPr="00881806">
        <w:rPr>
          <w:b/>
        </w:rPr>
        <w:t>SKYRIUS</w:t>
      </w:r>
    </w:p>
    <w:p w14:paraId="64D17E9C" w14:textId="77777777" w:rsidR="009B520B" w:rsidRPr="00881806" w:rsidRDefault="009B520B" w:rsidP="00EE14C5">
      <w:pPr>
        <w:pStyle w:val="ListParagraph"/>
        <w:ind w:left="480" w:firstLine="0"/>
        <w:jc w:val="center"/>
      </w:pPr>
      <w:r w:rsidRPr="00881806">
        <w:rPr>
          <w:b/>
        </w:rPr>
        <w:t>PROJEKTŲ ĮGYVENDINIM</w:t>
      </w:r>
      <w:r w:rsidR="00F64BE6" w:rsidRPr="00881806">
        <w:rPr>
          <w:b/>
        </w:rPr>
        <w:t>O REIKALAVIMAI</w:t>
      </w:r>
    </w:p>
    <w:p w14:paraId="53F320BB" w14:textId="77777777" w:rsidR="009517F7" w:rsidRPr="00881806" w:rsidRDefault="009517F7" w:rsidP="00EE14C5">
      <w:pPr>
        <w:pStyle w:val="ListParagraph"/>
        <w:ind w:left="480" w:firstLine="0"/>
      </w:pPr>
    </w:p>
    <w:p w14:paraId="313B7BA7" w14:textId="5A828693" w:rsidR="0063551E" w:rsidRPr="00881806" w:rsidRDefault="00954B55" w:rsidP="000B19D4">
      <w:pPr>
        <w:pStyle w:val="ListParagraph"/>
        <w:numPr>
          <w:ilvl w:val="0"/>
          <w:numId w:val="33"/>
        </w:numPr>
        <w:tabs>
          <w:tab w:val="left" w:pos="993"/>
        </w:tabs>
        <w:ind w:left="0" w:firstLine="567"/>
      </w:pPr>
      <w:r w:rsidRPr="00881806">
        <w:t xml:space="preserve">Projektas įgyvendinamas pagal </w:t>
      </w:r>
      <w:r w:rsidR="006E5357" w:rsidRPr="00881806">
        <w:t>projekto</w:t>
      </w:r>
      <w:r w:rsidR="009517F7" w:rsidRPr="00881806">
        <w:t xml:space="preserve"> </w:t>
      </w:r>
      <w:r w:rsidR="006E5357" w:rsidRPr="00881806">
        <w:t>sutartyje</w:t>
      </w:r>
      <w:r w:rsidR="00B23D32" w:rsidRPr="00881806">
        <w:t xml:space="preserve">, </w:t>
      </w:r>
      <w:r w:rsidR="0083388C" w:rsidRPr="00881806">
        <w:t>a</w:t>
      </w:r>
      <w:r w:rsidR="007B42EF" w:rsidRPr="00881806">
        <w:t xml:space="preserve">praše </w:t>
      </w:r>
      <w:r w:rsidR="006E5357" w:rsidRPr="00881806">
        <w:t xml:space="preserve">ir </w:t>
      </w:r>
      <w:r w:rsidRPr="00881806">
        <w:t>Projektų taisyklėse nustatytus reikalavimus</w:t>
      </w:r>
      <w:r w:rsidR="001A48CA" w:rsidRPr="00881806">
        <w:t>.</w:t>
      </w:r>
    </w:p>
    <w:p w14:paraId="520387B7" w14:textId="4DF8D0C3" w:rsidR="001A48CA" w:rsidRPr="00881806" w:rsidRDefault="00B3398A" w:rsidP="000B19D4">
      <w:pPr>
        <w:pStyle w:val="ListParagraph"/>
        <w:numPr>
          <w:ilvl w:val="0"/>
          <w:numId w:val="33"/>
        </w:numPr>
        <w:tabs>
          <w:tab w:val="left" w:pos="993"/>
        </w:tabs>
        <w:ind w:left="0" w:firstLine="567"/>
      </w:pPr>
      <w:r w:rsidRPr="00881806">
        <w:t>Vieš</w:t>
      </w:r>
      <w:r w:rsidR="00C474C6">
        <w:t>uosius</w:t>
      </w:r>
      <w:r w:rsidRPr="00881806">
        <w:t xml:space="preserve"> pirkim</w:t>
      </w:r>
      <w:r w:rsidR="00C474C6">
        <w:t>us</w:t>
      </w:r>
      <w:r w:rsidRPr="00881806">
        <w:t xml:space="preserve"> </w:t>
      </w:r>
      <w:r w:rsidR="0083388C" w:rsidRPr="00881806">
        <w:t>a</w:t>
      </w:r>
      <w:r w:rsidRPr="00881806">
        <w:t>prašo 3</w:t>
      </w:r>
      <w:r w:rsidR="00E342C6">
        <w:t>1</w:t>
      </w:r>
      <w:r w:rsidRPr="00881806">
        <w:t>.1–3</w:t>
      </w:r>
      <w:r w:rsidR="00E342C6">
        <w:t>1</w:t>
      </w:r>
      <w:r w:rsidRPr="00881806">
        <w:t xml:space="preserve">.6 papunkčiuose išvardytoms paslaugoms įsigyti vykdo </w:t>
      </w:r>
      <w:r w:rsidR="006B657F">
        <w:t xml:space="preserve">daugiabučių namų atnaujinimo </w:t>
      </w:r>
      <w:r w:rsidR="000135B7">
        <w:t xml:space="preserve">(modernizavimo) </w:t>
      </w:r>
      <w:r w:rsidRPr="00881806">
        <w:t>projekt</w:t>
      </w:r>
      <w:r w:rsidR="0044593C" w:rsidRPr="00881806">
        <w:t>ų</w:t>
      </w:r>
      <w:r w:rsidRPr="00881806">
        <w:t xml:space="preserve"> administratori</w:t>
      </w:r>
      <w:r w:rsidR="00C474C6">
        <w:t>ai</w:t>
      </w:r>
      <w:r w:rsidRPr="00881806">
        <w:t xml:space="preserve">. Šių paslaugų teikimo sutartyse </w:t>
      </w:r>
      <w:proofErr w:type="spellStart"/>
      <w:r w:rsidRPr="00881806">
        <w:t>VšĮ</w:t>
      </w:r>
      <w:proofErr w:type="spellEnd"/>
      <w:r w:rsidRPr="00881806">
        <w:t xml:space="preserve"> Būsto energijos taupymo agentūra (projekto vykdytojas) turi būti įvardinama kaip mokėtojas.</w:t>
      </w:r>
    </w:p>
    <w:p w14:paraId="6C7A4D59" w14:textId="77777777" w:rsidR="001A48CA" w:rsidRPr="00881806" w:rsidRDefault="001A48CA" w:rsidP="000B19D4">
      <w:pPr>
        <w:pStyle w:val="ListParagraph"/>
        <w:numPr>
          <w:ilvl w:val="0"/>
          <w:numId w:val="33"/>
        </w:numPr>
        <w:tabs>
          <w:tab w:val="left" w:pos="993"/>
        </w:tabs>
        <w:ind w:left="0" w:firstLine="567"/>
      </w:pPr>
      <w:r w:rsidRPr="00881806">
        <w:t xml:space="preserve">Projekto vykdytojas, rengdamas išlaidų pagrindimo dokumentus, teikiamus su mokėjimo prašymais, turi vadovautis Mokėjimo prašymų teikimo aprašu, patvirtintu Lietuvos Respublikos aplinkos ministerijos Aplinkos projektų valdymo agentūros direktoriaus 2014 m. lapkričio 27 d. įsakymu Nr. T1-190 „Dėl Procedūrų vadovo patvirtinimo“, paskelbtu įgyvendinančios institucijos svetainėje </w:t>
      </w:r>
      <w:proofErr w:type="spellStart"/>
      <w:r w:rsidRPr="00881806">
        <w:t>www.apva.lt</w:t>
      </w:r>
      <w:proofErr w:type="spellEnd"/>
      <w:r w:rsidRPr="00881806">
        <w:t>.</w:t>
      </w:r>
    </w:p>
    <w:p w14:paraId="2AF62F51" w14:textId="77777777" w:rsidR="004D472F" w:rsidRPr="00881806" w:rsidRDefault="00BE12F7" w:rsidP="000B19D4">
      <w:pPr>
        <w:pStyle w:val="ListParagraph"/>
        <w:numPr>
          <w:ilvl w:val="0"/>
          <w:numId w:val="33"/>
        </w:numPr>
        <w:tabs>
          <w:tab w:val="left" w:pos="993"/>
        </w:tabs>
        <w:ind w:left="0" w:firstLine="567"/>
      </w:pPr>
      <w:r w:rsidRPr="00881806">
        <w:t>Projekt</w:t>
      </w:r>
      <w:r w:rsidR="00572CE6" w:rsidRPr="00881806">
        <w:t xml:space="preserve">ui gali būti skiriamas papildomas finansavimas Projektų taisyklių </w:t>
      </w:r>
      <w:r w:rsidR="00EA06C8" w:rsidRPr="00881806">
        <w:t xml:space="preserve">dvidešimtajame </w:t>
      </w:r>
      <w:r w:rsidR="00572CE6" w:rsidRPr="00881806">
        <w:t>skirsnyje nustatyta tvarka</w:t>
      </w:r>
      <w:r w:rsidRPr="00881806">
        <w:t xml:space="preserve">. </w:t>
      </w:r>
    </w:p>
    <w:p w14:paraId="41820420" w14:textId="6175FB13" w:rsidR="00550540" w:rsidRPr="00881806" w:rsidRDefault="00550540" w:rsidP="000B19D4">
      <w:pPr>
        <w:pStyle w:val="ListParagraph"/>
        <w:numPr>
          <w:ilvl w:val="0"/>
          <w:numId w:val="33"/>
        </w:numPr>
        <w:tabs>
          <w:tab w:val="left" w:pos="993"/>
        </w:tabs>
        <w:ind w:left="0" w:firstLine="567"/>
      </w:pPr>
      <w:r w:rsidRPr="00881806">
        <w:t xml:space="preserve">Vadovaujantis Projektų taisyklių 219–221 punktais, </w:t>
      </w:r>
      <w:r w:rsidR="0083388C" w:rsidRPr="00881806">
        <w:t>p</w:t>
      </w:r>
      <w:r w:rsidRPr="00881806">
        <w:t xml:space="preserve">rojekto sutartyje gali būti numatytas avansas, kurio suma negali viršyti 30 procentų </w:t>
      </w:r>
      <w:r w:rsidR="0083388C" w:rsidRPr="00881806">
        <w:t>p</w:t>
      </w:r>
      <w:r w:rsidRPr="00881806">
        <w:t xml:space="preserve">rojektui įgyvendinti skirtos </w:t>
      </w:r>
      <w:r w:rsidR="0083388C" w:rsidRPr="00881806">
        <w:t>p</w:t>
      </w:r>
      <w:r w:rsidRPr="00881806">
        <w:t>rojekto finansavimo lėšų sumos.</w:t>
      </w:r>
    </w:p>
    <w:p w14:paraId="33E52754" w14:textId="77777777" w:rsidR="0063551E" w:rsidRPr="00881806" w:rsidRDefault="0063551E" w:rsidP="00B30FB7">
      <w:pPr>
        <w:rPr>
          <w:lang w:eastAsia="lt-LT"/>
        </w:rPr>
      </w:pPr>
    </w:p>
    <w:p w14:paraId="792283F9" w14:textId="77777777" w:rsidR="007935E5" w:rsidRPr="00881806" w:rsidRDefault="00954B55" w:rsidP="00B42EBF">
      <w:pPr>
        <w:pStyle w:val="Heading1"/>
        <w:rPr>
          <w:lang w:eastAsia="lt-LT"/>
        </w:rPr>
      </w:pPr>
      <w:r w:rsidRPr="00881806">
        <w:rPr>
          <w:lang w:eastAsia="lt-LT"/>
        </w:rPr>
        <w:t>VII</w:t>
      </w:r>
      <w:r w:rsidR="007935E5" w:rsidRPr="00881806">
        <w:rPr>
          <w:lang w:eastAsia="lt-LT"/>
        </w:rPr>
        <w:t xml:space="preserve"> SKYRIUS</w:t>
      </w:r>
    </w:p>
    <w:p w14:paraId="3C2DEC15" w14:textId="77777777" w:rsidR="00954B55" w:rsidRPr="00881806" w:rsidRDefault="00954B55" w:rsidP="00B42EBF">
      <w:pPr>
        <w:pStyle w:val="Heading1"/>
        <w:rPr>
          <w:lang w:eastAsia="lt-LT"/>
        </w:rPr>
      </w:pPr>
      <w:r w:rsidRPr="00881806">
        <w:rPr>
          <w:lang w:eastAsia="lt-LT"/>
        </w:rPr>
        <w:t>APRAŠO KEITIMO TVARKA</w:t>
      </w:r>
    </w:p>
    <w:p w14:paraId="48C6A896" w14:textId="77777777" w:rsidR="007935E5" w:rsidRPr="00881806" w:rsidRDefault="007935E5" w:rsidP="00B30FB7">
      <w:pPr>
        <w:rPr>
          <w:lang w:eastAsia="lt-LT"/>
        </w:rPr>
      </w:pPr>
    </w:p>
    <w:p w14:paraId="083E5CDC" w14:textId="77777777" w:rsidR="0094491F" w:rsidRPr="00881806" w:rsidRDefault="00CB0108" w:rsidP="00EA06C8">
      <w:pPr>
        <w:pStyle w:val="ListParagraph"/>
        <w:numPr>
          <w:ilvl w:val="0"/>
          <w:numId w:val="33"/>
        </w:numPr>
        <w:ind w:left="0" w:firstLine="567"/>
      </w:pPr>
      <w:r w:rsidRPr="00881806">
        <w:t xml:space="preserve">Aprašo keitimo tvarka nustatyta Projektų taisyklių </w:t>
      </w:r>
      <w:r w:rsidR="00550540" w:rsidRPr="00881806">
        <w:t xml:space="preserve">vienuoliktajame </w:t>
      </w:r>
      <w:r w:rsidRPr="00881806">
        <w:t xml:space="preserve">skirsnyje. </w:t>
      </w:r>
    </w:p>
    <w:p w14:paraId="5B7D19A5" w14:textId="2C1426D9" w:rsidR="00A21544" w:rsidRPr="00881806" w:rsidRDefault="00A21544" w:rsidP="00EA06C8">
      <w:pPr>
        <w:pStyle w:val="ListParagraph"/>
        <w:numPr>
          <w:ilvl w:val="0"/>
          <w:numId w:val="33"/>
        </w:numPr>
        <w:ind w:left="0" w:firstLine="567"/>
      </w:pPr>
      <w:r w:rsidRPr="00881806">
        <w:t>Jei</w:t>
      </w:r>
      <w:r w:rsidR="00550540" w:rsidRPr="00881806">
        <w:t>gu</w:t>
      </w:r>
      <w:r w:rsidRPr="00881806">
        <w:t xml:space="preserve"> </w:t>
      </w:r>
      <w:r w:rsidR="0083388C" w:rsidRPr="00881806">
        <w:t>a</w:t>
      </w:r>
      <w:r w:rsidRPr="00881806">
        <w:t xml:space="preserve">prašas keičiamas jau atrinkus projektus, šie pakeitimai, nepažeidžiant lygiateisiškumo principo, taikomi ir įgyvendinamiems projektams Projektų taisyklių 91 punkte nustatytais atvejais. </w:t>
      </w:r>
    </w:p>
    <w:p w14:paraId="64ACA2AE" w14:textId="728CE252" w:rsidR="00F85C62" w:rsidRPr="000C63E6" w:rsidRDefault="000B19D4" w:rsidP="00B23187">
      <w:pPr>
        <w:ind w:firstLine="0"/>
        <w:jc w:val="center"/>
        <w:rPr>
          <w:lang w:eastAsia="lt-LT"/>
        </w:rPr>
      </w:pPr>
      <w:r w:rsidRPr="00881806">
        <w:t>__________</w:t>
      </w:r>
    </w:p>
    <w:sectPr w:rsidR="00F85C62" w:rsidRPr="000C63E6" w:rsidSect="009605DC">
      <w:headerReference w:type="default" r:id="rId13"/>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E9C6AD" w15:done="0"/>
  <w15:commentEx w15:paraId="1C77B00B" w15:done="0"/>
  <w15:commentEx w15:paraId="36A95DA1" w15:done="0"/>
  <w15:commentEx w15:paraId="1A79B5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91402" w14:textId="77777777" w:rsidR="005F22F1" w:rsidRDefault="005F22F1" w:rsidP="00B30FB7">
      <w:r>
        <w:separator/>
      </w:r>
    </w:p>
    <w:p w14:paraId="19A17775" w14:textId="77777777" w:rsidR="005F22F1" w:rsidRDefault="005F22F1" w:rsidP="00B30FB7"/>
    <w:p w14:paraId="6270781A" w14:textId="77777777" w:rsidR="005F22F1" w:rsidRDefault="005F22F1" w:rsidP="00B30FB7"/>
  </w:endnote>
  <w:endnote w:type="continuationSeparator" w:id="0">
    <w:p w14:paraId="4A5E7B4F" w14:textId="77777777" w:rsidR="005F22F1" w:rsidRDefault="005F22F1" w:rsidP="00B30FB7">
      <w:r>
        <w:continuationSeparator/>
      </w:r>
    </w:p>
    <w:p w14:paraId="25AD598C" w14:textId="77777777" w:rsidR="005F22F1" w:rsidRDefault="005F22F1" w:rsidP="00B30FB7"/>
    <w:p w14:paraId="06510D28" w14:textId="77777777" w:rsidR="005F22F1" w:rsidRDefault="005F22F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CA762" w14:textId="77777777" w:rsidR="005F22F1" w:rsidRDefault="005F22F1" w:rsidP="00B30FB7">
      <w:r>
        <w:separator/>
      </w:r>
    </w:p>
    <w:p w14:paraId="2A7E38DD" w14:textId="77777777" w:rsidR="005F22F1" w:rsidRDefault="005F22F1" w:rsidP="00B30FB7"/>
    <w:p w14:paraId="47583D18" w14:textId="77777777" w:rsidR="005F22F1" w:rsidRDefault="005F22F1" w:rsidP="00B30FB7"/>
  </w:footnote>
  <w:footnote w:type="continuationSeparator" w:id="0">
    <w:p w14:paraId="0B5605C6" w14:textId="77777777" w:rsidR="005F22F1" w:rsidRDefault="005F22F1" w:rsidP="00B30FB7">
      <w:r>
        <w:continuationSeparator/>
      </w:r>
    </w:p>
    <w:p w14:paraId="7E2838B8" w14:textId="77777777" w:rsidR="005F22F1" w:rsidRDefault="005F22F1" w:rsidP="00B30FB7"/>
    <w:p w14:paraId="6814E919" w14:textId="77777777" w:rsidR="005F22F1" w:rsidRDefault="005F22F1"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14:paraId="28BDA575" w14:textId="7C1F2289" w:rsidR="002C630A" w:rsidRDefault="002C630A" w:rsidP="009502BD">
        <w:pPr>
          <w:pStyle w:val="Header"/>
          <w:tabs>
            <w:tab w:val="clear" w:pos="4819"/>
          </w:tabs>
          <w:ind w:firstLine="0"/>
          <w:jc w:val="center"/>
        </w:pPr>
        <w:r>
          <w:fldChar w:fldCharType="begin"/>
        </w:r>
        <w:r>
          <w:instrText>PAGE   \* MERGEFORMAT</w:instrText>
        </w:r>
        <w:r>
          <w:fldChar w:fldCharType="separate"/>
        </w:r>
        <w:r w:rsidR="001A5B3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F822575"/>
    <w:multiLevelType w:val="multilevel"/>
    <w:tmpl w:val="FD7AD268"/>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45A6A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262422"/>
    <w:multiLevelType w:val="multilevel"/>
    <w:tmpl w:val="E5D0011A"/>
    <w:lvl w:ilvl="0">
      <w:start w:val="1"/>
      <w:numFmt w:val="decimal"/>
      <w:lvlText w:val="%1."/>
      <w:lvlJc w:val="left"/>
      <w:pPr>
        <w:ind w:left="1991" w:hanging="1140"/>
      </w:pPr>
      <w:rPr>
        <w:rFonts w:hint="default"/>
      </w:rPr>
    </w:lvl>
    <w:lvl w:ilvl="1">
      <w:start w:val="1"/>
      <w:numFmt w:val="decimal"/>
      <w:isLgl/>
      <w:lvlText w:val="%1.%2."/>
      <w:lvlJc w:val="left"/>
      <w:pPr>
        <w:ind w:left="2183" w:hanging="1332"/>
      </w:pPr>
      <w:rPr>
        <w:rFonts w:hint="default"/>
      </w:rPr>
    </w:lvl>
    <w:lvl w:ilvl="2">
      <w:start w:val="1"/>
      <w:numFmt w:val="decimal"/>
      <w:isLgl/>
      <w:lvlText w:val="%1.%2.%3."/>
      <w:lvlJc w:val="left"/>
      <w:pPr>
        <w:ind w:left="2183" w:hanging="1332"/>
      </w:pPr>
      <w:rPr>
        <w:rFonts w:hint="default"/>
      </w:rPr>
    </w:lvl>
    <w:lvl w:ilvl="3">
      <w:start w:val="1"/>
      <w:numFmt w:val="decimal"/>
      <w:isLgl/>
      <w:lvlText w:val="%1.%2.%3.%4."/>
      <w:lvlJc w:val="left"/>
      <w:pPr>
        <w:ind w:left="2183" w:hanging="1332"/>
      </w:pPr>
      <w:rPr>
        <w:rFonts w:hint="default"/>
      </w:rPr>
    </w:lvl>
    <w:lvl w:ilvl="4">
      <w:start w:val="1"/>
      <w:numFmt w:val="decimal"/>
      <w:isLgl/>
      <w:lvlText w:val="%1.%2.%3.%4.%5."/>
      <w:lvlJc w:val="left"/>
      <w:pPr>
        <w:ind w:left="2183" w:hanging="1332"/>
      </w:pPr>
      <w:rPr>
        <w:rFonts w:hint="default"/>
      </w:rPr>
    </w:lvl>
    <w:lvl w:ilvl="5">
      <w:start w:val="1"/>
      <w:numFmt w:val="decimal"/>
      <w:isLgl/>
      <w:lvlText w:val="%1.%2.%3.%4.%5.%6."/>
      <w:lvlJc w:val="left"/>
      <w:pPr>
        <w:ind w:left="2183" w:hanging="1332"/>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1EDC080A"/>
    <w:multiLevelType w:val="hybridMultilevel"/>
    <w:tmpl w:val="13AAE306"/>
    <w:lvl w:ilvl="0" w:tplc="86E0BFE4">
      <w:start w:val="19"/>
      <w:numFmt w:val="decimal"/>
      <w:lvlText w:val="%1."/>
      <w:lvlJc w:val="left"/>
      <w:pPr>
        <w:ind w:left="928" w:hanging="360"/>
      </w:pPr>
      <w:rPr>
        <w:rFonts w:hint="default"/>
        <w:i w:val="0"/>
      </w:rPr>
    </w:lvl>
    <w:lvl w:ilvl="1" w:tplc="C254B7F0">
      <w:start w:val="1"/>
      <w:numFmt w:val="decimal"/>
      <w:lvlText w:val="%2.1."/>
      <w:lvlJc w:val="left"/>
      <w:pPr>
        <w:ind w:left="731" w:hanging="360"/>
      </w:pPr>
      <w:rPr>
        <w:rFonts w:hint="default"/>
      </w:rPr>
    </w:lvl>
    <w:lvl w:ilvl="2" w:tplc="0427001B">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1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5A602C2"/>
    <w:multiLevelType w:val="multilevel"/>
    <w:tmpl w:val="BDE8132A"/>
    <w:lvl w:ilvl="0">
      <w:start w:val="1"/>
      <w:numFmt w:val="decimal"/>
      <w:lvlText w:val="%1."/>
      <w:lvlJc w:val="left"/>
      <w:pPr>
        <w:ind w:left="1140" w:hanging="1140"/>
      </w:pPr>
      <w:rPr>
        <w:rFonts w:hint="default"/>
        <w:i w:val="0"/>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37977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38A018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477174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5CF2548"/>
    <w:multiLevelType w:val="multilevel"/>
    <w:tmpl w:val="CD76B8D0"/>
    <w:lvl w:ilvl="0">
      <w:start w:val="2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5">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6AF042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12E4324"/>
    <w:multiLevelType w:val="hybridMultilevel"/>
    <w:tmpl w:val="F0E2A6AA"/>
    <w:lvl w:ilvl="0" w:tplc="86E0BFE4">
      <w:start w:val="19"/>
      <w:numFmt w:val="decimal"/>
      <w:lvlText w:val="%1."/>
      <w:lvlJc w:val="left"/>
      <w:pPr>
        <w:ind w:left="2488" w:hanging="360"/>
      </w:pPr>
      <w:rPr>
        <w:rFonts w:hint="default"/>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nsid w:val="7A852250"/>
    <w:multiLevelType w:val="hybridMultilevel"/>
    <w:tmpl w:val="DEF27ED2"/>
    <w:lvl w:ilvl="0" w:tplc="5D4E0B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1"/>
  </w:num>
  <w:num w:numId="3">
    <w:abstractNumId w:val="29"/>
  </w:num>
  <w:num w:numId="4">
    <w:abstractNumId w:val="0"/>
  </w:num>
  <w:num w:numId="5">
    <w:abstractNumId w:val="24"/>
  </w:num>
  <w:num w:numId="6">
    <w:abstractNumId w:val="27"/>
  </w:num>
  <w:num w:numId="7">
    <w:abstractNumId w:val="3"/>
  </w:num>
  <w:num w:numId="8">
    <w:abstractNumId w:val="2"/>
  </w:num>
  <w:num w:numId="9">
    <w:abstractNumId w:val="28"/>
  </w:num>
  <w:num w:numId="10">
    <w:abstractNumId w:val="1"/>
  </w:num>
  <w:num w:numId="11">
    <w:abstractNumId w:val="30"/>
  </w:num>
  <w:num w:numId="12">
    <w:abstractNumId w:val="9"/>
  </w:num>
  <w:num w:numId="13">
    <w:abstractNumId w:val="23"/>
  </w:num>
  <w:num w:numId="14">
    <w:abstractNumId w:val="33"/>
  </w:num>
  <w:num w:numId="15">
    <w:abstractNumId w:val="11"/>
  </w:num>
  <w:num w:numId="16">
    <w:abstractNumId w:val="4"/>
  </w:num>
  <w:num w:numId="17">
    <w:abstractNumId w:val="13"/>
  </w:num>
  <w:num w:numId="18">
    <w:abstractNumId w:val="18"/>
  </w:num>
  <w:num w:numId="19">
    <w:abstractNumId w:val="10"/>
  </w:num>
  <w:num w:numId="20">
    <w:abstractNumId w:val="37"/>
  </w:num>
  <w:num w:numId="21">
    <w:abstractNumId w:val="17"/>
  </w:num>
  <w:num w:numId="22">
    <w:abstractNumId w:val="15"/>
  </w:num>
  <w:num w:numId="23">
    <w:abstractNumId w:val="35"/>
  </w:num>
  <w:num w:numId="24">
    <w:abstractNumId w:val="25"/>
  </w:num>
  <w:num w:numId="25">
    <w:abstractNumId w:val="26"/>
  </w:num>
  <w:num w:numId="26">
    <w:abstractNumId w:val="20"/>
  </w:num>
  <w:num w:numId="27">
    <w:abstractNumId w:val="36"/>
  </w:num>
  <w:num w:numId="28">
    <w:abstractNumId w:val="12"/>
  </w:num>
  <w:num w:numId="29">
    <w:abstractNumId w:val="5"/>
  </w:num>
  <w:num w:numId="30">
    <w:abstractNumId w:val="32"/>
  </w:num>
  <w:num w:numId="31">
    <w:abstractNumId w:val="14"/>
  </w:num>
  <w:num w:numId="32">
    <w:abstractNumId w:val="22"/>
  </w:num>
  <w:num w:numId="33">
    <w:abstractNumId w:val="19"/>
  </w:num>
  <w:num w:numId="34">
    <w:abstractNumId w:val="8"/>
  </w:num>
  <w:num w:numId="35">
    <w:abstractNumId w:val="16"/>
  </w:num>
  <w:num w:numId="36">
    <w:abstractNumId w:val="7"/>
  </w:num>
  <w:num w:numId="37">
    <w:abstractNumId w:val="31"/>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a Dikčienė">
    <w15:presenceInfo w15:providerId="AD" w15:userId="S-1-5-21-3809872094-3031214270-3314002240-1411"/>
  </w15:person>
  <w15:person w15:author="Giedre Šulijienė">
    <w15:presenceInfo w15:providerId="AD" w15:userId="S-1-5-21-3809872094-3031214270-3314002240-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35B7"/>
    <w:rsid w:val="00014D0B"/>
    <w:rsid w:val="00014D19"/>
    <w:rsid w:val="000168F5"/>
    <w:rsid w:val="00017CD5"/>
    <w:rsid w:val="00021A88"/>
    <w:rsid w:val="00023973"/>
    <w:rsid w:val="0002407E"/>
    <w:rsid w:val="00024485"/>
    <w:rsid w:val="00024954"/>
    <w:rsid w:val="00024EBE"/>
    <w:rsid w:val="0002557A"/>
    <w:rsid w:val="00025E27"/>
    <w:rsid w:val="00026525"/>
    <w:rsid w:val="0003739D"/>
    <w:rsid w:val="00037A1A"/>
    <w:rsid w:val="00040811"/>
    <w:rsid w:val="00040A08"/>
    <w:rsid w:val="00041B03"/>
    <w:rsid w:val="00042DA1"/>
    <w:rsid w:val="00043383"/>
    <w:rsid w:val="0004349E"/>
    <w:rsid w:val="000441F4"/>
    <w:rsid w:val="00044C92"/>
    <w:rsid w:val="00046A6F"/>
    <w:rsid w:val="000471DA"/>
    <w:rsid w:val="00047313"/>
    <w:rsid w:val="00054FC1"/>
    <w:rsid w:val="00056E65"/>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5731"/>
    <w:rsid w:val="00086C29"/>
    <w:rsid w:val="00087E62"/>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6B5"/>
    <w:rsid w:val="000A6B5C"/>
    <w:rsid w:val="000A6BF6"/>
    <w:rsid w:val="000A7410"/>
    <w:rsid w:val="000B0F95"/>
    <w:rsid w:val="000B11E0"/>
    <w:rsid w:val="000B1803"/>
    <w:rsid w:val="000B19D4"/>
    <w:rsid w:val="000B1D06"/>
    <w:rsid w:val="000B357C"/>
    <w:rsid w:val="000B3E3D"/>
    <w:rsid w:val="000B424C"/>
    <w:rsid w:val="000C1E17"/>
    <w:rsid w:val="000C2A53"/>
    <w:rsid w:val="000C4869"/>
    <w:rsid w:val="000C4ACF"/>
    <w:rsid w:val="000C63E6"/>
    <w:rsid w:val="000D1990"/>
    <w:rsid w:val="000D4619"/>
    <w:rsid w:val="000E54C0"/>
    <w:rsid w:val="000E6614"/>
    <w:rsid w:val="000E781F"/>
    <w:rsid w:val="000F0240"/>
    <w:rsid w:val="000F0977"/>
    <w:rsid w:val="000F1F5F"/>
    <w:rsid w:val="000F23B1"/>
    <w:rsid w:val="000F4D5D"/>
    <w:rsid w:val="000F6C47"/>
    <w:rsid w:val="000F7FC5"/>
    <w:rsid w:val="00102879"/>
    <w:rsid w:val="00104E51"/>
    <w:rsid w:val="0010544A"/>
    <w:rsid w:val="00106073"/>
    <w:rsid w:val="0011369F"/>
    <w:rsid w:val="00113F60"/>
    <w:rsid w:val="00114D71"/>
    <w:rsid w:val="00115D71"/>
    <w:rsid w:val="00117409"/>
    <w:rsid w:val="0011749C"/>
    <w:rsid w:val="0011773E"/>
    <w:rsid w:val="001200E5"/>
    <w:rsid w:val="00122315"/>
    <w:rsid w:val="0012358E"/>
    <w:rsid w:val="00123B93"/>
    <w:rsid w:val="00127356"/>
    <w:rsid w:val="001317DD"/>
    <w:rsid w:val="00131FF7"/>
    <w:rsid w:val="001325B2"/>
    <w:rsid w:val="00132F14"/>
    <w:rsid w:val="00134413"/>
    <w:rsid w:val="00134D85"/>
    <w:rsid w:val="001356B2"/>
    <w:rsid w:val="0013722E"/>
    <w:rsid w:val="00140C96"/>
    <w:rsid w:val="00141100"/>
    <w:rsid w:val="00144B17"/>
    <w:rsid w:val="00146803"/>
    <w:rsid w:val="00147898"/>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2FE"/>
    <w:rsid w:val="00176D62"/>
    <w:rsid w:val="00181010"/>
    <w:rsid w:val="0018255A"/>
    <w:rsid w:val="00182907"/>
    <w:rsid w:val="00186CCD"/>
    <w:rsid w:val="0018705C"/>
    <w:rsid w:val="00187135"/>
    <w:rsid w:val="00187A02"/>
    <w:rsid w:val="00191953"/>
    <w:rsid w:val="0019305A"/>
    <w:rsid w:val="00193CBB"/>
    <w:rsid w:val="00196008"/>
    <w:rsid w:val="00196A1E"/>
    <w:rsid w:val="001A48CA"/>
    <w:rsid w:val="001A5962"/>
    <w:rsid w:val="001A5B32"/>
    <w:rsid w:val="001B28F4"/>
    <w:rsid w:val="001B2ABF"/>
    <w:rsid w:val="001B47D4"/>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0144"/>
    <w:rsid w:val="001E1E9F"/>
    <w:rsid w:val="001E4E7F"/>
    <w:rsid w:val="001E6299"/>
    <w:rsid w:val="001F006B"/>
    <w:rsid w:val="001F00FA"/>
    <w:rsid w:val="001F0A87"/>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2D9F"/>
    <w:rsid w:val="0022492D"/>
    <w:rsid w:val="0022511F"/>
    <w:rsid w:val="00232CAF"/>
    <w:rsid w:val="00232DA7"/>
    <w:rsid w:val="0023305D"/>
    <w:rsid w:val="00233F49"/>
    <w:rsid w:val="00236BDD"/>
    <w:rsid w:val="002437FF"/>
    <w:rsid w:val="0024451E"/>
    <w:rsid w:val="00245121"/>
    <w:rsid w:val="00245C96"/>
    <w:rsid w:val="00245FAB"/>
    <w:rsid w:val="0024608F"/>
    <w:rsid w:val="00252B4A"/>
    <w:rsid w:val="00253F37"/>
    <w:rsid w:val="00254263"/>
    <w:rsid w:val="002544CA"/>
    <w:rsid w:val="00254986"/>
    <w:rsid w:val="00255514"/>
    <w:rsid w:val="00260B36"/>
    <w:rsid w:val="002626C6"/>
    <w:rsid w:val="0026530D"/>
    <w:rsid w:val="0026561F"/>
    <w:rsid w:val="00271E9C"/>
    <w:rsid w:val="002756FE"/>
    <w:rsid w:val="00276B93"/>
    <w:rsid w:val="00280C26"/>
    <w:rsid w:val="002812BF"/>
    <w:rsid w:val="002821D1"/>
    <w:rsid w:val="00282F50"/>
    <w:rsid w:val="00285BEA"/>
    <w:rsid w:val="00285C73"/>
    <w:rsid w:val="00286518"/>
    <w:rsid w:val="002875B4"/>
    <w:rsid w:val="00290CD5"/>
    <w:rsid w:val="00291667"/>
    <w:rsid w:val="00293616"/>
    <w:rsid w:val="00293665"/>
    <w:rsid w:val="002958F9"/>
    <w:rsid w:val="002965F2"/>
    <w:rsid w:val="002966D9"/>
    <w:rsid w:val="002A55F9"/>
    <w:rsid w:val="002B0932"/>
    <w:rsid w:val="002B280F"/>
    <w:rsid w:val="002B2B7B"/>
    <w:rsid w:val="002B3841"/>
    <w:rsid w:val="002B4ED5"/>
    <w:rsid w:val="002B568D"/>
    <w:rsid w:val="002B603C"/>
    <w:rsid w:val="002B616D"/>
    <w:rsid w:val="002C2698"/>
    <w:rsid w:val="002C3029"/>
    <w:rsid w:val="002C38BC"/>
    <w:rsid w:val="002C501E"/>
    <w:rsid w:val="002C50A6"/>
    <w:rsid w:val="002C5522"/>
    <w:rsid w:val="002C56BA"/>
    <w:rsid w:val="002C5FE8"/>
    <w:rsid w:val="002C630A"/>
    <w:rsid w:val="002C75E6"/>
    <w:rsid w:val="002D227E"/>
    <w:rsid w:val="002D2758"/>
    <w:rsid w:val="002D5003"/>
    <w:rsid w:val="002D52FB"/>
    <w:rsid w:val="002E0DEF"/>
    <w:rsid w:val="002E2838"/>
    <w:rsid w:val="002E3715"/>
    <w:rsid w:val="002E42FF"/>
    <w:rsid w:val="002E50EA"/>
    <w:rsid w:val="002E58BD"/>
    <w:rsid w:val="002E5EAE"/>
    <w:rsid w:val="002E68A3"/>
    <w:rsid w:val="002E6CDB"/>
    <w:rsid w:val="002E77AA"/>
    <w:rsid w:val="002F5B2F"/>
    <w:rsid w:val="002F61A3"/>
    <w:rsid w:val="00303C5D"/>
    <w:rsid w:val="003043BF"/>
    <w:rsid w:val="00304E50"/>
    <w:rsid w:val="003067E0"/>
    <w:rsid w:val="003068DE"/>
    <w:rsid w:val="00310642"/>
    <w:rsid w:val="00312DC2"/>
    <w:rsid w:val="00313EFE"/>
    <w:rsid w:val="00317B95"/>
    <w:rsid w:val="00321720"/>
    <w:rsid w:val="00322CF7"/>
    <w:rsid w:val="00322E0E"/>
    <w:rsid w:val="00323FF9"/>
    <w:rsid w:val="00324000"/>
    <w:rsid w:val="00327E97"/>
    <w:rsid w:val="00333482"/>
    <w:rsid w:val="00333A3C"/>
    <w:rsid w:val="00335140"/>
    <w:rsid w:val="00336F11"/>
    <w:rsid w:val="00337511"/>
    <w:rsid w:val="00340D98"/>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67BFA"/>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879AA"/>
    <w:rsid w:val="0039208F"/>
    <w:rsid w:val="00393451"/>
    <w:rsid w:val="003937B3"/>
    <w:rsid w:val="00393EBD"/>
    <w:rsid w:val="00395348"/>
    <w:rsid w:val="00395E80"/>
    <w:rsid w:val="00397C1A"/>
    <w:rsid w:val="00397ED0"/>
    <w:rsid w:val="003A323E"/>
    <w:rsid w:val="003A3385"/>
    <w:rsid w:val="003A39CB"/>
    <w:rsid w:val="003A4AEE"/>
    <w:rsid w:val="003B0475"/>
    <w:rsid w:val="003B0912"/>
    <w:rsid w:val="003B1312"/>
    <w:rsid w:val="003B2678"/>
    <w:rsid w:val="003B40FD"/>
    <w:rsid w:val="003C0061"/>
    <w:rsid w:val="003C13EE"/>
    <w:rsid w:val="003C289A"/>
    <w:rsid w:val="003C5A71"/>
    <w:rsid w:val="003C6839"/>
    <w:rsid w:val="003C708D"/>
    <w:rsid w:val="003C732D"/>
    <w:rsid w:val="003D1D57"/>
    <w:rsid w:val="003D24A6"/>
    <w:rsid w:val="003D2DCF"/>
    <w:rsid w:val="003D2F77"/>
    <w:rsid w:val="003D4A1C"/>
    <w:rsid w:val="003D5110"/>
    <w:rsid w:val="003D542D"/>
    <w:rsid w:val="003D5577"/>
    <w:rsid w:val="003D725B"/>
    <w:rsid w:val="003D782D"/>
    <w:rsid w:val="003E024E"/>
    <w:rsid w:val="003E1D5D"/>
    <w:rsid w:val="003E3A05"/>
    <w:rsid w:val="003E41F7"/>
    <w:rsid w:val="003E53CB"/>
    <w:rsid w:val="003E5B9D"/>
    <w:rsid w:val="003E5D03"/>
    <w:rsid w:val="003F093C"/>
    <w:rsid w:val="003F2676"/>
    <w:rsid w:val="003F3A22"/>
    <w:rsid w:val="003F4BD5"/>
    <w:rsid w:val="003F4E68"/>
    <w:rsid w:val="003F62EF"/>
    <w:rsid w:val="00402DED"/>
    <w:rsid w:val="004049E2"/>
    <w:rsid w:val="004054FC"/>
    <w:rsid w:val="00406E16"/>
    <w:rsid w:val="00407096"/>
    <w:rsid w:val="00407E2A"/>
    <w:rsid w:val="00410562"/>
    <w:rsid w:val="00410EDB"/>
    <w:rsid w:val="004119C1"/>
    <w:rsid w:val="00414A40"/>
    <w:rsid w:val="00414D69"/>
    <w:rsid w:val="00415997"/>
    <w:rsid w:val="00416311"/>
    <w:rsid w:val="00417A9F"/>
    <w:rsid w:val="0042391B"/>
    <w:rsid w:val="004250F4"/>
    <w:rsid w:val="00426B9B"/>
    <w:rsid w:val="00427691"/>
    <w:rsid w:val="00430202"/>
    <w:rsid w:val="004302E6"/>
    <w:rsid w:val="00430D62"/>
    <w:rsid w:val="00431B87"/>
    <w:rsid w:val="00432C85"/>
    <w:rsid w:val="00432E23"/>
    <w:rsid w:val="004334C8"/>
    <w:rsid w:val="00434686"/>
    <w:rsid w:val="00436ED8"/>
    <w:rsid w:val="00437A30"/>
    <w:rsid w:val="00442D66"/>
    <w:rsid w:val="0044593C"/>
    <w:rsid w:val="00446891"/>
    <w:rsid w:val="00447065"/>
    <w:rsid w:val="0044763B"/>
    <w:rsid w:val="00453877"/>
    <w:rsid w:val="00453953"/>
    <w:rsid w:val="00454EB0"/>
    <w:rsid w:val="0045587C"/>
    <w:rsid w:val="004563E6"/>
    <w:rsid w:val="004565F0"/>
    <w:rsid w:val="0046321F"/>
    <w:rsid w:val="00464558"/>
    <w:rsid w:val="004667A3"/>
    <w:rsid w:val="00466DE9"/>
    <w:rsid w:val="00471136"/>
    <w:rsid w:val="004743B6"/>
    <w:rsid w:val="00475790"/>
    <w:rsid w:val="004761ED"/>
    <w:rsid w:val="004766D3"/>
    <w:rsid w:val="004803A1"/>
    <w:rsid w:val="00482196"/>
    <w:rsid w:val="00484488"/>
    <w:rsid w:val="00484B80"/>
    <w:rsid w:val="00484E6D"/>
    <w:rsid w:val="004857C5"/>
    <w:rsid w:val="004875E3"/>
    <w:rsid w:val="00490812"/>
    <w:rsid w:val="0049376D"/>
    <w:rsid w:val="00494221"/>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2BE0"/>
    <w:rsid w:val="004C3B22"/>
    <w:rsid w:val="004C40E7"/>
    <w:rsid w:val="004C77FC"/>
    <w:rsid w:val="004D2639"/>
    <w:rsid w:val="004D2B39"/>
    <w:rsid w:val="004D472F"/>
    <w:rsid w:val="004D63AF"/>
    <w:rsid w:val="004D7975"/>
    <w:rsid w:val="004E0A72"/>
    <w:rsid w:val="004F44F4"/>
    <w:rsid w:val="004F54A8"/>
    <w:rsid w:val="004F58A3"/>
    <w:rsid w:val="004F5CAD"/>
    <w:rsid w:val="004F6C2E"/>
    <w:rsid w:val="004F776F"/>
    <w:rsid w:val="004F7EC5"/>
    <w:rsid w:val="0050012B"/>
    <w:rsid w:val="00500EB5"/>
    <w:rsid w:val="00503145"/>
    <w:rsid w:val="00504492"/>
    <w:rsid w:val="00507223"/>
    <w:rsid w:val="005106C5"/>
    <w:rsid w:val="005114CA"/>
    <w:rsid w:val="00511B77"/>
    <w:rsid w:val="00513802"/>
    <w:rsid w:val="005155FA"/>
    <w:rsid w:val="005163CE"/>
    <w:rsid w:val="005241C7"/>
    <w:rsid w:val="00526105"/>
    <w:rsid w:val="005307E6"/>
    <w:rsid w:val="00530C83"/>
    <w:rsid w:val="0053704C"/>
    <w:rsid w:val="005426B7"/>
    <w:rsid w:val="005432FA"/>
    <w:rsid w:val="00543EFE"/>
    <w:rsid w:val="0054422D"/>
    <w:rsid w:val="005444A8"/>
    <w:rsid w:val="005468E4"/>
    <w:rsid w:val="00546BA9"/>
    <w:rsid w:val="0055014E"/>
    <w:rsid w:val="005503BF"/>
    <w:rsid w:val="00550540"/>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551E"/>
    <w:rsid w:val="005764D7"/>
    <w:rsid w:val="00577000"/>
    <w:rsid w:val="005775EA"/>
    <w:rsid w:val="00577730"/>
    <w:rsid w:val="00580E9F"/>
    <w:rsid w:val="00582C48"/>
    <w:rsid w:val="00582EDF"/>
    <w:rsid w:val="0058457E"/>
    <w:rsid w:val="00584AFD"/>
    <w:rsid w:val="0058540C"/>
    <w:rsid w:val="0058572A"/>
    <w:rsid w:val="00587127"/>
    <w:rsid w:val="0058765E"/>
    <w:rsid w:val="00591503"/>
    <w:rsid w:val="00592B99"/>
    <w:rsid w:val="00596F98"/>
    <w:rsid w:val="0059785D"/>
    <w:rsid w:val="005A2133"/>
    <w:rsid w:val="005A59CC"/>
    <w:rsid w:val="005B0DE7"/>
    <w:rsid w:val="005B3975"/>
    <w:rsid w:val="005B4931"/>
    <w:rsid w:val="005B69B3"/>
    <w:rsid w:val="005B7056"/>
    <w:rsid w:val="005B742F"/>
    <w:rsid w:val="005B7B76"/>
    <w:rsid w:val="005C574B"/>
    <w:rsid w:val="005C58EE"/>
    <w:rsid w:val="005C75F8"/>
    <w:rsid w:val="005D05CC"/>
    <w:rsid w:val="005D0730"/>
    <w:rsid w:val="005D0BFF"/>
    <w:rsid w:val="005D1027"/>
    <w:rsid w:val="005D145F"/>
    <w:rsid w:val="005D1F0A"/>
    <w:rsid w:val="005D26F0"/>
    <w:rsid w:val="005D3C3B"/>
    <w:rsid w:val="005D4CA4"/>
    <w:rsid w:val="005D708F"/>
    <w:rsid w:val="005F22F1"/>
    <w:rsid w:val="005F2FBE"/>
    <w:rsid w:val="005F3341"/>
    <w:rsid w:val="005F64D0"/>
    <w:rsid w:val="005F66C2"/>
    <w:rsid w:val="005F6DDA"/>
    <w:rsid w:val="005F7ADF"/>
    <w:rsid w:val="005F7E7B"/>
    <w:rsid w:val="0060236B"/>
    <w:rsid w:val="00602F3D"/>
    <w:rsid w:val="00604BFC"/>
    <w:rsid w:val="00604C5B"/>
    <w:rsid w:val="00605351"/>
    <w:rsid w:val="00606B5F"/>
    <w:rsid w:val="00606D93"/>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4547B"/>
    <w:rsid w:val="006478C5"/>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14CD"/>
    <w:rsid w:val="00694912"/>
    <w:rsid w:val="00694FCF"/>
    <w:rsid w:val="00695386"/>
    <w:rsid w:val="00697538"/>
    <w:rsid w:val="0069791F"/>
    <w:rsid w:val="00697E65"/>
    <w:rsid w:val="006A008F"/>
    <w:rsid w:val="006A0D0F"/>
    <w:rsid w:val="006A20A2"/>
    <w:rsid w:val="006A4EF4"/>
    <w:rsid w:val="006A4FD6"/>
    <w:rsid w:val="006A5D74"/>
    <w:rsid w:val="006A61EC"/>
    <w:rsid w:val="006A65C0"/>
    <w:rsid w:val="006B16D6"/>
    <w:rsid w:val="006B33FA"/>
    <w:rsid w:val="006B49F7"/>
    <w:rsid w:val="006B5170"/>
    <w:rsid w:val="006B657F"/>
    <w:rsid w:val="006C09F2"/>
    <w:rsid w:val="006C1F2C"/>
    <w:rsid w:val="006C2F18"/>
    <w:rsid w:val="006C3B42"/>
    <w:rsid w:val="006C43AA"/>
    <w:rsid w:val="006C51E5"/>
    <w:rsid w:val="006C5AE6"/>
    <w:rsid w:val="006C65C2"/>
    <w:rsid w:val="006C7E32"/>
    <w:rsid w:val="006D3F26"/>
    <w:rsid w:val="006D52E3"/>
    <w:rsid w:val="006D562B"/>
    <w:rsid w:val="006D60A1"/>
    <w:rsid w:val="006D7951"/>
    <w:rsid w:val="006E0364"/>
    <w:rsid w:val="006E08AE"/>
    <w:rsid w:val="006E2AC5"/>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14AD1"/>
    <w:rsid w:val="007219D9"/>
    <w:rsid w:val="00721A68"/>
    <w:rsid w:val="00722384"/>
    <w:rsid w:val="00722764"/>
    <w:rsid w:val="00724C40"/>
    <w:rsid w:val="00730545"/>
    <w:rsid w:val="00730887"/>
    <w:rsid w:val="00730A4D"/>
    <w:rsid w:val="007311C0"/>
    <w:rsid w:val="00735134"/>
    <w:rsid w:val="00736DBD"/>
    <w:rsid w:val="00737838"/>
    <w:rsid w:val="00742C25"/>
    <w:rsid w:val="0074373E"/>
    <w:rsid w:val="00744BCE"/>
    <w:rsid w:val="00745F0F"/>
    <w:rsid w:val="00747B5D"/>
    <w:rsid w:val="00747BA9"/>
    <w:rsid w:val="00750682"/>
    <w:rsid w:val="00750CDF"/>
    <w:rsid w:val="007536D9"/>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9792A"/>
    <w:rsid w:val="007A1C46"/>
    <w:rsid w:val="007A2C9A"/>
    <w:rsid w:val="007A403B"/>
    <w:rsid w:val="007A44C4"/>
    <w:rsid w:val="007A69B5"/>
    <w:rsid w:val="007A7252"/>
    <w:rsid w:val="007A735E"/>
    <w:rsid w:val="007B2692"/>
    <w:rsid w:val="007B2774"/>
    <w:rsid w:val="007B33FA"/>
    <w:rsid w:val="007B42EF"/>
    <w:rsid w:val="007B4340"/>
    <w:rsid w:val="007C0FA3"/>
    <w:rsid w:val="007C13C4"/>
    <w:rsid w:val="007C48E8"/>
    <w:rsid w:val="007C544A"/>
    <w:rsid w:val="007C76EA"/>
    <w:rsid w:val="007D0E46"/>
    <w:rsid w:val="007D1E3B"/>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1131"/>
    <w:rsid w:val="007F12C6"/>
    <w:rsid w:val="007F1D64"/>
    <w:rsid w:val="007F26A7"/>
    <w:rsid w:val="007F46CA"/>
    <w:rsid w:val="007F74B1"/>
    <w:rsid w:val="007F76F4"/>
    <w:rsid w:val="007F7AC2"/>
    <w:rsid w:val="00800DCC"/>
    <w:rsid w:val="00802EAF"/>
    <w:rsid w:val="00803395"/>
    <w:rsid w:val="008038B2"/>
    <w:rsid w:val="00803E99"/>
    <w:rsid w:val="008044D2"/>
    <w:rsid w:val="00805310"/>
    <w:rsid w:val="0080603D"/>
    <w:rsid w:val="00806AD7"/>
    <w:rsid w:val="0081033C"/>
    <w:rsid w:val="00810402"/>
    <w:rsid w:val="00810E99"/>
    <w:rsid w:val="0081103D"/>
    <w:rsid w:val="0081224A"/>
    <w:rsid w:val="0081475F"/>
    <w:rsid w:val="00816ACE"/>
    <w:rsid w:val="0082007C"/>
    <w:rsid w:val="008202A1"/>
    <w:rsid w:val="008225FE"/>
    <w:rsid w:val="008237A2"/>
    <w:rsid w:val="00825B45"/>
    <w:rsid w:val="00825F79"/>
    <w:rsid w:val="00825FFF"/>
    <w:rsid w:val="00826FB9"/>
    <w:rsid w:val="00830A27"/>
    <w:rsid w:val="00831DFE"/>
    <w:rsid w:val="00832ABA"/>
    <w:rsid w:val="008333E4"/>
    <w:rsid w:val="0083388C"/>
    <w:rsid w:val="00834A2D"/>
    <w:rsid w:val="00835B55"/>
    <w:rsid w:val="0083742A"/>
    <w:rsid w:val="00840831"/>
    <w:rsid w:val="00842A6F"/>
    <w:rsid w:val="00842FE1"/>
    <w:rsid w:val="00843605"/>
    <w:rsid w:val="0084387F"/>
    <w:rsid w:val="0084521D"/>
    <w:rsid w:val="00850FEC"/>
    <w:rsid w:val="00851C4B"/>
    <w:rsid w:val="0085355F"/>
    <w:rsid w:val="00853F4E"/>
    <w:rsid w:val="008545D2"/>
    <w:rsid w:val="008547FE"/>
    <w:rsid w:val="00855D07"/>
    <w:rsid w:val="00855FBA"/>
    <w:rsid w:val="0085655F"/>
    <w:rsid w:val="00857B95"/>
    <w:rsid w:val="00860302"/>
    <w:rsid w:val="00864219"/>
    <w:rsid w:val="00864CBD"/>
    <w:rsid w:val="00865507"/>
    <w:rsid w:val="00866219"/>
    <w:rsid w:val="00871EF1"/>
    <w:rsid w:val="00872B60"/>
    <w:rsid w:val="0087398D"/>
    <w:rsid w:val="00876578"/>
    <w:rsid w:val="00877F65"/>
    <w:rsid w:val="00881806"/>
    <w:rsid w:val="00881B4C"/>
    <w:rsid w:val="00884506"/>
    <w:rsid w:val="00893822"/>
    <w:rsid w:val="0089420F"/>
    <w:rsid w:val="008967E5"/>
    <w:rsid w:val="008A026B"/>
    <w:rsid w:val="008A1967"/>
    <w:rsid w:val="008A2924"/>
    <w:rsid w:val="008A34A6"/>
    <w:rsid w:val="008A3994"/>
    <w:rsid w:val="008A51BE"/>
    <w:rsid w:val="008A54E6"/>
    <w:rsid w:val="008A61DC"/>
    <w:rsid w:val="008A6D80"/>
    <w:rsid w:val="008B0087"/>
    <w:rsid w:val="008B1327"/>
    <w:rsid w:val="008B1D26"/>
    <w:rsid w:val="008B1FF1"/>
    <w:rsid w:val="008B21D2"/>
    <w:rsid w:val="008B2F72"/>
    <w:rsid w:val="008B40EF"/>
    <w:rsid w:val="008B4C51"/>
    <w:rsid w:val="008B5E95"/>
    <w:rsid w:val="008C0591"/>
    <w:rsid w:val="008C11C2"/>
    <w:rsid w:val="008C1734"/>
    <w:rsid w:val="008C1D98"/>
    <w:rsid w:val="008C4BC0"/>
    <w:rsid w:val="008C4C4C"/>
    <w:rsid w:val="008C6B3E"/>
    <w:rsid w:val="008C6B79"/>
    <w:rsid w:val="008C7E7B"/>
    <w:rsid w:val="008D36EA"/>
    <w:rsid w:val="008D478A"/>
    <w:rsid w:val="008D6130"/>
    <w:rsid w:val="008D654E"/>
    <w:rsid w:val="008D674A"/>
    <w:rsid w:val="008E0CEF"/>
    <w:rsid w:val="008E0F43"/>
    <w:rsid w:val="008F1941"/>
    <w:rsid w:val="008F2613"/>
    <w:rsid w:val="008F263B"/>
    <w:rsid w:val="008F6697"/>
    <w:rsid w:val="009009A4"/>
    <w:rsid w:val="00901614"/>
    <w:rsid w:val="00901FF8"/>
    <w:rsid w:val="00902FD7"/>
    <w:rsid w:val="00904962"/>
    <w:rsid w:val="00904E1E"/>
    <w:rsid w:val="00910F71"/>
    <w:rsid w:val="00912B1D"/>
    <w:rsid w:val="0091584E"/>
    <w:rsid w:val="00915E6E"/>
    <w:rsid w:val="009161BF"/>
    <w:rsid w:val="00916A1C"/>
    <w:rsid w:val="00917740"/>
    <w:rsid w:val="009214B6"/>
    <w:rsid w:val="00921AF9"/>
    <w:rsid w:val="00921C24"/>
    <w:rsid w:val="00924379"/>
    <w:rsid w:val="00924EB7"/>
    <w:rsid w:val="00925208"/>
    <w:rsid w:val="00926830"/>
    <w:rsid w:val="00927BE2"/>
    <w:rsid w:val="00932F49"/>
    <w:rsid w:val="009350BD"/>
    <w:rsid w:val="00937040"/>
    <w:rsid w:val="00937D07"/>
    <w:rsid w:val="009409FD"/>
    <w:rsid w:val="00940AD4"/>
    <w:rsid w:val="00940B12"/>
    <w:rsid w:val="00941F1A"/>
    <w:rsid w:val="00942CF3"/>
    <w:rsid w:val="00942E2E"/>
    <w:rsid w:val="009430A6"/>
    <w:rsid w:val="0094327E"/>
    <w:rsid w:val="00943E6F"/>
    <w:rsid w:val="0094491F"/>
    <w:rsid w:val="0094597E"/>
    <w:rsid w:val="00946730"/>
    <w:rsid w:val="009502BD"/>
    <w:rsid w:val="009517F7"/>
    <w:rsid w:val="00953D2B"/>
    <w:rsid w:val="00954077"/>
    <w:rsid w:val="009549B7"/>
    <w:rsid w:val="00954B55"/>
    <w:rsid w:val="00954D1B"/>
    <w:rsid w:val="0095736F"/>
    <w:rsid w:val="009605DC"/>
    <w:rsid w:val="009619CC"/>
    <w:rsid w:val="0096233B"/>
    <w:rsid w:val="009646BC"/>
    <w:rsid w:val="009646C0"/>
    <w:rsid w:val="00965BA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4F0D"/>
    <w:rsid w:val="009D58BC"/>
    <w:rsid w:val="009D7D45"/>
    <w:rsid w:val="009E1C30"/>
    <w:rsid w:val="009E6C1D"/>
    <w:rsid w:val="009E79E4"/>
    <w:rsid w:val="009F22D3"/>
    <w:rsid w:val="009F3350"/>
    <w:rsid w:val="009F3C37"/>
    <w:rsid w:val="009F65A8"/>
    <w:rsid w:val="00A01BD6"/>
    <w:rsid w:val="00A04995"/>
    <w:rsid w:val="00A04F42"/>
    <w:rsid w:val="00A0557E"/>
    <w:rsid w:val="00A05DB4"/>
    <w:rsid w:val="00A05E3B"/>
    <w:rsid w:val="00A0696E"/>
    <w:rsid w:val="00A10AF9"/>
    <w:rsid w:val="00A12149"/>
    <w:rsid w:val="00A12C6F"/>
    <w:rsid w:val="00A17A35"/>
    <w:rsid w:val="00A21544"/>
    <w:rsid w:val="00A2232B"/>
    <w:rsid w:val="00A2319D"/>
    <w:rsid w:val="00A23ACD"/>
    <w:rsid w:val="00A2784E"/>
    <w:rsid w:val="00A313ED"/>
    <w:rsid w:val="00A34390"/>
    <w:rsid w:val="00A34DE1"/>
    <w:rsid w:val="00A369CD"/>
    <w:rsid w:val="00A37FF4"/>
    <w:rsid w:val="00A41E33"/>
    <w:rsid w:val="00A42E49"/>
    <w:rsid w:val="00A5181D"/>
    <w:rsid w:val="00A520F3"/>
    <w:rsid w:val="00A54710"/>
    <w:rsid w:val="00A57556"/>
    <w:rsid w:val="00A60374"/>
    <w:rsid w:val="00A60636"/>
    <w:rsid w:val="00A64FFE"/>
    <w:rsid w:val="00A6509F"/>
    <w:rsid w:val="00A657F2"/>
    <w:rsid w:val="00A66228"/>
    <w:rsid w:val="00A66D26"/>
    <w:rsid w:val="00A70277"/>
    <w:rsid w:val="00A71A4F"/>
    <w:rsid w:val="00A726E4"/>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5499"/>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177D"/>
    <w:rsid w:val="00AE19F3"/>
    <w:rsid w:val="00AE26EF"/>
    <w:rsid w:val="00AE6B23"/>
    <w:rsid w:val="00AE7E2A"/>
    <w:rsid w:val="00AF165A"/>
    <w:rsid w:val="00AF2408"/>
    <w:rsid w:val="00AF656C"/>
    <w:rsid w:val="00AF6C47"/>
    <w:rsid w:val="00B02980"/>
    <w:rsid w:val="00B04163"/>
    <w:rsid w:val="00B0469F"/>
    <w:rsid w:val="00B06B38"/>
    <w:rsid w:val="00B11F42"/>
    <w:rsid w:val="00B12486"/>
    <w:rsid w:val="00B1258C"/>
    <w:rsid w:val="00B1411C"/>
    <w:rsid w:val="00B16B16"/>
    <w:rsid w:val="00B17C25"/>
    <w:rsid w:val="00B21652"/>
    <w:rsid w:val="00B23187"/>
    <w:rsid w:val="00B239C1"/>
    <w:rsid w:val="00B23D32"/>
    <w:rsid w:val="00B305BA"/>
    <w:rsid w:val="00B308D4"/>
    <w:rsid w:val="00B30FB7"/>
    <w:rsid w:val="00B31C68"/>
    <w:rsid w:val="00B32193"/>
    <w:rsid w:val="00B32553"/>
    <w:rsid w:val="00B3361B"/>
    <w:rsid w:val="00B3398A"/>
    <w:rsid w:val="00B36FEF"/>
    <w:rsid w:val="00B42EBF"/>
    <w:rsid w:val="00B42F17"/>
    <w:rsid w:val="00B43A17"/>
    <w:rsid w:val="00B4465E"/>
    <w:rsid w:val="00B464D5"/>
    <w:rsid w:val="00B47323"/>
    <w:rsid w:val="00B47ABF"/>
    <w:rsid w:val="00B559E9"/>
    <w:rsid w:val="00B56D51"/>
    <w:rsid w:val="00B57418"/>
    <w:rsid w:val="00B57EF5"/>
    <w:rsid w:val="00B60DB9"/>
    <w:rsid w:val="00B63512"/>
    <w:rsid w:val="00B6438D"/>
    <w:rsid w:val="00B67CD5"/>
    <w:rsid w:val="00B7172D"/>
    <w:rsid w:val="00B71792"/>
    <w:rsid w:val="00B71AEF"/>
    <w:rsid w:val="00B71BAD"/>
    <w:rsid w:val="00B76099"/>
    <w:rsid w:val="00B801DB"/>
    <w:rsid w:val="00B805A4"/>
    <w:rsid w:val="00B8112F"/>
    <w:rsid w:val="00B84428"/>
    <w:rsid w:val="00B84AE4"/>
    <w:rsid w:val="00B866D5"/>
    <w:rsid w:val="00B870DC"/>
    <w:rsid w:val="00B903BF"/>
    <w:rsid w:val="00B9160E"/>
    <w:rsid w:val="00B91E82"/>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22AF"/>
    <w:rsid w:val="00BD3503"/>
    <w:rsid w:val="00BD7CF4"/>
    <w:rsid w:val="00BE02AB"/>
    <w:rsid w:val="00BE12F7"/>
    <w:rsid w:val="00BE1441"/>
    <w:rsid w:val="00BE5080"/>
    <w:rsid w:val="00BE6078"/>
    <w:rsid w:val="00BF1CA7"/>
    <w:rsid w:val="00BF1E56"/>
    <w:rsid w:val="00BF3128"/>
    <w:rsid w:val="00BF3425"/>
    <w:rsid w:val="00BF371D"/>
    <w:rsid w:val="00BF3E90"/>
    <w:rsid w:val="00BF441C"/>
    <w:rsid w:val="00C001C1"/>
    <w:rsid w:val="00C03236"/>
    <w:rsid w:val="00C0391B"/>
    <w:rsid w:val="00C04511"/>
    <w:rsid w:val="00C04E47"/>
    <w:rsid w:val="00C052ED"/>
    <w:rsid w:val="00C05FE3"/>
    <w:rsid w:val="00C063A3"/>
    <w:rsid w:val="00C06ADE"/>
    <w:rsid w:val="00C13796"/>
    <w:rsid w:val="00C13CC4"/>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2757"/>
    <w:rsid w:val="00C44185"/>
    <w:rsid w:val="00C445F5"/>
    <w:rsid w:val="00C44922"/>
    <w:rsid w:val="00C46FB8"/>
    <w:rsid w:val="00C47190"/>
    <w:rsid w:val="00C474C6"/>
    <w:rsid w:val="00C47B41"/>
    <w:rsid w:val="00C500B9"/>
    <w:rsid w:val="00C50907"/>
    <w:rsid w:val="00C51100"/>
    <w:rsid w:val="00C51E95"/>
    <w:rsid w:val="00C53197"/>
    <w:rsid w:val="00C53E6A"/>
    <w:rsid w:val="00C55C73"/>
    <w:rsid w:val="00C604E2"/>
    <w:rsid w:val="00C61C87"/>
    <w:rsid w:val="00C62A7B"/>
    <w:rsid w:val="00C63A48"/>
    <w:rsid w:val="00C65A82"/>
    <w:rsid w:val="00C66ACE"/>
    <w:rsid w:val="00C67E83"/>
    <w:rsid w:val="00C7118D"/>
    <w:rsid w:val="00C76100"/>
    <w:rsid w:val="00C771E9"/>
    <w:rsid w:val="00C803B1"/>
    <w:rsid w:val="00C80EFB"/>
    <w:rsid w:val="00C827CE"/>
    <w:rsid w:val="00C82F3F"/>
    <w:rsid w:val="00C83FD8"/>
    <w:rsid w:val="00C84050"/>
    <w:rsid w:val="00C850DB"/>
    <w:rsid w:val="00C8538E"/>
    <w:rsid w:val="00C85C7A"/>
    <w:rsid w:val="00C86CE0"/>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3494"/>
    <w:rsid w:val="00CC371A"/>
    <w:rsid w:val="00CC4526"/>
    <w:rsid w:val="00CC5016"/>
    <w:rsid w:val="00CC5C45"/>
    <w:rsid w:val="00CC691F"/>
    <w:rsid w:val="00CC6CA8"/>
    <w:rsid w:val="00CD1121"/>
    <w:rsid w:val="00CD183D"/>
    <w:rsid w:val="00CD1D6E"/>
    <w:rsid w:val="00CD5951"/>
    <w:rsid w:val="00CD6BA8"/>
    <w:rsid w:val="00CD7DF2"/>
    <w:rsid w:val="00CD7F92"/>
    <w:rsid w:val="00CE09F3"/>
    <w:rsid w:val="00CE0CF4"/>
    <w:rsid w:val="00CE155D"/>
    <w:rsid w:val="00CE1C9B"/>
    <w:rsid w:val="00CE52A6"/>
    <w:rsid w:val="00CF03AE"/>
    <w:rsid w:val="00CF1DCF"/>
    <w:rsid w:val="00CF2E9C"/>
    <w:rsid w:val="00CF35EA"/>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3AB6"/>
    <w:rsid w:val="00D340D5"/>
    <w:rsid w:val="00D3448C"/>
    <w:rsid w:val="00D3460F"/>
    <w:rsid w:val="00D354CF"/>
    <w:rsid w:val="00D40351"/>
    <w:rsid w:val="00D4061B"/>
    <w:rsid w:val="00D444FB"/>
    <w:rsid w:val="00D457A2"/>
    <w:rsid w:val="00D519C7"/>
    <w:rsid w:val="00D5384C"/>
    <w:rsid w:val="00D55A6A"/>
    <w:rsid w:val="00D55DE3"/>
    <w:rsid w:val="00D609A2"/>
    <w:rsid w:val="00D61022"/>
    <w:rsid w:val="00D612AC"/>
    <w:rsid w:val="00D62736"/>
    <w:rsid w:val="00D634CB"/>
    <w:rsid w:val="00D63C68"/>
    <w:rsid w:val="00D65BE8"/>
    <w:rsid w:val="00D668B1"/>
    <w:rsid w:val="00D700B5"/>
    <w:rsid w:val="00D70321"/>
    <w:rsid w:val="00D741ED"/>
    <w:rsid w:val="00D7666E"/>
    <w:rsid w:val="00D80A1B"/>
    <w:rsid w:val="00D80BDF"/>
    <w:rsid w:val="00D84416"/>
    <w:rsid w:val="00D8500A"/>
    <w:rsid w:val="00D859F1"/>
    <w:rsid w:val="00D865A4"/>
    <w:rsid w:val="00D86BD7"/>
    <w:rsid w:val="00D872DF"/>
    <w:rsid w:val="00D87723"/>
    <w:rsid w:val="00D903AA"/>
    <w:rsid w:val="00D9149F"/>
    <w:rsid w:val="00D918E5"/>
    <w:rsid w:val="00D923CD"/>
    <w:rsid w:val="00D933AD"/>
    <w:rsid w:val="00D949C5"/>
    <w:rsid w:val="00D95E3B"/>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5885"/>
    <w:rsid w:val="00DD68F3"/>
    <w:rsid w:val="00DE018A"/>
    <w:rsid w:val="00DE1438"/>
    <w:rsid w:val="00DE1FB4"/>
    <w:rsid w:val="00DE2900"/>
    <w:rsid w:val="00DE2FA9"/>
    <w:rsid w:val="00DE3E96"/>
    <w:rsid w:val="00DF02BA"/>
    <w:rsid w:val="00DF0B70"/>
    <w:rsid w:val="00DF1855"/>
    <w:rsid w:val="00DF1EF0"/>
    <w:rsid w:val="00DF2A86"/>
    <w:rsid w:val="00DF2D61"/>
    <w:rsid w:val="00DF6185"/>
    <w:rsid w:val="00E0128C"/>
    <w:rsid w:val="00E02305"/>
    <w:rsid w:val="00E0238A"/>
    <w:rsid w:val="00E045D8"/>
    <w:rsid w:val="00E059A3"/>
    <w:rsid w:val="00E1457B"/>
    <w:rsid w:val="00E154E5"/>
    <w:rsid w:val="00E164A7"/>
    <w:rsid w:val="00E17883"/>
    <w:rsid w:val="00E2303B"/>
    <w:rsid w:val="00E27744"/>
    <w:rsid w:val="00E279C5"/>
    <w:rsid w:val="00E31522"/>
    <w:rsid w:val="00E317EC"/>
    <w:rsid w:val="00E319F1"/>
    <w:rsid w:val="00E3374A"/>
    <w:rsid w:val="00E340FF"/>
    <w:rsid w:val="00E342C6"/>
    <w:rsid w:val="00E416C6"/>
    <w:rsid w:val="00E444BA"/>
    <w:rsid w:val="00E46C7D"/>
    <w:rsid w:val="00E47732"/>
    <w:rsid w:val="00E521B5"/>
    <w:rsid w:val="00E53090"/>
    <w:rsid w:val="00E53F31"/>
    <w:rsid w:val="00E571A0"/>
    <w:rsid w:val="00E57B0E"/>
    <w:rsid w:val="00E60CF1"/>
    <w:rsid w:val="00E62551"/>
    <w:rsid w:val="00E62C47"/>
    <w:rsid w:val="00E63CAA"/>
    <w:rsid w:val="00E65BE1"/>
    <w:rsid w:val="00E65E97"/>
    <w:rsid w:val="00E67D6A"/>
    <w:rsid w:val="00E701E1"/>
    <w:rsid w:val="00E70592"/>
    <w:rsid w:val="00E71EE8"/>
    <w:rsid w:val="00E732B4"/>
    <w:rsid w:val="00E732C2"/>
    <w:rsid w:val="00E7475E"/>
    <w:rsid w:val="00E80369"/>
    <w:rsid w:val="00E80522"/>
    <w:rsid w:val="00E819D2"/>
    <w:rsid w:val="00E8236A"/>
    <w:rsid w:val="00E82BD0"/>
    <w:rsid w:val="00E83D5C"/>
    <w:rsid w:val="00E85671"/>
    <w:rsid w:val="00E860E5"/>
    <w:rsid w:val="00E86503"/>
    <w:rsid w:val="00E86DBF"/>
    <w:rsid w:val="00E95F4D"/>
    <w:rsid w:val="00E9664C"/>
    <w:rsid w:val="00E96900"/>
    <w:rsid w:val="00EA06C8"/>
    <w:rsid w:val="00EA1129"/>
    <w:rsid w:val="00EA1E99"/>
    <w:rsid w:val="00EA2018"/>
    <w:rsid w:val="00EA2784"/>
    <w:rsid w:val="00EA3FE3"/>
    <w:rsid w:val="00EB1B9C"/>
    <w:rsid w:val="00EB27B8"/>
    <w:rsid w:val="00EB59DB"/>
    <w:rsid w:val="00EB6963"/>
    <w:rsid w:val="00EC15CC"/>
    <w:rsid w:val="00EC2C02"/>
    <w:rsid w:val="00EC4E4E"/>
    <w:rsid w:val="00EC5279"/>
    <w:rsid w:val="00EC596D"/>
    <w:rsid w:val="00EC5C72"/>
    <w:rsid w:val="00EC5D15"/>
    <w:rsid w:val="00EC74AC"/>
    <w:rsid w:val="00ED0130"/>
    <w:rsid w:val="00ED1CDE"/>
    <w:rsid w:val="00ED5669"/>
    <w:rsid w:val="00EE029B"/>
    <w:rsid w:val="00EE0348"/>
    <w:rsid w:val="00EE14C5"/>
    <w:rsid w:val="00EE2AD3"/>
    <w:rsid w:val="00EE55F5"/>
    <w:rsid w:val="00EF2C18"/>
    <w:rsid w:val="00EF4C67"/>
    <w:rsid w:val="00EF4DD8"/>
    <w:rsid w:val="00EF5FCC"/>
    <w:rsid w:val="00EF7AA2"/>
    <w:rsid w:val="00EF7C41"/>
    <w:rsid w:val="00EF7E3B"/>
    <w:rsid w:val="00F0106C"/>
    <w:rsid w:val="00F03012"/>
    <w:rsid w:val="00F03959"/>
    <w:rsid w:val="00F03BD6"/>
    <w:rsid w:val="00F03EB2"/>
    <w:rsid w:val="00F0474A"/>
    <w:rsid w:val="00F05128"/>
    <w:rsid w:val="00F05527"/>
    <w:rsid w:val="00F062D6"/>
    <w:rsid w:val="00F10797"/>
    <w:rsid w:val="00F121E6"/>
    <w:rsid w:val="00F12C52"/>
    <w:rsid w:val="00F1397D"/>
    <w:rsid w:val="00F13C92"/>
    <w:rsid w:val="00F13CB5"/>
    <w:rsid w:val="00F15ABE"/>
    <w:rsid w:val="00F15B2B"/>
    <w:rsid w:val="00F1680D"/>
    <w:rsid w:val="00F16860"/>
    <w:rsid w:val="00F25C41"/>
    <w:rsid w:val="00F27732"/>
    <w:rsid w:val="00F279F2"/>
    <w:rsid w:val="00F32ED3"/>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5AE"/>
    <w:rsid w:val="00F707A6"/>
    <w:rsid w:val="00F7165D"/>
    <w:rsid w:val="00F743E7"/>
    <w:rsid w:val="00F7628C"/>
    <w:rsid w:val="00F76502"/>
    <w:rsid w:val="00F772B8"/>
    <w:rsid w:val="00F773F8"/>
    <w:rsid w:val="00F80D90"/>
    <w:rsid w:val="00F817FA"/>
    <w:rsid w:val="00F826E1"/>
    <w:rsid w:val="00F82A98"/>
    <w:rsid w:val="00F85C62"/>
    <w:rsid w:val="00F90C0A"/>
    <w:rsid w:val="00F92A6E"/>
    <w:rsid w:val="00F96A75"/>
    <w:rsid w:val="00F96B61"/>
    <w:rsid w:val="00F97662"/>
    <w:rsid w:val="00FA0095"/>
    <w:rsid w:val="00FA0122"/>
    <w:rsid w:val="00FA0A57"/>
    <w:rsid w:val="00FA7C02"/>
    <w:rsid w:val="00FB0898"/>
    <w:rsid w:val="00FB2721"/>
    <w:rsid w:val="00FB2A6D"/>
    <w:rsid w:val="00FB3882"/>
    <w:rsid w:val="00FB501E"/>
    <w:rsid w:val="00FC0FF9"/>
    <w:rsid w:val="00FC3E5D"/>
    <w:rsid w:val="00FC48CD"/>
    <w:rsid w:val="00FC4DC7"/>
    <w:rsid w:val="00FC7882"/>
    <w:rsid w:val="00FC7A7F"/>
    <w:rsid w:val="00FD0346"/>
    <w:rsid w:val="00FD0567"/>
    <w:rsid w:val="00FD0D65"/>
    <w:rsid w:val="00FD105F"/>
    <w:rsid w:val="00FD26D3"/>
    <w:rsid w:val="00FD2730"/>
    <w:rsid w:val="00FD529E"/>
    <w:rsid w:val="00FD59FC"/>
    <w:rsid w:val="00FD712A"/>
    <w:rsid w:val="00FE04D8"/>
    <w:rsid w:val="00FE1AF4"/>
    <w:rsid w:val="00FE28E0"/>
    <w:rsid w:val="00FE4A6C"/>
    <w:rsid w:val="00FE537E"/>
    <w:rsid w:val="00FE72FB"/>
    <w:rsid w:val="00FF0989"/>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D273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D27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c.cpo.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po.lt" TargetMode="External"/><Relationship Id="rId4" Type="http://schemas.microsoft.com/office/2007/relationships/stylesWithEffects" Target="stylesWithEffects.xml"/><Relationship Id="rId9" Type="http://schemas.openxmlformats.org/officeDocument/2006/relationships/hyperlink" Target="https://www.e-tar.lt/portal/lt/legalAct/TAR.AE67B6739526/MEbiHwqcT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E5522-AFA8-45A1-954B-DBCC8AD3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16228</Words>
  <Characters>9251</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d.leontjeva</cp:lastModifiedBy>
  <cp:revision>5</cp:revision>
  <cp:lastPrinted>2018-07-16T06:54:00Z</cp:lastPrinted>
  <dcterms:created xsi:type="dcterms:W3CDTF">2018-08-28T07:53:00Z</dcterms:created>
  <dcterms:modified xsi:type="dcterms:W3CDTF">2018-08-30T08:40:00Z</dcterms:modified>
</cp:coreProperties>
</file>