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F486C" w:rsidRDefault="002F486C" w:rsidP="002F486C">
            <w:pPr>
              <w:ind w:firstLine="2018"/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lastRenderedPageBreak/>
              <w:t>Projekto</w:t>
            </w:r>
          </w:p>
          <w:p w:rsidR="002F486C" w:rsidRDefault="002F486C" w:rsidP="002F486C">
            <w:pPr>
              <w:ind w:firstLine="2018"/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</w:pPr>
            <w:bookmarkStart w:id="3" w:name="_GoBack"/>
            <w:bookmarkEnd w:id="3"/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 xml:space="preserve">lyginamasis </w:t>
            </w:r>
          </w:p>
          <w:p w:rsidR="000C354E" w:rsidRPr="007E7D86" w:rsidRDefault="002F486C" w:rsidP="002F486C">
            <w:pPr>
              <w:ind w:firstLine="2018"/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variantas</w:t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lang w:val="lt-LT"/>
        </w:rPr>
      </w:pPr>
    </w:p>
    <w:p w:rsidR="003D0BAD" w:rsidRPr="008546A2" w:rsidRDefault="003D0BAD" w:rsidP="003D0BAD">
      <w:pPr>
        <w:jc w:val="center"/>
        <w:rPr>
          <w:lang w:val="pt-BR"/>
        </w:rPr>
      </w:pPr>
    </w:p>
    <w:bookmarkStart w:id="4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UPPERCASE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4"/>
    </w:p>
    <w:bookmarkStart w:id="5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UPPERCASE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6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8D77F8" w:rsidRDefault="00D761EC" w:rsidP="00D129F9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UPPERCASE"/>
            </w:textInput>
          </w:ffData>
        </w:fldChar>
      </w:r>
      <w:bookmarkStart w:id="7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D129F9" w:rsidRPr="00D129F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LIETUVOS RESPUBLIKOS SOCIALINĖS APSAUGOS IR DARBO MINISTRO </w:t>
      </w:r>
      <w:r w:rsidR="00D129F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129F9" w:rsidRPr="00D129F9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2015 M. VASARIO 24 D. ĮSAKYMO NR. A1-90 „DĖL 2014–2020 METŲ EUROPOS SĄJUNGOS FONDŲ INVESTICIJŲ VEIKSMŲ PROGRAMOS PRIORITETŲ ĮGYVENDINIMO PRIEMONIŲ ĮGYVENDINIMO PLANO IR NACIONALINIŲ STEBĖSENOS RODIKLIŲ SKAIČIAVIMO APRAŠO PATVIRTINIMO“ PAKEITIMO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7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D129F9">
        <w:rPr>
          <w:rFonts w:ascii="Times New Roman" w:hAnsi="Times New Roman"/>
          <w:sz w:val="24"/>
          <w:szCs w:val="24"/>
          <w:lang w:val="lt-LT"/>
        </w:rPr>
        <w:t>201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996D93">
        <w:rPr>
          <w:rFonts w:ascii="Times New Roman" w:hAnsi="Times New Roman"/>
          <w:sz w:val="24"/>
          <w:szCs w:val="24"/>
          <w:lang w:val="lt-LT"/>
        </w:rPr>
        <w:t>8</w:t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8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F16C1">
        <w:rPr>
          <w:rFonts w:ascii="Times New Roman" w:hAnsi="Times New Roman"/>
          <w:sz w:val="24"/>
          <w:szCs w:val="24"/>
          <w:lang w:val="lt-LT"/>
        </w:rPr>
        <w:t xml:space="preserve">                       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9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10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0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3D0BAD" w:rsidRPr="00831EB6" w:rsidRDefault="007E593E" w:rsidP="00831EB6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831EB6">
        <w:rPr>
          <w:rFonts w:ascii="Times New Roman" w:hAnsi="Times New Roman"/>
          <w:sz w:val="24"/>
          <w:szCs w:val="24"/>
          <w:lang w:val="lt-LT"/>
        </w:rPr>
        <w:lastRenderedPageBreak/>
        <w:t>P a k e i č i u 2014–2020 metų Europos Sąjungos fondų investicijų veiksmų programos prioritetų įgyvendin</w:t>
      </w:r>
      <w:r w:rsidR="006B0910" w:rsidRPr="00831EB6">
        <w:rPr>
          <w:rFonts w:ascii="Times New Roman" w:hAnsi="Times New Roman"/>
          <w:sz w:val="24"/>
          <w:szCs w:val="24"/>
          <w:lang w:val="lt-LT"/>
        </w:rPr>
        <w:t>imo priemonių įgyvendinimo planą, patvirtintą</w:t>
      </w:r>
      <w:r w:rsidRPr="00831EB6">
        <w:rPr>
          <w:rFonts w:ascii="Times New Roman" w:hAnsi="Times New Roman"/>
          <w:sz w:val="24"/>
          <w:szCs w:val="24"/>
          <w:lang w:val="lt-LT"/>
        </w:rPr>
        <w:t xml:space="preserve"> Lietuvos Respublikos </w:t>
      </w:r>
      <w:proofErr w:type="gramStart"/>
      <w:r w:rsidRPr="00831EB6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831EB6">
        <w:rPr>
          <w:rFonts w:ascii="Times New Roman" w:hAnsi="Times New Roman"/>
          <w:sz w:val="24"/>
          <w:szCs w:val="24"/>
          <w:lang w:val="lt-LT"/>
        </w:rPr>
        <w:t xml:space="preserve"> 2015 m. vasario 24 d. įsakymu Nr. A1-90 „Dėl 2014–2020 metų Europos Sąjungos fondų investicijų veiksmų programos prioritetų įgyvendinimo priemonių įgyvendinimo plano ir Nacionalinių stebėsenos rodiklių skaičiavimo aprašo patvirtinimo“</w:t>
      </w:r>
      <w:r w:rsidR="006B0910" w:rsidRPr="00831EB6">
        <w:rPr>
          <w:rFonts w:ascii="Times New Roman" w:hAnsi="Times New Roman"/>
          <w:sz w:val="24"/>
          <w:szCs w:val="24"/>
          <w:lang w:val="lt-LT"/>
        </w:rPr>
        <w:t>, ir</w:t>
      </w:r>
      <w:r w:rsidRPr="00831EB6">
        <w:rPr>
          <w:rFonts w:ascii="Times New Roman" w:hAnsi="Times New Roman"/>
          <w:sz w:val="24"/>
          <w:szCs w:val="24"/>
          <w:lang w:val="lt-LT"/>
        </w:rPr>
        <w:t xml:space="preserve"> I</w:t>
      </w:r>
      <w:r w:rsidR="0062348F" w:rsidRPr="00831EB6">
        <w:rPr>
          <w:rFonts w:ascii="Times New Roman" w:hAnsi="Times New Roman"/>
          <w:sz w:val="24"/>
          <w:szCs w:val="24"/>
          <w:lang w:val="lt-LT"/>
        </w:rPr>
        <w:t>I</w:t>
      </w:r>
      <w:r w:rsidRPr="00831EB6">
        <w:rPr>
          <w:rFonts w:ascii="Times New Roman" w:hAnsi="Times New Roman"/>
          <w:sz w:val="24"/>
          <w:szCs w:val="24"/>
          <w:lang w:val="lt-LT"/>
        </w:rPr>
        <w:t xml:space="preserve"> skyriaus </w:t>
      </w:r>
      <w:r w:rsidR="0062348F" w:rsidRPr="00831EB6">
        <w:rPr>
          <w:rFonts w:ascii="Times New Roman" w:hAnsi="Times New Roman"/>
          <w:sz w:val="24"/>
          <w:szCs w:val="24"/>
          <w:lang w:val="lt-LT"/>
        </w:rPr>
        <w:t>trečiojo</w:t>
      </w:r>
      <w:r w:rsidR="00CC5676" w:rsidRPr="00831EB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2348F" w:rsidRPr="00831EB6">
        <w:rPr>
          <w:rFonts w:ascii="Times New Roman" w:hAnsi="Times New Roman"/>
          <w:sz w:val="24"/>
          <w:szCs w:val="24"/>
          <w:lang w:val="lt-LT"/>
        </w:rPr>
        <w:t>skirsnio 1 punkto lentelės 1.3</w:t>
      </w:r>
      <w:r w:rsidRPr="00831EB6">
        <w:rPr>
          <w:rFonts w:ascii="Times New Roman" w:hAnsi="Times New Roman"/>
          <w:sz w:val="24"/>
          <w:szCs w:val="24"/>
          <w:lang w:val="lt-LT"/>
        </w:rPr>
        <w:t xml:space="preserve"> papunktį išdėstau taip:</w:t>
      </w:r>
    </w:p>
    <w:p w:rsidR="007E593E" w:rsidRPr="00831EB6" w:rsidRDefault="00CC5676" w:rsidP="00831EB6">
      <w:pPr>
        <w:spacing w:line="360" w:lineRule="auto"/>
        <w:ind w:firstLine="129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831EB6">
        <w:rPr>
          <w:rFonts w:ascii="Times New Roman" w:hAnsi="Times New Roman"/>
          <w:sz w:val="24"/>
          <w:szCs w:val="24"/>
          <w:lang w:val="lt-LT"/>
        </w:rPr>
        <w:t>„</w:t>
      </w:r>
      <w:r w:rsidR="0062348F" w:rsidRPr="00831EB6">
        <w:rPr>
          <w:rFonts w:ascii="Times New Roman" w:hAnsi="Times New Roman"/>
          <w:sz w:val="24"/>
          <w:szCs w:val="24"/>
          <w:lang w:val="lt-LT"/>
        </w:rPr>
        <w:t xml:space="preserve">1.3. Remiamos veiklos: asmenų, priklausomų nuo psichoaktyviųjų medžiagų, socialinė integracija (psichologinės ir socialinės reabilitacijos paslaugų teikimas; bendrųjų įgūdžių </w:t>
      </w:r>
      <w:r w:rsidR="0062348F" w:rsidRPr="008F37DD">
        <w:rPr>
          <w:rFonts w:ascii="Times New Roman" w:hAnsi="Times New Roman"/>
          <w:sz w:val="24"/>
          <w:szCs w:val="24"/>
          <w:lang w:val="lt-LT"/>
        </w:rPr>
        <w:t>ugdymas; profesinis mokymas; tarpininkavimas įsidarbinant)</w:t>
      </w:r>
      <w:r w:rsidR="00E0385D" w:rsidRPr="008F37DD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AC3734" w:rsidRPr="008F37DD">
        <w:rPr>
          <w:rFonts w:ascii="Times New Roman" w:hAnsi="Times New Roman"/>
          <w:b/>
          <w:sz w:val="24"/>
          <w:szCs w:val="24"/>
          <w:lang w:val="lt-LT"/>
        </w:rPr>
        <w:t>supervizijų organizavimas darbuotojams</w:t>
      </w:r>
      <w:r w:rsidR="000C16A7" w:rsidRPr="008F37DD">
        <w:rPr>
          <w:rFonts w:ascii="Times New Roman" w:hAnsi="Times New Roman"/>
          <w:sz w:val="24"/>
          <w:szCs w:val="24"/>
          <w:lang w:val="lt-LT"/>
        </w:rPr>
        <w:t>“</w:t>
      </w:r>
      <w:r w:rsidR="0062348F" w:rsidRPr="008F37DD">
        <w:rPr>
          <w:rFonts w:ascii="Times New Roman" w:hAnsi="Times New Roman"/>
          <w:sz w:val="24"/>
          <w:szCs w:val="24"/>
          <w:lang w:val="lt-LT"/>
        </w:rPr>
        <w:t>.</w:t>
      </w:r>
    </w:p>
    <w:p w:rsidR="007E593E" w:rsidRDefault="007E593E" w:rsidP="000C16A7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E593E" w:rsidRDefault="007E593E" w:rsidP="000C16A7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E593E" w:rsidRPr="007E593E" w:rsidRDefault="007E593E" w:rsidP="007E593E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  <w:sectPr w:rsidR="007E593E" w:rsidRPr="007E593E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2F486C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FIRST CAPITAL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3D0BAD" w:rsidP="003F16C1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4DC" w:rsidRDefault="00AC64DC">
      <w:r>
        <w:separator/>
      </w:r>
    </w:p>
  </w:endnote>
  <w:endnote w:type="continuationSeparator" w:id="0">
    <w:p w:rsidR="00AC64DC" w:rsidRDefault="00AC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4DC" w:rsidRDefault="00AC64DC">
      <w:r>
        <w:separator/>
      </w:r>
    </w:p>
  </w:footnote>
  <w:footnote w:type="continuationSeparator" w:id="0">
    <w:p w:rsidR="00AC64DC" w:rsidRDefault="00AC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2A0C"/>
    <w:rsid w:val="0000571A"/>
    <w:rsid w:val="00066E5B"/>
    <w:rsid w:val="000B1E95"/>
    <w:rsid w:val="000B2347"/>
    <w:rsid w:val="000C16A7"/>
    <w:rsid w:val="000C354E"/>
    <w:rsid w:val="000E19E8"/>
    <w:rsid w:val="000F3243"/>
    <w:rsid w:val="00122144"/>
    <w:rsid w:val="001251C4"/>
    <w:rsid w:val="0014073C"/>
    <w:rsid w:val="00145B6D"/>
    <w:rsid w:val="001524A9"/>
    <w:rsid w:val="001532D9"/>
    <w:rsid w:val="001A78E7"/>
    <w:rsid w:val="001D7531"/>
    <w:rsid w:val="001E1B9F"/>
    <w:rsid w:val="00202AB4"/>
    <w:rsid w:val="002A07D8"/>
    <w:rsid w:val="002C3984"/>
    <w:rsid w:val="002E56C3"/>
    <w:rsid w:val="002F486C"/>
    <w:rsid w:val="0033315F"/>
    <w:rsid w:val="00372173"/>
    <w:rsid w:val="00383FF6"/>
    <w:rsid w:val="003D0BAD"/>
    <w:rsid w:val="003F16C1"/>
    <w:rsid w:val="003F679C"/>
    <w:rsid w:val="00407E28"/>
    <w:rsid w:val="004377ED"/>
    <w:rsid w:val="00473B71"/>
    <w:rsid w:val="004F70E6"/>
    <w:rsid w:val="00545DDF"/>
    <w:rsid w:val="00576C15"/>
    <w:rsid w:val="0062348F"/>
    <w:rsid w:val="00641B46"/>
    <w:rsid w:val="006A6BA7"/>
    <w:rsid w:val="006B0910"/>
    <w:rsid w:val="006C7613"/>
    <w:rsid w:val="006F7593"/>
    <w:rsid w:val="00722155"/>
    <w:rsid w:val="0072718E"/>
    <w:rsid w:val="00740DFD"/>
    <w:rsid w:val="00783B56"/>
    <w:rsid w:val="00797DEF"/>
    <w:rsid w:val="007C49C6"/>
    <w:rsid w:val="007E593E"/>
    <w:rsid w:val="007E7D86"/>
    <w:rsid w:val="00821D8B"/>
    <w:rsid w:val="00831EB6"/>
    <w:rsid w:val="00881151"/>
    <w:rsid w:val="00894ABF"/>
    <w:rsid w:val="00894B56"/>
    <w:rsid w:val="008A17C0"/>
    <w:rsid w:val="008C7C0A"/>
    <w:rsid w:val="008D77F8"/>
    <w:rsid w:val="008E607B"/>
    <w:rsid w:val="008F37DD"/>
    <w:rsid w:val="00912EAE"/>
    <w:rsid w:val="00921E62"/>
    <w:rsid w:val="0093518D"/>
    <w:rsid w:val="00954862"/>
    <w:rsid w:val="00985F0F"/>
    <w:rsid w:val="00996D93"/>
    <w:rsid w:val="009F5048"/>
    <w:rsid w:val="00A208CC"/>
    <w:rsid w:val="00A94D42"/>
    <w:rsid w:val="00A977C8"/>
    <w:rsid w:val="00AC3734"/>
    <w:rsid w:val="00AC64DC"/>
    <w:rsid w:val="00B86AC9"/>
    <w:rsid w:val="00BB2A15"/>
    <w:rsid w:val="00BD2F2B"/>
    <w:rsid w:val="00C17C28"/>
    <w:rsid w:val="00C2154D"/>
    <w:rsid w:val="00C23B62"/>
    <w:rsid w:val="00C43989"/>
    <w:rsid w:val="00C43CFA"/>
    <w:rsid w:val="00C5682E"/>
    <w:rsid w:val="00CC5676"/>
    <w:rsid w:val="00D129F9"/>
    <w:rsid w:val="00D2528E"/>
    <w:rsid w:val="00D4579D"/>
    <w:rsid w:val="00D67987"/>
    <w:rsid w:val="00D761EC"/>
    <w:rsid w:val="00DE729D"/>
    <w:rsid w:val="00E0385D"/>
    <w:rsid w:val="00E17E91"/>
    <w:rsid w:val="00EE3CDF"/>
    <w:rsid w:val="00F47AC6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94A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94AB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94ABF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4A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4ABF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94A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94AB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94ABF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4A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4ABF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0B5C2-6BF8-47F2-A10D-E8E63474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Ineta Ivaškaitė</cp:lastModifiedBy>
  <cp:revision>19</cp:revision>
  <cp:lastPrinted>2018-03-02T08:36:00Z</cp:lastPrinted>
  <dcterms:created xsi:type="dcterms:W3CDTF">2017-11-23T12:15:00Z</dcterms:created>
  <dcterms:modified xsi:type="dcterms:W3CDTF">2018-08-30T11:20:00Z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-2032593399</vt:i4>
  </property>
  <property fmtid="{D5CDD505-2E9C-101B-9397-08002B2CF9AE}" pid="3" name="_NewReviewCycle">
    <vt:lpwstr/>
  </property>
  <property fmtid="{D5CDD505-2E9C-101B-9397-08002B2CF9AE}" pid="4" name="_EmailSubject">
    <vt:lpwstr>Derinimui įsakymo projektas</vt:lpwstr>
  </property>
  <property fmtid="{D5CDD505-2E9C-101B-9397-08002B2CF9AE}" pid="5" name="_AuthorEmail">
    <vt:lpwstr>Justina.Puodziute@socmin.lt</vt:lpwstr>
  </property>
  <property fmtid="{D5CDD505-2E9C-101B-9397-08002B2CF9AE}" pid="6" name="_AuthorEmailDisplayName">
    <vt:lpwstr>Justina Puodžiūtė</vt:lpwstr>
  </property>
  <property fmtid="{D5CDD505-2E9C-101B-9397-08002B2CF9AE}" pid="7" name="_PreviousAdHocReviewCycleID">
    <vt:i4>-590638168</vt:i4>
  </property>
  <property fmtid="{D5CDD505-2E9C-101B-9397-08002B2CF9AE}" pid="8" name="_ReviewingToolsShownOnce">
    <vt:lpwstr/>
  </property>
</Properties>
</file>