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2B8" w:rsidRPr="00F21102" w:rsidRDefault="00E63B21" w:rsidP="00A212B8">
      <w:pPr>
        <w:ind w:left="-180"/>
        <w:jc w:val="center"/>
        <w:outlineLvl w:val="0"/>
        <w:rPr>
          <w:b/>
        </w:rPr>
      </w:pPr>
      <w:bookmarkStart w:id="0" w:name="OLE_LINK1"/>
      <w:r>
        <w:rPr>
          <w:b/>
        </w:rPr>
        <w:t xml:space="preserve">2014–2020 METŲ </w:t>
      </w:r>
      <w:proofErr w:type="gramStart"/>
      <w:r>
        <w:rPr>
          <w:b/>
        </w:rPr>
        <w:t>EUROPOS SĄJUNGOS</w:t>
      </w:r>
      <w:proofErr w:type="gramEnd"/>
      <w:r>
        <w:rPr>
          <w:b/>
        </w:rPr>
        <w:t xml:space="preserve"> FONDŲ INVESTICIJŲ VEIKSMŲ PROGRAMOS STEBĖSENOS KOMITETO</w:t>
      </w:r>
      <w:r w:rsidR="004524B8">
        <w:rPr>
          <w:b/>
        </w:rPr>
        <w:t xml:space="preserve"> POSĖDŽIO</w:t>
      </w:r>
    </w:p>
    <w:p w:rsidR="00775732" w:rsidRPr="00F21102" w:rsidRDefault="00775732" w:rsidP="00A212B8">
      <w:pPr>
        <w:ind w:left="-180"/>
        <w:jc w:val="center"/>
        <w:outlineLvl w:val="0"/>
        <w:rPr>
          <w:b/>
        </w:rPr>
      </w:pPr>
    </w:p>
    <w:p w:rsidR="00775732" w:rsidRPr="00F21102" w:rsidRDefault="00D16381" w:rsidP="00D772D8">
      <w:pPr>
        <w:ind w:left="-180"/>
        <w:jc w:val="center"/>
        <w:outlineLvl w:val="0"/>
        <w:rPr>
          <w:b/>
        </w:rPr>
      </w:pPr>
      <w:r w:rsidRPr="00F21102">
        <w:rPr>
          <w:b/>
        </w:rPr>
        <w:t xml:space="preserve">PROTOKOLINIS SPRENDIMAS </w:t>
      </w:r>
    </w:p>
    <w:p w:rsidR="00775732" w:rsidRPr="00F21102" w:rsidRDefault="00775732" w:rsidP="00D772D8">
      <w:pPr>
        <w:ind w:left="-180"/>
        <w:jc w:val="center"/>
        <w:outlineLvl w:val="0"/>
        <w:rPr>
          <w:b/>
        </w:rPr>
      </w:pPr>
    </w:p>
    <w:p w:rsidR="00D16381" w:rsidRPr="00F21102" w:rsidRDefault="00B80C4B" w:rsidP="00B80C4B">
      <w:pPr>
        <w:jc w:val="center"/>
        <w:rPr>
          <w:b/>
        </w:rPr>
      </w:pPr>
      <w:r w:rsidRPr="004F122E">
        <w:rPr>
          <w:b/>
        </w:rPr>
        <w:t xml:space="preserve">DĖL </w:t>
      </w:r>
      <w:proofErr w:type="gramStart"/>
      <w:r>
        <w:rPr>
          <w:b/>
        </w:rPr>
        <w:t>SVEIKATOS APSAUGOS MINISTERIJOS</w:t>
      </w:r>
      <w:proofErr w:type="gramEnd"/>
      <w:r>
        <w:rPr>
          <w:b/>
        </w:rPr>
        <w:t xml:space="preserve"> IR ŠVIETIMO, MOKSLO IR SPORTO MINISTERIJOS PASIŪLYMŲ NUSTATYTI PROJEKTŲ ATRANKOS KRITERIJUS</w:t>
      </w:r>
      <w:r w:rsidRPr="00F21102">
        <w:rPr>
          <w:b/>
        </w:rPr>
        <w:t>, TAIKANT RAŠYTINĘ PROCEDŪRĄ</w:t>
      </w:r>
    </w:p>
    <w:bookmarkEnd w:id="0"/>
    <w:p w:rsidR="00D16381" w:rsidRPr="00F21102" w:rsidRDefault="00D16381" w:rsidP="00D16381">
      <w:pPr>
        <w:jc w:val="center"/>
        <w:outlineLvl w:val="0"/>
        <w:rPr>
          <w:b/>
        </w:rPr>
      </w:pPr>
    </w:p>
    <w:p w:rsidR="00D16381" w:rsidRPr="00F21102" w:rsidRDefault="00A212B8" w:rsidP="00775732">
      <w:pPr>
        <w:jc w:val="center"/>
        <w:outlineLvl w:val="0"/>
        <w:rPr>
          <w:bCs/>
        </w:rPr>
      </w:pPr>
      <w:r w:rsidRPr="00EE02BA">
        <w:rPr>
          <w:bCs/>
        </w:rPr>
        <w:t>20</w:t>
      </w:r>
      <w:r w:rsidR="000A02E9" w:rsidRPr="00EE02BA">
        <w:rPr>
          <w:bCs/>
        </w:rPr>
        <w:t>2</w:t>
      </w:r>
      <w:r w:rsidR="003208A7" w:rsidRPr="00EE02BA">
        <w:rPr>
          <w:bCs/>
        </w:rPr>
        <w:t>1</w:t>
      </w:r>
      <w:r w:rsidR="00D90C03" w:rsidRPr="00EE02BA">
        <w:rPr>
          <w:bCs/>
        </w:rPr>
        <w:t>-</w:t>
      </w:r>
      <w:r w:rsidR="00D76C00">
        <w:rPr>
          <w:bCs/>
        </w:rPr>
        <w:t>1</w:t>
      </w:r>
      <w:r w:rsidR="009A59B0">
        <w:rPr>
          <w:bCs/>
        </w:rPr>
        <w:t>2</w:t>
      </w:r>
      <w:r w:rsidR="007B7616" w:rsidRPr="00EE02BA">
        <w:rPr>
          <w:bCs/>
        </w:rPr>
        <w:t>-</w:t>
      </w:r>
      <w:r w:rsidR="009A59B0">
        <w:rPr>
          <w:bCs/>
        </w:rPr>
        <w:t>15</w:t>
      </w:r>
      <w:r w:rsidR="007E7012" w:rsidRPr="00F21102">
        <w:rPr>
          <w:bCs/>
        </w:rPr>
        <w:t xml:space="preserve"> </w:t>
      </w:r>
      <w:r w:rsidR="00E63B21">
        <w:rPr>
          <w:bCs/>
        </w:rPr>
        <w:t xml:space="preserve">Nr. </w:t>
      </w:r>
      <w:r w:rsidR="00501EFC">
        <w:rPr>
          <w:bCs/>
        </w:rPr>
        <w:t>44P-</w:t>
      </w:r>
      <w:r w:rsidR="009A59B0">
        <w:rPr>
          <w:bCs/>
        </w:rPr>
        <w:t>9</w:t>
      </w:r>
      <w:r w:rsidR="004E366A">
        <w:rPr>
          <w:bCs/>
        </w:rPr>
        <w:t>(</w:t>
      </w:r>
      <w:r w:rsidR="009A59B0">
        <w:rPr>
          <w:bCs/>
        </w:rPr>
        <w:t>70</w:t>
      </w:r>
      <w:r w:rsidR="007D59E8">
        <w:rPr>
          <w:bCs/>
        </w:rPr>
        <w:t>)</w:t>
      </w:r>
    </w:p>
    <w:p w:rsidR="001C7832" w:rsidRDefault="001C7832" w:rsidP="00833C09">
      <w:pPr>
        <w:jc w:val="center"/>
        <w:rPr>
          <w:b/>
        </w:rPr>
      </w:pPr>
    </w:p>
    <w:p w:rsidR="000519D3" w:rsidRDefault="000519D3" w:rsidP="00833C09">
      <w:pPr>
        <w:jc w:val="center"/>
        <w:rPr>
          <w:b/>
        </w:rPr>
      </w:pPr>
    </w:p>
    <w:p w:rsidR="00731850" w:rsidRPr="00D1625C" w:rsidRDefault="009A59B0" w:rsidP="003352C2">
      <w:pPr>
        <w:ind w:firstLine="540"/>
        <w:rPr>
          <w:b/>
          <w:u w:val="single"/>
        </w:rPr>
      </w:pPr>
      <w:r>
        <w:rPr>
          <w:b/>
          <w:u w:val="single"/>
        </w:rPr>
        <w:t>Sveikatos apsaugos</w:t>
      </w:r>
      <w:r w:rsidR="00E83E35">
        <w:rPr>
          <w:b/>
          <w:u w:val="single"/>
        </w:rPr>
        <w:t xml:space="preserve"> ministerijos</w:t>
      </w:r>
      <w:r w:rsidR="00731850" w:rsidRPr="00D1625C">
        <w:rPr>
          <w:b/>
          <w:u w:val="single"/>
        </w:rPr>
        <w:t xml:space="preserve"> pasiūlymas:</w:t>
      </w:r>
    </w:p>
    <w:p w:rsidR="00731850" w:rsidRPr="00731850" w:rsidRDefault="00731850" w:rsidP="003352C2">
      <w:pPr>
        <w:ind w:firstLine="540"/>
        <w:rPr>
          <w:b/>
        </w:rPr>
      </w:pPr>
    </w:p>
    <w:p w:rsidR="00731850" w:rsidRDefault="00731850" w:rsidP="00D1625C">
      <w:pPr>
        <w:ind w:firstLine="567"/>
        <w:rPr>
          <w:b/>
        </w:rPr>
      </w:pPr>
      <w:r w:rsidRPr="00D1625C">
        <w:rPr>
          <w:b/>
        </w:rPr>
        <w:t xml:space="preserve">SIŪLOMA: </w:t>
      </w:r>
    </w:p>
    <w:p w:rsidR="00E83E35" w:rsidRDefault="00E83E35" w:rsidP="00E83E35">
      <w:pPr>
        <w:tabs>
          <w:tab w:val="left" w:pos="-108"/>
          <w:tab w:val="left" w:pos="34"/>
          <w:tab w:val="left" w:pos="175"/>
          <w:tab w:val="left" w:pos="316"/>
        </w:tabs>
        <w:jc w:val="both"/>
        <w:rPr>
          <w:b/>
        </w:rPr>
      </w:pPr>
    </w:p>
    <w:p w:rsidR="005C5218" w:rsidRDefault="009169DF" w:rsidP="005C5218">
      <w:pPr>
        <w:tabs>
          <w:tab w:val="left" w:pos="-108"/>
          <w:tab w:val="left" w:pos="34"/>
          <w:tab w:val="left" w:pos="175"/>
          <w:tab w:val="left" w:pos="316"/>
        </w:tabs>
        <w:ind w:firstLine="567"/>
        <w:jc w:val="both"/>
        <w:rPr>
          <w:bCs/>
        </w:rPr>
      </w:pPr>
      <w:r w:rsidRPr="00667D66">
        <w:rPr>
          <w:b/>
        </w:rPr>
        <w:t>Pritarti pasiūlymui</w:t>
      </w:r>
      <w:r w:rsidR="00B36C57">
        <w:rPr>
          <w:b/>
        </w:rPr>
        <w:t>,</w:t>
      </w:r>
      <w:r w:rsidRPr="00667D66">
        <w:t xml:space="preserve"> </w:t>
      </w:r>
      <w:r w:rsidR="00B36C57">
        <w:t>kad</w:t>
      </w:r>
      <w:r w:rsidR="005C5218">
        <w:t xml:space="preserve"> </w:t>
      </w:r>
      <w:r w:rsidR="005C5218" w:rsidRPr="00667D66">
        <w:t xml:space="preserve">veiksmų programos </w:t>
      </w:r>
      <w:r w:rsidR="005C5218">
        <w:t>13 prioriteto</w:t>
      </w:r>
      <w:r w:rsidR="005C5218" w:rsidRPr="00AF368F">
        <w:t xml:space="preserve"> </w:t>
      </w:r>
      <w:r w:rsidR="00B80C4B">
        <w:t>„Veiksmų, skirtų COVID</w:t>
      </w:r>
      <w:r w:rsidR="005C5218" w:rsidRPr="005C5218">
        <w:t xml:space="preserve">-19 pandemijos sukeltai krizei įveikti, skatinimas ir pasirengimas aplinką tausojančiam, skaitmeniniam ir tvariam ekonomikos atgaivinimui“ </w:t>
      </w:r>
      <w:r w:rsidR="005C5218">
        <w:t>13.</w:t>
      </w:r>
      <w:r w:rsidR="005C5218" w:rsidRPr="00F95DAC">
        <w:rPr>
          <w:lang w:eastAsia="en-US"/>
        </w:rPr>
        <w:t>1</w:t>
      </w:r>
      <w:r w:rsidR="005C5218">
        <w:rPr>
          <w:lang w:eastAsia="en-US"/>
        </w:rPr>
        <w:t>.</w:t>
      </w:r>
      <w:r w:rsidR="009A59B0">
        <w:rPr>
          <w:lang w:eastAsia="en-US"/>
        </w:rPr>
        <w:t>1</w:t>
      </w:r>
      <w:r w:rsidR="005C5218" w:rsidRPr="00F95DAC">
        <w:rPr>
          <w:lang w:eastAsia="en-US"/>
        </w:rPr>
        <w:t xml:space="preserve"> konkret</w:t>
      </w:r>
      <w:r w:rsidR="005C5218">
        <w:rPr>
          <w:lang w:eastAsia="en-US"/>
        </w:rPr>
        <w:t>aus uždavinio</w:t>
      </w:r>
      <w:r w:rsidR="005C5218" w:rsidRPr="00F95DAC">
        <w:rPr>
          <w:lang w:eastAsia="en-US"/>
        </w:rPr>
        <w:t xml:space="preserve"> </w:t>
      </w:r>
      <w:r w:rsidR="005C5218" w:rsidRPr="005C5218">
        <w:rPr>
          <w:lang w:eastAsia="en-US"/>
        </w:rPr>
        <w:t>„</w:t>
      </w:r>
      <w:proofErr w:type="spellStart"/>
      <w:r w:rsidR="009A59B0" w:rsidRPr="007F4952">
        <w:t>Skaitmeninimo</w:t>
      </w:r>
      <w:proofErr w:type="spellEnd"/>
      <w:r w:rsidR="009A59B0" w:rsidRPr="007F4952">
        <w:t xml:space="preserve"> ir inovacijų, siekiant šalinti COVID-19 pandemijos pasekmes ekonomikai, didinimas</w:t>
      </w:r>
      <w:r w:rsidR="005C5218" w:rsidRPr="005C5218">
        <w:rPr>
          <w:lang w:eastAsia="en-US"/>
        </w:rPr>
        <w:t>“</w:t>
      </w:r>
      <w:r w:rsidR="005C5218">
        <w:rPr>
          <w:lang w:eastAsia="en-US"/>
        </w:rPr>
        <w:t xml:space="preserve"> </w:t>
      </w:r>
      <w:r w:rsidR="009A59B0">
        <w:t>Sveikatos apsaugos</w:t>
      </w:r>
      <w:r w:rsidR="005C5218">
        <w:t xml:space="preserve"> </w:t>
      </w:r>
      <w:r w:rsidR="005C5218" w:rsidRPr="00667D66">
        <w:t xml:space="preserve">ministerijos </w:t>
      </w:r>
      <w:r w:rsidR="005C5218">
        <w:rPr>
          <w:bCs/>
        </w:rPr>
        <w:t>administruojamos:</w:t>
      </w:r>
    </w:p>
    <w:p w:rsidR="00E86543" w:rsidRDefault="005C5218" w:rsidP="00E86543">
      <w:pPr>
        <w:tabs>
          <w:tab w:val="left" w:pos="-108"/>
          <w:tab w:val="left" w:pos="34"/>
          <w:tab w:val="left" w:pos="175"/>
          <w:tab w:val="left" w:pos="316"/>
        </w:tabs>
        <w:ind w:firstLine="567"/>
        <w:jc w:val="both"/>
        <w:rPr>
          <w:b/>
          <w:bCs/>
        </w:rPr>
      </w:pPr>
      <w:r>
        <w:rPr>
          <w:bCs/>
        </w:rPr>
        <w:t xml:space="preserve">1. priemonės </w:t>
      </w:r>
      <w:bookmarkStart w:id="1" w:name="_Hlk81827377"/>
      <w:r w:rsidR="009A59B0" w:rsidRPr="009A59B0">
        <w:rPr>
          <w:b/>
          <w:color w:val="000000"/>
        </w:rPr>
        <w:t>Nr.</w:t>
      </w:r>
      <w:r w:rsidR="009A59B0" w:rsidRPr="007F4952">
        <w:rPr>
          <w:color w:val="000000"/>
        </w:rPr>
        <w:t xml:space="preserve"> </w:t>
      </w:r>
      <w:r w:rsidR="009A59B0" w:rsidRPr="009A59B0">
        <w:rPr>
          <w:b/>
          <w:color w:val="000000"/>
        </w:rPr>
        <w:t>13.1.1-CPVA</w:t>
      </w:r>
      <w:proofErr w:type="gramStart"/>
      <w:r w:rsidR="009A59B0" w:rsidRPr="009A59B0">
        <w:rPr>
          <w:b/>
          <w:color w:val="000000"/>
        </w:rPr>
        <w:t>-</w:t>
      </w:r>
      <w:proofErr w:type="gramEnd"/>
      <w:r w:rsidR="009A59B0" w:rsidRPr="009A59B0">
        <w:rPr>
          <w:b/>
          <w:color w:val="000000"/>
        </w:rPr>
        <w:t xml:space="preserve">V-606 </w:t>
      </w:r>
      <w:bookmarkEnd w:id="1"/>
      <w:r w:rsidR="009A59B0" w:rsidRPr="009A59B0">
        <w:rPr>
          <w:b/>
          <w:color w:val="000000"/>
        </w:rPr>
        <w:t>„</w:t>
      </w:r>
      <w:r w:rsidR="009A59B0" w:rsidRPr="009A59B0">
        <w:rPr>
          <w:b/>
          <w:iCs/>
          <w:color w:val="000000"/>
        </w:rPr>
        <w:t>O</w:t>
      </w:r>
      <w:r w:rsidR="009A59B0" w:rsidRPr="009A59B0">
        <w:rPr>
          <w:b/>
          <w:color w:val="000000"/>
        </w:rPr>
        <w:t>nkologinių ligų prevencijos, ankstyvos diagnostikos ir gydymo paslaugų infrastruktūros tobulinimas“</w:t>
      </w:r>
      <w:r w:rsidR="00B339A8">
        <w:rPr>
          <w:bCs/>
        </w:rPr>
        <w:t xml:space="preserve"> projektų atrankos kriterijumi</w:t>
      </w:r>
      <w:r w:rsidR="00B339A8">
        <w:rPr>
          <w:b/>
          <w:bCs/>
        </w:rPr>
        <w:t xml:space="preserve"> laikomas</w:t>
      </w:r>
      <w:r w:rsidR="00B36C57" w:rsidRPr="00B36C57">
        <w:rPr>
          <w:b/>
          <w:bCs/>
        </w:rPr>
        <w:t xml:space="preserve"> </w:t>
      </w:r>
      <w:r w:rsidR="00B36C57" w:rsidRPr="00B36C57">
        <w:rPr>
          <w:bCs/>
        </w:rPr>
        <w:t xml:space="preserve">pagal </w:t>
      </w:r>
      <w:r>
        <w:rPr>
          <w:bCs/>
        </w:rPr>
        <w:t xml:space="preserve">priemonę </w:t>
      </w:r>
      <w:r w:rsidR="009A59B0" w:rsidRPr="009A59B0">
        <w:rPr>
          <w:b/>
          <w:bCs/>
        </w:rPr>
        <w:t xml:space="preserve">Nr. </w:t>
      </w:r>
      <w:r w:rsidR="009A59B0" w:rsidRPr="009A59B0">
        <w:rPr>
          <w:b/>
          <w:iCs/>
        </w:rPr>
        <w:t>08.1.3-CPVA</w:t>
      </w:r>
      <w:proofErr w:type="gramStart"/>
      <w:r w:rsidR="009A59B0" w:rsidRPr="009A59B0">
        <w:rPr>
          <w:b/>
          <w:iCs/>
        </w:rPr>
        <w:t>-</w:t>
      </w:r>
      <w:proofErr w:type="gramEnd"/>
      <w:r w:rsidR="009A59B0" w:rsidRPr="009A59B0">
        <w:rPr>
          <w:b/>
          <w:iCs/>
        </w:rPr>
        <w:t>V-606 „O</w:t>
      </w:r>
      <w:r w:rsidR="009A59B0" w:rsidRPr="009A59B0">
        <w:rPr>
          <w:rFonts w:eastAsia="Calibri"/>
          <w:b/>
          <w:color w:val="000000"/>
        </w:rPr>
        <w:t>nkologinių ligų prevencijos, ankstyvos diagnostikos ir gydymo paslaugų infrastruktūros tobulinimas</w:t>
      </w:r>
      <w:r w:rsidR="009A59B0" w:rsidRPr="009A59B0">
        <w:rPr>
          <w:b/>
          <w:iCs/>
        </w:rPr>
        <w:t>“</w:t>
      </w:r>
      <w:r w:rsidR="00B339A8" w:rsidRPr="00B339A8">
        <w:rPr>
          <w:b/>
          <w:bCs/>
        </w:rPr>
        <w:t xml:space="preserve"> </w:t>
      </w:r>
      <w:r w:rsidR="00B339A8" w:rsidRPr="00B339A8">
        <w:rPr>
          <w:b/>
          <w:bCs/>
          <w:iCs/>
        </w:rPr>
        <w:t>patvirtin</w:t>
      </w:r>
      <w:r w:rsidR="00B339A8">
        <w:rPr>
          <w:b/>
          <w:bCs/>
          <w:iCs/>
        </w:rPr>
        <w:t>tas projektų atrankos kriterijus</w:t>
      </w:r>
      <w:r w:rsidR="00E86543">
        <w:rPr>
          <w:b/>
          <w:bCs/>
        </w:rPr>
        <w:t>:</w:t>
      </w:r>
    </w:p>
    <w:p w:rsidR="00E86543" w:rsidRDefault="00E86543" w:rsidP="00E86543">
      <w:pPr>
        <w:tabs>
          <w:tab w:val="left" w:pos="-108"/>
          <w:tab w:val="left" w:pos="34"/>
          <w:tab w:val="left" w:pos="175"/>
          <w:tab w:val="left" w:pos="316"/>
        </w:tabs>
        <w:ind w:firstLine="567"/>
        <w:jc w:val="both"/>
        <w:rPr>
          <w:bCs/>
        </w:rPr>
      </w:pPr>
    </w:p>
    <w:p w:rsidR="000B7501" w:rsidRPr="000B7501" w:rsidRDefault="00E86543" w:rsidP="000B7501">
      <w:pPr>
        <w:tabs>
          <w:tab w:val="left" w:pos="-108"/>
          <w:tab w:val="left" w:pos="34"/>
          <w:tab w:val="left" w:pos="175"/>
          <w:tab w:val="left" w:pos="318"/>
        </w:tabs>
        <w:ind w:firstLine="567"/>
        <w:jc w:val="both"/>
        <w:rPr>
          <w:bCs/>
        </w:rPr>
      </w:pPr>
      <w:r w:rsidRPr="00345A8E">
        <w:rPr>
          <w:bCs/>
          <w:i/>
        </w:rPr>
        <w:t>Specialusis projektų atrankos kriterijus.</w:t>
      </w:r>
      <w:r w:rsidRPr="00E86543">
        <w:rPr>
          <w:bCs/>
        </w:rPr>
        <w:t xml:space="preserve"> </w:t>
      </w:r>
      <w:r w:rsidR="000B7501">
        <w:rPr>
          <w:bCs/>
        </w:rPr>
        <w:t xml:space="preserve">1. </w:t>
      </w:r>
      <w:r w:rsidR="000B7501" w:rsidRPr="000B7501">
        <w:rPr>
          <w:bCs/>
        </w:rPr>
        <w:t xml:space="preserve">Projektai turi atitikti </w:t>
      </w:r>
      <w:hyperlink r:id="rId9" w:history="1">
        <w:r w:rsidR="000B7501" w:rsidRPr="000B7501">
          <w:rPr>
            <w:rStyle w:val="Hipersaitas"/>
            <w:bCs/>
            <w:u w:val="none"/>
          </w:rPr>
          <w:t>Nacionalinės vėžio profilaktikos ir kontrolės 2014–2025 metų programos</w:t>
        </w:r>
      </w:hyperlink>
      <w:r w:rsidR="000B7501" w:rsidRPr="000B7501">
        <w:rPr>
          <w:bCs/>
        </w:rPr>
        <w:t xml:space="preserve"> (toliau – Vėžio kontrolės programa), patvirtintos Lietuvos Respublikos sveikatos apsaugos ministro 2014 m. liepos 16 d. įsakymu Nr. V-814, nuostatas ir (arba) </w:t>
      </w:r>
      <w:hyperlink r:id="rId10" w:history="1">
        <w:r w:rsidR="000B7501" w:rsidRPr="000B7501">
          <w:rPr>
            <w:rStyle w:val="Hipersaitas"/>
            <w:bCs/>
            <w:u w:val="none"/>
          </w:rPr>
          <w:t>Sveiko senėjimo užtikrinimo Lietuvoje 2014–2023 metų veiksmų plano</w:t>
        </w:r>
      </w:hyperlink>
      <w:r w:rsidR="000B7501" w:rsidRPr="000B7501">
        <w:rPr>
          <w:bCs/>
        </w:rPr>
        <w:t xml:space="preserve"> </w:t>
      </w:r>
      <w:proofErr w:type="gramStart"/>
      <w:r w:rsidR="000B7501" w:rsidRPr="000B7501">
        <w:rPr>
          <w:bCs/>
        </w:rPr>
        <w:t>(</w:t>
      </w:r>
      <w:proofErr w:type="gramEnd"/>
      <w:r w:rsidR="000B7501" w:rsidRPr="000B7501">
        <w:rPr>
          <w:bCs/>
        </w:rPr>
        <w:t>toliau – Sveiko senėjimo veiksmų planas), patvirtinto Lietuvos Respublikos sveikatos apsaugos ministro 2014 m. liepos 16 d. įsakymu Nr. V-825, 1 priedo „Sveikos gyvensenos ir kitų profilaktinės sveikatos priežiūros paslaugų plėtros krypties aprašas“ nuostatas</w:t>
      </w:r>
    </w:p>
    <w:p w:rsidR="000B7501" w:rsidRPr="000B7501" w:rsidRDefault="000B7501" w:rsidP="000B7501">
      <w:pPr>
        <w:tabs>
          <w:tab w:val="left" w:pos="-108"/>
          <w:tab w:val="left" w:pos="34"/>
          <w:tab w:val="left" w:pos="175"/>
          <w:tab w:val="left" w:pos="316"/>
        </w:tabs>
        <w:ind w:firstLine="567"/>
        <w:jc w:val="both"/>
        <w:rPr>
          <w:bCs/>
        </w:rPr>
      </w:pPr>
      <w:r w:rsidRPr="000B7501">
        <w:rPr>
          <w:bCs/>
        </w:rPr>
        <w:t>ir</w:t>
      </w:r>
    </w:p>
    <w:p w:rsidR="00E86543" w:rsidRDefault="00EB2D8A" w:rsidP="000B7501">
      <w:pPr>
        <w:tabs>
          <w:tab w:val="left" w:pos="-108"/>
          <w:tab w:val="left" w:pos="34"/>
          <w:tab w:val="left" w:pos="175"/>
          <w:tab w:val="left" w:pos="316"/>
        </w:tabs>
        <w:ind w:firstLine="567"/>
        <w:jc w:val="both"/>
        <w:rPr>
          <w:bCs/>
        </w:rPr>
      </w:pPr>
      <w:hyperlink r:id="rId11" w:history="1">
        <w:r w:rsidR="000B7501" w:rsidRPr="000B7501">
          <w:rPr>
            <w:rStyle w:val="Hipersaitas"/>
            <w:bCs/>
            <w:u w:val="none"/>
          </w:rPr>
          <w:t>Nacionalinės vėžio profilaktikos ir kontrolės 2014–2025 metų programos įgyvendinimo 2017–2019 metais priemonių plano</w:t>
        </w:r>
      </w:hyperlink>
      <w:r w:rsidR="000B7501" w:rsidRPr="000B7501">
        <w:rPr>
          <w:bCs/>
        </w:rPr>
        <w:t xml:space="preserve"> (toliau – Vėžio kontrolės programos priemonių planas), patvirtinto Lietuvos Respublikos sveikatos apsaugos ministro 2016 m. gruodžio 9 d. įsakymu Nr. V-1419, priemones.</w:t>
      </w:r>
      <w:r w:rsidR="00E86543">
        <w:rPr>
          <w:bCs/>
        </w:rPr>
        <w:t>*</w:t>
      </w:r>
    </w:p>
    <w:p w:rsidR="00D41038" w:rsidRDefault="00D41038" w:rsidP="000B7501">
      <w:pPr>
        <w:tabs>
          <w:tab w:val="left" w:pos="-108"/>
          <w:tab w:val="left" w:pos="34"/>
          <w:tab w:val="left" w:pos="175"/>
          <w:tab w:val="left" w:pos="316"/>
        </w:tabs>
        <w:ind w:firstLine="567"/>
        <w:jc w:val="both"/>
        <w:rPr>
          <w:bCs/>
        </w:rPr>
      </w:pPr>
    </w:p>
    <w:p w:rsidR="00D41038" w:rsidRPr="00D41038" w:rsidRDefault="00E86543" w:rsidP="00D41038">
      <w:pPr>
        <w:tabs>
          <w:tab w:val="left" w:pos="-108"/>
          <w:tab w:val="left" w:pos="34"/>
          <w:tab w:val="left" w:pos="175"/>
          <w:tab w:val="left" w:pos="316"/>
        </w:tabs>
        <w:ind w:firstLine="567"/>
        <w:jc w:val="both"/>
        <w:rPr>
          <w:bCs/>
        </w:rPr>
      </w:pPr>
      <w:r>
        <w:rPr>
          <w:bCs/>
        </w:rPr>
        <w:t>*</w:t>
      </w:r>
      <w:r w:rsidRPr="00E86543">
        <w:rPr>
          <w:color w:val="000000" w:themeColor="text1"/>
          <w:lang w:eastAsia="en-US"/>
        </w:rPr>
        <w:t xml:space="preserve"> </w:t>
      </w:r>
      <w:r w:rsidR="00D41038" w:rsidRPr="00D41038">
        <w:rPr>
          <w:bCs/>
        </w:rPr>
        <w:t>Jei kreipiamasi finansavimo pagal priemonės Nr. 08.1.3-CPVA</w:t>
      </w:r>
      <w:proofErr w:type="gramStart"/>
      <w:r w:rsidR="00D41038" w:rsidRPr="00D41038">
        <w:rPr>
          <w:bCs/>
        </w:rPr>
        <w:t>-</w:t>
      </w:r>
      <w:proofErr w:type="gramEnd"/>
      <w:r w:rsidR="00D41038" w:rsidRPr="00D41038">
        <w:rPr>
          <w:bCs/>
        </w:rPr>
        <w:t>V-606 veiklas, vertinama ar projektas (veiklos ir pareiškėjai) atitinka:</w:t>
      </w:r>
    </w:p>
    <w:p w:rsidR="00D41038" w:rsidRPr="00D41038" w:rsidRDefault="00D41038" w:rsidP="00D41038">
      <w:pPr>
        <w:tabs>
          <w:tab w:val="left" w:pos="-108"/>
          <w:tab w:val="left" w:pos="34"/>
          <w:tab w:val="left" w:pos="175"/>
          <w:tab w:val="left" w:pos="316"/>
        </w:tabs>
        <w:ind w:firstLine="567"/>
        <w:jc w:val="both"/>
        <w:rPr>
          <w:bCs/>
        </w:rPr>
      </w:pPr>
      <w:r w:rsidRPr="00D41038">
        <w:rPr>
          <w:bCs/>
        </w:rPr>
        <w:t xml:space="preserve">Vėžio kontrolės programos nuostatas – įgyvendina bent vieną 53.1, 53.7, 79.2, 79.8, 160.2.2.3 papunkčiuose numatytą veiklos kryptį </w:t>
      </w:r>
    </w:p>
    <w:p w:rsidR="00D41038" w:rsidRPr="00D41038" w:rsidRDefault="00D41038" w:rsidP="00D41038">
      <w:pPr>
        <w:tabs>
          <w:tab w:val="left" w:pos="-108"/>
          <w:tab w:val="left" w:pos="34"/>
          <w:tab w:val="left" w:pos="175"/>
          <w:tab w:val="left" w:pos="316"/>
        </w:tabs>
        <w:ind w:firstLine="567"/>
        <w:jc w:val="both"/>
        <w:rPr>
          <w:bCs/>
        </w:rPr>
      </w:pPr>
      <w:r w:rsidRPr="00D41038">
        <w:rPr>
          <w:bCs/>
        </w:rPr>
        <w:t xml:space="preserve">ir (arba) </w:t>
      </w:r>
    </w:p>
    <w:p w:rsidR="00D41038" w:rsidRPr="00D41038" w:rsidRDefault="00D41038" w:rsidP="00D41038">
      <w:pPr>
        <w:tabs>
          <w:tab w:val="left" w:pos="-108"/>
          <w:tab w:val="left" w:pos="34"/>
          <w:tab w:val="left" w:pos="175"/>
          <w:tab w:val="left" w:pos="316"/>
        </w:tabs>
        <w:ind w:firstLine="567"/>
        <w:jc w:val="both"/>
        <w:rPr>
          <w:bCs/>
        </w:rPr>
      </w:pPr>
      <w:r w:rsidRPr="00D41038">
        <w:rPr>
          <w:bCs/>
        </w:rPr>
        <w:t>Sveiko senėjimo veiksmų plano 1 priedo nuostatas – įgyvendina 30.2 papunktyje numatytą priemonės veiklą (investicijos į atrankinės patikros dėl onkologinių ligų programų vykdymo infrastruktūrą)</w:t>
      </w:r>
    </w:p>
    <w:p w:rsidR="00D41038" w:rsidRPr="00D41038" w:rsidRDefault="00D41038" w:rsidP="00D41038">
      <w:pPr>
        <w:tabs>
          <w:tab w:val="left" w:pos="-108"/>
          <w:tab w:val="left" w:pos="34"/>
          <w:tab w:val="left" w:pos="175"/>
          <w:tab w:val="left" w:pos="316"/>
        </w:tabs>
        <w:ind w:firstLine="567"/>
        <w:jc w:val="both"/>
        <w:rPr>
          <w:bCs/>
        </w:rPr>
      </w:pPr>
      <w:r w:rsidRPr="00D41038">
        <w:rPr>
          <w:bCs/>
        </w:rPr>
        <w:t xml:space="preserve">ir </w:t>
      </w:r>
    </w:p>
    <w:p w:rsidR="00E86543" w:rsidRDefault="00D41038" w:rsidP="00D41038">
      <w:pPr>
        <w:tabs>
          <w:tab w:val="left" w:pos="-108"/>
          <w:tab w:val="left" w:pos="34"/>
          <w:tab w:val="left" w:pos="175"/>
          <w:tab w:val="left" w:pos="316"/>
        </w:tabs>
        <w:ind w:firstLine="567"/>
        <w:jc w:val="both"/>
        <w:rPr>
          <w:bCs/>
        </w:rPr>
      </w:pPr>
      <w:r w:rsidRPr="00D41038">
        <w:rPr>
          <w:bCs/>
        </w:rPr>
        <w:t>įgyvendina bent vieną Vėžio kontrolės programos priemonių plano 3.2, 4.11, 4.13, 4.16 papunkčiuose numatytą priemonę.</w:t>
      </w:r>
    </w:p>
    <w:p w:rsidR="00E86543" w:rsidRDefault="00E86543" w:rsidP="00E86543">
      <w:pPr>
        <w:tabs>
          <w:tab w:val="left" w:pos="-108"/>
          <w:tab w:val="left" w:pos="34"/>
          <w:tab w:val="left" w:pos="175"/>
          <w:tab w:val="left" w:pos="316"/>
        </w:tabs>
        <w:ind w:firstLine="567"/>
        <w:jc w:val="both"/>
        <w:rPr>
          <w:bCs/>
        </w:rPr>
      </w:pPr>
    </w:p>
    <w:p w:rsidR="00E86543" w:rsidRPr="00E86543" w:rsidRDefault="00E86543" w:rsidP="00E86543">
      <w:pPr>
        <w:tabs>
          <w:tab w:val="left" w:pos="-108"/>
          <w:tab w:val="left" w:pos="34"/>
          <w:tab w:val="left" w:pos="175"/>
          <w:tab w:val="left" w:pos="316"/>
        </w:tabs>
        <w:ind w:firstLine="567"/>
        <w:jc w:val="both"/>
        <w:rPr>
          <w:b/>
          <w:bCs/>
        </w:rPr>
      </w:pPr>
    </w:p>
    <w:p w:rsidR="00B36C57" w:rsidRDefault="005C5218" w:rsidP="00B36C57">
      <w:pPr>
        <w:tabs>
          <w:tab w:val="left" w:pos="-108"/>
          <w:tab w:val="left" w:pos="34"/>
          <w:tab w:val="left" w:pos="175"/>
          <w:tab w:val="left" w:pos="316"/>
        </w:tabs>
        <w:ind w:firstLine="567"/>
        <w:jc w:val="both"/>
        <w:rPr>
          <w:b/>
          <w:bCs/>
        </w:rPr>
      </w:pPr>
      <w:r w:rsidRPr="005C5218">
        <w:rPr>
          <w:bCs/>
        </w:rPr>
        <w:lastRenderedPageBreak/>
        <w:t>2. priemonės</w:t>
      </w:r>
      <w:r>
        <w:rPr>
          <w:b/>
          <w:bCs/>
        </w:rPr>
        <w:t xml:space="preserve"> </w:t>
      </w:r>
      <w:r w:rsidR="00B339A8" w:rsidRPr="00B339A8">
        <w:rPr>
          <w:b/>
          <w:bCs/>
        </w:rPr>
        <w:t xml:space="preserve">Nr. </w:t>
      </w:r>
      <w:bookmarkStart w:id="2" w:name="_Hlk87879018"/>
      <w:r w:rsidR="00B339A8" w:rsidRPr="00B339A8">
        <w:rPr>
          <w:b/>
          <w:bCs/>
        </w:rPr>
        <w:t>13.1.1-CPVA</w:t>
      </w:r>
      <w:proofErr w:type="gramStart"/>
      <w:r w:rsidR="00B339A8" w:rsidRPr="00B339A8">
        <w:rPr>
          <w:b/>
          <w:bCs/>
        </w:rPr>
        <w:t>-</w:t>
      </w:r>
      <w:proofErr w:type="gramEnd"/>
      <w:r w:rsidR="00B339A8" w:rsidRPr="00B339A8">
        <w:rPr>
          <w:b/>
          <w:bCs/>
        </w:rPr>
        <w:t xml:space="preserve">V-610 </w:t>
      </w:r>
      <w:bookmarkEnd w:id="2"/>
      <w:r w:rsidR="00B339A8" w:rsidRPr="00B339A8">
        <w:rPr>
          <w:b/>
          <w:bCs/>
        </w:rPr>
        <w:t>„</w:t>
      </w:r>
      <w:bookmarkStart w:id="3" w:name="_Hlk81236094"/>
      <w:r w:rsidR="00B339A8" w:rsidRPr="00B339A8">
        <w:rPr>
          <w:b/>
          <w:bCs/>
        </w:rPr>
        <w:t>Kraujotakos sistemos ligų gydymo ir diagnostikos paslaugų infrastruktūros gerinimas</w:t>
      </w:r>
      <w:bookmarkEnd w:id="3"/>
      <w:r w:rsidR="00B339A8" w:rsidRPr="00B339A8">
        <w:rPr>
          <w:b/>
          <w:bCs/>
        </w:rPr>
        <w:t>“</w:t>
      </w:r>
      <w:r w:rsidR="00B36C57" w:rsidRPr="00B36C57">
        <w:rPr>
          <w:b/>
          <w:bCs/>
        </w:rPr>
        <w:t xml:space="preserve"> </w:t>
      </w:r>
      <w:r w:rsidR="00B36C57" w:rsidRPr="00B36C57">
        <w:rPr>
          <w:bCs/>
        </w:rPr>
        <w:t xml:space="preserve">projektų atrankos kriterijais </w:t>
      </w:r>
      <w:r w:rsidR="00B36C57" w:rsidRPr="00B36C57">
        <w:rPr>
          <w:b/>
          <w:bCs/>
        </w:rPr>
        <w:t xml:space="preserve">laikomi </w:t>
      </w:r>
      <w:r w:rsidR="00B36C57" w:rsidRPr="00B36C57">
        <w:rPr>
          <w:bCs/>
        </w:rPr>
        <w:t xml:space="preserve">pagal </w:t>
      </w:r>
      <w:r>
        <w:rPr>
          <w:bCs/>
        </w:rPr>
        <w:t xml:space="preserve">priemonę </w:t>
      </w:r>
      <w:r w:rsidR="00941070" w:rsidRPr="00941070">
        <w:rPr>
          <w:b/>
          <w:bCs/>
          <w:iCs/>
        </w:rPr>
        <w:t>Nr. 08.1.3-CPVA-V-610 „Kraujotakos sistemos ligų gydymo ir diagnostikos paslaugų infrastruktūros gerinimas“</w:t>
      </w:r>
      <w:r w:rsidR="00B36C57" w:rsidRPr="00B36C57">
        <w:rPr>
          <w:b/>
          <w:bCs/>
        </w:rPr>
        <w:t xml:space="preserve"> patvirtin</w:t>
      </w:r>
      <w:r w:rsidR="00854075">
        <w:rPr>
          <w:b/>
          <w:bCs/>
        </w:rPr>
        <w:t>ti projektų atrankos kriterijai:</w:t>
      </w:r>
    </w:p>
    <w:p w:rsidR="00854075" w:rsidRDefault="00854075" w:rsidP="00B36C57">
      <w:pPr>
        <w:tabs>
          <w:tab w:val="left" w:pos="-108"/>
          <w:tab w:val="left" w:pos="34"/>
          <w:tab w:val="left" w:pos="175"/>
          <w:tab w:val="left" w:pos="316"/>
        </w:tabs>
        <w:ind w:firstLine="567"/>
        <w:jc w:val="both"/>
        <w:rPr>
          <w:b/>
          <w:bCs/>
        </w:rPr>
      </w:pPr>
    </w:p>
    <w:p w:rsidR="00854075" w:rsidRDefault="00854075" w:rsidP="00B36C57">
      <w:pPr>
        <w:tabs>
          <w:tab w:val="left" w:pos="-108"/>
          <w:tab w:val="left" w:pos="34"/>
          <w:tab w:val="left" w:pos="175"/>
          <w:tab w:val="left" w:pos="316"/>
        </w:tabs>
        <w:ind w:firstLine="567"/>
        <w:jc w:val="both"/>
        <w:rPr>
          <w:bCs/>
        </w:rPr>
      </w:pPr>
      <w:r w:rsidRPr="00345A8E">
        <w:rPr>
          <w:bCs/>
          <w:i/>
        </w:rPr>
        <w:t>Specialusis projektų atrankos kriterijus.</w:t>
      </w:r>
      <w:r>
        <w:rPr>
          <w:bCs/>
        </w:rPr>
        <w:t xml:space="preserve"> </w:t>
      </w:r>
      <w:r w:rsidR="00B339A8">
        <w:rPr>
          <w:bCs/>
        </w:rPr>
        <w:t>1.</w:t>
      </w:r>
      <w:r w:rsidR="000C1B39" w:rsidRPr="00977F03">
        <w:rPr>
          <w:bCs/>
        </w:rPr>
        <w:t xml:space="preserve"> Projektai turi atitikti</w:t>
      </w:r>
      <w:r w:rsidR="000C1B39" w:rsidRPr="000C1B39">
        <w:rPr>
          <w:bCs/>
        </w:rPr>
        <w:t xml:space="preserve"> </w:t>
      </w:r>
      <w:hyperlink r:id="rId12" w:history="1">
        <w:r w:rsidR="000C1B39" w:rsidRPr="000C1B39">
          <w:rPr>
            <w:bCs/>
          </w:rPr>
          <w:t>Sveikatos netolygumų mažinimo Lietuvoje 2014–2023 m. veiksmų plano</w:t>
        </w:r>
      </w:hyperlink>
      <w:r w:rsidR="000C1B39" w:rsidRPr="00977F03">
        <w:rPr>
          <w:bCs/>
        </w:rPr>
        <w:t xml:space="preserve"> (toliau – Sveikatos netolygumų mažinimo Lietuvoje veiksmų planas), patvirtinto Lietuvos Respublikos sveikatos apsaugos ministro 2014 m. liepos 16 d. įsakymu Nr. V-815, 4 priedo ,,Sergamumo ir pirmalaikio mirtingumo nuo kraujotakos sistemos ligų mažinimo k</w:t>
      </w:r>
      <w:r w:rsidR="000C1B39">
        <w:rPr>
          <w:bCs/>
        </w:rPr>
        <w:t>rypties aprašas“ nuostatas</w:t>
      </w:r>
      <w:r w:rsidRPr="00854075">
        <w:rPr>
          <w:bCs/>
        </w:rPr>
        <w:t>.</w:t>
      </w:r>
      <w:r>
        <w:rPr>
          <w:bCs/>
        </w:rPr>
        <w:t>*</w:t>
      </w:r>
    </w:p>
    <w:p w:rsidR="00C356DF" w:rsidRDefault="00C356DF" w:rsidP="00B36C57">
      <w:pPr>
        <w:tabs>
          <w:tab w:val="left" w:pos="-108"/>
          <w:tab w:val="left" w:pos="34"/>
          <w:tab w:val="left" w:pos="175"/>
          <w:tab w:val="left" w:pos="316"/>
        </w:tabs>
        <w:ind w:firstLine="567"/>
        <w:jc w:val="both"/>
        <w:rPr>
          <w:bCs/>
        </w:rPr>
      </w:pPr>
    </w:p>
    <w:p w:rsidR="00854075" w:rsidRDefault="00854075" w:rsidP="00B36C57">
      <w:pPr>
        <w:tabs>
          <w:tab w:val="left" w:pos="-108"/>
          <w:tab w:val="left" w:pos="34"/>
          <w:tab w:val="left" w:pos="175"/>
          <w:tab w:val="left" w:pos="316"/>
        </w:tabs>
        <w:ind w:firstLine="567"/>
        <w:jc w:val="both"/>
        <w:rPr>
          <w:bCs/>
        </w:rPr>
      </w:pPr>
      <w:r w:rsidRPr="00854075">
        <w:rPr>
          <w:bCs/>
        </w:rPr>
        <w:t xml:space="preserve">* </w:t>
      </w:r>
      <w:r w:rsidR="000C1B39" w:rsidRPr="00977F03">
        <w:rPr>
          <w:spacing w:val="-4"/>
        </w:rPr>
        <w:t>Jei kreipiamasi finansavimo pagal priemonės Nr. 08.1.3.-CPVA</w:t>
      </w:r>
      <w:proofErr w:type="gramStart"/>
      <w:r w:rsidR="000C1B39" w:rsidRPr="00977F03">
        <w:rPr>
          <w:spacing w:val="-4"/>
        </w:rPr>
        <w:t>-</w:t>
      </w:r>
      <w:proofErr w:type="gramEnd"/>
      <w:r w:rsidR="000C1B39" w:rsidRPr="00977F03">
        <w:rPr>
          <w:spacing w:val="-4"/>
        </w:rPr>
        <w:t>V-610 veiklas, būtina įsitikinti, ar projekto veiklos ir pareiškėjai yra numatyti bent viename iš Sveikatos netolygumų mažinimo Lietuvoje veiksmų plano: 4 priedo ,,</w:t>
      </w:r>
      <w:r w:rsidR="000C1B39" w:rsidRPr="003B2F8B">
        <w:t xml:space="preserve"> </w:t>
      </w:r>
      <w:r w:rsidR="000C1B39" w:rsidRPr="00977F03">
        <w:rPr>
          <w:spacing w:val="-4"/>
        </w:rPr>
        <w:t xml:space="preserve">Sergamumo ir pirmalaikio mirtingumo nuo kraujotakos sistemos ligų mažinimo krypties aprašas“ 32.8, </w:t>
      </w:r>
      <w:r w:rsidR="000C1B39" w:rsidRPr="00977F03">
        <w:rPr>
          <w:bCs/>
          <w:spacing w:val="-4"/>
        </w:rPr>
        <w:t>33.1.9,</w:t>
      </w:r>
      <w:r w:rsidR="000C1B39" w:rsidRPr="00977F03">
        <w:rPr>
          <w:spacing w:val="-4"/>
        </w:rPr>
        <w:t xml:space="preserve"> 33.2.5 papunkčių.</w:t>
      </w:r>
    </w:p>
    <w:p w:rsidR="00854075" w:rsidRDefault="00854075" w:rsidP="00B36C57">
      <w:pPr>
        <w:tabs>
          <w:tab w:val="left" w:pos="-108"/>
          <w:tab w:val="left" w:pos="34"/>
          <w:tab w:val="left" w:pos="175"/>
          <w:tab w:val="left" w:pos="316"/>
        </w:tabs>
        <w:ind w:firstLine="567"/>
        <w:jc w:val="both"/>
        <w:rPr>
          <w:bCs/>
        </w:rPr>
      </w:pPr>
    </w:p>
    <w:p w:rsidR="00E34E3A" w:rsidRPr="00E34E3A" w:rsidRDefault="00E34E3A" w:rsidP="00E34E3A">
      <w:pPr>
        <w:tabs>
          <w:tab w:val="left" w:pos="426"/>
        </w:tabs>
        <w:ind w:firstLine="567"/>
        <w:jc w:val="both"/>
        <w:rPr>
          <w:b/>
          <w:bCs/>
          <w:iCs/>
        </w:rPr>
      </w:pPr>
      <w:r w:rsidRPr="00E34E3A">
        <w:rPr>
          <w:b/>
          <w:bCs/>
          <w:iCs/>
        </w:rPr>
        <w:t>NUTARTA:</w:t>
      </w:r>
    </w:p>
    <w:p w:rsidR="00E34E3A" w:rsidRPr="00E34E3A" w:rsidRDefault="00E34E3A" w:rsidP="00E34E3A">
      <w:pPr>
        <w:tabs>
          <w:tab w:val="left" w:pos="426"/>
        </w:tabs>
        <w:ind w:firstLine="567"/>
        <w:jc w:val="both"/>
        <w:rPr>
          <w:bCs/>
          <w:iCs/>
        </w:rPr>
      </w:pPr>
    </w:p>
    <w:p w:rsidR="00E34E3A" w:rsidRDefault="00E34E3A" w:rsidP="00E34E3A">
      <w:pPr>
        <w:tabs>
          <w:tab w:val="left" w:pos="-108"/>
          <w:tab w:val="left" w:pos="34"/>
          <w:tab w:val="left" w:pos="175"/>
          <w:tab w:val="left" w:pos="316"/>
        </w:tabs>
        <w:ind w:firstLine="567"/>
        <w:jc w:val="both"/>
        <w:rPr>
          <w:bCs/>
        </w:rPr>
      </w:pPr>
      <w:r w:rsidRPr="00E34E3A">
        <w:rPr>
          <w:b/>
          <w:bCs/>
          <w:iCs/>
        </w:rPr>
        <w:t>Pritarti pasiūlymui,</w:t>
      </w:r>
      <w:r>
        <w:rPr>
          <w:b/>
          <w:bCs/>
          <w:iCs/>
        </w:rPr>
        <w:t xml:space="preserve"> </w:t>
      </w:r>
      <w:r>
        <w:t xml:space="preserve">kad </w:t>
      </w:r>
      <w:r w:rsidRPr="00667D66">
        <w:t xml:space="preserve">veiksmų programos </w:t>
      </w:r>
      <w:r>
        <w:t>13 prioriteto</w:t>
      </w:r>
      <w:r w:rsidRPr="00AF368F">
        <w:t xml:space="preserve"> </w:t>
      </w:r>
      <w:r>
        <w:t>„Veiksmų, skirtų COVID</w:t>
      </w:r>
      <w:r w:rsidRPr="005C5218">
        <w:t xml:space="preserve">-19 pandemijos sukeltai krizei įveikti, skatinimas ir pasirengimas aplinką tausojančiam, skaitmeniniam ir tvariam ekonomikos atgaivinimui“ </w:t>
      </w:r>
      <w:r>
        <w:t>13.</w:t>
      </w:r>
      <w:r w:rsidRPr="00F95DAC">
        <w:rPr>
          <w:lang w:eastAsia="en-US"/>
        </w:rPr>
        <w:t>1</w:t>
      </w:r>
      <w:r>
        <w:rPr>
          <w:lang w:eastAsia="en-US"/>
        </w:rPr>
        <w:t>.1</w:t>
      </w:r>
      <w:r w:rsidRPr="00F95DAC">
        <w:rPr>
          <w:lang w:eastAsia="en-US"/>
        </w:rPr>
        <w:t xml:space="preserve"> konkret</w:t>
      </w:r>
      <w:r>
        <w:rPr>
          <w:lang w:eastAsia="en-US"/>
        </w:rPr>
        <w:t>aus uždavinio</w:t>
      </w:r>
      <w:r w:rsidRPr="00F95DAC">
        <w:rPr>
          <w:lang w:eastAsia="en-US"/>
        </w:rPr>
        <w:t xml:space="preserve"> </w:t>
      </w:r>
      <w:r w:rsidRPr="005C5218">
        <w:rPr>
          <w:lang w:eastAsia="en-US"/>
        </w:rPr>
        <w:t>„</w:t>
      </w:r>
      <w:proofErr w:type="spellStart"/>
      <w:r w:rsidRPr="007F4952">
        <w:t>Skaitmeninimo</w:t>
      </w:r>
      <w:proofErr w:type="spellEnd"/>
      <w:r w:rsidRPr="007F4952">
        <w:t xml:space="preserve"> ir inovacijų, siekiant šalinti COVID-19 pandemijos pasekmes ekonomikai, didinimas</w:t>
      </w:r>
      <w:r w:rsidRPr="005C5218">
        <w:rPr>
          <w:lang w:eastAsia="en-US"/>
        </w:rPr>
        <w:t>“</w:t>
      </w:r>
      <w:r>
        <w:rPr>
          <w:lang w:eastAsia="en-US"/>
        </w:rPr>
        <w:t xml:space="preserve"> </w:t>
      </w:r>
      <w:r>
        <w:t xml:space="preserve">Sveikatos apsaugos </w:t>
      </w:r>
      <w:r w:rsidRPr="00667D66">
        <w:t xml:space="preserve">ministerijos </w:t>
      </w:r>
      <w:r>
        <w:rPr>
          <w:bCs/>
        </w:rPr>
        <w:t>administruojamos:</w:t>
      </w:r>
    </w:p>
    <w:p w:rsidR="00E34E3A" w:rsidRDefault="00E34E3A" w:rsidP="00E34E3A">
      <w:pPr>
        <w:tabs>
          <w:tab w:val="left" w:pos="-108"/>
          <w:tab w:val="left" w:pos="34"/>
          <w:tab w:val="left" w:pos="175"/>
          <w:tab w:val="left" w:pos="316"/>
        </w:tabs>
        <w:ind w:firstLine="567"/>
        <w:jc w:val="both"/>
        <w:rPr>
          <w:b/>
          <w:bCs/>
        </w:rPr>
      </w:pPr>
      <w:r>
        <w:rPr>
          <w:bCs/>
        </w:rPr>
        <w:t xml:space="preserve">1. priemonės </w:t>
      </w:r>
      <w:r w:rsidRPr="009A59B0">
        <w:rPr>
          <w:b/>
          <w:color w:val="000000"/>
        </w:rPr>
        <w:t>Nr.</w:t>
      </w:r>
      <w:r w:rsidRPr="007F4952">
        <w:rPr>
          <w:color w:val="000000"/>
        </w:rPr>
        <w:t xml:space="preserve"> </w:t>
      </w:r>
      <w:r w:rsidRPr="009A59B0">
        <w:rPr>
          <w:b/>
          <w:color w:val="000000"/>
        </w:rPr>
        <w:t>13.1.1-CPVA</w:t>
      </w:r>
      <w:proofErr w:type="gramStart"/>
      <w:r w:rsidRPr="009A59B0">
        <w:rPr>
          <w:b/>
          <w:color w:val="000000"/>
        </w:rPr>
        <w:t>-</w:t>
      </w:r>
      <w:proofErr w:type="gramEnd"/>
      <w:r w:rsidRPr="009A59B0">
        <w:rPr>
          <w:b/>
          <w:color w:val="000000"/>
        </w:rPr>
        <w:t>V-606 „</w:t>
      </w:r>
      <w:r w:rsidRPr="009A59B0">
        <w:rPr>
          <w:b/>
          <w:iCs/>
          <w:color w:val="000000"/>
        </w:rPr>
        <w:t>O</w:t>
      </w:r>
      <w:r w:rsidRPr="009A59B0">
        <w:rPr>
          <w:b/>
          <w:color w:val="000000"/>
        </w:rPr>
        <w:t>nkologinių ligų prevencijos, ankstyvos diagnostikos ir gydymo paslaugų infrastruktūros tobulinimas“</w:t>
      </w:r>
      <w:r>
        <w:rPr>
          <w:bCs/>
        </w:rPr>
        <w:t xml:space="preserve"> projektų atrankos kriterijumi</w:t>
      </w:r>
      <w:r>
        <w:rPr>
          <w:b/>
          <w:bCs/>
        </w:rPr>
        <w:t xml:space="preserve"> laikomas</w:t>
      </w:r>
      <w:r w:rsidRPr="00B36C57">
        <w:rPr>
          <w:b/>
          <w:bCs/>
        </w:rPr>
        <w:t xml:space="preserve"> </w:t>
      </w:r>
      <w:r w:rsidRPr="00B36C57">
        <w:rPr>
          <w:bCs/>
        </w:rPr>
        <w:t xml:space="preserve">pagal </w:t>
      </w:r>
      <w:r>
        <w:rPr>
          <w:bCs/>
        </w:rPr>
        <w:t xml:space="preserve">priemonę </w:t>
      </w:r>
      <w:r w:rsidRPr="009A59B0">
        <w:rPr>
          <w:b/>
          <w:bCs/>
        </w:rPr>
        <w:t xml:space="preserve">Nr. </w:t>
      </w:r>
      <w:r w:rsidRPr="009A59B0">
        <w:rPr>
          <w:b/>
          <w:iCs/>
        </w:rPr>
        <w:t>08.1.3-CPVA-V-606 „O</w:t>
      </w:r>
      <w:r w:rsidRPr="009A59B0">
        <w:rPr>
          <w:rFonts w:eastAsia="Calibri"/>
          <w:b/>
          <w:color w:val="000000"/>
        </w:rPr>
        <w:t>nkologinių ligų prevencijos, ankstyvos diagnostikos ir gydymo paslaugų infrastruktūros tobulinimas</w:t>
      </w:r>
      <w:r w:rsidRPr="009A59B0">
        <w:rPr>
          <w:b/>
          <w:iCs/>
        </w:rPr>
        <w:t>“</w:t>
      </w:r>
      <w:r w:rsidRPr="00B339A8">
        <w:rPr>
          <w:b/>
          <w:bCs/>
        </w:rPr>
        <w:t xml:space="preserve"> </w:t>
      </w:r>
      <w:r w:rsidRPr="00B339A8">
        <w:rPr>
          <w:b/>
          <w:bCs/>
          <w:iCs/>
        </w:rPr>
        <w:t>patvirtin</w:t>
      </w:r>
      <w:r>
        <w:rPr>
          <w:b/>
          <w:bCs/>
          <w:iCs/>
        </w:rPr>
        <w:t>tas projektų atrankos kriterijus</w:t>
      </w:r>
      <w:r>
        <w:rPr>
          <w:b/>
          <w:bCs/>
        </w:rPr>
        <w:t>:</w:t>
      </w:r>
    </w:p>
    <w:p w:rsidR="00E34E3A" w:rsidRDefault="00E34E3A" w:rsidP="00E34E3A">
      <w:pPr>
        <w:tabs>
          <w:tab w:val="left" w:pos="-108"/>
          <w:tab w:val="left" w:pos="34"/>
          <w:tab w:val="left" w:pos="175"/>
          <w:tab w:val="left" w:pos="316"/>
        </w:tabs>
        <w:ind w:firstLine="567"/>
        <w:jc w:val="both"/>
        <w:rPr>
          <w:bCs/>
        </w:rPr>
      </w:pPr>
    </w:p>
    <w:p w:rsidR="00E34E3A" w:rsidRPr="000B7501" w:rsidRDefault="00E34E3A" w:rsidP="00E34E3A">
      <w:pPr>
        <w:tabs>
          <w:tab w:val="left" w:pos="-108"/>
          <w:tab w:val="left" w:pos="34"/>
          <w:tab w:val="left" w:pos="175"/>
          <w:tab w:val="left" w:pos="318"/>
        </w:tabs>
        <w:ind w:firstLine="567"/>
        <w:jc w:val="both"/>
        <w:rPr>
          <w:bCs/>
        </w:rPr>
      </w:pPr>
      <w:r w:rsidRPr="00345A8E">
        <w:rPr>
          <w:bCs/>
          <w:i/>
        </w:rPr>
        <w:t>Specialusis projektų atrankos kriterijus.</w:t>
      </w:r>
      <w:r w:rsidRPr="00E86543">
        <w:rPr>
          <w:bCs/>
        </w:rPr>
        <w:t xml:space="preserve"> </w:t>
      </w:r>
      <w:r>
        <w:rPr>
          <w:bCs/>
        </w:rPr>
        <w:t xml:space="preserve">1. </w:t>
      </w:r>
      <w:r w:rsidRPr="000B7501">
        <w:rPr>
          <w:bCs/>
        </w:rPr>
        <w:t xml:space="preserve">Projektai turi atitikti </w:t>
      </w:r>
      <w:hyperlink r:id="rId13" w:history="1">
        <w:r w:rsidRPr="000B7501">
          <w:rPr>
            <w:rStyle w:val="Hipersaitas"/>
            <w:bCs/>
            <w:u w:val="none"/>
          </w:rPr>
          <w:t>Nacionalinės vėžio profilaktikos ir kontrolės 2014–2025 metų programos</w:t>
        </w:r>
      </w:hyperlink>
      <w:r w:rsidRPr="000B7501">
        <w:rPr>
          <w:bCs/>
        </w:rPr>
        <w:t xml:space="preserve"> (toliau – Vėžio kontrolės programa), patvirtintos Lietuvos Respublikos sveikatos apsaugos ministro 2014 m. liepos 16 d. įsakymu Nr. V-814, nuostatas ir (arba) </w:t>
      </w:r>
      <w:hyperlink r:id="rId14" w:history="1">
        <w:r w:rsidRPr="000B7501">
          <w:rPr>
            <w:rStyle w:val="Hipersaitas"/>
            <w:bCs/>
            <w:u w:val="none"/>
          </w:rPr>
          <w:t>Sveiko senėjimo užtikrinimo Lietuvoje 2014–2023 metų veiksmų plano</w:t>
        </w:r>
      </w:hyperlink>
      <w:r w:rsidRPr="000B7501">
        <w:rPr>
          <w:bCs/>
        </w:rPr>
        <w:t xml:space="preserve"> </w:t>
      </w:r>
      <w:proofErr w:type="gramStart"/>
      <w:r w:rsidRPr="000B7501">
        <w:rPr>
          <w:bCs/>
        </w:rPr>
        <w:t>(</w:t>
      </w:r>
      <w:proofErr w:type="gramEnd"/>
      <w:r w:rsidRPr="000B7501">
        <w:rPr>
          <w:bCs/>
        </w:rPr>
        <w:t>toliau – Sveiko senėjimo veiksmų planas), patvirtinto Lietuvos Respublikos sveikatos apsaugos ministro 2014 m. liepos 16 d. įsakymu Nr. V-825, 1 priedo „Sveikos gyvensenos ir kitų profilaktinės sveikatos priežiūros paslaugų plėtros krypties aprašas“ nuostatas</w:t>
      </w:r>
    </w:p>
    <w:p w:rsidR="00E34E3A" w:rsidRPr="000B7501" w:rsidRDefault="00E34E3A" w:rsidP="00E34E3A">
      <w:pPr>
        <w:tabs>
          <w:tab w:val="left" w:pos="-108"/>
          <w:tab w:val="left" w:pos="34"/>
          <w:tab w:val="left" w:pos="175"/>
          <w:tab w:val="left" w:pos="316"/>
        </w:tabs>
        <w:ind w:firstLine="567"/>
        <w:jc w:val="both"/>
        <w:rPr>
          <w:bCs/>
        </w:rPr>
      </w:pPr>
      <w:r w:rsidRPr="000B7501">
        <w:rPr>
          <w:bCs/>
        </w:rPr>
        <w:t>ir</w:t>
      </w:r>
    </w:p>
    <w:p w:rsidR="00E34E3A" w:rsidRDefault="00EB2D8A" w:rsidP="00E34E3A">
      <w:pPr>
        <w:tabs>
          <w:tab w:val="left" w:pos="-108"/>
          <w:tab w:val="left" w:pos="34"/>
          <w:tab w:val="left" w:pos="175"/>
          <w:tab w:val="left" w:pos="316"/>
        </w:tabs>
        <w:ind w:firstLine="567"/>
        <w:jc w:val="both"/>
        <w:rPr>
          <w:bCs/>
        </w:rPr>
      </w:pPr>
      <w:hyperlink r:id="rId15" w:history="1">
        <w:r w:rsidR="00E34E3A" w:rsidRPr="000B7501">
          <w:rPr>
            <w:rStyle w:val="Hipersaitas"/>
            <w:bCs/>
            <w:u w:val="none"/>
          </w:rPr>
          <w:t>Nacionalinės vėžio profilaktikos ir kontrolės 2014–2025 metų programos įgyvendinimo 2017–2019 metais priemonių plano</w:t>
        </w:r>
      </w:hyperlink>
      <w:r w:rsidR="00E34E3A" w:rsidRPr="000B7501">
        <w:rPr>
          <w:bCs/>
        </w:rPr>
        <w:t xml:space="preserve"> (toliau – Vėžio kontrolės programos priemonių planas), patvirtinto Lietuvos Respublikos sveikatos apsaugos ministro 2016 m. gruodžio 9 d. įsakymu Nr. V-1419, priemones.</w:t>
      </w:r>
      <w:r w:rsidR="00E34E3A">
        <w:rPr>
          <w:bCs/>
        </w:rPr>
        <w:t>*</w:t>
      </w:r>
    </w:p>
    <w:p w:rsidR="00E34E3A" w:rsidRDefault="00E34E3A" w:rsidP="00E34E3A">
      <w:pPr>
        <w:tabs>
          <w:tab w:val="left" w:pos="-108"/>
          <w:tab w:val="left" w:pos="34"/>
          <w:tab w:val="left" w:pos="175"/>
          <w:tab w:val="left" w:pos="316"/>
        </w:tabs>
        <w:ind w:firstLine="567"/>
        <w:jc w:val="both"/>
        <w:rPr>
          <w:bCs/>
        </w:rPr>
      </w:pPr>
    </w:p>
    <w:p w:rsidR="00E34E3A" w:rsidRPr="00D41038" w:rsidRDefault="00E34E3A" w:rsidP="00E34E3A">
      <w:pPr>
        <w:tabs>
          <w:tab w:val="left" w:pos="-108"/>
          <w:tab w:val="left" w:pos="34"/>
          <w:tab w:val="left" w:pos="175"/>
          <w:tab w:val="left" w:pos="316"/>
        </w:tabs>
        <w:ind w:firstLine="567"/>
        <w:jc w:val="both"/>
        <w:rPr>
          <w:bCs/>
        </w:rPr>
      </w:pPr>
      <w:r>
        <w:rPr>
          <w:bCs/>
        </w:rPr>
        <w:t>*</w:t>
      </w:r>
      <w:r w:rsidRPr="00E86543">
        <w:rPr>
          <w:color w:val="000000" w:themeColor="text1"/>
          <w:lang w:eastAsia="en-US"/>
        </w:rPr>
        <w:t xml:space="preserve"> </w:t>
      </w:r>
      <w:r w:rsidRPr="00D41038">
        <w:rPr>
          <w:bCs/>
        </w:rPr>
        <w:t>Jei kreipiamasi finansavimo pagal priemonės Nr. 08.1.3-CPVA</w:t>
      </w:r>
      <w:proofErr w:type="gramStart"/>
      <w:r w:rsidRPr="00D41038">
        <w:rPr>
          <w:bCs/>
        </w:rPr>
        <w:t>-</w:t>
      </w:r>
      <w:proofErr w:type="gramEnd"/>
      <w:r w:rsidRPr="00D41038">
        <w:rPr>
          <w:bCs/>
        </w:rPr>
        <w:t>V-606 veiklas, vertinama ar projektas (veiklos ir pareiškėjai) atitinka:</w:t>
      </w:r>
    </w:p>
    <w:p w:rsidR="00E34E3A" w:rsidRPr="00D41038" w:rsidRDefault="00E34E3A" w:rsidP="00E34E3A">
      <w:pPr>
        <w:tabs>
          <w:tab w:val="left" w:pos="-108"/>
          <w:tab w:val="left" w:pos="34"/>
          <w:tab w:val="left" w:pos="175"/>
          <w:tab w:val="left" w:pos="316"/>
        </w:tabs>
        <w:ind w:firstLine="567"/>
        <w:jc w:val="both"/>
        <w:rPr>
          <w:bCs/>
        </w:rPr>
      </w:pPr>
      <w:r w:rsidRPr="00D41038">
        <w:rPr>
          <w:bCs/>
        </w:rPr>
        <w:t xml:space="preserve">Vėžio kontrolės programos nuostatas – įgyvendina bent vieną 53.1, 53.7, 79.2, 79.8, 160.2.2.3 papunkčiuose numatytą veiklos kryptį </w:t>
      </w:r>
    </w:p>
    <w:p w:rsidR="00E34E3A" w:rsidRPr="00D41038" w:rsidRDefault="00E34E3A" w:rsidP="00E34E3A">
      <w:pPr>
        <w:tabs>
          <w:tab w:val="left" w:pos="-108"/>
          <w:tab w:val="left" w:pos="34"/>
          <w:tab w:val="left" w:pos="175"/>
          <w:tab w:val="left" w:pos="316"/>
        </w:tabs>
        <w:ind w:firstLine="567"/>
        <w:jc w:val="both"/>
        <w:rPr>
          <w:bCs/>
        </w:rPr>
      </w:pPr>
      <w:r w:rsidRPr="00D41038">
        <w:rPr>
          <w:bCs/>
        </w:rPr>
        <w:t xml:space="preserve">ir (arba) </w:t>
      </w:r>
    </w:p>
    <w:p w:rsidR="00E34E3A" w:rsidRPr="00D41038" w:rsidRDefault="00E34E3A" w:rsidP="00E34E3A">
      <w:pPr>
        <w:tabs>
          <w:tab w:val="left" w:pos="-108"/>
          <w:tab w:val="left" w:pos="34"/>
          <w:tab w:val="left" w:pos="175"/>
          <w:tab w:val="left" w:pos="316"/>
        </w:tabs>
        <w:ind w:firstLine="567"/>
        <w:jc w:val="both"/>
        <w:rPr>
          <w:bCs/>
        </w:rPr>
      </w:pPr>
      <w:r w:rsidRPr="00D41038">
        <w:rPr>
          <w:bCs/>
        </w:rPr>
        <w:t>Sveiko senėjimo veiksmų plano 1 priedo nuostatas – įgyvendina 30.2 papunktyje numatytą priemonės veiklą (investicijos į atrankinės patikros dėl onkologinių ligų programų vykdymo infrastruktūrą)</w:t>
      </w:r>
    </w:p>
    <w:p w:rsidR="00E34E3A" w:rsidRPr="00D41038" w:rsidRDefault="00E34E3A" w:rsidP="00E34E3A">
      <w:pPr>
        <w:tabs>
          <w:tab w:val="left" w:pos="-108"/>
          <w:tab w:val="left" w:pos="34"/>
          <w:tab w:val="left" w:pos="175"/>
          <w:tab w:val="left" w:pos="316"/>
        </w:tabs>
        <w:ind w:firstLine="567"/>
        <w:jc w:val="both"/>
        <w:rPr>
          <w:bCs/>
        </w:rPr>
      </w:pPr>
      <w:r w:rsidRPr="00D41038">
        <w:rPr>
          <w:bCs/>
        </w:rPr>
        <w:t xml:space="preserve">ir </w:t>
      </w:r>
    </w:p>
    <w:p w:rsidR="00E34E3A" w:rsidRDefault="00E34E3A" w:rsidP="00E34E3A">
      <w:pPr>
        <w:tabs>
          <w:tab w:val="left" w:pos="-108"/>
          <w:tab w:val="left" w:pos="34"/>
          <w:tab w:val="left" w:pos="175"/>
          <w:tab w:val="left" w:pos="316"/>
        </w:tabs>
        <w:ind w:firstLine="567"/>
        <w:jc w:val="both"/>
        <w:rPr>
          <w:bCs/>
        </w:rPr>
      </w:pPr>
      <w:r w:rsidRPr="00D41038">
        <w:rPr>
          <w:bCs/>
        </w:rPr>
        <w:t>įgyvendina bent vieną Vėžio kontrolės programos priemonių plano 3.2, 4.11, 4.13, 4.16 papunkčiuose numatytą priemonę.</w:t>
      </w:r>
    </w:p>
    <w:p w:rsidR="00E34E3A" w:rsidRPr="00E86543" w:rsidRDefault="00E34E3A" w:rsidP="00E34E3A">
      <w:pPr>
        <w:tabs>
          <w:tab w:val="left" w:pos="-108"/>
          <w:tab w:val="left" w:pos="34"/>
          <w:tab w:val="left" w:pos="175"/>
          <w:tab w:val="left" w:pos="316"/>
        </w:tabs>
        <w:ind w:firstLine="567"/>
        <w:jc w:val="both"/>
        <w:rPr>
          <w:b/>
          <w:bCs/>
        </w:rPr>
      </w:pPr>
    </w:p>
    <w:p w:rsidR="00E34E3A" w:rsidRDefault="00E34E3A" w:rsidP="00E34E3A">
      <w:pPr>
        <w:tabs>
          <w:tab w:val="left" w:pos="-108"/>
          <w:tab w:val="left" w:pos="34"/>
          <w:tab w:val="left" w:pos="175"/>
          <w:tab w:val="left" w:pos="316"/>
        </w:tabs>
        <w:ind w:firstLine="567"/>
        <w:jc w:val="both"/>
        <w:rPr>
          <w:b/>
          <w:bCs/>
        </w:rPr>
      </w:pPr>
      <w:r w:rsidRPr="005C5218">
        <w:rPr>
          <w:bCs/>
        </w:rPr>
        <w:t>2. priemonės</w:t>
      </w:r>
      <w:r>
        <w:rPr>
          <w:b/>
          <w:bCs/>
        </w:rPr>
        <w:t xml:space="preserve"> </w:t>
      </w:r>
      <w:r w:rsidRPr="00B339A8">
        <w:rPr>
          <w:b/>
          <w:bCs/>
        </w:rPr>
        <w:t>Nr. 13.1.1-CPVA</w:t>
      </w:r>
      <w:proofErr w:type="gramStart"/>
      <w:r w:rsidRPr="00B339A8">
        <w:rPr>
          <w:b/>
          <w:bCs/>
        </w:rPr>
        <w:t>-</w:t>
      </w:r>
      <w:proofErr w:type="gramEnd"/>
      <w:r w:rsidRPr="00B339A8">
        <w:rPr>
          <w:b/>
          <w:bCs/>
        </w:rPr>
        <w:t>V-610 „Kraujotakos sistemos ligų gydymo ir diagnostikos paslaugų infrastruktūros gerinimas“</w:t>
      </w:r>
      <w:r w:rsidRPr="00B36C57">
        <w:rPr>
          <w:b/>
          <w:bCs/>
        </w:rPr>
        <w:t xml:space="preserve"> </w:t>
      </w:r>
      <w:r w:rsidRPr="00B36C57">
        <w:rPr>
          <w:bCs/>
        </w:rPr>
        <w:t xml:space="preserve">projektų atrankos kriterijais </w:t>
      </w:r>
      <w:r w:rsidRPr="00B36C57">
        <w:rPr>
          <w:b/>
          <w:bCs/>
        </w:rPr>
        <w:t xml:space="preserve">laikomi </w:t>
      </w:r>
      <w:r w:rsidRPr="00B36C57">
        <w:rPr>
          <w:bCs/>
        </w:rPr>
        <w:t xml:space="preserve">pagal </w:t>
      </w:r>
      <w:r>
        <w:rPr>
          <w:bCs/>
        </w:rPr>
        <w:t xml:space="preserve">priemonę </w:t>
      </w:r>
      <w:r w:rsidRPr="00941070">
        <w:rPr>
          <w:b/>
          <w:bCs/>
          <w:iCs/>
        </w:rPr>
        <w:t>Nr. 08.1.3-CPVA-V-610 „Kraujotakos sistemos ligų gydymo ir diagnostikos paslaugų infrastruktūros gerinimas“</w:t>
      </w:r>
      <w:r w:rsidRPr="00B36C57">
        <w:rPr>
          <w:b/>
          <w:bCs/>
        </w:rPr>
        <w:t xml:space="preserve"> patvirtin</w:t>
      </w:r>
      <w:r>
        <w:rPr>
          <w:b/>
          <w:bCs/>
        </w:rPr>
        <w:t>ti projektų atrankos kriterijai:</w:t>
      </w:r>
    </w:p>
    <w:p w:rsidR="00E34E3A" w:rsidRDefault="00E34E3A" w:rsidP="00E34E3A">
      <w:pPr>
        <w:tabs>
          <w:tab w:val="left" w:pos="-108"/>
          <w:tab w:val="left" w:pos="34"/>
          <w:tab w:val="left" w:pos="175"/>
          <w:tab w:val="left" w:pos="316"/>
        </w:tabs>
        <w:ind w:firstLine="567"/>
        <w:jc w:val="both"/>
        <w:rPr>
          <w:b/>
          <w:bCs/>
        </w:rPr>
      </w:pPr>
    </w:p>
    <w:p w:rsidR="00E34E3A" w:rsidRDefault="00E34E3A" w:rsidP="00E34E3A">
      <w:pPr>
        <w:tabs>
          <w:tab w:val="left" w:pos="-108"/>
          <w:tab w:val="left" w:pos="34"/>
          <w:tab w:val="left" w:pos="175"/>
          <w:tab w:val="left" w:pos="316"/>
        </w:tabs>
        <w:ind w:firstLine="567"/>
        <w:jc w:val="both"/>
        <w:rPr>
          <w:bCs/>
        </w:rPr>
      </w:pPr>
      <w:r w:rsidRPr="00345A8E">
        <w:rPr>
          <w:bCs/>
          <w:i/>
        </w:rPr>
        <w:t>Specialusis projektų atrankos kriterijus.</w:t>
      </w:r>
      <w:r>
        <w:rPr>
          <w:bCs/>
        </w:rPr>
        <w:t xml:space="preserve"> 1.</w:t>
      </w:r>
      <w:r w:rsidRPr="00977F03">
        <w:rPr>
          <w:bCs/>
        </w:rPr>
        <w:t xml:space="preserve"> Projektai turi atitikti</w:t>
      </w:r>
      <w:r w:rsidRPr="000C1B39">
        <w:rPr>
          <w:bCs/>
        </w:rPr>
        <w:t xml:space="preserve"> </w:t>
      </w:r>
      <w:hyperlink r:id="rId16" w:history="1">
        <w:r w:rsidRPr="000C1B39">
          <w:rPr>
            <w:bCs/>
          </w:rPr>
          <w:t>Sveikatos netolygumų mažinimo Lietuvoje 2014–2023 m. veiksmų plano</w:t>
        </w:r>
      </w:hyperlink>
      <w:r w:rsidRPr="00977F03">
        <w:rPr>
          <w:bCs/>
        </w:rPr>
        <w:t xml:space="preserve"> (toliau – Sveikatos netolygumų mažinimo Lietuvoje veiksmų planas), patvirtinto Lietuvos Respublikos sveikatos apsaugos ministro 2014 m. liepos 16 d. įsakymu Nr. V-815, 4 priedo ,,Sergamumo ir pirmalaikio mirtingumo nuo kraujotakos sistemos ligų mažinimo k</w:t>
      </w:r>
      <w:r>
        <w:rPr>
          <w:bCs/>
        </w:rPr>
        <w:t>rypties aprašas“ nuostatas</w:t>
      </w:r>
      <w:r w:rsidRPr="00854075">
        <w:rPr>
          <w:bCs/>
        </w:rPr>
        <w:t>.</w:t>
      </w:r>
      <w:r>
        <w:rPr>
          <w:bCs/>
        </w:rPr>
        <w:t>*</w:t>
      </w:r>
    </w:p>
    <w:p w:rsidR="00E34E3A" w:rsidRDefault="00E34E3A" w:rsidP="00E34E3A">
      <w:pPr>
        <w:tabs>
          <w:tab w:val="left" w:pos="-108"/>
          <w:tab w:val="left" w:pos="34"/>
          <w:tab w:val="left" w:pos="175"/>
          <w:tab w:val="left" w:pos="316"/>
        </w:tabs>
        <w:ind w:firstLine="567"/>
        <w:jc w:val="both"/>
        <w:rPr>
          <w:bCs/>
        </w:rPr>
      </w:pPr>
    </w:p>
    <w:p w:rsidR="004C08C7" w:rsidRDefault="00E34E3A" w:rsidP="00E34E3A">
      <w:pPr>
        <w:tabs>
          <w:tab w:val="left" w:pos="426"/>
        </w:tabs>
        <w:ind w:firstLine="567"/>
        <w:jc w:val="both"/>
        <w:rPr>
          <w:spacing w:val="-4"/>
        </w:rPr>
      </w:pPr>
      <w:r w:rsidRPr="00854075">
        <w:rPr>
          <w:bCs/>
        </w:rPr>
        <w:t xml:space="preserve">* </w:t>
      </w:r>
      <w:r w:rsidRPr="00977F03">
        <w:rPr>
          <w:spacing w:val="-4"/>
        </w:rPr>
        <w:t>Jei kreipiamasi finansavimo pagal priemonės Nr. 08.1.3.-CPVA</w:t>
      </w:r>
      <w:proofErr w:type="gramStart"/>
      <w:r w:rsidRPr="00977F03">
        <w:rPr>
          <w:spacing w:val="-4"/>
        </w:rPr>
        <w:t>-</w:t>
      </w:r>
      <w:proofErr w:type="gramEnd"/>
      <w:r w:rsidRPr="00977F03">
        <w:rPr>
          <w:spacing w:val="-4"/>
        </w:rPr>
        <w:t>V-610 veiklas, būtina įsitikinti, ar projekto veiklos ir pareiškėjai yra numatyti bent viename iš Sveikatos netolygumų mažinimo Lietuvoje veiksmų plano: 4 priedo ,,</w:t>
      </w:r>
      <w:r w:rsidRPr="003B2F8B">
        <w:t xml:space="preserve"> </w:t>
      </w:r>
      <w:r w:rsidRPr="00977F03">
        <w:rPr>
          <w:spacing w:val="-4"/>
        </w:rPr>
        <w:t xml:space="preserve">Sergamumo ir pirmalaikio mirtingumo nuo kraujotakos sistemos ligų mažinimo krypties aprašas“ 32.8, </w:t>
      </w:r>
      <w:r w:rsidRPr="00977F03">
        <w:rPr>
          <w:bCs/>
          <w:spacing w:val="-4"/>
        </w:rPr>
        <w:t>33.1.9,</w:t>
      </w:r>
      <w:r w:rsidRPr="00977F03">
        <w:rPr>
          <w:spacing w:val="-4"/>
        </w:rPr>
        <w:t xml:space="preserve"> 33.2.5 papunkčių.</w:t>
      </w:r>
    </w:p>
    <w:p w:rsidR="00F506C1" w:rsidRDefault="00F506C1" w:rsidP="00E34E3A">
      <w:pPr>
        <w:tabs>
          <w:tab w:val="left" w:pos="426"/>
        </w:tabs>
        <w:ind w:firstLine="567"/>
        <w:jc w:val="both"/>
        <w:rPr>
          <w:spacing w:val="-4"/>
        </w:rPr>
      </w:pPr>
    </w:p>
    <w:p w:rsidR="00F506C1" w:rsidRPr="00F506C1" w:rsidRDefault="00F506C1" w:rsidP="00F506C1">
      <w:pPr>
        <w:tabs>
          <w:tab w:val="left" w:pos="426"/>
        </w:tabs>
        <w:ind w:firstLine="567"/>
        <w:jc w:val="both"/>
        <w:rPr>
          <w:i/>
          <w:spacing w:val="-4"/>
        </w:rPr>
      </w:pPr>
      <w:r w:rsidRPr="00F506C1">
        <w:rPr>
          <w:b/>
          <w:spacing w:val="-4"/>
        </w:rPr>
        <w:t>Argumentai</w:t>
      </w:r>
      <w:r w:rsidRPr="00F506C1">
        <w:rPr>
          <w:spacing w:val="-4"/>
        </w:rPr>
        <w:t xml:space="preserve">: </w:t>
      </w:r>
      <w:r w:rsidRPr="00F506C1">
        <w:rPr>
          <w:i/>
          <w:spacing w:val="-4"/>
        </w:rPr>
        <w:t>Siekiant užtikrinti sklandų veiksmų programos REACT</w:t>
      </w:r>
      <w:proofErr w:type="gramStart"/>
      <w:r w:rsidRPr="00F506C1">
        <w:rPr>
          <w:i/>
          <w:spacing w:val="-4"/>
        </w:rPr>
        <w:t>-</w:t>
      </w:r>
      <w:proofErr w:type="gramEnd"/>
      <w:r w:rsidRPr="00F506C1">
        <w:rPr>
          <w:i/>
          <w:spacing w:val="-4"/>
        </w:rPr>
        <w:t xml:space="preserve">EU prioritetų įgyvendinimą ir atsižvelgiant į tai, kad pagal REACT-EU prioritetus įgyvendinamų projektų išlaidos tinkamos finansuoti nuo 2020 m. vasario 1 d., projektų, prisidedančių prie REACT-EU prioritetų tikslų įgyvendinimo, atranka (ir įgyvendinimas) pradėta ir finansavimas jiems skirtas pagal veiksmų programos 1–10 prioritetų įgyvendinimo priemones (toliau – priemonė) iki veiksmų programos papildymo REACT-EU prioritetais. </w:t>
      </w:r>
    </w:p>
    <w:p w:rsidR="00F506C1" w:rsidRPr="00F506C1" w:rsidRDefault="00F506C1" w:rsidP="00F506C1">
      <w:pPr>
        <w:tabs>
          <w:tab w:val="left" w:pos="426"/>
        </w:tabs>
        <w:ind w:firstLine="567"/>
        <w:jc w:val="both"/>
        <w:rPr>
          <w:spacing w:val="-4"/>
        </w:rPr>
      </w:pPr>
      <w:r w:rsidRPr="00F506C1">
        <w:rPr>
          <w:i/>
          <w:spacing w:val="-4"/>
        </w:rPr>
        <w:t>Veiksmų programą papildžius REACT</w:t>
      </w:r>
      <w:proofErr w:type="gramStart"/>
      <w:r w:rsidRPr="00F506C1">
        <w:rPr>
          <w:i/>
          <w:spacing w:val="-4"/>
        </w:rPr>
        <w:t>-</w:t>
      </w:r>
      <w:proofErr w:type="gramEnd"/>
      <w:r w:rsidRPr="00F506C1">
        <w:rPr>
          <w:i/>
          <w:spacing w:val="-4"/>
        </w:rPr>
        <w:t>EU prioritetais, yra poreikis prie veiksmų programos REACT-EU prioritetų tikslų įgyvendinimo prisidedančius projektus perkelti ir finansuoti tam tikslui skirtomis veiksmų programos REACT-EU prioritetų priemonių lėšomis.</w:t>
      </w:r>
    </w:p>
    <w:p w:rsidR="00F506C1" w:rsidRDefault="00F506C1" w:rsidP="00E34E3A">
      <w:pPr>
        <w:tabs>
          <w:tab w:val="left" w:pos="426"/>
        </w:tabs>
        <w:ind w:firstLine="567"/>
        <w:jc w:val="both"/>
        <w:rPr>
          <w:bCs/>
        </w:rPr>
      </w:pPr>
    </w:p>
    <w:p w:rsidR="00E34E3A" w:rsidRDefault="00E34E3A" w:rsidP="004C08C7">
      <w:pPr>
        <w:tabs>
          <w:tab w:val="left" w:pos="426"/>
        </w:tabs>
        <w:ind w:firstLine="567"/>
        <w:jc w:val="both"/>
        <w:rPr>
          <w:bCs/>
        </w:rPr>
      </w:pPr>
    </w:p>
    <w:p w:rsidR="00D235C5" w:rsidRPr="000C1E52" w:rsidRDefault="00D235C5" w:rsidP="00D235C5">
      <w:pPr>
        <w:ind w:firstLine="540"/>
        <w:jc w:val="both"/>
        <w:rPr>
          <w:b/>
        </w:rPr>
      </w:pPr>
      <w:r w:rsidRPr="000C1E52">
        <w:rPr>
          <w:b/>
        </w:rPr>
        <w:t>Iš 53 Komiteto narių balsavime dalyvavo 3</w:t>
      </w:r>
      <w:r w:rsidR="00C15562" w:rsidRPr="000C1E52">
        <w:rPr>
          <w:b/>
        </w:rPr>
        <w:t>2</w:t>
      </w:r>
      <w:r w:rsidRPr="000C1E52">
        <w:rPr>
          <w:b/>
        </w:rPr>
        <w:t xml:space="preserve"> nariai:</w:t>
      </w:r>
    </w:p>
    <w:p w:rsidR="00D235C5" w:rsidRPr="000C1E52" w:rsidRDefault="00D235C5" w:rsidP="00D235C5">
      <w:pPr>
        <w:ind w:firstLine="540"/>
        <w:jc w:val="both"/>
        <w:rPr>
          <w:b/>
        </w:rPr>
      </w:pPr>
    </w:p>
    <w:p w:rsidR="00D235C5" w:rsidRPr="000C1E52" w:rsidRDefault="00D235C5" w:rsidP="00D235C5">
      <w:pPr>
        <w:numPr>
          <w:ilvl w:val="0"/>
          <w:numId w:val="41"/>
        </w:numPr>
      </w:pPr>
      <w:proofErr w:type="spellStart"/>
      <w:r w:rsidRPr="000C1E52">
        <w:t>Adomavičienė</w:t>
      </w:r>
      <w:proofErr w:type="spellEnd"/>
      <w:r w:rsidRPr="000C1E52">
        <w:t xml:space="preserve"> Aistė – </w:t>
      </w:r>
      <w:r w:rsidR="00C15562" w:rsidRPr="000C1E52">
        <w:rPr>
          <w:bCs/>
        </w:rPr>
        <w:t>Nacionalinio skurdo mažinimo organizacijų tinklas;</w:t>
      </w:r>
    </w:p>
    <w:p w:rsidR="00D235C5" w:rsidRPr="000C1E52" w:rsidRDefault="00D235C5" w:rsidP="00D235C5">
      <w:pPr>
        <w:numPr>
          <w:ilvl w:val="0"/>
          <w:numId w:val="41"/>
        </w:numPr>
      </w:pPr>
      <w:proofErr w:type="spellStart"/>
      <w:r w:rsidRPr="000C1E52">
        <w:t>Akromienė</w:t>
      </w:r>
      <w:proofErr w:type="spellEnd"/>
      <w:r w:rsidRPr="000C1E52">
        <w:t xml:space="preserve"> Judita – </w:t>
      </w:r>
      <w:r w:rsidR="00C15562" w:rsidRPr="000C1E52">
        <w:rPr>
          <w:bCs/>
        </w:rPr>
        <w:t>Nacionalinis švietimo NVO tinklas</w:t>
      </w:r>
      <w:r w:rsidR="000C1E52" w:rsidRPr="000C1E52">
        <w:rPr>
          <w:bCs/>
        </w:rPr>
        <w:t>;</w:t>
      </w:r>
    </w:p>
    <w:p w:rsidR="00D235C5" w:rsidRPr="000C1E52" w:rsidRDefault="00D235C5" w:rsidP="00D235C5">
      <w:pPr>
        <w:numPr>
          <w:ilvl w:val="0"/>
          <w:numId w:val="41"/>
        </w:numPr>
      </w:pPr>
      <w:r w:rsidRPr="000C1E52">
        <w:t>Augustinienė Vida – Lietuvos pacientų organizacijų atstovų taryba;</w:t>
      </w:r>
    </w:p>
    <w:p w:rsidR="00D235C5" w:rsidRPr="000C1E52" w:rsidRDefault="00D235C5" w:rsidP="00D235C5">
      <w:pPr>
        <w:numPr>
          <w:ilvl w:val="0"/>
          <w:numId w:val="41"/>
        </w:numPr>
      </w:pPr>
      <w:r w:rsidRPr="000C1E52">
        <w:t>Balčienė Rosita Marija – Lietuvos visuomenės sveikatos asociacija;</w:t>
      </w:r>
    </w:p>
    <w:p w:rsidR="00D235C5" w:rsidRPr="000C1E52" w:rsidRDefault="00D235C5" w:rsidP="00D235C5">
      <w:pPr>
        <w:numPr>
          <w:ilvl w:val="0"/>
          <w:numId w:val="41"/>
        </w:numPr>
      </w:pPr>
      <w:r w:rsidRPr="000C1E52">
        <w:t>Baliukonienė Aušra – Finansų ministerija;</w:t>
      </w:r>
    </w:p>
    <w:p w:rsidR="00D235C5" w:rsidRPr="000C1E52" w:rsidRDefault="00D235C5" w:rsidP="00D235C5">
      <w:pPr>
        <w:numPr>
          <w:ilvl w:val="0"/>
          <w:numId w:val="41"/>
        </w:numPr>
      </w:pPr>
      <w:r w:rsidRPr="000C1E52">
        <w:t>Banys Jūras – Lietuvos mokslų akademija;</w:t>
      </w:r>
    </w:p>
    <w:p w:rsidR="00D235C5" w:rsidRPr="000C1E52" w:rsidRDefault="00D235C5" w:rsidP="00D235C5">
      <w:pPr>
        <w:numPr>
          <w:ilvl w:val="0"/>
          <w:numId w:val="41"/>
        </w:numPr>
      </w:pPr>
      <w:r w:rsidRPr="000C1E52">
        <w:t>Čeponytė Laura – Užsienio reikalų ministerija;</w:t>
      </w:r>
    </w:p>
    <w:p w:rsidR="00D235C5" w:rsidRPr="000C1E52" w:rsidRDefault="00D235C5" w:rsidP="00D235C5">
      <w:pPr>
        <w:numPr>
          <w:ilvl w:val="0"/>
          <w:numId w:val="41"/>
        </w:numPr>
      </w:pPr>
      <w:r w:rsidRPr="000C1E52">
        <w:t>Česonis Povilas – Europos socialinio fondo agentūra;</w:t>
      </w:r>
    </w:p>
    <w:p w:rsidR="00D235C5" w:rsidRPr="000C1E52" w:rsidRDefault="00D235C5" w:rsidP="00D235C5">
      <w:pPr>
        <w:numPr>
          <w:ilvl w:val="0"/>
          <w:numId w:val="41"/>
        </w:numPr>
      </w:pPr>
      <w:r w:rsidRPr="000C1E52">
        <w:t>Dapkutė-Stankevičienė Rūta – Finansų ministerija;</w:t>
      </w:r>
    </w:p>
    <w:p w:rsidR="00D235C5" w:rsidRPr="000C1E52" w:rsidRDefault="00D235C5" w:rsidP="00D235C5">
      <w:pPr>
        <w:numPr>
          <w:ilvl w:val="0"/>
          <w:numId w:val="41"/>
        </w:numPr>
      </w:pPr>
      <w:r w:rsidRPr="000C1E52">
        <w:t>Dargužas Gvidas – Viešųjų investicijų plėtros agentūra;</w:t>
      </w:r>
    </w:p>
    <w:p w:rsidR="00D235C5" w:rsidRPr="000C1E52" w:rsidRDefault="00D235C5" w:rsidP="00D235C5">
      <w:pPr>
        <w:numPr>
          <w:ilvl w:val="0"/>
          <w:numId w:val="41"/>
        </w:numPr>
      </w:pPr>
      <w:proofErr w:type="spellStart"/>
      <w:r w:rsidRPr="000C1E52">
        <w:t>Dirginčienė</w:t>
      </w:r>
      <w:proofErr w:type="spellEnd"/>
      <w:r w:rsidRPr="000C1E52">
        <w:t xml:space="preserve"> Nijolė – </w:t>
      </w:r>
      <w:r w:rsidR="000C1E52" w:rsidRPr="000C1E52">
        <w:rPr>
          <w:bCs/>
        </w:rPr>
        <w:t>Regionų plėtros tarybos / Regioninės plėtros departamentas prie VRM</w:t>
      </w:r>
      <w:r w:rsidR="000C1E52">
        <w:rPr>
          <w:bCs/>
        </w:rPr>
        <w:t>;</w:t>
      </w:r>
    </w:p>
    <w:p w:rsidR="00D235C5" w:rsidRPr="00861EAB" w:rsidRDefault="00D235C5" w:rsidP="00D235C5">
      <w:pPr>
        <w:numPr>
          <w:ilvl w:val="0"/>
          <w:numId w:val="41"/>
        </w:numPr>
      </w:pPr>
      <w:r>
        <w:t xml:space="preserve">Gasparavičius Vygintas – </w:t>
      </w:r>
      <w:r w:rsidR="000C1E52" w:rsidRPr="000C1E52">
        <w:rPr>
          <w:bCs/>
        </w:rPr>
        <w:t>Kultūros ministerija</w:t>
      </w:r>
      <w:r w:rsidR="000C1E52">
        <w:rPr>
          <w:bCs/>
        </w:rPr>
        <w:t>;</w:t>
      </w:r>
    </w:p>
    <w:p w:rsidR="00D235C5" w:rsidRPr="000C1E52" w:rsidRDefault="00D235C5" w:rsidP="00D235C5">
      <w:pPr>
        <w:numPr>
          <w:ilvl w:val="0"/>
          <w:numId w:val="41"/>
        </w:numPr>
      </w:pPr>
      <w:proofErr w:type="spellStart"/>
      <w:r w:rsidRPr="000C1E52">
        <w:t>Greičiuvienė</w:t>
      </w:r>
      <w:proofErr w:type="spellEnd"/>
      <w:r w:rsidRPr="000C1E52">
        <w:t xml:space="preserve"> Violeta – Energetikos ministerija;</w:t>
      </w:r>
    </w:p>
    <w:p w:rsidR="00D235C5" w:rsidRDefault="00D235C5" w:rsidP="00D235C5">
      <w:pPr>
        <w:numPr>
          <w:ilvl w:val="0"/>
          <w:numId w:val="41"/>
        </w:numPr>
      </w:pPr>
      <w:proofErr w:type="spellStart"/>
      <w:r>
        <w:t>Gurklienė</w:t>
      </w:r>
      <w:proofErr w:type="spellEnd"/>
      <w:r>
        <w:t xml:space="preserve"> Ramunė – Lietuvos šilumos tiekėjų asociacija;</w:t>
      </w:r>
    </w:p>
    <w:p w:rsidR="00D235C5" w:rsidRPr="007C47B4" w:rsidRDefault="00D235C5" w:rsidP="00D235C5">
      <w:pPr>
        <w:numPr>
          <w:ilvl w:val="0"/>
          <w:numId w:val="41"/>
        </w:numPr>
      </w:pPr>
      <w:proofErr w:type="spellStart"/>
      <w:r>
        <w:t>Jakubavičius</w:t>
      </w:r>
      <w:proofErr w:type="spellEnd"/>
      <w:r>
        <w:t xml:space="preserve"> Artūras – Lietuvos pramoninkų konfederacija/Lietuvos inovacijų centras;</w:t>
      </w:r>
    </w:p>
    <w:p w:rsidR="00D235C5" w:rsidRPr="007C47B4" w:rsidRDefault="00D235C5" w:rsidP="00D235C5">
      <w:pPr>
        <w:numPr>
          <w:ilvl w:val="0"/>
          <w:numId w:val="41"/>
        </w:numPr>
      </w:pPr>
      <w:proofErr w:type="spellStart"/>
      <w:r w:rsidRPr="007C47B4">
        <w:t>Kašubienė</w:t>
      </w:r>
      <w:proofErr w:type="spellEnd"/>
      <w:r w:rsidRPr="007C47B4">
        <w:t xml:space="preserve"> Lidija – Centrinė projektų valdymo agentūra;</w:t>
      </w:r>
    </w:p>
    <w:p w:rsidR="00D235C5" w:rsidRDefault="00D235C5" w:rsidP="00D235C5">
      <w:pPr>
        <w:numPr>
          <w:ilvl w:val="0"/>
          <w:numId w:val="41"/>
        </w:numPr>
      </w:pPr>
      <w:r w:rsidRPr="007C47B4">
        <w:t>Kikutis Aldas – Lietuvos smulkiojo ir vidutinio verslo taryba;</w:t>
      </w:r>
    </w:p>
    <w:p w:rsidR="00D235C5" w:rsidRPr="000C7AE4" w:rsidRDefault="00D235C5" w:rsidP="00D235C5">
      <w:pPr>
        <w:numPr>
          <w:ilvl w:val="0"/>
          <w:numId w:val="41"/>
        </w:numPr>
      </w:pPr>
      <w:r w:rsidRPr="007C47B4">
        <w:t xml:space="preserve">Kisielienė Audronė - </w:t>
      </w:r>
      <w:r w:rsidRPr="007C47B4">
        <w:rPr>
          <w:bCs/>
        </w:rPr>
        <w:t>Lietuvos moterų lobistinė organizacija</w:t>
      </w:r>
    </w:p>
    <w:p w:rsidR="00D235C5" w:rsidRPr="00C15562" w:rsidRDefault="00D235C5" w:rsidP="00D235C5">
      <w:pPr>
        <w:numPr>
          <w:ilvl w:val="0"/>
          <w:numId w:val="41"/>
        </w:numPr>
      </w:pPr>
      <w:r>
        <w:rPr>
          <w:bCs/>
        </w:rPr>
        <w:t xml:space="preserve">Kiškis </w:t>
      </w:r>
      <w:proofErr w:type="spellStart"/>
      <w:r>
        <w:rPr>
          <w:bCs/>
        </w:rPr>
        <w:t>Inesis</w:t>
      </w:r>
      <w:proofErr w:type="spellEnd"/>
      <w:r>
        <w:rPr>
          <w:bCs/>
        </w:rPr>
        <w:t xml:space="preserve"> – Aplinkos ministerija;</w:t>
      </w:r>
    </w:p>
    <w:p w:rsidR="00C15562" w:rsidRPr="000C7AE4" w:rsidRDefault="00C15562" w:rsidP="00D235C5">
      <w:pPr>
        <w:numPr>
          <w:ilvl w:val="0"/>
          <w:numId w:val="41"/>
        </w:numPr>
      </w:pPr>
      <w:r>
        <w:rPr>
          <w:bCs/>
        </w:rPr>
        <w:t>Liu</w:t>
      </w:r>
      <w:r w:rsidR="000E37A5">
        <w:rPr>
          <w:bCs/>
        </w:rPr>
        <w:t>tvinskas Mindaugas – Finansų ministerija</w:t>
      </w:r>
      <w:r>
        <w:rPr>
          <w:bCs/>
        </w:rPr>
        <w:t>;</w:t>
      </w:r>
    </w:p>
    <w:p w:rsidR="00D235C5" w:rsidRDefault="00D235C5" w:rsidP="00D235C5">
      <w:pPr>
        <w:numPr>
          <w:ilvl w:val="0"/>
          <w:numId w:val="41"/>
        </w:numPr>
      </w:pPr>
      <w:r w:rsidRPr="007C47B4">
        <w:t>Motiejūnas Kęstutis – INVEGA;</w:t>
      </w:r>
    </w:p>
    <w:p w:rsidR="00D235C5" w:rsidRPr="007C47B4" w:rsidRDefault="00D235C5" w:rsidP="00D235C5">
      <w:pPr>
        <w:numPr>
          <w:ilvl w:val="0"/>
          <w:numId w:val="41"/>
        </w:numPr>
      </w:pPr>
      <w:proofErr w:type="spellStart"/>
      <w:r>
        <w:t>Muliuolis</w:t>
      </w:r>
      <w:proofErr w:type="spellEnd"/>
      <w:r>
        <w:t xml:space="preserve"> Vytis – </w:t>
      </w:r>
      <w:r w:rsidR="000C1E52" w:rsidRPr="000C1E52">
        <w:rPr>
          <w:bCs/>
        </w:rPr>
        <w:t>Lygių galimybių kontrolieriaus tarnyba</w:t>
      </w:r>
      <w:r w:rsidR="000C1E52">
        <w:rPr>
          <w:bCs/>
        </w:rPr>
        <w:t>;</w:t>
      </w:r>
    </w:p>
    <w:p w:rsidR="00D235C5" w:rsidRDefault="00D235C5" w:rsidP="00D235C5">
      <w:pPr>
        <w:numPr>
          <w:ilvl w:val="0"/>
          <w:numId w:val="41"/>
        </w:numPr>
      </w:pPr>
      <w:r w:rsidRPr="007C47B4">
        <w:t>Paškevičius Raimondas – Švietimo, mokslo ir sporto ministerija;</w:t>
      </w:r>
    </w:p>
    <w:p w:rsidR="00D235C5" w:rsidRPr="007C47B4" w:rsidRDefault="00D235C5" w:rsidP="00D235C5">
      <w:pPr>
        <w:numPr>
          <w:ilvl w:val="0"/>
          <w:numId w:val="41"/>
        </w:numPr>
      </w:pPr>
      <w:r w:rsidRPr="007C47B4">
        <w:t>Poviliūnas Justas – Žemės ūkio ministerija;</w:t>
      </w:r>
    </w:p>
    <w:p w:rsidR="00D235C5" w:rsidRPr="007C47B4" w:rsidRDefault="00D235C5" w:rsidP="00D235C5">
      <w:pPr>
        <w:numPr>
          <w:ilvl w:val="0"/>
          <w:numId w:val="41"/>
        </w:numPr>
      </w:pPr>
      <w:proofErr w:type="spellStart"/>
      <w:r w:rsidRPr="007C47B4">
        <w:lastRenderedPageBreak/>
        <w:t>Pūrienė</w:t>
      </w:r>
      <w:proofErr w:type="spellEnd"/>
      <w:r w:rsidRPr="007C47B4">
        <w:t xml:space="preserve"> Alina – Lietuvos gydytojų vadovų sąjunga;</w:t>
      </w:r>
    </w:p>
    <w:p w:rsidR="00D235C5" w:rsidRPr="000F6640" w:rsidRDefault="00D235C5" w:rsidP="00D235C5">
      <w:pPr>
        <w:numPr>
          <w:ilvl w:val="0"/>
          <w:numId w:val="41"/>
        </w:numPr>
      </w:pPr>
      <w:proofErr w:type="spellStart"/>
      <w:r w:rsidRPr="007C47B4">
        <w:t>Sabalionytė</w:t>
      </w:r>
      <w:proofErr w:type="spellEnd"/>
      <w:r w:rsidRPr="007C47B4">
        <w:t xml:space="preserve"> Edita – </w:t>
      </w:r>
      <w:r w:rsidRPr="007C47B4">
        <w:rPr>
          <w:bCs/>
        </w:rPr>
        <w:t>Nacionalinė kūrybinių ir kultūrinių industrijų asociacija;</w:t>
      </w:r>
    </w:p>
    <w:p w:rsidR="00D235C5" w:rsidRPr="007C47B4" w:rsidRDefault="00D235C5" w:rsidP="00D235C5">
      <w:pPr>
        <w:numPr>
          <w:ilvl w:val="0"/>
          <w:numId w:val="41"/>
        </w:numPr>
      </w:pPr>
      <w:r w:rsidRPr="007C47B4">
        <w:t>Simonaitytė Živilė – Sveikatos apsaugos ministerija;</w:t>
      </w:r>
    </w:p>
    <w:p w:rsidR="00D235C5" w:rsidRPr="007C47B4" w:rsidRDefault="00D235C5" w:rsidP="00D235C5">
      <w:pPr>
        <w:numPr>
          <w:ilvl w:val="0"/>
          <w:numId w:val="41"/>
        </w:numPr>
      </w:pPr>
      <w:r w:rsidRPr="007C47B4">
        <w:t>Staniškis Jurgis Kazimieras – Kauno technologijos universitetas;</w:t>
      </w:r>
    </w:p>
    <w:p w:rsidR="00D235C5" w:rsidRPr="00D235C5" w:rsidRDefault="00D235C5" w:rsidP="00D235C5">
      <w:pPr>
        <w:numPr>
          <w:ilvl w:val="0"/>
          <w:numId w:val="41"/>
        </w:numPr>
      </w:pPr>
      <w:proofErr w:type="spellStart"/>
      <w:r w:rsidRPr="007C47B4">
        <w:t>Šlionskienė</w:t>
      </w:r>
      <w:proofErr w:type="spellEnd"/>
      <w:r w:rsidRPr="007C47B4">
        <w:t xml:space="preserve"> Danutė </w:t>
      </w:r>
      <w:r w:rsidR="00F506C1">
        <w:t>–</w:t>
      </w:r>
      <w:r w:rsidRPr="007C47B4">
        <w:t xml:space="preserve"> </w:t>
      </w:r>
      <w:r w:rsidRPr="007C47B4">
        <w:rPr>
          <w:bCs/>
        </w:rPr>
        <w:t>Lietuvos profesinių sąjungų konfederacija;</w:t>
      </w:r>
    </w:p>
    <w:p w:rsidR="00D235C5" w:rsidRPr="000C1E52" w:rsidRDefault="00D235C5" w:rsidP="00D235C5">
      <w:pPr>
        <w:numPr>
          <w:ilvl w:val="0"/>
          <w:numId w:val="41"/>
        </w:numPr>
      </w:pPr>
      <w:r w:rsidRPr="000C1E52">
        <w:rPr>
          <w:bCs/>
        </w:rPr>
        <w:t>Urbonienė E</w:t>
      </w:r>
      <w:r w:rsidR="000C1E52" w:rsidRPr="000C1E52">
        <w:rPr>
          <w:bCs/>
        </w:rPr>
        <w:t>lena – Lietuvos NVO vaikams konfederacija</w:t>
      </w:r>
      <w:r w:rsidR="000C1E52">
        <w:rPr>
          <w:bCs/>
        </w:rPr>
        <w:t>;</w:t>
      </w:r>
    </w:p>
    <w:p w:rsidR="00D235C5" w:rsidRPr="007C47B4" w:rsidRDefault="00D235C5" w:rsidP="00D235C5">
      <w:pPr>
        <w:numPr>
          <w:ilvl w:val="0"/>
          <w:numId w:val="41"/>
        </w:numPr>
      </w:pPr>
      <w:r>
        <w:t>Varanauskas Arminas – Asociacija „Žinių ekonomikos forumas“;</w:t>
      </w:r>
    </w:p>
    <w:p w:rsidR="00D235C5" w:rsidRPr="007C47B4" w:rsidRDefault="00D235C5" w:rsidP="00D235C5">
      <w:pPr>
        <w:numPr>
          <w:ilvl w:val="0"/>
          <w:numId w:val="41"/>
        </w:numPr>
      </w:pPr>
      <w:proofErr w:type="spellStart"/>
      <w:r>
        <w:t>Zabotka</w:t>
      </w:r>
      <w:proofErr w:type="spellEnd"/>
      <w:r>
        <w:t xml:space="preserve"> Audrius – Lietuvos prekybo</w:t>
      </w:r>
      <w:r w:rsidR="00320CA3">
        <w:t>s, pramonės ir amatų rūmai.</w:t>
      </w:r>
    </w:p>
    <w:p w:rsidR="00D235C5" w:rsidRDefault="00D235C5" w:rsidP="00D235C5">
      <w:pPr>
        <w:ind w:firstLine="540"/>
        <w:jc w:val="both"/>
        <w:rPr>
          <w:b/>
        </w:rPr>
      </w:pPr>
    </w:p>
    <w:p w:rsidR="00320CA3" w:rsidRDefault="00320CA3" w:rsidP="00D235C5">
      <w:pPr>
        <w:ind w:firstLine="540"/>
        <w:jc w:val="both"/>
        <w:rPr>
          <w:b/>
        </w:rPr>
      </w:pPr>
    </w:p>
    <w:p w:rsidR="00D235C5" w:rsidRDefault="00D235C5" w:rsidP="00D235C5">
      <w:pPr>
        <w:autoSpaceDE w:val="0"/>
        <w:autoSpaceDN w:val="0"/>
        <w:adjustRightInd w:val="0"/>
        <w:ind w:firstLine="567"/>
        <w:jc w:val="both"/>
        <w:rPr>
          <w:b/>
          <w:color w:val="1F497D" w:themeColor="text2"/>
          <w:u w:val="single"/>
        </w:rPr>
      </w:pPr>
      <w:r w:rsidRPr="00C15D9E">
        <w:rPr>
          <w:b/>
          <w:color w:val="1F497D" w:themeColor="text2"/>
          <w:u w:val="single"/>
        </w:rPr>
        <w:t>„UŽ“ balsavo 3</w:t>
      </w:r>
      <w:r w:rsidR="00C15562">
        <w:rPr>
          <w:b/>
          <w:color w:val="1F497D" w:themeColor="text2"/>
          <w:u w:val="single"/>
        </w:rPr>
        <w:t>2</w:t>
      </w:r>
      <w:r w:rsidRPr="00C15D9E">
        <w:rPr>
          <w:b/>
          <w:color w:val="1F497D" w:themeColor="text2"/>
          <w:u w:val="single"/>
        </w:rPr>
        <w:t xml:space="preserve"> Komiteto nariai, „PRIEŠ“ balsavusių nėra.</w:t>
      </w:r>
    </w:p>
    <w:p w:rsidR="00E34E3A" w:rsidRDefault="00E34E3A" w:rsidP="004C08C7">
      <w:pPr>
        <w:tabs>
          <w:tab w:val="left" w:pos="426"/>
        </w:tabs>
        <w:ind w:firstLine="567"/>
        <w:jc w:val="both"/>
        <w:rPr>
          <w:bCs/>
        </w:rPr>
      </w:pPr>
    </w:p>
    <w:p w:rsidR="00320CA3" w:rsidRDefault="00320CA3" w:rsidP="004C08C7">
      <w:pPr>
        <w:tabs>
          <w:tab w:val="left" w:pos="426"/>
        </w:tabs>
        <w:ind w:firstLine="567"/>
        <w:jc w:val="both"/>
        <w:rPr>
          <w:bCs/>
        </w:rPr>
      </w:pPr>
    </w:p>
    <w:p w:rsidR="00D4147C" w:rsidRPr="00D4147C" w:rsidRDefault="00D4147C" w:rsidP="00D4147C">
      <w:pPr>
        <w:tabs>
          <w:tab w:val="left" w:pos="426"/>
        </w:tabs>
        <w:ind w:firstLine="567"/>
        <w:jc w:val="both"/>
        <w:rPr>
          <w:b/>
          <w:bCs/>
          <w:u w:val="single"/>
        </w:rPr>
      </w:pPr>
      <w:r>
        <w:rPr>
          <w:b/>
          <w:bCs/>
          <w:u w:val="single"/>
        </w:rPr>
        <w:t>Švietimo, mokslo ir sporto</w:t>
      </w:r>
      <w:r w:rsidRPr="00D4147C">
        <w:rPr>
          <w:b/>
          <w:bCs/>
          <w:u w:val="single"/>
        </w:rPr>
        <w:t xml:space="preserve"> ministerijos pasiūlymas:</w:t>
      </w:r>
    </w:p>
    <w:p w:rsidR="00D4147C" w:rsidRPr="00D4147C" w:rsidRDefault="00D4147C" w:rsidP="00D4147C">
      <w:pPr>
        <w:tabs>
          <w:tab w:val="left" w:pos="426"/>
        </w:tabs>
        <w:ind w:firstLine="567"/>
        <w:jc w:val="both"/>
        <w:rPr>
          <w:b/>
          <w:bCs/>
        </w:rPr>
      </w:pPr>
    </w:p>
    <w:p w:rsidR="00D4147C" w:rsidRPr="00D4147C" w:rsidRDefault="00D4147C" w:rsidP="00D4147C">
      <w:pPr>
        <w:tabs>
          <w:tab w:val="left" w:pos="426"/>
        </w:tabs>
        <w:ind w:firstLine="567"/>
        <w:jc w:val="both"/>
        <w:rPr>
          <w:b/>
          <w:bCs/>
        </w:rPr>
      </w:pPr>
      <w:r w:rsidRPr="00D4147C">
        <w:rPr>
          <w:b/>
          <w:bCs/>
        </w:rPr>
        <w:t xml:space="preserve">SIŪLOMA: </w:t>
      </w:r>
    </w:p>
    <w:p w:rsidR="00D4147C" w:rsidRDefault="00D4147C" w:rsidP="004C08C7">
      <w:pPr>
        <w:tabs>
          <w:tab w:val="left" w:pos="426"/>
        </w:tabs>
        <w:ind w:firstLine="567"/>
        <w:jc w:val="both"/>
        <w:rPr>
          <w:bCs/>
        </w:rPr>
      </w:pPr>
    </w:p>
    <w:p w:rsidR="00D4147C" w:rsidRPr="00D4147C" w:rsidRDefault="00D4147C" w:rsidP="00D4147C">
      <w:pPr>
        <w:tabs>
          <w:tab w:val="left" w:pos="426"/>
        </w:tabs>
        <w:ind w:firstLine="567"/>
        <w:jc w:val="both"/>
        <w:rPr>
          <w:bCs/>
        </w:rPr>
      </w:pPr>
      <w:r w:rsidRPr="00D4147C">
        <w:rPr>
          <w:b/>
          <w:bCs/>
        </w:rPr>
        <w:t>Pritarti pasiūlymui,</w:t>
      </w:r>
      <w:r w:rsidRPr="00D4147C">
        <w:rPr>
          <w:bCs/>
        </w:rPr>
        <w:t xml:space="preserve"> kad veiksmų programos 13 prioriteto „Veiksmų, skirtų C</w:t>
      </w:r>
      <w:r w:rsidR="00B80C4B">
        <w:rPr>
          <w:bCs/>
        </w:rPr>
        <w:t>OVID</w:t>
      </w:r>
      <w:r w:rsidRPr="00D4147C">
        <w:rPr>
          <w:bCs/>
        </w:rPr>
        <w:t>-19 pandemijos sukeltai krizei įveikti, skatinimas ir pasirengimas aplinką tausojančiam, skaitmeniniam ir tvariam ekonomikos atgaivinimui“ 13.1.1 konkretaus uždavinio „</w:t>
      </w:r>
      <w:proofErr w:type="spellStart"/>
      <w:r w:rsidRPr="00D4147C">
        <w:rPr>
          <w:bCs/>
        </w:rPr>
        <w:t>Skaitmeninimo</w:t>
      </w:r>
      <w:proofErr w:type="spellEnd"/>
      <w:r w:rsidRPr="00D4147C">
        <w:rPr>
          <w:bCs/>
        </w:rPr>
        <w:t xml:space="preserve"> ir inovacijų, siekiant šalinti COVID-19 pandemijos pasekmes ekonomikai, didinimas“ </w:t>
      </w:r>
      <w:r w:rsidR="00157B93">
        <w:rPr>
          <w:bCs/>
        </w:rPr>
        <w:t>Švietimo, mokslo ir sporto</w:t>
      </w:r>
      <w:r w:rsidRPr="00D4147C">
        <w:rPr>
          <w:bCs/>
        </w:rPr>
        <w:t xml:space="preserve"> ministerijos administruojamos:</w:t>
      </w:r>
    </w:p>
    <w:p w:rsidR="00D4147C" w:rsidRDefault="00D4147C" w:rsidP="00D4147C">
      <w:pPr>
        <w:tabs>
          <w:tab w:val="left" w:pos="426"/>
        </w:tabs>
        <w:ind w:firstLine="567"/>
        <w:jc w:val="both"/>
        <w:rPr>
          <w:bCs/>
        </w:rPr>
      </w:pPr>
      <w:r w:rsidRPr="00D4147C">
        <w:rPr>
          <w:bCs/>
        </w:rPr>
        <w:t xml:space="preserve">1. priemonės </w:t>
      </w:r>
      <w:r w:rsidRPr="00D4147C">
        <w:rPr>
          <w:b/>
          <w:bCs/>
          <w:lang w:eastAsia="en-GB"/>
        </w:rPr>
        <w:t>Nr. 13.1.1-MITA</w:t>
      </w:r>
      <w:proofErr w:type="gramStart"/>
      <w:r w:rsidRPr="00D4147C">
        <w:rPr>
          <w:b/>
          <w:bCs/>
          <w:lang w:eastAsia="en-GB"/>
        </w:rPr>
        <w:t>-</w:t>
      </w:r>
      <w:proofErr w:type="gramEnd"/>
      <w:r w:rsidRPr="00D4147C">
        <w:rPr>
          <w:b/>
          <w:bCs/>
          <w:lang w:eastAsia="en-GB"/>
        </w:rPr>
        <w:t xml:space="preserve">K-702 „MTEP rezultatų </w:t>
      </w:r>
      <w:proofErr w:type="spellStart"/>
      <w:r w:rsidRPr="00D4147C">
        <w:rPr>
          <w:b/>
          <w:bCs/>
          <w:lang w:eastAsia="en-GB"/>
        </w:rPr>
        <w:t>komercinimo</w:t>
      </w:r>
      <w:proofErr w:type="spellEnd"/>
      <w:r w:rsidRPr="00D4147C">
        <w:rPr>
          <w:b/>
          <w:bCs/>
          <w:lang w:eastAsia="en-GB"/>
        </w:rPr>
        <w:t xml:space="preserve"> ir </w:t>
      </w:r>
      <w:proofErr w:type="spellStart"/>
      <w:r w:rsidRPr="00D4147C">
        <w:rPr>
          <w:b/>
          <w:bCs/>
          <w:lang w:eastAsia="en-GB"/>
        </w:rPr>
        <w:t>tarptautiškumo</w:t>
      </w:r>
      <w:proofErr w:type="spellEnd"/>
      <w:r w:rsidRPr="00D4147C">
        <w:rPr>
          <w:b/>
          <w:bCs/>
          <w:lang w:eastAsia="en-GB"/>
        </w:rPr>
        <w:t xml:space="preserve"> skatinimas“</w:t>
      </w:r>
      <w:r w:rsidR="0025014D">
        <w:rPr>
          <w:bCs/>
        </w:rPr>
        <w:t xml:space="preserve"> projektų atrankos kriterijai</w:t>
      </w:r>
      <w:r w:rsidR="0025014D">
        <w:rPr>
          <w:b/>
          <w:bCs/>
        </w:rPr>
        <w:t xml:space="preserve"> laikomi</w:t>
      </w:r>
      <w:r w:rsidRPr="00D4147C">
        <w:rPr>
          <w:b/>
          <w:bCs/>
        </w:rPr>
        <w:t xml:space="preserve"> </w:t>
      </w:r>
      <w:r w:rsidRPr="00D4147C">
        <w:rPr>
          <w:bCs/>
        </w:rPr>
        <w:t xml:space="preserve">pagal priemonę </w:t>
      </w:r>
      <w:r w:rsidRPr="00D4147C">
        <w:rPr>
          <w:b/>
          <w:bCs/>
        </w:rPr>
        <w:t xml:space="preserve">Nr. 01.2.2-MITA-K-702 „MTEP rezultatų </w:t>
      </w:r>
      <w:proofErr w:type="spellStart"/>
      <w:r w:rsidRPr="00D4147C">
        <w:rPr>
          <w:b/>
          <w:bCs/>
        </w:rPr>
        <w:t>komercinimo</w:t>
      </w:r>
      <w:proofErr w:type="spellEnd"/>
      <w:r w:rsidRPr="00D4147C">
        <w:rPr>
          <w:b/>
          <w:bCs/>
        </w:rPr>
        <w:t xml:space="preserve"> ir </w:t>
      </w:r>
      <w:proofErr w:type="spellStart"/>
      <w:r w:rsidRPr="00D4147C">
        <w:rPr>
          <w:b/>
          <w:bCs/>
        </w:rPr>
        <w:t>tarptautiškumo</w:t>
      </w:r>
      <w:proofErr w:type="spellEnd"/>
      <w:r w:rsidRPr="00D4147C">
        <w:rPr>
          <w:b/>
          <w:bCs/>
        </w:rPr>
        <w:t xml:space="preserve"> skatinimas“ </w:t>
      </w:r>
      <w:r w:rsidRPr="00D4147C">
        <w:rPr>
          <w:b/>
          <w:bCs/>
          <w:iCs/>
        </w:rPr>
        <w:t>patvirtin</w:t>
      </w:r>
      <w:r w:rsidR="0025014D">
        <w:rPr>
          <w:b/>
          <w:bCs/>
          <w:iCs/>
        </w:rPr>
        <w:t>ti projektų atrankos kriterijai</w:t>
      </w:r>
      <w:r w:rsidRPr="00D4147C">
        <w:rPr>
          <w:b/>
          <w:bCs/>
        </w:rPr>
        <w:t>:</w:t>
      </w:r>
    </w:p>
    <w:p w:rsidR="00D4147C" w:rsidRDefault="00D4147C" w:rsidP="004C08C7">
      <w:pPr>
        <w:tabs>
          <w:tab w:val="left" w:pos="426"/>
        </w:tabs>
        <w:ind w:firstLine="567"/>
        <w:jc w:val="both"/>
        <w:rPr>
          <w:bCs/>
        </w:rPr>
      </w:pPr>
    </w:p>
    <w:p w:rsidR="006A2E0E" w:rsidRDefault="006A2E0E" w:rsidP="004C08C7">
      <w:pPr>
        <w:tabs>
          <w:tab w:val="left" w:pos="426"/>
        </w:tabs>
        <w:ind w:firstLine="567"/>
        <w:jc w:val="both"/>
        <w:rPr>
          <w:bCs/>
        </w:rPr>
      </w:pPr>
      <w:r w:rsidRPr="00345A8E">
        <w:rPr>
          <w:bCs/>
          <w:i/>
        </w:rPr>
        <w:t>Specialusis projektų atrankos kriterijus.</w:t>
      </w:r>
      <w:r>
        <w:rPr>
          <w:bCs/>
        </w:rPr>
        <w:t xml:space="preserve"> </w:t>
      </w:r>
      <w:r w:rsidRPr="006A2E0E">
        <w:rPr>
          <w:bCs/>
        </w:rPr>
        <w:t xml:space="preserve">1. Projektas atitinka Prioritetinių mokslinių tyrimų ir eksperimentinės plėtros ir inovacijų raidos (sumaniosios specializacijos) prioritetų įgyvendinimo </w:t>
      </w:r>
      <w:r w:rsidRPr="008A0FCD">
        <w:rPr>
          <w:bCs/>
        </w:rPr>
        <w:t xml:space="preserve">programos, patvirtintos </w:t>
      </w:r>
      <w:hyperlink r:id="rId17" w:history="1">
        <w:r w:rsidRPr="008A0FCD">
          <w:rPr>
            <w:rStyle w:val="Hipersaitas"/>
            <w:bCs/>
            <w:u w:val="none"/>
          </w:rPr>
          <w:t>Lietuvos Respublikos Vyriausybės 2014 m. balandžio 30 d. nutarimu Nr. 411 „Dėl Prioritetinių mokslinių tyrimų ir eksperimentinės plėtros ir inovacijų raidos (</w:t>
        </w:r>
        <w:r w:rsidRPr="00157B93">
          <w:rPr>
            <w:rStyle w:val="Hipersaitas"/>
            <w:bCs/>
            <w:u w:val="none"/>
          </w:rPr>
          <w:t xml:space="preserve">sumaniosios </w:t>
        </w:r>
        <w:r w:rsidRPr="008A0FCD">
          <w:rPr>
            <w:rStyle w:val="Hipersaitas"/>
            <w:bCs/>
            <w:u w:val="none"/>
          </w:rPr>
          <w:t>specializacijos) prioritetų įgyvendinimo programos patvirtinimo“</w:t>
        </w:r>
      </w:hyperlink>
      <w:r w:rsidRPr="006A2E0E">
        <w:rPr>
          <w:bCs/>
        </w:rPr>
        <w:t>, nuostatas ir bent vieno prioriteto įgyvendinimo tematiką.</w:t>
      </w:r>
      <w:r>
        <w:rPr>
          <w:bCs/>
        </w:rPr>
        <w:t>*</w:t>
      </w:r>
    </w:p>
    <w:p w:rsidR="006A2E0E" w:rsidRDefault="006A2E0E" w:rsidP="004C08C7">
      <w:pPr>
        <w:tabs>
          <w:tab w:val="left" w:pos="426"/>
        </w:tabs>
        <w:ind w:firstLine="567"/>
        <w:jc w:val="both"/>
        <w:rPr>
          <w:bCs/>
        </w:rPr>
      </w:pPr>
      <w:r>
        <w:rPr>
          <w:bCs/>
        </w:rPr>
        <w:t xml:space="preserve">* </w:t>
      </w:r>
      <w:r w:rsidRPr="006A2E0E">
        <w:rPr>
          <w:bCs/>
        </w:rPr>
        <w:t>Vertinama, ar projektas prisideda prie Prioritetinių mokslinių tyrimų ir eksperimentinės plėtros ir inovacijų raidos (sumaniosios specializacijos) prioritetų įgyvendinimo programos ir atitinka bent vieno prioriteto įgyvendinimo tematiką.</w:t>
      </w:r>
    </w:p>
    <w:p w:rsidR="006A2E0E" w:rsidRDefault="006A2E0E" w:rsidP="004C08C7">
      <w:pPr>
        <w:tabs>
          <w:tab w:val="left" w:pos="426"/>
        </w:tabs>
        <w:ind w:firstLine="567"/>
        <w:jc w:val="both"/>
        <w:rPr>
          <w:bCs/>
        </w:rPr>
      </w:pPr>
    </w:p>
    <w:p w:rsidR="006A2E0E" w:rsidRDefault="006A2E0E" w:rsidP="004C08C7">
      <w:pPr>
        <w:tabs>
          <w:tab w:val="left" w:pos="426"/>
        </w:tabs>
        <w:ind w:firstLine="567"/>
        <w:jc w:val="both"/>
        <w:rPr>
          <w:bCs/>
        </w:rPr>
      </w:pPr>
      <w:r w:rsidRPr="00345A8E">
        <w:rPr>
          <w:bCs/>
          <w:i/>
        </w:rPr>
        <w:t xml:space="preserve">Specialusis projektų atrankos kriterijus. </w:t>
      </w:r>
      <w:r w:rsidRPr="006A2E0E">
        <w:rPr>
          <w:bCs/>
        </w:rPr>
        <w:t>2. Pareiškėjas (t</w:t>
      </w:r>
      <w:r w:rsidRPr="006A2E0E">
        <w:rPr>
          <w:bCs/>
          <w:iCs/>
        </w:rPr>
        <w:t>uo atveju, kai pareiškėjas yra privatusis juridinis asmuo, kurio steigėjas (vienas iš steigėjų) yra mokslo ir studijų institucija – pareiškėją steigianti (įsteigusi) mokslo ir studijų institucija</w:t>
      </w:r>
      <w:r w:rsidRPr="006A2E0E">
        <w:rPr>
          <w:bCs/>
        </w:rPr>
        <w:t>) turi turėti veikiančią teisių, atsirandančių iš intelektinės veiklos rezultatų, valdymo tvarką.</w:t>
      </w:r>
      <w:r>
        <w:rPr>
          <w:bCs/>
        </w:rPr>
        <w:t>*</w:t>
      </w:r>
    </w:p>
    <w:p w:rsidR="006A2E0E" w:rsidRDefault="006A2E0E" w:rsidP="004C08C7">
      <w:pPr>
        <w:tabs>
          <w:tab w:val="left" w:pos="426"/>
        </w:tabs>
        <w:ind w:firstLine="567"/>
        <w:jc w:val="both"/>
        <w:rPr>
          <w:bCs/>
        </w:rPr>
      </w:pPr>
      <w:r>
        <w:rPr>
          <w:bCs/>
        </w:rPr>
        <w:t xml:space="preserve">* </w:t>
      </w:r>
      <w:r w:rsidRPr="006A2E0E">
        <w:rPr>
          <w:bCs/>
        </w:rPr>
        <w:t xml:space="preserve">Vertinama, ar pareiškėjas yra įgyvendinęs </w:t>
      </w:r>
      <w:hyperlink r:id="rId18" w:history="1">
        <w:r w:rsidRPr="008A0FCD">
          <w:rPr>
            <w:rStyle w:val="Hipersaitas"/>
            <w:bCs/>
            <w:u w:val="none"/>
          </w:rPr>
          <w:t xml:space="preserve">Rekomendacijų Lietuvos mokslo ir studijų institucijoms dėl teisių, atsirandančių iš intelektinės veiklos rezultatų, patvirtintų 2009 m. gruodžio 1 d. Lietuvos Respublikos </w:t>
        </w:r>
        <w:proofErr w:type="gramStart"/>
        <w:r w:rsidRPr="008A0FCD">
          <w:rPr>
            <w:rStyle w:val="Hipersaitas"/>
            <w:bCs/>
            <w:u w:val="none"/>
          </w:rPr>
          <w:t>švietimo ir mokslo ministro</w:t>
        </w:r>
        <w:proofErr w:type="gramEnd"/>
        <w:r w:rsidRPr="008A0FCD">
          <w:rPr>
            <w:rStyle w:val="Hipersaitas"/>
            <w:bCs/>
            <w:u w:val="none"/>
          </w:rPr>
          <w:t xml:space="preserve"> įsakymu Nr. ISAK-2462</w:t>
        </w:r>
      </w:hyperlink>
      <w:r w:rsidRPr="008A0FCD">
        <w:rPr>
          <w:bCs/>
        </w:rPr>
        <w:t>, (toliau –</w:t>
      </w:r>
      <w:r w:rsidRPr="006A2E0E">
        <w:rPr>
          <w:bCs/>
        </w:rPr>
        <w:t xml:space="preserve"> Rekomendacijos) 10, 12, 16 ir 17 punktuose nustatytus reikalavimus ir pateikęs tai patvirtinančius dokumentus arba nuorodas į viešai paskelbtus dokumentus.</w:t>
      </w:r>
    </w:p>
    <w:p w:rsidR="006A2E0E" w:rsidRDefault="006A2E0E" w:rsidP="004C08C7">
      <w:pPr>
        <w:tabs>
          <w:tab w:val="left" w:pos="426"/>
        </w:tabs>
        <w:ind w:firstLine="567"/>
        <w:jc w:val="both"/>
        <w:rPr>
          <w:bCs/>
        </w:rPr>
      </w:pPr>
    </w:p>
    <w:p w:rsidR="006A2E0E" w:rsidRDefault="006A2E0E" w:rsidP="004C08C7">
      <w:pPr>
        <w:tabs>
          <w:tab w:val="left" w:pos="426"/>
        </w:tabs>
        <w:ind w:firstLine="567"/>
        <w:jc w:val="both"/>
        <w:rPr>
          <w:bCs/>
        </w:rPr>
      </w:pPr>
      <w:r w:rsidRPr="00345A8E">
        <w:rPr>
          <w:bCs/>
          <w:i/>
        </w:rPr>
        <w:t>Specialusis projektų atrankos kriterijus.</w:t>
      </w:r>
      <w:r>
        <w:rPr>
          <w:bCs/>
        </w:rPr>
        <w:t xml:space="preserve"> </w:t>
      </w:r>
      <w:r w:rsidRPr="006A2E0E">
        <w:rPr>
          <w:bCs/>
        </w:rPr>
        <w:t>3. Projektą įgyvendinanti komanda turi MTEP infrastruktūrą, skirtą vykdyti MTEP veiklą srityje, atitinkančioje projektu įgyvendinamą veiksmų plano teminį specifiškumą.</w:t>
      </w:r>
      <w:r>
        <w:rPr>
          <w:bCs/>
        </w:rPr>
        <w:t>*</w:t>
      </w:r>
    </w:p>
    <w:p w:rsidR="006A2E0E" w:rsidRPr="008A0FCD" w:rsidRDefault="006A2E0E" w:rsidP="006A2E0E">
      <w:pPr>
        <w:tabs>
          <w:tab w:val="left" w:pos="426"/>
        </w:tabs>
        <w:ind w:firstLine="567"/>
        <w:jc w:val="both"/>
        <w:rPr>
          <w:bCs/>
        </w:rPr>
      </w:pPr>
      <w:r>
        <w:rPr>
          <w:bCs/>
        </w:rPr>
        <w:t xml:space="preserve">* </w:t>
      </w:r>
      <w:r w:rsidRPr="006A2E0E">
        <w:rPr>
          <w:bCs/>
        </w:rPr>
        <w:t>Vertinama, ar projektą įgyvendinanti komanda turi MTEP infrastruktūrą, t. y. projektą įgyvendinanti komanda turi įsigijusi (arba nuomoja) MTEP veikloms vykdyti skirtą įrangą, ar veiklos, vykdomos naudojant turimą infrastruktūrą, atitinka projektu įgyvendinamą veiksmų plano teminį specifiškumą ir ar priskiriamos</w:t>
      </w:r>
      <w:proofErr w:type="gramStart"/>
      <w:r w:rsidRPr="006A2E0E">
        <w:rPr>
          <w:bCs/>
        </w:rPr>
        <w:t xml:space="preserve">  </w:t>
      </w:r>
      <w:proofErr w:type="gramEnd"/>
      <w:r w:rsidRPr="006A2E0E">
        <w:rPr>
          <w:bCs/>
        </w:rPr>
        <w:t xml:space="preserve">nuo 1-o iki 7-o (įskaitytinai) MTEP veiklos etapams pagal </w:t>
      </w:r>
      <w:hyperlink r:id="rId19" w:history="1">
        <w:r w:rsidRPr="008A0FCD">
          <w:rPr>
            <w:rStyle w:val="Hipersaitas"/>
            <w:bCs/>
            <w:u w:val="none"/>
          </w:rPr>
          <w:t>Rekomenduojamos mokslinių tyrimų ir eksperimentinės plėtros etapų klasifikacijos aprašą, patvirtintą Lietuvos Respublikos Vyriausybės 2012 m. birželio 6 d. nutarimu Nr. 650 „Dėl Rekomenduojamos mokslinių tyrimų ir eksperimentinės plėtros etapų klasifikacijos aprašo patvirtinimo“ (toliau – Klasifikacijos aprašas)</w:t>
        </w:r>
      </w:hyperlink>
      <w:r w:rsidRPr="008A0FCD">
        <w:rPr>
          <w:bCs/>
        </w:rPr>
        <w:t>.</w:t>
      </w:r>
    </w:p>
    <w:p w:rsidR="006A2E0E" w:rsidRDefault="006A2E0E" w:rsidP="006A2E0E">
      <w:pPr>
        <w:tabs>
          <w:tab w:val="left" w:pos="426"/>
        </w:tabs>
        <w:ind w:firstLine="567"/>
        <w:jc w:val="both"/>
        <w:rPr>
          <w:bCs/>
        </w:rPr>
      </w:pPr>
      <w:r w:rsidRPr="006A2E0E">
        <w:rPr>
          <w:bCs/>
        </w:rPr>
        <w:t xml:space="preserve">Šios nuostatos taikomos priemonės veiklai „MTEP veiklų </w:t>
      </w:r>
      <w:proofErr w:type="spellStart"/>
      <w:r w:rsidRPr="006A2E0E">
        <w:rPr>
          <w:bCs/>
        </w:rPr>
        <w:t>tarptautiškumo</w:t>
      </w:r>
      <w:proofErr w:type="spellEnd"/>
      <w:r w:rsidRPr="006A2E0E">
        <w:rPr>
          <w:bCs/>
        </w:rPr>
        <w:t xml:space="preserve"> skatinimas (į rinką orientuotų mokslo</w:t>
      </w:r>
      <w:proofErr w:type="gramStart"/>
      <w:r w:rsidRPr="006A2E0E">
        <w:rPr>
          <w:bCs/>
        </w:rPr>
        <w:t>-</w:t>
      </w:r>
      <w:proofErr w:type="gramEnd"/>
      <w:r w:rsidRPr="006A2E0E">
        <w:rPr>
          <w:bCs/>
        </w:rPr>
        <w:t>verslo projektų įgyvendinimas per tarpvalstybinį tinklą)“.</w:t>
      </w:r>
    </w:p>
    <w:p w:rsidR="006A2E0E" w:rsidRDefault="006A2E0E" w:rsidP="006A2E0E">
      <w:pPr>
        <w:tabs>
          <w:tab w:val="left" w:pos="426"/>
        </w:tabs>
        <w:ind w:firstLine="567"/>
        <w:jc w:val="both"/>
        <w:rPr>
          <w:bCs/>
        </w:rPr>
      </w:pPr>
    </w:p>
    <w:p w:rsidR="006A2E0E" w:rsidRDefault="006A2E0E" w:rsidP="006A2E0E">
      <w:pPr>
        <w:tabs>
          <w:tab w:val="left" w:pos="426"/>
        </w:tabs>
        <w:ind w:firstLine="567"/>
        <w:jc w:val="both"/>
        <w:rPr>
          <w:bCs/>
        </w:rPr>
      </w:pPr>
      <w:r w:rsidRPr="00345A8E">
        <w:rPr>
          <w:bCs/>
          <w:i/>
        </w:rPr>
        <w:t>Specialusis projektų atrankos kriterijus.</w:t>
      </w:r>
      <w:r>
        <w:rPr>
          <w:bCs/>
        </w:rPr>
        <w:t xml:space="preserve"> </w:t>
      </w:r>
      <w:r w:rsidRPr="006A2E0E">
        <w:rPr>
          <w:bCs/>
        </w:rPr>
        <w:t>4. Parengtas verslo planas.</w:t>
      </w:r>
      <w:r>
        <w:rPr>
          <w:bCs/>
        </w:rPr>
        <w:t>*</w:t>
      </w:r>
    </w:p>
    <w:p w:rsidR="006A2E0E" w:rsidRPr="006A2E0E" w:rsidRDefault="006A2E0E" w:rsidP="006A2E0E">
      <w:pPr>
        <w:tabs>
          <w:tab w:val="left" w:pos="426"/>
        </w:tabs>
        <w:ind w:firstLine="567"/>
        <w:jc w:val="both"/>
        <w:rPr>
          <w:bCs/>
        </w:rPr>
      </w:pPr>
      <w:r>
        <w:rPr>
          <w:bCs/>
        </w:rPr>
        <w:t xml:space="preserve">* </w:t>
      </w:r>
      <w:r w:rsidRPr="006A2E0E">
        <w:rPr>
          <w:bCs/>
        </w:rPr>
        <w:t xml:space="preserve">Vertinama, ar pareiškėjas yra parengęs verslo planą, kuriuo siekiama </w:t>
      </w:r>
      <w:proofErr w:type="spellStart"/>
      <w:r w:rsidRPr="006A2E0E">
        <w:rPr>
          <w:bCs/>
        </w:rPr>
        <w:t>komercinti</w:t>
      </w:r>
      <w:proofErr w:type="spellEnd"/>
      <w:r w:rsidRPr="006A2E0E">
        <w:rPr>
          <w:bCs/>
        </w:rPr>
        <w:t xml:space="preserve"> mokslo ir studijų institucijoje sukurtą MTEP rezultatą, kuris atitinka projektu įgyvendinamą veiksmų plano teminį specifiškumą. </w:t>
      </w:r>
    </w:p>
    <w:p w:rsidR="006A2E0E" w:rsidRDefault="006A2E0E" w:rsidP="006A2E0E">
      <w:pPr>
        <w:tabs>
          <w:tab w:val="left" w:pos="426"/>
        </w:tabs>
        <w:ind w:firstLine="567"/>
        <w:jc w:val="both"/>
        <w:rPr>
          <w:bCs/>
        </w:rPr>
      </w:pPr>
      <w:r w:rsidRPr="006A2E0E">
        <w:rPr>
          <w:bCs/>
        </w:rPr>
        <w:t xml:space="preserve">Šios nuostatos taikomos priemonės veiklai </w:t>
      </w:r>
      <w:r w:rsidR="00157B93">
        <w:rPr>
          <w:bCs/>
        </w:rPr>
        <w:t>„</w:t>
      </w:r>
      <w:r w:rsidRPr="006A2E0E">
        <w:rPr>
          <w:bCs/>
        </w:rPr>
        <w:t xml:space="preserve">MTEP rezultatų </w:t>
      </w:r>
      <w:proofErr w:type="spellStart"/>
      <w:r w:rsidRPr="006A2E0E">
        <w:rPr>
          <w:bCs/>
        </w:rPr>
        <w:t>komercinimas</w:t>
      </w:r>
      <w:proofErr w:type="spellEnd"/>
      <w:r w:rsidRPr="006A2E0E">
        <w:rPr>
          <w:bCs/>
        </w:rPr>
        <w:t xml:space="preserve"> (parama mokslininkų ir kitų tyrėjų bei studentų, dirbančių/studijuojančių mokslo ir studijų institucijose, idėjų </w:t>
      </w:r>
      <w:proofErr w:type="spellStart"/>
      <w:r w:rsidRPr="006A2E0E">
        <w:rPr>
          <w:bCs/>
        </w:rPr>
        <w:t>komercinimui</w:t>
      </w:r>
      <w:proofErr w:type="spellEnd"/>
      <w:r w:rsidRPr="006A2E0E">
        <w:rPr>
          <w:bCs/>
        </w:rPr>
        <w:t>, parama besikuriančioms jaunoms inovacinėms įmonėms (</w:t>
      </w:r>
      <w:proofErr w:type="spellStart"/>
      <w:r w:rsidRPr="006A2E0E">
        <w:rPr>
          <w:bCs/>
        </w:rPr>
        <w:t>pumpurinės</w:t>
      </w:r>
      <w:proofErr w:type="spellEnd"/>
      <w:r w:rsidRPr="006A2E0E">
        <w:rPr>
          <w:bCs/>
        </w:rPr>
        <w:t xml:space="preserve"> įmonės, </w:t>
      </w:r>
      <w:proofErr w:type="spellStart"/>
      <w:r w:rsidRPr="006A2E0E">
        <w:rPr>
          <w:bCs/>
        </w:rPr>
        <w:t>startuoliai</w:t>
      </w:r>
      <w:proofErr w:type="spellEnd"/>
      <w:r w:rsidRPr="006A2E0E">
        <w:rPr>
          <w:bCs/>
        </w:rPr>
        <w:t>)“.</w:t>
      </w:r>
    </w:p>
    <w:p w:rsidR="006A2E0E" w:rsidRDefault="006A2E0E" w:rsidP="006A2E0E">
      <w:pPr>
        <w:tabs>
          <w:tab w:val="left" w:pos="426"/>
        </w:tabs>
        <w:ind w:firstLine="567"/>
        <w:jc w:val="both"/>
        <w:rPr>
          <w:bCs/>
        </w:rPr>
      </w:pPr>
    </w:p>
    <w:p w:rsidR="006A2E0E" w:rsidRDefault="006A2E0E" w:rsidP="006A2E0E">
      <w:pPr>
        <w:tabs>
          <w:tab w:val="left" w:pos="426"/>
        </w:tabs>
        <w:ind w:firstLine="567"/>
        <w:jc w:val="both"/>
        <w:rPr>
          <w:bCs/>
        </w:rPr>
      </w:pPr>
      <w:r w:rsidRPr="00345A8E">
        <w:rPr>
          <w:bCs/>
          <w:i/>
        </w:rPr>
        <w:t>Prioritetinis projektų atrankos kriterijus.</w:t>
      </w:r>
      <w:r>
        <w:rPr>
          <w:bCs/>
        </w:rPr>
        <w:t xml:space="preserve"> </w:t>
      </w:r>
      <w:r w:rsidRPr="006A2E0E">
        <w:rPr>
          <w:bCs/>
        </w:rPr>
        <w:t xml:space="preserve">5. MTEP rezultatų parengtis </w:t>
      </w:r>
      <w:proofErr w:type="spellStart"/>
      <w:r w:rsidRPr="006A2E0E">
        <w:rPr>
          <w:bCs/>
        </w:rPr>
        <w:t>komercinimui</w:t>
      </w:r>
      <w:proofErr w:type="spellEnd"/>
      <w:r w:rsidRPr="006A2E0E">
        <w:rPr>
          <w:bCs/>
        </w:rPr>
        <w:t>/rezultato naujumas.</w:t>
      </w:r>
      <w:r>
        <w:rPr>
          <w:bCs/>
        </w:rPr>
        <w:t>*</w:t>
      </w:r>
    </w:p>
    <w:p w:rsidR="006A2E0E" w:rsidRPr="006A2E0E" w:rsidRDefault="006A2E0E" w:rsidP="006A2E0E">
      <w:pPr>
        <w:tabs>
          <w:tab w:val="left" w:pos="426"/>
        </w:tabs>
        <w:ind w:firstLine="567"/>
        <w:jc w:val="both"/>
        <w:rPr>
          <w:bCs/>
        </w:rPr>
      </w:pPr>
      <w:r>
        <w:rPr>
          <w:bCs/>
        </w:rPr>
        <w:t xml:space="preserve">* 1. </w:t>
      </w:r>
      <w:r w:rsidRPr="006A2E0E">
        <w:rPr>
          <w:bCs/>
        </w:rPr>
        <w:t xml:space="preserve">Aukštesnis balas suteikiamas projektams, kuriuose planuojamos vykdyti kuo vėlesnio MTEP etapo veiklos, pradedant nuo 7-ojo MTEP etapo (prototipo demonstravimas) pagal </w:t>
      </w:r>
      <w:hyperlink r:id="rId20" w:history="1">
        <w:r w:rsidRPr="006A2E0E">
          <w:rPr>
            <w:rStyle w:val="Hipersaitas"/>
            <w:bCs/>
            <w:u w:val="none"/>
          </w:rPr>
          <w:t>Rekomenduojamos mokslinių tyrimų ir eksperimentinės plėtros etapų klasifikacijos aprašą, patvirtintą Lietuvos Respublikos Vyriausybės 2012 m. birželio 6 d. nu</w:t>
        </w:r>
        <w:r w:rsidR="00157B93">
          <w:rPr>
            <w:rStyle w:val="Hipersaitas"/>
            <w:bCs/>
            <w:u w:val="none"/>
          </w:rPr>
          <w:t>tarimu Nr. 650 „</w:t>
        </w:r>
        <w:r w:rsidRPr="006A2E0E">
          <w:rPr>
            <w:rStyle w:val="Hipersaitas"/>
            <w:bCs/>
            <w:u w:val="none"/>
          </w:rPr>
          <w:t>Dėl Rekomenduojamos mokslinių tyrimų ir eksperimentinės plėtros etapų klasifikacijos aprašo patvirtinimo”</w:t>
        </w:r>
      </w:hyperlink>
      <w:r w:rsidRPr="006A2E0E">
        <w:rPr>
          <w:bCs/>
        </w:rPr>
        <w:t xml:space="preserve"> (toliau – Klasifikacijos aprašas). Vertinimo metu būtina nustatyti projekte planuojamas vykdyti  MTEP veiklas ir jas priskirti MTEP etapui. Šios nuostatos taikomos priemonės veiklai </w:t>
      </w:r>
      <w:r w:rsidR="00157B93">
        <w:rPr>
          <w:bCs/>
        </w:rPr>
        <w:t>„</w:t>
      </w:r>
      <w:r w:rsidRPr="006A2E0E">
        <w:rPr>
          <w:bCs/>
        </w:rPr>
        <w:t xml:space="preserve">MTEP rezultatų </w:t>
      </w:r>
      <w:proofErr w:type="spellStart"/>
      <w:r w:rsidRPr="006A2E0E">
        <w:rPr>
          <w:bCs/>
        </w:rPr>
        <w:t>komercinimas</w:t>
      </w:r>
      <w:proofErr w:type="spellEnd"/>
      <w:r w:rsidRPr="006A2E0E">
        <w:rPr>
          <w:bCs/>
        </w:rPr>
        <w:t xml:space="preserve"> (parama mokslininkų ir kitų tyrėjų bei studentų, dirbančių/studijuojančių mokslo ir studijų institucijose, idėjų </w:t>
      </w:r>
      <w:proofErr w:type="spellStart"/>
      <w:r w:rsidRPr="006A2E0E">
        <w:rPr>
          <w:bCs/>
        </w:rPr>
        <w:t>komercinimui</w:t>
      </w:r>
      <w:proofErr w:type="spellEnd"/>
      <w:r w:rsidRPr="006A2E0E">
        <w:rPr>
          <w:bCs/>
        </w:rPr>
        <w:t>, parama besikuriančioms jaunoms inovacinėms įmonėms (</w:t>
      </w:r>
      <w:proofErr w:type="spellStart"/>
      <w:r w:rsidRPr="006A2E0E">
        <w:rPr>
          <w:bCs/>
        </w:rPr>
        <w:t>pumpurinės</w:t>
      </w:r>
      <w:proofErr w:type="spellEnd"/>
      <w:r w:rsidRPr="006A2E0E">
        <w:rPr>
          <w:bCs/>
        </w:rPr>
        <w:t xml:space="preserve"> įmonės, </w:t>
      </w:r>
      <w:proofErr w:type="spellStart"/>
      <w:r w:rsidRPr="006A2E0E">
        <w:rPr>
          <w:bCs/>
        </w:rPr>
        <w:t>startuoliai</w:t>
      </w:r>
      <w:proofErr w:type="spellEnd"/>
      <w:r w:rsidRPr="006A2E0E">
        <w:rPr>
          <w:bCs/>
        </w:rPr>
        <w:t>)“.</w:t>
      </w:r>
    </w:p>
    <w:p w:rsidR="006A2E0E" w:rsidRDefault="006A2E0E" w:rsidP="006A2E0E">
      <w:pPr>
        <w:tabs>
          <w:tab w:val="left" w:pos="426"/>
        </w:tabs>
        <w:ind w:firstLine="567"/>
        <w:jc w:val="both"/>
        <w:rPr>
          <w:bCs/>
        </w:rPr>
      </w:pPr>
      <w:r>
        <w:rPr>
          <w:bCs/>
        </w:rPr>
        <w:t xml:space="preserve">2. </w:t>
      </w:r>
      <w:r w:rsidRPr="006A2E0E">
        <w:rPr>
          <w:bCs/>
        </w:rPr>
        <w:t xml:space="preserve">Aukštesnis balas suteikiamas projektams, kuriuose planuojamos vykdyti kuo vėlesnio MTEP etapo veiklos, pradedant nuo 5-ojo MTEP etapo (maketo (modelio) patikrinimas imituojant realias sąlygas, meno objekto projekto pristatymas visuomenei) pagal </w:t>
      </w:r>
      <w:hyperlink r:id="rId21" w:history="1">
        <w:r w:rsidRPr="006A2E0E">
          <w:rPr>
            <w:rStyle w:val="Hipersaitas"/>
            <w:bCs/>
            <w:u w:val="none"/>
          </w:rPr>
          <w:t>Klasifikacijos aprašą</w:t>
        </w:r>
      </w:hyperlink>
      <w:r w:rsidRPr="006A2E0E">
        <w:rPr>
          <w:bCs/>
        </w:rPr>
        <w:t xml:space="preserve">. Vertinimo metu būtina įvertinti projekto metu arba įgyvendinus projektą sukurto (-ų) produkto (-ų) reikšmingumo lygį. Reikšmingumas yra vertinamas atsižvelgiant į projekto metu arba įgyvendinus projektą sukurto (-ų) produkto (-ų) naujumo lygį. Naujumas klasifikuojamas į tris grupes (reikšmingumo didėjimo tvarka): produktas naujas įmonės lygmenyje, produktas naujas rinkos lygmenyje, produktas naujas pasaulio lygmenyje, kaip nurodyta Oslo vadove </w:t>
      </w:r>
      <w:proofErr w:type="gramStart"/>
      <w:r w:rsidRPr="006A2E0E">
        <w:rPr>
          <w:bCs/>
        </w:rPr>
        <w:t>(</w:t>
      </w:r>
      <w:proofErr w:type="spellStart"/>
      <w:proofErr w:type="gramEnd"/>
      <w:r w:rsidRPr="006A2E0E">
        <w:rPr>
          <w:bCs/>
        </w:rPr>
        <w:t>ang</w:t>
      </w:r>
      <w:proofErr w:type="spellEnd"/>
      <w:r w:rsidRPr="006A2E0E">
        <w:rPr>
          <w:bCs/>
        </w:rPr>
        <w:t xml:space="preserve">. Oslo </w:t>
      </w:r>
      <w:proofErr w:type="spellStart"/>
      <w:r w:rsidRPr="006A2E0E">
        <w:rPr>
          <w:bCs/>
        </w:rPr>
        <w:t>manual</w:t>
      </w:r>
      <w:proofErr w:type="spellEnd"/>
      <w:r w:rsidRPr="006A2E0E">
        <w:rPr>
          <w:bCs/>
        </w:rPr>
        <w:t xml:space="preserve">. </w:t>
      </w:r>
      <w:proofErr w:type="spellStart"/>
      <w:r w:rsidRPr="006A2E0E">
        <w:rPr>
          <w:bCs/>
        </w:rPr>
        <w:t>Guidelines</w:t>
      </w:r>
      <w:proofErr w:type="spellEnd"/>
      <w:r w:rsidRPr="006A2E0E">
        <w:rPr>
          <w:bCs/>
        </w:rPr>
        <w:t xml:space="preserve"> </w:t>
      </w:r>
      <w:proofErr w:type="spellStart"/>
      <w:r w:rsidRPr="006A2E0E">
        <w:rPr>
          <w:bCs/>
        </w:rPr>
        <w:t>for</w:t>
      </w:r>
      <w:proofErr w:type="spellEnd"/>
      <w:r w:rsidRPr="006A2E0E">
        <w:rPr>
          <w:bCs/>
        </w:rPr>
        <w:t xml:space="preserve"> </w:t>
      </w:r>
      <w:proofErr w:type="spellStart"/>
      <w:r w:rsidRPr="006A2E0E">
        <w:rPr>
          <w:bCs/>
        </w:rPr>
        <w:t>Collecting</w:t>
      </w:r>
      <w:proofErr w:type="spellEnd"/>
      <w:r w:rsidRPr="006A2E0E">
        <w:rPr>
          <w:bCs/>
        </w:rPr>
        <w:t xml:space="preserve"> </w:t>
      </w:r>
      <w:proofErr w:type="spellStart"/>
      <w:r w:rsidRPr="006A2E0E">
        <w:rPr>
          <w:bCs/>
        </w:rPr>
        <w:t>and</w:t>
      </w:r>
      <w:proofErr w:type="spellEnd"/>
      <w:r w:rsidRPr="006A2E0E">
        <w:rPr>
          <w:bCs/>
        </w:rPr>
        <w:t xml:space="preserve"> </w:t>
      </w:r>
      <w:proofErr w:type="spellStart"/>
      <w:r w:rsidRPr="006A2E0E">
        <w:rPr>
          <w:bCs/>
        </w:rPr>
        <w:t>Interpreting</w:t>
      </w:r>
      <w:proofErr w:type="spellEnd"/>
      <w:r w:rsidRPr="006A2E0E">
        <w:rPr>
          <w:bCs/>
        </w:rPr>
        <w:t xml:space="preserve"> </w:t>
      </w:r>
      <w:proofErr w:type="spellStart"/>
      <w:r w:rsidRPr="006A2E0E">
        <w:rPr>
          <w:bCs/>
        </w:rPr>
        <w:t>Innovation</w:t>
      </w:r>
      <w:proofErr w:type="spellEnd"/>
      <w:r w:rsidRPr="006A2E0E">
        <w:rPr>
          <w:bCs/>
        </w:rPr>
        <w:t xml:space="preserve"> Data, 3rd </w:t>
      </w:r>
      <w:proofErr w:type="spellStart"/>
      <w:r w:rsidRPr="006A2E0E">
        <w:rPr>
          <w:bCs/>
        </w:rPr>
        <w:t>Edition</w:t>
      </w:r>
      <w:proofErr w:type="spellEnd"/>
      <w:r w:rsidRPr="006A2E0E">
        <w:rPr>
          <w:bCs/>
        </w:rPr>
        <w:t xml:space="preserve">, OECD, </w:t>
      </w:r>
      <w:proofErr w:type="spellStart"/>
      <w:r w:rsidRPr="006A2E0E">
        <w:rPr>
          <w:bCs/>
        </w:rPr>
        <w:t>Eurostat</w:t>
      </w:r>
      <w:proofErr w:type="spellEnd"/>
      <w:r w:rsidRPr="006A2E0E">
        <w:rPr>
          <w:bCs/>
        </w:rPr>
        <w:t xml:space="preserve">, 2005). Šios nuostatos taikomos priemonės veiklai „MTEP veiklų </w:t>
      </w:r>
      <w:proofErr w:type="spellStart"/>
      <w:r w:rsidRPr="006A2E0E">
        <w:rPr>
          <w:bCs/>
        </w:rPr>
        <w:t>tarptautiškumo</w:t>
      </w:r>
      <w:proofErr w:type="spellEnd"/>
      <w:r w:rsidRPr="006A2E0E">
        <w:rPr>
          <w:bCs/>
        </w:rPr>
        <w:t xml:space="preserve"> skatinimas (į rinką orientuotų mokslo</w:t>
      </w:r>
      <w:proofErr w:type="gramStart"/>
      <w:r w:rsidRPr="006A2E0E">
        <w:rPr>
          <w:bCs/>
        </w:rPr>
        <w:t>-</w:t>
      </w:r>
      <w:proofErr w:type="gramEnd"/>
      <w:r w:rsidRPr="006A2E0E">
        <w:rPr>
          <w:bCs/>
        </w:rPr>
        <w:t>verslo projektų įgyvendinimas per tarpvalstybinį tinklą)“.</w:t>
      </w:r>
    </w:p>
    <w:p w:rsidR="006A2E0E" w:rsidRDefault="006A2E0E" w:rsidP="006A2E0E">
      <w:pPr>
        <w:tabs>
          <w:tab w:val="left" w:pos="426"/>
        </w:tabs>
        <w:ind w:firstLine="567"/>
        <w:jc w:val="both"/>
        <w:rPr>
          <w:bCs/>
        </w:rPr>
      </w:pPr>
    </w:p>
    <w:p w:rsidR="006A2E0E" w:rsidRDefault="006A2E0E" w:rsidP="006A2E0E">
      <w:pPr>
        <w:tabs>
          <w:tab w:val="left" w:pos="426"/>
        </w:tabs>
        <w:ind w:firstLine="567"/>
        <w:jc w:val="both"/>
        <w:rPr>
          <w:bCs/>
        </w:rPr>
      </w:pPr>
      <w:r w:rsidRPr="00345A8E">
        <w:rPr>
          <w:bCs/>
          <w:i/>
        </w:rPr>
        <w:t>Prioritetinis projektų atrankos kriterijus.</w:t>
      </w:r>
      <w:r>
        <w:rPr>
          <w:bCs/>
        </w:rPr>
        <w:t xml:space="preserve"> </w:t>
      </w:r>
      <w:r w:rsidRPr="006A2E0E">
        <w:rPr>
          <w:bCs/>
        </w:rPr>
        <w:t xml:space="preserve">6. </w:t>
      </w:r>
      <w:proofErr w:type="spellStart"/>
      <w:r w:rsidRPr="006A2E0E">
        <w:rPr>
          <w:bCs/>
        </w:rPr>
        <w:t>Komercinamo</w:t>
      </w:r>
      <w:proofErr w:type="spellEnd"/>
      <w:r w:rsidRPr="006A2E0E">
        <w:rPr>
          <w:bCs/>
        </w:rPr>
        <w:t xml:space="preserve"> MTEP rezultato pagrindu kuriamos technologijos (produkto, proceso ar paslaugos) pelningumo prognozės.</w:t>
      </w:r>
      <w:r>
        <w:rPr>
          <w:bCs/>
        </w:rPr>
        <w:t>*</w:t>
      </w:r>
    </w:p>
    <w:p w:rsidR="006A2E0E" w:rsidRPr="006A2E0E" w:rsidRDefault="006A2E0E" w:rsidP="006A2E0E">
      <w:pPr>
        <w:tabs>
          <w:tab w:val="left" w:pos="426"/>
        </w:tabs>
        <w:ind w:firstLine="567"/>
        <w:jc w:val="both"/>
        <w:rPr>
          <w:bCs/>
        </w:rPr>
      </w:pPr>
      <w:r>
        <w:rPr>
          <w:bCs/>
        </w:rPr>
        <w:t xml:space="preserve">* </w:t>
      </w:r>
      <w:r w:rsidRPr="006A2E0E">
        <w:rPr>
          <w:bCs/>
        </w:rPr>
        <w:t xml:space="preserve">Aukštesnis balas suteikiamas projektams, kuriuose numatomas planuojamo </w:t>
      </w:r>
      <w:proofErr w:type="spellStart"/>
      <w:r w:rsidRPr="006A2E0E">
        <w:rPr>
          <w:bCs/>
        </w:rPr>
        <w:t>komercinti</w:t>
      </w:r>
      <w:proofErr w:type="spellEnd"/>
      <w:r w:rsidRPr="006A2E0E">
        <w:rPr>
          <w:bCs/>
        </w:rPr>
        <w:t xml:space="preserve"> MTEP rezultato pagrindu kuriamos technologijos (produkto, proceso ar paslaugos) grynojo pelningumo prognozės yra didesnės (grynasis pelningumas = grynasis pelnas</w:t>
      </w:r>
      <w:r>
        <w:rPr>
          <w:bCs/>
        </w:rPr>
        <w:t xml:space="preserve"> </w:t>
      </w:r>
      <w:r w:rsidRPr="006A2E0E">
        <w:rPr>
          <w:bCs/>
        </w:rPr>
        <w:t>/</w:t>
      </w:r>
      <w:r>
        <w:rPr>
          <w:bCs/>
        </w:rPr>
        <w:t xml:space="preserve"> </w:t>
      </w:r>
      <w:r w:rsidRPr="006A2E0E">
        <w:rPr>
          <w:bCs/>
        </w:rPr>
        <w:t>grynosios pardavimu pajamos * 100). Matuojamas paskuti</w:t>
      </w:r>
      <w:r w:rsidR="00157B93">
        <w:rPr>
          <w:bCs/>
        </w:rPr>
        <w:t>nių projekto ir dv</w:t>
      </w:r>
      <w:r w:rsidRPr="006A2E0E">
        <w:rPr>
          <w:bCs/>
        </w:rPr>
        <w:t>ejų metų po projekto grynojo pelningumo vidurkis (viso trejų metų).</w:t>
      </w:r>
    </w:p>
    <w:p w:rsidR="006A2E0E" w:rsidRDefault="006A2E0E" w:rsidP="006A2E0E">
      <w:pPr>
        <w:tabs>
          <w:tab w:val="left" w:pos="426"/>
        </w:tabs>
        <w:ind w:firstLine="567"/>
        <w:jc w:val="both"/>
        <w:rPr>
          <w:bCs/>
        </w:rPr>
      </w:pPr>
      <w:r w:rsidRPr="006A2E0E">
        <w:rPr>
          <w:bCs/>
        </w:rPr>
        <w:t xml:space="preserve">Šios nuostatos taikomos priemonės veiklai </w:t>
      </w:r>
      <w:r w:rsidR="00157B93">
        <w:rPr>
          <w:bCs/>
        </w:rPr>
        <w:t>„</w:t>
      </w:r>
      <w:r w:rsidRPr="006A2E0E">
        <w:rPr>
          <w:bCs/>
        </w:rPr>
        <w:t xml:space="preserve">MTEP rezultatų </w:t>
      </w:r>
      <w:proofErr w:type="spellStart"/>
      <w:r w:rsidRPr="006A2E0E">
        <w:rPr>
          <w:bCs/>
        </w:rPr>
        <w:t>komercinimas</w:t>
      </w:r>
      <w:proofErr w:type="spellEnd"/>
      <w:r w:rsidRPr="006A2E0E">
        <w:rPr>
          <w:bCs/>
        </w:rPr>
        <w:t xml:space="preserve"> (parama mokslininkų ir kitų tyrėjų bei studentų, dirbančių/studijuojančių mokslo ir studijų institucijose, idėjų </w:t>
      </w:r>
      <w:proofErr w:type="spellStart"/>
      <w:r w:rsidRPr="006A2E0E">
        <w:rPr>
          <w:bCs/>
        </w:rPr>
        <w:t>komercinimui</w:t>
      </w:r>
      <w:proofErr w:type="spellEnd"/>
      <w:r w:rsidRPr="006A2E0E">
        <w:rPr>
          <w:bCs/>
        </w:rPr>
        <w:t>, parama besikuriančioms jaunoms inovacinėms įmonėms (</w:t>
      </w:r>
      <w:proofErr w:type="spellStart"/>
      <w:r w:rsidRPr="006A2E0E">
        <w:rPr>
          <w:bCs/>
        </w:rPr>
        <w:t>pumpurinės</w:t>
      </w:r>
      <w:proofErr w:type="spellEnd"/>
      <w:r w:rsidRPr="006A2E0E">
        <w:rPr>
          <w:bCs/>
        </w:rPr>
        <w:t xml:space="preserve"> įmonės, </w:t>
      </w:r>
      <w:proofErr w:type="spellStart"/>
      <w:r w:rsidRPr="006A2E0E">
        <w:rPr>
          <w:bCs/>
        </w:rPr>
        <w:t>startuoliai</w:t>
      </w:r>
      <w:proofErr w:type="spellEnd"/>
      <w:r w:rsidRPr="006A2E0E">
        <w:rPr>
          <w:bCs/>
        </w:rPr>
        <w:t>)“.</w:t>
      </w:r>
    </w:p>
    <w:p w:rsidR="006A2E0E" w:rsidRDefault="006A2E0E" w:rsidP="006A2E0E">
      <w:pPr>
        <w:tabs>
          <w:tab w:val="left" w:pos="426"/>
        </w:tabs>
        <w:ind w:firstLine="567"/>
        <w:jc w:val="both"/>
        <w:rPr>
          <w:bCs/>
        </w:rPr>
      </w:pPr>
    </w:p>
    <w:p w:rsidR="006A2E0E" w:rsidRDefault="006A2E0E" w:rsidP="006A2E0E">
      <w:pPr>
        <w:tabs>
          <w:tab w:val="left" w:pos="426"/>
        </w:tabs>
        <w:ind w:firstLine="567"/>
        <w:jc w:val="both"/>
        <w:rPr>
          <w:bCs/>
        </w:rPr>
      </w:pPr>
      <w:r w:rsidRPr="00345A8E">
        <w:rPr>
          <w:bCs/>
          <w:i/>
        </w:rPr>
        <w:t>Prioritetinis projektų atrankos kriterijus.</w:t>
      </w:r>
      <w:r>
        <w:rPr>
          <w:bCs/>
        </w:rPr>
        <w:t xml:space="preserve"> </w:t>
      </w:r>
      <w:r w:rsidRPr="006A2E0E">
        <w:rPr>
          <w:bCs/>
        </w:rPr>
        <w:t xml:space="preserve">7. </w:t>
      </w:r>
      <w:r w:rsidRPr="006A2E0E">
        <w:rPr>
          <w:bCs/>
          <w:iCs/>
        </w:rPr>
        <w:t xml:space="preserve">Privačiojo juridinio asmens </w:t>
      </w:r>
      <w:proofErr w:type="spellStart"/>
      <w:r w:rsidRPr="006A2E0E">
        <w:rPr>
          <w:bCs/>
          <w:iCs/>
        </w:rPr>
        <w:t>bendrasteigėjų</w:t>
      </w:r>
      <w:proofErr w:type="spellEnd"/>
      <w:r w:rsidRPr="006A2E0E">
        <w:rPr>
          <w:bCs/>
          <w:iCs/>
        </w:rPr>
        <w:t xml:space="preserve"> (fizinių asmenų)</w:t>
      </w:r>
      <w:r w:rsidRPr="006A2E0E">
        <w:rPr>
          <w:bCs/>
        </w:rPr>
        <w:t xml:space="preserve"> kompetencija ir patirtis.</w:t>
      </w:r>
      <w:r>
        <w:rPr>
          <w:bCs/>
        </w:rPr>
        <w:t>*</w:t>
      </w:r>
    </w:p>
    <w:p w:rsidR="006A2E0E" w:rsidRPr="006A2E0E" w:rsidRDefault="006A2E0E" w:rsidP="006A2E0E">
      <w:pPr>
        <w:tabs>
          <w:tab w:val="left" w:pos="426"/>
        </w:tabs>
        <w:ind w:firstLine="567"/>
        <w:jc w:val="both"/>
        <w:rPr>
          <w:bCs/>
        </w:rPr>
      </w:pPr>
      <w:r>
        <w:rPr>
          <w:bCs/>
        </w:rPr>
        <w:lastRenderedPageBreak/>
        <w:t xml:space="preserve">* </w:t>
      </w:r>
      <w:r w:rsidRPr="006A2E0E">
        <w:rPr>
          <w:bCs/>
        </w:rPr>
        <w:t xml:space="preserve">Aukštesnis balas suteikiamas projektams, kurių vykdytojų – privačiojo juridinio asmens </w:t>
      </w:r>
      <w:proofErr w:type="spellStart"/>
      <w:r w:rsidRPr="006A2E0E">
        <w:rPr>
          <w:bCs/>
          <w:iCs/>
        </w:rPr>
        <w:t>bendrasteigėjai</w:t>
      </w:r>
      <w:proofErr w:type="spellEnd"/>
      <w:r w:rsidRPr="006A2E0E">
        <w:rPr>
          <w:bCs/>
          <w:iCs/>
        </w:rPr>
        <w:t xml:space="preserve"> (fizinių asmenų) </w:t>
      </w:r>
      <w:r w:rsidRPr="006A2E0E">
        <w:rPr>
          <w:bCs/>
        </w:rPr>
        <w:t xml:space="preserve">yra aukštesnės kvalifikacijos pagal mokslo laipsnį ir turi ilgesnę verslo vystymo patirtį. </w:t>
      </w:r>
    </w:p>
    <w:p w:rsidR="006A2E0E" w:rsidRPr="006A2E0E" w:rsidRDefault="006A2E0E" w:rsidP="006A2E0E">
      <w:pPr>
        <w:tabs>
          <w:tab w:val="left" w:pos="426"/>
        </w:tabs>
        <w:ind w:firstLine="567"/>
        <w:jc w:val="both"/>
        <w:rPr>
          <w:bCs/>
        </w:rPr>
      </w:pPr>
      <w:r w:rsidRPr="006A2E0E">
        <w:rPr>
          <w:bCs/>
        </w:rPr>
        <w:t xml:space="preserve">Jeigu projekto pareiškėjas yra mokslo ir studijų institucija, vertinama planuojamo įkurti privačiojo juridinio asmens </w:t>
      </w:r>
      <w:proofErr w:type="spellStart"/>
      <w:r w:rsidRPr="006A2E0E">
        <w:rPr>
          <w:bCs/>
        </w:rPr>
        <w:t>bendrasteigėjų</w:t>
      </w:r>
      <w:proofErr w:type="spellEnd"/>
      <w:r w:rsidRPr="006A2E0E">
        <w:rPr>
          <w:bCs/>
        </w:rPr>
        <w:t xml:space="preserve"> (fizinių asmenų) kvalifikacija ir verslo vystymo patirtis pagal sutartį.</w:t>
      </w:r>
    </w:p>
    <w:p w:rsidR="006A2E0E" w:rsidRDefault="006A2E0E" w:rsidP="006A2E0E">
      <w:pPr>
        <w:tabs>
          <w:tab w:val="left" w:pos="426"/>
        </w:tabs>
        <w:ind w:firstLine="567"/>
        <w:jc w:val="both"/>
        <w:rPr>
          <w:bCs/>
        </w:rPr>
      </w:pPr>
      <w:r w:rsidRPr="006A2E0E">
        <w:rPr>
          <w:bCs/>
        </w:rPr>
        <w:t xml:space="preserve">Šios nuostatos taikomos priemonės veiklai </w:t>
      </w:r>
      <w:r w:rsidR="00157B93">
        <w:rPr>
          <w:bCs/>
        </w:rPr>
        <w:t>„</w:t>
      </w:r>
      <w:r w:rsidRPr="006A2E0E">
        <w:rPr>
          <w:bCs/>
        </w:rPr>
        <w:t xml:space="preserve">MTEP rezultatų </w:t>
      </w:r>
      <w:proofErr w:type="spellStart"/>
      <w:r w:rsidRPr="006A2E0E">
        <w:rPr>
          <w:bCs/>
        </w:rPr>
        <w:t>komercinimas</w:t>
      </w:r>
      <w:proofErr w:type="spellEnd"/>
      <w:r w:rsidRPr="006A2E0E">
        <w:rPr>
          <w:bCs/>
        </w:rPr>
        <w:t xml:space="preserve"> (parama mokslininkų ir kitų tyrėjų bei studentų, dirbančių/studijuojančių mokslo ir studijų institucijose, idėjų </w:t>
      </w:r>
      <w:proofErr w:type="spellStart"/>
      <w:r w:rsidRPr="006A2E0E">
        <w:rPr>
          <w:bCs/>
        </w:rPr>
        <w:t>komercinimui</w:t>
      </w:r>
      <w:proofErr w:type="spellEnd"/>
      <w:r w:rsidRPr="006A2E0E">
        <w:rPr>
          <w:bCs/>
        </w:rPr>
        <w:t>, parama besikuriančioms jaunoms inovacinėms įmonėms (</w:t>
      </w:r>
      <w:proofErr w:type="spellStart"/>
      <w:r w:rsidRPr="006A2E0E">
        <w:rPr>
          <w:bCs/>
        </w:rPr>
        <w:t>pumpurinės</w:t>
      </w:r>
      <w:proofErr w:type="spellEnd"/>
      <w:r w:rsidRPr="006A2E0E">
        <w:rPr>
          <w:bCs/>
        </w:rPr>
        <w:t xml:space="preserve"> įmonės, </w:t>
      </w:r>
      <w:proofErr w:type="spellStart"/>
      <w:r w:rsidRPr="006A2E0E">
        <w:rPr>
          <w:bCs/>
        </w:rPr>
        <w:t>startuoliai</w:t>
      </w:r>
      <w:proofErr w:type="spellEnd"/>
      <w:r w:rsidRPr="006A2E0E">
        <w:rPr>
          <w:bCs/>
        </w:rPr>
        <w:t>)“.</w:t>
      </w:r>
    </w:p>
    <w:p w:rsidR="006A2E0E" w:rsidRDefault="006A2E0E" w:rsidP="006A2E0E">
      <w:pPr>
        <w:tabs>
          <w:tab w:val="left" w:pos="426"/>
        </w:tabs>
        <w:ind w:firstLine="567"/>
        <w:jc w:val="both"/>
        <w:rPr>
          <w:bCs/>
        </w:rPr>
      </w:pPr>
    </w:p>
    <w:p w:rsidR="006A2E0E" w:rsidRDefault="006A2E0E" w:rsidP="006A2E0E">
      <w:pPr>
        <w:tabs>
          <w:tab w:val="left" w:pos="426"/>
        </w:tabs>
        <w:ind w:firstLine="567"/>
        <w:jc w:val="both"/>
        <w:rPr>
          <w:bCs/>
        </w:rPr>
      </w:pPr>
      <w:r w:rsidRPr="00345A8E">
        <w:rPr>
          <w:bCs/>
          <w:i/>
        </w:rPr>
        <w:t>Prioritetinis projektų atrankos kriterijus.</w:t>
      </w:r>
      <w:r>
        <w:rPr>
          <w:bCs/>
        </w:rPr>
        <w:t xml:space="preserve"> </w:t>
      </w:r>
      <w:r w:rsidRPr="006A2E0E">
        <w:rPr>
          <w:bCs/>
        </w:rPr>
        <w:t>8. Projektą įgyvendinančios komandos patirtis ir intelektinis potencialas.</w:t>
      </w:r>
      <w:r>
        <w:rPr>
          <w:bCs/>
        </w:rPr>
        <w:t>*</w:t>
      </w:r>
    </w:p>
    <w:p w:rsidR="006A2E0E" w:rsidRPr="006A2E0E" w:rsidRDefault="006A2E0E" w:rsidP="006A2E0E">
      <w:pPr>
        <w:tabs>
          <w:tab w:val="left" w:pos="426"/>
        </w:tabs>
        <w:ind w:firstLine="567"/>
        <w:jc w:val="both"/>
        <w:rPr>
          <w:bCs/>
        </w:rPr>
      </w:pPr>
      <w:r>
        <w:rPr>
          <w:bCs/>
        </w:rPr>
        <w:t xml:space="preserve">* </w:t>
      </w:r>
      <w:r w:rsidRPr="006A2E0E">
        <w:rPr>
          <w:bCs/>
        </w:rPr>
        <w:t xml:space="preserve">Vertinama projektą įgyvendinančios </w:t>
      </w:r>
      <w:r w:rsidRPr="00157B93">
        <w:rPr>
          <w:bCs/>
        </w:rPr>
        <w:t>komandos (</w:t>
      </w:r>
      <w:r w:rsidRPr="006A2E0E">
        <w:rPr>
          <w:bCs/>
        </w:rPr>
        <w:t xml:space="preserve">pareiškėjo ir </w:t>
      </w:r>
      <w:proofErr w:type="spellStart"/>
      <w:r w:rsidRPr="006A2E0E">
        <w:rPr>
          <w:bCs/>
        </w:rPr>
        <w:t>partnerio(ų</w:t>
      </w:r>
      <w:proofErr w:type="spellEnd"/>
      <w:r w:rsidRPr="006A2E0E">
        <w:rPr>
          <w:bCs/>
        </w:rPr>
        <w:t>)</w:t>
      </w:r>
      <w:r w:rsidR="00157B93">
        <w:rPr>
          <w:bCs/>
        </w:rPr>
        <w:t>)</w:t>
      </w:r>
      <w:r w:rsidRPr="00157B93">
        <w:rPr>
          <w:bCs/>
        </w:rPr>
        <w:t xml:space="preserve"> </w:t>
      </w:r>
      <w:r w:rsidRPr="006A2E0E">
        <w:rPr>
          <w:bCs/>
        </w:rPr>
        <w:t>patirtis ir kvalifikacija. Aukštesnis balas suteikiamas projektams, kurių tyrėjų komandos kvalifikacija (mokslinis laipsnis) yra aukštesnė taip pat kurių tyrėjai yra įgyvendinę daugiau nacionalinių ir tarptautinių mokslo</w:t>
      </w:r>
      <w:proofErr w:type="gramStart"/>
      <w:r w:rsidRPr="006A2E0E">
        <w:rPr>
          <w:bCs/>
        </w:rPr>
        <w:t>-</w:t>
      </w:r>
      <w:proofErr w:type="gramEnd"/>
      <w:r w:rsidRPr="006A2E0E">
        <w:rPr>
          <w:bCs/>
        </w:rPr>
        <w:t>verslo bendradarbiavimui skirtų projektų.</w:t>
      </w:r>
    </w:p>
    <w:p w:rsidR="006A2E0E" w:rsidRDefault="006A2E0E" w:rsidP="006A2E0E">
      <w:pPr>
        <w:tabs>
          <w:tab w:val="left" w:pos="426"/>
        </w:tabs>
        <w:ind w:firstLine="567"/>
        <w:jc w:val="both"/>
        <w:rPr>
          <w:bCs/>
        </w:rPr>
      </w:pPr>
      <w:r w:rsidRPr="006A2E0E">
        <w:rPr>
          <w:bCs/>
        </w:rPr>
        <w:t xml:space="preserve">Šios nuostatos taikomos priemonės veiklai „MTEP veiklų </w:t>
      </w:r>
      <w:proofErr w:type="spellStart"/>
      <w:r w:rsidRPr="006A2E0E">
        <w:rPr>
          <w:bCs/>
        </w:rPr>
        <w:t>tarptautiškumo</w:t>
      </w:r>
      <w:proofErr w:type="spellEnd"/>
      <w:r w:rsidRPr="006A2E0E">
        <w:rPr>
          <w:bCs/>
        </w:rPr>
        <w:t xml:space="preserve"> skatinimas (į rinką orientuotų mokslo</w:t>
      </w:r>
      <w:proofErr w:type="gramStart"/>
      <w:r w:rsidRPr="006A2E0E">
        <w:rPr>
          <w:bCs/>
        </w:rPr>
        <w:t>-</w:t>
      </w:r>
      <w:proofErr w:type="gramEnd"/>
      <w:r w:rsidRPr="006A2E0E">
        <w:rPr>
          <w:bCs/>
        </w:rPr>
        <w:t>verslo projektų įgyvendinimas per tarpvalstybinį tinklą)“.</w:t>
      </w:r>
    </w:p>
    <w:p w:rsidR="00AA7E2F" w:rsidRDefault="00AA7E2F" w:rsidP="006A2E0E">
      <w:pPr>
        <w:tabs>
          <w:tab w:val="left" w:pos="426"/>
        </w:tabs>
        <w:ind w:firstLine="567"/>
        <w:jc w:val="both"/>
        <w:rPr>
          <w:bCs/>
        </w:rPr>
      </w:pPr>
    </w:p>
    <w:p w:rsidR="00AA7E2F" w:rsidRDefault="00AA7E2F" w:rsidP="006A2E0E">
      <w:pPr>
        <w:tabs>
          <w:tab w:val="left" w:pos="426"/>
        </w:tabs>
        <w:ind w:firstLine="567"/>
        <w:jc w:val="both"/>
        <w:rPr>
          <w:bCs/>
        </w:rPr>
      </w:pPr>
      <w:r w:rsidRPr="00345A8E">
        <w:rPr>
          <w:bCs/>
          <w:i/>
        </w:rPr>
        <w:t>Prioritetinis projektų atrankos kriterijus.</w:t>
      </w:r>
      <w:r>
        <w:rPr>
          <w:bCs/>
        </w:rPr>
        <w:t xml:space="preserve"> </w:t>
      </w:r>
      <w:r w:rsidRPr="00AA7E2F">
        <w:rPr>
          <w:bCs/>
        </w:rPr>
        <w:t xml:space="preserve">9. Projekto rezultato </w:t>
      </w:r>
      <w:proofErr w:type="spellStart"/>
      <w:r w:rsidRPr="00AA7E2F">
        <w:rPr>
          <w:bCs/>
        </w:rPr>
        <w:t>komercinimo</w:t>
      </w:r>
      <w:proofErr w:type="spellEnd"/>
      <w:r w:rsidRPr="00AA7E2F">
        <w:rPr>
          <w:bCs/>
        </w:rPr>
        <w:t xml:space="preserve"> strategijos kokybė.</w:t>
      </w:r>
      <w:r>
        <w:rPr>
          <w:bCs/>
        </w:rPr>
        <w:t>*</w:t>
      </w:r>
    </w:p>
    <w:p w:rsidR="00AA7E2F" w:rsidRPr="00AA7E2F" w:rsidRDefault="00AA7E2F" w:rsidP="00AA7E2F">
      <w:pPr>
        <w:tabs>
          <w:tab w:val="left" w:pos="426"/>
        </w:tabs>
        <w:ind w:firstLine="567"/>
        <w:jc w:val="both"/>
        <w:rPr>
          <w:bCs/>
        </w:rPr>
      </w:pPr>
      <w:r>
        <w:rPr>
          <w:bCs/>
        </w:rPr>
        <w:t xml:space="preserve">* </w:t>
      </w:r>
      <w:r w:rsidRPr="00AA7E2F">
        <w:rPr>
          <w:bCs/>
        </w:rPr>
        <w:t xml:space="preserve">Aukštesnis balas suteikiamas projektams, kurių projekto rezultato </w:t>
      </w:r>
      <w:proofErr w:type="spellStart"/>
      <w:r w:rsidRPr="00AA7E2F">
        <w:rPr>
          <w:bCs/>
        </w:rPr>
        <w:t>komercinimo</w:t>
      </w:r>
      <w:proofErr w:type="spellEnd"/>
      <w:r w:rsidRPr="00AA7E2F">
        <w:rPr>
          <w:bCs/>
        </w:rPr>
        <w:t xml:space="preserve"> strategija yra: ekonomiškai pagrįsta, nustatanti potencialius vartotojus, analizuojanti projekto pareiškėjui gautiną naudą, pagrindžianti pelningumo prognozes, apimanti ilgalaikių perspektyvų viziją, įvertinanti </w:t>
      </w:r>
      <w:r>
        <w:rPr>
          <w:bCs/>
        </w:rPr>
        <w:t xml:space="preserve">projekto įgyvendinimo </w:t>
      </w:r>
      <w:proofErr w:type="spellStart"/>
      <w:r>
        <w:rPr>
          <w:bCs/>
        </w:rPr>
        <w:t>rizikas</w:t>
      </w:r>
      <w:proofErr w:type="spellEnd"/>
      <w:r>
        <w:rPr>
          <w:bCs/>
        </w:rPr>
        <w:t>.</w:t>
      </w:r>
    </w:p>
    <w:p w:rsidR="00AA7E2F" w:rsidRDefault="00AA7E2F" w:rsidP="00AA7E2F">
      <w:pPr>
        <w:tabs>
          <w:tab w:val="left" w:pos="426"/>
        </w:tabs>
        <w:ind w:firstLine="567"/>
        <w:jc w:val="both"/>
        <w:rPr>
          <w:bCs/>
        </w:rPr>
      </w:pPr>
      <w:r w:rsidRPr="00AA7E2F">
        <w:rPr>
          <w:bCs/>
        </w:rPr>
        <w:t xml:space="preserve">Šios nuostatos taikomos priemonės veiklai „MTEP veiklų </w:t>
      </w:r>
      <w:proofErr w:type="spellStart"/>
      <w:r w:rsidRPr="00AA7E2F">
        <w:rPr>
          <w:bCs/>
        </w:rPr>
        <w:t>tarptautiškumo</w:t>
      </w:r>
      <w:proofErr w:type="spellEnd"/>
      <w:r w:rsidRPr="00AA7E2F">
        <w:rPr>
          <w:bCs/>
        </w:rPr>
        <w:t xml:space="preserve"> skatinimas (į rinką orientuotų mokslo</w:t>
      </w:r>
      <w:proofErr w:type="gramStart"/>
      <w:r w:rsidRPr="00AA7E2F">
        <w:rPr>
          <w:bCs/>
        </w:rPr>
        <w:t>-</w:t>
      </w:r>
      <w:proofErr w:type="gramEnd"/>
      <w:r w:rsidRPr="00AA7E2F">
        <w:rPr>
          <w:bCs/>
        </w:rPr>
        <w:t>verslo projektų įgyvendinimas per tarpvalstybinį tinklą)“.</w:t>
      </w:r>
    </w:p>
    <w:p w:rsidR="00AA7E2F" w:rsidRDefault="00AA7E2F" w:rsidP="00AA7E2F">
      <w:pPr>
        <w:tabs>
          <w:tab w:val="left" w:pos="426"/>
        </w:tabs>
        <w:ind w:firstLine="567"/>
        <w:jc w:val="both"/>
        <w:rPr>
          <w:bCs/>
        </w:rPr>
      </w:pPr>
    </w:p>
    <w:p w:rsidR="00AA7E2F" w:rsidRDefault="008A0FCD" w:rsidP="00AA7E2F">
      <w:pPr>
        <w:tabs>
          <w:tab w:val="left" w:pos="426"/>
        </w:tabs>
        <w:ind w:firstLine="567"/>
        <w:jc w:val="both"/>
        <w:rPr>
          <w:bCs/>
        </w:rPr>
      </w:pPr>
      <w:r>
        <w:rPr>
          <w:bCs/>
        </w:rPr>
        <w:t>2</w:t>
      </w:r>
      <w:r w:rsidRPr="008A0FCD">
        <w:rPr>
          <w:bCs/>
        </w:rPr>
        <w:t xml:space="preserve">. priemonės </w:t>
      </w:r>
      <w:r w:rsidRPr="008A0FCD">
        <w:rPr>
          <w:b/>
          <w:bCs/>
        </w:rPr>
        <w:t>Nr. 13.1.1-CPVA</w:t>
      </w:r>
      <w:proofErr w:type="gramStart"/>
      <w:r w:rsidRPr="008A0FCD">
        <w:rPr>
          <w:b/>
          <w:bCs/>
        </w:rPr>
        <w:t>-</w:t>
      </w:r>
      <w:proofErr w:type="gramEnd"/>
      <w:r w:rsidRPr="008A0FCD">
        <w:rPr>
          <w:b/>
          <w:bCs/>
        </w:rPr>
        <w:t>K-703 „Kompetencijos centrų ir inovacijų ir technologijų perdavimo centrų veiklos skatinimas“</w:t>
      </w:r>
      <w:r w:rsidR="0025014D">
        <w:rPr>
          <w:bCs/>
        </w:rPr>
        <w:t xml:space="preserve"> projektų atrankos kriterijais</w:t>
      </w:r>
      <w:r w:rsidR="0025014D">
        <w:rPr>
          <w:b/>
          <w:bCs/>
        </w:rPr>
        <w:t xml:space="preserve"> laikomi</w:t>
      </w:r>
      <w:r w:rsidRPr="008A0FCD">
        <w:rPr>
          <w:b/>
          <w:bCs/>
        </w:rPr>
        <w:t xml:space="preserve"> </w:t>
      </w:r>
      <w:r w:rsidRPr="008A0FCD">
        <w:rPr>
          <w:bCs/>
        </w:rPr>
        <w:t xml:space="preserve">pagal priemonę </w:t>
      </w:r>
      <w:r w:rsidRPr="008A0FCD">
        <w:rPr>
          <w:b/>
          <w:bCs/>
        </w:rPr>
        <w:t>Nr.</w:t>
      </w:r>
      <w:r>
        <w:rPr>
          <w:b/>
          <w:bCs/>
        </w:rPr>
        <w:t> </w:t>
      </w:r>
      <w:r w:rsidRPr="008A0FCD">
        <w:rPr>
          <w:b/>
          <w:bCs/>
        </w:rPr>
        <w:t xml:space="preserve">01.2.2-CPVA-K-703 „Kompetencijos centrų ir inovacijų ir technologijų perdavimo centrų veiklos skatinimas“ </w:t>
      </w:r>
      <w:r w:rsidRPr="008A0FCD">
        <w:rPr>
          <w:b/>
          <w:bCs/>
          <w:iCs/>
        </w:rPr>
        <w:t>patvirtin</w:t>
      </w:r>
      <w:r w:rsidR="0025014D">
        <w:rPr>
          <w:b/>
          <w:bCs/>
          <w:iCs/>
        </w:rPr>
        <w:t>ti projektų atrankos kriterijai</w:t>
      </w:r>
      <w:r w:rsidRPr="008A0FCD">
        <w:rPr>
          <w:b/>
          <w:bCs/>
        </w:rPr>
        <w:t>:</w:t>
      </w:r>
    </w:p>
    <w:p w:rsidR="006A2E0E" w:rsidRDefault="006A2E0E" w:rsidP="006A2E0E">
      <w:pPr>
        <w:tabs>
          <w:tab w:val="left" w:pos="426"/>
        </w:tabs>
        <w:ind w:firstLine="567"/>
        <w:jc w:val="both"/>
        <w:rPr>
          <w:bCs/>
        </w:rPr>
      </w:pPr>
    </w:p>
    <w:p w:rsidR="006A2E0E" w:rsidRDefault="008A0FCD" w:rsidP="006A2E0E">
      <w:pPr>
        <w:tabs>
          <w:tab w:val="left" w:pos="426"/>
        </w:tabs>
        <w:ind w:firstLine="567"/>
        <w:jc w:val="both"/>
        <w:rPr>
          <w:bCs/>
        </w:rPr>
      </w:pPr>
      <w:r w:rsidRPr="00345A8E">
        <w:rPr>
          <w:bCs/>
          <w:i/>
        </w:rPr>
        <w:t>Specialusis projektų atrankos kriterijus.</w:t>
      </w:r>
      <w:r>
        <w:rPr>
          <w:bCs/>
        </w:rPr>
        <w:t xml:space="preserve"> </w:t>
      </w:r>
      <w:r w:rsidRPr="008A0FCD">
        <w:rPr>
          <w:bCs/>
        </w:rPr>
        <w:t xml:space="preserve">1. Projektas atitinka Prioritetinių mokslinių tyrimų ir eksperimentinės plėtros ir inovacijų raidos (sumaniosios specializacijos) prioritetų įgyvendinimo programos, patvirtintos </w:t>
      </w:r>
      <w:hyperlink r:id="rId22" w:history="1">
        <w:r w:rsidRPr="008A0FCD">
          <w:rPr>
            <w:rStyle w:val="Hipersaitas"/>
            <w:bCs/>
            <w:u w:val="none"/>
          </w:rPr>
          <w:t>Lietuvos Respublikos 2014 m. balandžio 30 d. nutarimu Nr. 411 „Dėl Prioritetinių mokslinių tyrimų ir eksperimentinės plėtros ir inovacijų raidos (sumaniosios specializacijos) prioritetų įgyvendinimo programos patvirtinimo“</w:t>
        </w:r>
      </w:hyperlink>
      <w:r w:rsidRPr="008A0FCD">
        <w:rPr>
          <w:bCs/>
        </w:rPr>
        <w:t>, nuostatas ir bent vieno prioriteto įgyvendinimo tematiką.</w:t>
      </w:r>
      <w:r>
        <w:rPr>
          <w:bCs/>
        </w:rPr>
        <w:t>*</w:t>
      </w:r>
    </w:p>
    <w:p w:rsidR="008A0FCD" w:rsidRPr="008A0FCD" w:rsidRDefault="008A0FCD" w:rsidP="008A0FCD">
      <w:pPr>
        <w:tabs>
          <w:tab w:val="left" w:pos="426"/>
        </w:tabs>
        <w:ind w:firstLine="567"/>
        <w:jc w:val="both"/>
        <w:rPr>
          <w:bCs/>
        </w:rPr>
      </w:pPr>
      <w:r>
        <w:rPr>
          <w:bCs/>
        </w:rPr>
        <w:t xml:space="preserve">* </w:t>
      </w:r>
      <w:r w:rsidRPr="008A0FCD">
        <w:rPr>
          <w:bCs/>
        </w:rPr>
        <w:t>Vertinama, ar projektas prisideda prie Prioritetinių mokslinių tyrimų ir eksperimentinės plėtros ir inovacijų raidos (sumaniosios specializacijos) prioritetų įgyvendinimo programos ir atitinka bent vieno prioriteto įgyvendinimo tematiką.</w:t>
      </w:r>
    </w:p>
    <w:p w:rsidR="008A0FCD" w:rsidRDefault="008A0FCD" w:rsidP="008A0FCD">
      <w:pPr>
        <w:tabs>
          <w:tab w:val="left" w:pos="426"/>
        </w:tabs>
        <w:ind w:firstLine="567"/>
        <w:jc w:val="both"/>
        <w:rPr>
          <w:bCs/>
        </w:rPr>
      </w:pPr>
      <w:r w:rsidRPr="008A0FCD">
        <w:rPr>
          <w:bCs/>
        </w:rPr>
        <w:t>Šios nuostatos taikomos priemonės veiklai „Kompetencijos centrų veiklos skatinimas“ ir priemonės veiklai „Inovacijų ir technologijų perdavimo centrų veiklos skatinimas“ ir priemonės veiklai „</w:t>
      </w:r>
      <w:proofErr w:type="spellStart"/>
      <w:r w:rsidRPr="008A0FCD">
        <w:rPr>
          <w:bCs/>
        </w:rPr>
        <w:t>Antreprenerystės</w:t>
      </w:r>
      <w:proofErr w:type="spellEnd"/>
      <w:r w:rsidRPr="008A0FCD">
        <w:rPr>
          <w:bCs/>
        </w:rPr>
        <w:t xml:space="preserve"> diegimas mokslo ir studijų institucijose“.</w:t>
      </w:r>
    </w:p>
    <w:p w:rsidR="008A0FCD" w:rsidRDefault="008A0FCD" w:rsidP="008A0FCD">
      <w:pPr>
        <w:tabs>
          <w:tab w:val="left" w:pos="426"/>
        </w:tabs>
        <w:ind w:firstLine="567"/>
        <w:jc w:val="both"/>
        <w:rPr>
          <w:bCs/>
        </w:rPr>
      </w:pPr>
    </w:p>
    <w:p w:rsidR="008A0FCD" w:rsidRDefault="008A0FCD" w:rsidP="008A0FCD">
      <w:pPr>
        <w:tabs>
          <w:tab w:val="left" w:pos="426"/>
        </w:tabs>
        <w:ind w:firstLine="567"/>
        <w:jc w:val="both"/>
        <w:rPr>
          <w:bCs/>
        </w:rPr>
      </w:pPr>
      <w:r w:rsidRPr="00345A8E">
        <w:rPr>
          <w:bCs/>
          <w:i/>
        </w:rPr>
        <w:t>Specialusis projektų atrankos kriterijus.</w:t>
      </w:r>
      <w:r>
        <w:rPr>
          <w:bCs/>
        </w:rPr>
        <w:t xml:space="preserve"> </w:t>
      </w:r>
      <w:r w:rsidRPr="008A0FCD">
        <w:rPr>
          <w:bCs/>
        </w:rPr>
        <w:t>2. Pareiškėjas turi turėti veikiančią teisių, atsirandančių iš</w:t>
      </w:r>
      <w:r w:rsidRPr="008A0FCD">
        <w:rPr>
          <w:lang w:eastAsia="en-US"/>
        </w:rPr>
        <w:t xml:space="preserve"> </w:t>
      </w:r>
      <w:r w:rsidRPr="008A0FCD">
        <w:rPr>
          <w:bCs/>
        </w:rPr>
        <w:t>intelektinės veiklos rezultatų, valdymo tvarką.</w:t>
      </w:r>
      <w:r>
        <w:rPr>
          <w:bCs/>
        </w:rPr>
        <w:t>*</w:t>
      </w:r>
    </w:p>
    <w:p w:rsidR="008A0FCD" w:rsidRPr="008A0FCD" w:rsidRDefault="008A0FCD" w:rsidP="008A0FCD">
      <w:pPr>
        <w:tabs>
          <w:tab w:val="left" w:pos="426"/>
        </w:tabs>
        <w:ind w:firstLine="567"/>
        <w:jc w:val="both"/>
        <w:rPr>
          <w:bCs/>
        </w:rPr>
      </w:pPr>
      <w:r w:rsidRPr="008A0FCD">
        <w:rPr>
          <w:bCs/>
        </w:rPr>
        <w:t xml:space="preserve">* Vertinama, ar pareiškėjas (mokslo ir studijų institucija) yra įgyvendinęs </w:t>
      </w:r>
      <w:hyperlink r:id="rId23" w:history="1">
        <w:r w:rsidRPr="008A0FCD">
          <w:rPr>
            <w:rStyle w:val="Hipersaitas"/>
            <w:bCs/>
            <w:u w:val="none"/>
          </w:rPr>
          <w:t xml:space="preserve">Rekomendacijų Lietuvos mokslo ir studijų institucijoms dėl teisių, atsirandančių iš intelektinės veiklos rezultatų, patvirtintų 2009 m. gruodžio 1 d. Lietuvos Respublikos </w:t>
        </w:r>
        <w:proofErr w:type="gramStart"/>
        <w:r w:rsidRPr="008A0FCD">
          <w:rPr>
            <w:rStyle w:val="Hipersaitas"/>
            <w:bCs/>
            <w:u w:val="none"/>
          </w:rPr>
          <w:t>švietimo ir mokslo ministro</w:t>
        </w:r>
        <w:proofErr w:type="gramEnd"/>
        <w:r w:rsidRPr="008A0FCD">
          <w:rPr>
            <w:rStyle w:val="Hipersaitas"/>
            <w:bCs/>
            <w:u w:val="none"/>
          </w:rPr>
          <w:t xml:space="preserve"> įsakymu Nr. ISAK-2462</w:t>
        </w:r>
      </w:hyperlink>
      <w:r w:rsidRPr="008A0FCD">
        <w:rPr>
          <w:bCs/>
        </w:rPr>
        <w:t>, (toliau – Rekomendacijos) 10, 12, 16 ir 17 punktuose nustatytus reikalavimus ir pateikęs tai patvirtinančius dokumentus arba nuorodas į viešai paskelbtus dokumentus.</w:t>
      </w:r>
    </w:p>
    <w:p w:rsidR="008A0FCD" w:rsidRPr="008A0FCD" w:rsidRDefault="008A0FCD" w:rsidP="008A0FCD">
      <w:pPr>
        <w:tabs>
          <w:tab w:val="left" w:pos="426"/>
        </w:tabs>
        <w:ind w:firstLine="567"/>
        <w:jc w:val="both"/>
        <w:rPr>
          <w:bCs/>
        </w:rPr>
      </w:pPr>
      <w:r w:rsidRPr="008A0FCD">
        <w:rPr>
          <w:bCs/>
        </w:rPr>
        <w:lastRenderedPageBreak/>
        <w:t>Vertinama, ar pareiškėjas (universiteto ligoninė) yra nustatęs vidines taisykles, vadovaudamasis Rekomendacijų 10, 12, 16 ir 17 punktuose nustatytais reikalavimais, ir pateikęs tai patvirtinančius dokumentus arba nuorodas į viešai paskelbtus dokumentus.</w:t>
      </w:r>
    </w:p>
    <w:p w:rsidR="008A0FCD" w:rsidRDefault="008A0FCD" w:rsidP="008A0FCD">
      <w:pPr>
        <w:tabs>
          <w:tab w:val="left" w:pos="426"/>
        </w:tabs>
        <w:ind w:firstLine="567"/>
        <w:jc w:val="both"/>
        <w:rPr>
          <w:bCs/>
        </w:rPr>
      </w:pPr>
      <w:r w:rsidRPr="008A0FCD">
        <w:rPr>
          <w:bCs/>
        </w:rPr>
        <w:t>Šios nuostatos taikomos priemonės veiklai „Kompetencijos centrų veiklos skatinimas“.</w:t>
      </w:r>
    </w:p>
    <w:p w:rsidR="008A0FCD" w:rsidRDefault="008A0FCD" w:rsidP="008A0FCD">
      <w:pPr>
        <w:tabs>
          <w:tab w:val="left" w:pos="426"/>
        </w:tabs>
        <w:ind w:firstLine="567"/>
        <w:jc w:val="both"/>
        <w:rPr>
          <w:bCs/>
        </w:rPr>
      </w:pPr>
    </w:p>
    <w:p w:rsidR="008A0FCD" w:rsidRDefault="008A0FCD" w:rsidP="008A0FCD">
      <w:pPr>
        <w:tabs>
          <w:tab w:val="left" w:pos="426"/>
        </w:tabs>
        <w:ind w:firstLine="567"/>
        <w:jc w:val="both"/>
        <w:rPr>
          <w:bCs/>
        </w:rPr>
      </w:pPr>
      <w:r w:rsidRPr="00345A8E">
        <w:rPr>
          <w:bCs/>
          <w:i/>
        </w:rPr>
        <w:t>Specialusis projektų atrankos kriterijus.</w:t>
      </w:r>
      <w:r w:rsidR="00C542F6">
        <w:rPr>
          <w:bCs/>
        </w:rPr>
        <w:t xml:space="preserve"> </w:t>
      </w:r>
      <w:r w:rsidR="00C542F6" w:rsidRPr="00C542F6">
        <w:rPr>
          <w:bCs/>
        </w:rPr>
        <w:t>3. Pareiškėjo ir partnerių projekto veiklas vykdysiančių mokslininkų grupės patirtį, vykdant MTEP veiklą, dalyvaujant tarptautinėse MTEP programose, bendradarbiaujant su verslu atspindintys rezultatai, atitinkantys Sumanios specializacijos programos prioritetą, kuriame planuojamas įgyvendinti projektas.</w:t>
      </w:r>
      <w:r w:rsidR="00C542F6">
        <w:rPr>
          <w:bCs/>
        </w:rPr>
        <w:t>*</w:t>
      </w:r>
    </w:p>
    <w:p w:rsidR="00C542F6" w:rsidRPr="00C542F6" w:rsidRDefault="00C542F6" w:rsidP="00C542F6">
      <w:pPr>
        <w:tabs>
          <w:tab w:val="left" w:pos="426"/>
        </w:tabs>
        <w:ind w:firstLine="567"/>
        <w:jc w:val="both"/>
        <w:rPr>
          <w:bCs/>
        </w:rPr>
      </w:pPr>
      <w:r>
        <w:rPr>
          <w:bCs/>
        </w:rPr>
        <w:t xml:space="preserve">* </w:t>
      </w:r>
      <w:r w:rsidRPr="00C542F6">
        <w:rPr>
          <w:bCs/>
        </w:rPr>
        <w:t xml:space="preserve">Vertinami pareiškėjo ir partnerio (tuo atveju, jeigu partneris yra mokslo ir studijų institucija arba universiteto ligoninė) autorių, kurie vykdys projekto veiklas, mokslo darbų vertinimo rezultatai MTEP srityse, atitinkančiose Sumanios specializacijos programos prioritetą, kuriam priskiriamas projektas vadovaujantis paskutiniais turimais Lietuvos mokslo tarybos duomenimis, gautais atliekant mokslo ir studijų institucijų mokslo (meno) darbų ir universitetų ligoninių mokslinės veiklos vertinimą (toliau – Vertinimas), vadovaujantis Kasmetinio universitetų ir mokslinių tyrimų institutų mokslinių tyrimų ir eksperimentinės plėtros ir meno veiklos vertinimo reglamentu, patvirtintu Lietuvos </w:t>
      </w:r>
      <w:r w:rsidRPr="00157B93">
        <w:rPr>
          <w:bCs/>
        </w:rPr>
        <w:t xml:space="preserve">Respublikos švietimo ir mokslo ministro </w:t>
      </w:r>
      <w:hyperlink r:id="rId24" w:history="1">
        <w:r w:rsidRPr="00157B93">
          <w:rPr>
            <w:rStyle w:val="Hipersaitas"/>
            <w:bCs/>
            <w:u w:val="none"/>
          </w:rPr>
          <w:t>2017 m. spalio 4 d. įsakymu Nr. V-747</w:t>
        </w:r>
      </w:hyperlink>
      <w:r w:rsidRPr="00157B93">
        <w:rPr>
          <w:bCs/>
        </w:rPr>
        <w:t xml:space="preserve"> „Dėl Kasmetinio</w:t>
      </w:r>
      <w:r w:rsidRPr="00C542F6">
        <w:rPr>
          <w:bCs/>
        </w:rPr>
        <w:t xml:space="preserve"> universitetų ir mokslinių tyrimų institutų mokslinių tyrimų ir eksperimentinės plėtros ir meno veiklos vertinimo reglamento patvirtinimo“ (toliau – Vertinimo reglamentas) ir Lietuvos mokslo ir studijų institucijų mokslinių tyrimų ir eksperimentinės plėtros bei meno veiklos vertinimo gairėmis, </w:t>
      </w:r>
      <w:r w:rsidRPr="00157B93">
        <w:rPr>
          <w:bCs/>
        </w:rPr>
        <w:t xml:space="preserve">patvirtintomis Lietuvos mokslo tarybos pirmininko </w:t>
      </w:r>
      <w:hyperlink r:id="rId25" w:history="1">
        <w:r w:rsidRPr="00157B93">
          <w:rPr>
            <w:rStyle w:val="Hipersaitas"/>
            <w:bCs/>
            <w:u w:val="none"/>
          </w:rPr>
          <w:t>2018 m. birželio 15 d. įsakymas Nr. V-307</w:t>
        </w:r>
      </w:hyperlink>
      <w:r w:rsidRPr="00157B93">
        <w:rPr>
          <w:bCs/>
        </w:rPr>
        <w:t xml:space="preserve"> „Dėl</w:t>
      </w:r>
      <w:r w:rsidRPr="00C542F6">
        <w:rPr>
          <w:bCs/>
        </w:rPr>
        <w:t xml:space="preserve"> Lietuvos mokslo ir studijų institucijų mokslinių tyrimų ir eksperimentinės plėtros bei meno veiklos vertinimo gairių patvirtinimo“ (toliau – Vertinimo gairės). Universitetų ligoninių mokslinė veikla vertinama laikantis tų pačių principų, kaip vertinant mokslo ir studijų institucijas, pagal Vertinimo reglamentą bei Vertinimo gaires.</w:t>
      </w:r>
    </w:p>
    <w:p w:rsidR="00C542F6" w:rsidRPr="00C542F6" w:rsidRDefault="00C542F6" w:rsidP="00C542F6">
      <w:pPr>
        <w:tabs>
          <w:tab w:val="left" w:pos="426"/>
        </w:tabs>
        <w:ind w:firstLine="567"/>
        <w:jc w:val="both"/>
        <w:rPr>
          <w:bCs/>
        </w:rPr>
      </w:pPr>
      <w:r w:rsidRPr="00C542F6">
        <w:rPr>
          <w:bCs/>
        </w:rPr>
        <w:t xml:space="preserve">Įgyvendinančioji institucija, vadovaudamasi viešai prieinama Lietuvos mokslo tarybos prieiga, </w:t>
      </w:r>
      <w:r w:rsidRPr="00157B93">
        <w:rPr>
          <w:bCs/>
        </w:rPr>
        <w:t>kurioje pateikiami vertinimo rezultatai (</w:t>
      </w:r>
      <w:hyperlink r:id="rId26" w:history="1">
        <w:r w:rsidRPr="00157B93">
          <w:rPr>
            <w:rStyle w:val="Hipersaitas"/>
            <w:bCs/>
            <w:u w:val="none"/>
          </w:rPr>
          <w:t>https://mokslas.lmt.lt/institucijos/</w:t>
        </w:r>
      </w:hyperlink>
      <w:r w:rsidRPr="00157B93">
        <w:rPr>
          <w:bCs/>
        </w:rPr>
        <w:t>) patikrina, ar pareiškėjo ir</w:t>
      </w:r>
      <w:r w:rsidRPr="00C542F6">
        <w:rPr>
          <w:bCs/>
        </w:rPr>
        <w:t xml:space="preserve"> partnerio (tuo atveju, jeigu partneris yra mokslo ir studijų institucija arba universiteto ligoninė) autorių, kurie vykdys projekto veiklas, vertinimui pateikti mokslo (meno) darbai atitinka Sumanios specializacijos programos prioritetą, kurį planuojama plėtoti įgyvendinant projektą. Jei į vertinimui pateiktų mokslo (meno) darbų sąrašą (toliau – Sąrašas) buvo įtraukti darbai, nesusiję su Sumanios specializacijos programos prioritetu, kuriame planuojamas įgyvendinti projektas, Įgyvendinančioji institucija Sąrašą pakoreguoja. Pareiškėjo ir partnerio institucijų autorių darbų vertinimas taškais sumuojamas. Didesnis balų skaičius suteikiamas tiems projektams, kurių taškų suma, gauta už vertinimui pateiktus mokslo (meno) darbus, atitinkančius Sumanios specializacijos programos prioritetą, buvo didesnė.</w:t>
      </w:r>
    </w:p>
    <w:p w:rsidR="00C542F6" w:rsidRPr="00C542F6" w:rsidRDefault="00C542F6" w:rsidP="00C542F6">
      <w:pPr>
        <w:tabs>
          <w:tab w:val="left" w:pos="426"/>
        </w:tabs>
        <w:ind w:firstLine="567"/>
        <w:jc w:val="both"/>
        <w:rPr>
          <w:bCs/>
        </w:rPr>
      </w:pPr>
      <w:r w:rsidRPr="00C542F6">
        <w:rPr>
          <w:bCs/>
        </w:rPr>
        <w:t>Taip pat vertinama ši pareiškėjo ir partnerio projekto veiklas vykdysiančių mokslininkų grupių 2017</w:t>
      </w:r>
      <w:r w:rsidR="00157B93">
        <w:rPr>
          <w:bCs/>
        </w:rPr>
        <w:t>–</w:t>
      </w:r>
      <w:r w:rsidRPr="00C542F6">
        <w:rPr>
          <w:bCs/>
        </w:rPr>
        <w:t>2018 metų veikla MTEP srityse, atitinkančiose Sumanios specializacijos programos prioritetą, kuriam priskiriamas projektas:</w:t>
      </w:r>
    </w:p>
    <w:p w:rsidR="00C542F6" w:rsidRPr="00C542F6" w:rsidRDefault="00C542F6" w:rsidP="00C542F6">
      <w:pPr>
        <w:tabs>
          <w:tab w:val="left" w:pos="426"/>
        </w:tabs>
        <w:ind w:firstLine="567"/>
        <w:jc w:val="both"/>
        <w:rPr>
          <w:bCs/>
        </w:rPr>
      </w:pPr>
      <w:r w:rsidRPr="00C542F6">
        <w:rPr>
          <w:bCs/>
        </w:rPr>
        <w:t>1. Pateiktos patentinės paraiškos Europos patentų biurui (</w:t>
      </w:r>
      <w:r w:rsidRPr="00C542F6">
        <w:rPr>
          <w:bCs/>
          <w:i/>
          <w:iCs/>
        </w:rPr>
        <w:t>EPO</w:t>
      </w:r>
      <w:r w:rsidRPr="00C542F6">
        <w:rPr>
          <w:bCs/>
        </w:rPr>
        <w:t>), JAV patentų ir prekių ženklų biurui (</w:t>
      </w:r>
      <w:r w:rsidRPr="00C542F6">
        <w:rPr>
          <w:bCs/>
          <w:i/>
          <w:iCs/>
        </w:rPr>
        <w:t>USPTO</w:t>
      </w:r>
      <w:r w:rsidRPr="00C542F6">
        <w:rPr>
          <w:bCs/>
        </w:rPr>
        <w:t>) ar Japonijos patentų biurui (</w:t>
      </w:r>
      <w:r w:rsidRPr="00C542F6">
        <w:rPr>
          <w:bCs/>
          <w:i/>
          <w:iCs/>
        </w:rPr>
        <w:t>JPO</w:t>
      </w:r>
      <w:r w:rsidRPr="00C542F6">
        <w:rPr>
          <w:bCs/>
        </w:rPr>
        <w:t>) ir (arba) šių biurų išduoti patentai;</w:t>
      </w:r>
    </w:p>
    <w:p w:rsidR="00C542F6" w:rsidRPr="00C542F6" w:rsidRDefault="00C542F6" w:rsidP="00C542F6">
      <w:pPr>
        <w:tabs>
          <w:tab w:val="left" w:pos="426"/>
        </w:tabs>
        <w:ind w:firstLine="567"/>
        <w:jc w:val="both"/>
        <w:rPr>
          <w:bCs/>
        </w:rPr>
      </w:pPr>
      <w:r w:rsidRPr="00C542F6">
        <w:rPr>
          <w:bCs/>
        </w:rPr>
        <w:t>2. Sukurtų rinkai pateiktų produktų skaičius;</w:t>
      </w:r>
    </w:p>
    <w:p w:rsidR="00C542F6" w:rsidRPr="00C542F6" w:rsidRDefault="00C542F6" w:rsidP="00C542F6">
      <w:pPr>
        <w:tabs>
          <w:tab w:val="left" w:pos="426"/>
        </w:tabs>
        <w:ind w:firstLine="567"/>
        <w:jc w:val="both"/>
        <w:rPr>
          <w:bCs/>
        </w:rPr>
      </w:pPr>
      <w:r w:rsidRPr="00C542F6">
        <w:rPr>
          <w:bCs/>
        </w:rPr>
        <w:t>3. Bendros veiklos su verslo įmonėmis:</w:t>
      </w:r>
    </w:p>
    <w:p w:rsidR="00C542F6" w:rsidRPr="00C542F6" w:rsidRDefault="00C542F6" w:rsidP="00C542F6">
      <w:pPr>
        <w:tabs>
          <w:tab w:val="left" w:pos="426"/>
        </w:tabs>
        <w:ind w:firstLine="567"/>
        <w:jc w:val="both"/>
        <w:rPr>
          <w:bCs/>
        </w:rPr>
      </w:pPr>
      <w:r w:rsidRPr="00C542F6">
        <w:rPr>
          <w:bCs/>
        </w:rPr>
        <w:t xml:space="preserve">a) sutarčių tarptautinio bendradarbiavimo srityje (dalyvaujant kartu programose Horizontas 2020, </w:t>
      </w:r>
      <w:proofErr w:type="spellStart"/>
      <w:r w:rsidRPr="00C542F6">
        <w:rPr>
          <w:bCs/>
        </w:rPr>
        <w:t>Eureka</w:t>
      </w:r>
      <w:proofErr w:type="spellEnd"/>
      <w:r w:rsidRPr="00C542F6">
        <w:rPr>
          <w:bCs/>
        </w:rPr>
        <w:t xml:space="preserve">, </w:t>
      </w:r>
      <w:proofErr w:type="spellStart"/>
      <w:r w:rsidRPr="00C542F6">
        <w:rPr>
          <w:bCs/>
        </w:rPr>
        <w:t>Eurostars</w:t>
      </w:r>
      <w:proofErr w:type="spellEnd"/>
      <w:r w:rsidRPr="00C542F6">
        <w:rPr>
          <w:bCs/>
        </w:rPr>
        <w:t>, atitinkamos NATO, Europos kosmoso agentūros programos ir pan.) ir sutarčių, pagal kurias įgyvendinamos MTEP veiklos finansuojamos iš Europos Sąjungos fondų investicijų, skaičius;</w:t>
      </w:r>
    </w:p>
    <w:p w:rsidR="00C542F6" w:rsidRPr="00C542F6" w:rsidRDefault="00C542F6" w:rsidP="00C542F6">
      <w:pPr>
        <w:tabs>
          <w:tab w:val="left" w:pos="426"/>
        </w:tabs>
        <w:ind w:firstLine="567"/>
        <w:jc w:val="both"/>
        <w:rPr>
          <w:bCs/>
        </w:rPr>
      </w:pPr>
      <w:r w:rsidRPr="00C542F6">
        <w:rPr>
          <w:bCs/>
        </w:rPr>
        <w:t>b) sutarčių dėl intelektinės veiklos rezultatų (patentai, prekės ženklai, dizainas ir pramoninės nuosavybės ap</w:t>
      </w:r>
      <w:r w:rsidR="00157B93">
        <w:rPr>
          <w:bCs/>
        </w:rPr>
        <w:t>s</w:t>
      </w:r>
      <w:r w:rsidRPr="00C542F6">
        <w:rPr>
          <w:bCs/>
        </w:rPr>
        <w:t>augos objektai), licencijavimo sutarčių ir sutarčių dėl MTEP paslaugų skaičius ir jų finansinė vertė. Vertinamos pateiktos sutartys (jų kopijos), pasirašytos nuo 2017 m. sausio 1 d. iki 2018 m. gruodžio 31 d., ir sutartys, kurių vykdymo laikotarpis patenka į laikotarpį nuo 2017 m. sausio 1 d. iki 2018 m. gruodžio 31 d. Sutartys su valstybės ar savivaldybių kontroliuojamais juridiniais asmenimis arba viešaisiais juridiniais asmenimis nevertinamos.</w:t>
      </w:r>
    </w:p>
    <w:p w:rsidR="00C542F6" w:rsidRPr="00C542F6" w:rsidRDefault="00C542F6" w:rsidP="00C542F6">
      <w:pPr>
        <w:tabs>
          <w:tab w:val="left" w:pos="426"/>
        </w:tabs>
        <w:ind w:firstLine="567"/>
        <w:jc w:val="both"/>
        <w:rPr>
          <w:bCs/>
        </w:rPr>
      </w:pPr>
      <w:r w:rsidRPr="00C542F6">
        <w:rPr>
          <w:bCs/>
        </w:rPr>
        <w:lastRenderedPageBreak/>
        <w:t>Didesnis balų skaičius suteikiamas tiems pareiškėjams, kurių MTEP veiklos rezultatai yra aukštesni pagal nurodytus kriterijus, balai sumuojami.</w:t>
      </w:r>
    </w:p>
    <w:p w:rsidR="00C542F6" w:rsidRDefault="00C542F6" w:rsidP="00C542F6">
      <w:pPr>
        <w:tabs>
          <w:tab w:val="left" w:pos="426"/>
        </w:tabs>
        <w:ind w:firstLine="567"/>
        <w:jc w:val="both"/>
        <w:rPr>
          <w:bCs/>
        </w:rPr>
      </w:pPr>
      <w:r w:rsidRPr="00C542F6">
        <w:rPr>
          <w:bCs/>
        </w:rPr>
        <w:t>Šios nuostatos taikomos priemonės veiklai „Kompetencijos centrų veiklos skatinimas“.</w:t>
      </w:r>
    </w:p>
    <w:p w:rsidR="008A0FCD" w:rsidRDefault="008A0FCD" w:rsidP="008A0FCD">
      <w:pPr>
        <w:tabs>
          <w:tab w:val="left" w:pos="426"/>
        </w:tabs>
        <w:ind w:firstLine="567"/>
        <w:jc w:val="both"/>
        <w:rPr>
          <w:bCs/>
        </w:rPr>
      </w:pPr>
    </w:p>
    <w:p w:rsidR="00C542F6" w:rsidRDefault="00C542F6" w:rsidP="008A0FCD">
      <w:pPr>
        <w:tabs>
          <w:tab w:val="left" w:pos="426"/>
        </w:tabs>
        <w:ind w:firstLine="567"/>
        <w:jc w:val="both"/>
        <w:rPr>
          <w:bCs/>
        </w:rPr>
      </w:pPr>
      <w:r w:rsidRPr="00345A8E">
        <w:rPr>
          <w:bCs/>
          <w:i/>
        </w:rPr>
        <w:t>Prioritetinis projektų atrankos kriterijus.</w:t>
      </w:r>
      <w:r>
        <w:rPr>
          <w:bCs/>
        </w:rPr>
        <w:t xml:space="preserve"> </w:t>
      </w:r>
      <w:r w:rsidRPr="00C542F6">
        <w:rPr>
          <w:bCs/>
        </w:rPr>
        <w:t xml:space="preserve">4. Pareiškėjų ir (arba) partnerių galimybės </w:t>
      </w:r>
      <w:proofErr w:type="spellStart"/>
      <w:r w:rsidRPr="00C542F6">
        <w:rPr>
          <w:bCs/>
        </w:rPr>
        <w:t>komercinti</w:t>
      </w:r>
      <w:proofErr w:type="spellEnd"/>
      <w:r>
        <w:rPr>
          <w:bCs/>
        </w:rPr>
        <w:t xml:space="preserve"> MTEP veiklos rezultatus.*</w:t>
      </w:r>
    </w:p>
    <w:p w:rsidR="003A4203" w:rsidRPr="003A4203" w:rsidRDefault="00C542F6" w:rsidP="003A4203">
      <w:pPr>
        <w:tabs>
          <w:tab w:val="left" w:pos="426"/>
        </w:tabs>
        <w:ind w:firstLine="567"/>
        <w:jc w:val="both"/>
        <w:rPr>
          <w:bCs/>
        </w:rPr>
      </w:pPr>
      <w:r>
        <w:rPr>
          <w:bCs/>
        </w:rPr>
        <w:t xml:space="preserve">* </w:t>
      </w:r>
      <w:r w:rsidR="003A4203" w:rsidRPr="003A4203">
        <w:rPr>
          <w:bCs/>
        </w:rPr>
        <w:t>Vertinama ar pareiškėjas ir (arba) partneris planuoja komerciškai panaudoti MTEP veiklos rezultatus, kurie gali būti sukurti įgyvendinant projektą, ir/arba įsipareigoja užtikrinti didesnę sutarčių su verslo įmonėmis finansinę vertę, t. y.:</w:t>
      </w:r>
    </w:p>
    <w:p w:rsidR="003A4203" w:rsidRPr="003A4203" w:rsidRDefault="003A4203" w:rsidP="003A4203">
      <w:pPr>
        <w:tabs>
          <w:tab w:val="left" w:pos="426"/>
        </w:tabs>
        <w:ind w:firstLine="567"/>
        <w:jc w:val="both"/>
        <w:rPr>
          <w:bCs/>
        </w:rPr>
      </w:pPr>
      <w:r w:rsidRPr="003A4203">
        <w:rPr>
          <w:bCs/>
        </w:rPr>
        <w:t>1. ketina pateikti patentinę paraišką Europos patentų biurui (</w:t>
      </w:r>
      <w:r w:rsidRPr="003A4203">
        <w:rPr>
          <w:bCs/>
          <w:i/>
          <w:iCs/>
        </w:rPr>
        <w:t>EPO</w:t>
      </w:r>
      <w:r w:rsidRPr="003A4203">
        <w:rPr>
          <w:bCs/>
        </w:rPr>
        <w:t>), JAV patentų ir prekių ženklų biurui (</w:t>
      </w:r>
      <w:r w:rsidRPr="003A4203">
        <w:rPr>
          <w:bCs/>
          <w:i/>
          <w:iCs/>
        </w:rPr>
        <w:t>USPTO</w:t>
      </w:r>
      <w:r w:rsidRPr="003A4203">
        <w:rPr>
          <w:bCs/>
        </w:rPr>
        <w:t>) ar Japonijos patentų biurui (</w:t>
      </w:r>
      <w:r w:rsidRPr="003A4203">
        <w:rPr>
          <w:bCs/>
          <w:i/>
          <w:iCs/>
        </w:rPr>
        <w:t>JPO</w:t>
      </w:r>
      <w:r w:rsidRPr="003A4203">
        <w:rPr>
          <w:bCs/>
        </w:rPr>
        <w:t xml:space="preserve">) ir (arba) siekia kitų projektų finansavimo sąlygų apraše nurodytų MTEP veiklos produktų, kurių pasiekimas įrodomas registracijos pažymėjimais ar kitais patvirtinančiais aktais </w:t>
      </w:r>
      <w:proofErr w:type="gramStart"/>
      <w:r w:rsidRPr="003A4203">
        <w:rPr>
          <w:bCs/>
        </w:rPr>
        <w:t>(</w:t>
      </w:r>
      <w:proofErr w:type="gramEnd"/>
      <w:r w:rsidRPr="003A4203">
        <w:rPr>
          <w:bCs/>
        </w:rPr>
        <w:t xml:space="preserve">toliau – MTEP veiklos produktas). Vertinama pagal pareiškėjo pateiktą ekonomiškai pagrįstą, potencialius vartotojus nustatančią, projekto pareiškėjui ir partneriui gautiną naudą analizuojančią, pelningumo prognozes pagrindžiančią, ilgalaikių perspektyvų viziją apimančią, </w:t>
      </w:r>
      <w:proofErr w:type="spellStart"/>
      <w:r w:rsidRPr="003A4203">
        <w:rPr>
          <w:bCs/>
        </w:rPr>
        <w:t>rizikas</w:t>
      </w:r>
      <w:proofErr w:type="spellEnd"/>
      <w:r w:rsidRPr="003A4203">
        <w:rPr>
          <w:bCs/>
        </w:rPr>
        <w:t xml:space="preserve"> įvertinančią projekto rezultatų </w:t>
      </w:r>
      <w:proofErr w:type="spellStart"/>
      <w:r w:rsidRPr="003A4203">
        <w:rPr>
          <w:bCs/>
        </w:rPr>
        <w:t>komercinimo</w:t>
      </w:r>
      <w:proofErr w:type="spellEnd"/>
      <w:r w:rsidRPr="003A4203">
        <w:rPr>
          <w:bCs/>
        </w:rPr>
        <w:t xml:space="preserve"> strategiją, rinkos analizę ar kitą aukščiau nustatytus segmentus apimantį dokumentą, leidžiantį įvertinti, kaip sukurtas projekto rezultatas atitinka rinkos poreikius (potenciali </w:t>
      </w:r>
      <w:proofErr w:type="spellStart"/>
      <w:r w:rsidRPr="003A4203">
        <w:rPr>
          <w:bCs/>
        </w:rPr>
        <w:t>nišinė</w:t>
      </w:r>
      <w:proofErr w:type="spellEnd"/>
      <w:r w:rsidRPr="003A4203">
        <w:rPr>
          <w:bCs/>
        </w:rPr>
        <w:t xml:space="preserve"> rinka, konkurencingumas joje);</w:t>
      </w:r>
    </w:p>
    <w:p w:rsidR="003A4203" w:rsidRPr="003A4203" w:rsidRDefault="003A4203" w:rsidP="003A4203">
      <w:pPr>
        <w:tabs>
          <w:tab w:val="left" w:pos="426"/>
        </w:tabs>
        <w:ind w:firstLine="567"/>
        <w:jc w:val="both"/>
        <w:rPr>
          <w:bCs/>
        </w:rPr>
      </w:pPr>
      <w:r w:rsidRPr="003A4203">
        <w:rPr>
          <w:bCs/>
        </w:rPr>
        <w:t>2. ir (arba) yra pasirašęs sutartį su ūkio subjektu dėl MTEP veiklos rezultato, kurį planuojama sukurti projekto įgyvendinimo metu, panaudojimo.</w:t>
      </w:r>
    </w:p>
    <w:p w:rsidR="003A4203" w:rsidRPr="003A4203" w:rsidRDefault="003A4203" w:rsidP="003A4203">
      <w:pPr>
        <w:tabs>
          <w:tab w:val="left" w:pos="426"/>
        </w:tabs>
        <w:ind w:firstLine="567"/>
        <w:jc w:val="both"/>
        <w:rPr>
          <w:bCs/>
        </w:rPr>
      </w:pPr>
      <w:r w:rsidRPr="003A4203">
        <w:rPr>
          <w:bCs/>
        </w:rPr>
        <w:t>Didesnis balų skaičius suteikiamas tiems pareiškėjams, kurių balai yra aukštesni pagal nurodytus kriterijus (vertinamas patentinių paraiškų ar (arba) kitų pasiektų MTEP veiklos produktų skaičius ir sutartys su ūkio subjektais), balai sumuojami.</w:t>
      </w:r>
    </w:p>
    <w:p w:rsidR="00C542F6" w:rsidRDefault="003A4203" w:rsidP="003A4203">
      <w:pPr>
        <w:tabs>
          <w:tab w:val="left" w:pos="426"/>
        </w:tabs>
        <w:ind w:firstLine="567"/>
        <w:jc w:val="both"/>
        <w:rPr>
          <w:bCs/>
        </w:rPr>
      </w:pPr>
      <w:r w:rsidRPr="003A4203">
        <w:rPr>
          <w:bCs/>
        </w:rPr>
        <w:t>Šios nuostatos taikomos priemonės veiklai „Kompetencijos centrų veiklos skatinimas“.</w:t>
      </w:r>
    </w:p>
    <w:p w:rsidR="00C542F6" w:rsidRDefault="00C542F6" w:rsidP="008A0FCD">
      <w:pPr>
        <w:tabs>
          <w:tab w:val="left" w:pos="426"/>
        </w:tabs>
        <w:ind w:firstLine="567"/>
        <w:jc w:val="both"/>
        <w:rPr>
          <w:bCs/>
        </w:rPr>
      </w:pPr>
    </w:p>
    <w:p w:rsidR="003A4203" w:rsidRDefault="003A4203" w:rsidP="008A0FCD">
      <w:pPr>
        <w:tabs>
          <w:tab w:val="left" w:pos="426"/>
        </w:tabs>
        <w:ind w:firstLine="567"/>
        <w:jc w:val="both"/>
        <w:rPr>
          <w:bCs/>
        </w:rPr>
      </w:pPr>
      <w:r w:rsidRPr="00345A8E">
        <w:rPr>
          <w:bCs/>
          <w:i/>
        </w:rPr>
        <w:t>Prioritetinis projektų atrankos kriterijus.</w:t>
      </w:r>
      <w:r>
        <w:rPr>
          <w:bCs/>
        </w:rPr>
        <w:t xml:space="preserve"> </w:t>
      </w:r>
      <w:r w:rsidRPr="003A4203">
        <w:rPr>
          <w:bCs/>
        </w:rPr>
        <w:t>5. Pareiškėjas turi turėti veikiančią teisių, atsirandančių iš intelektinės veiklos rezultatų, valdymo tvarką.</w:t>
      </w:r>
      <w:r>
        <w:rPr>
          <w:bCs/>
        </w:rPr>
        <w:t>*</w:t>
      </w:r>
    </w:p>
    <w:p w:rsidR="003A4203" w:rsidRPr="003A4203" w:rsidRDefault="003A4203" w:rsidP="003A4203">
      <w:pPr>
        <w:tabs>
          <w:tab w:val="left" w:pos="426"/>
        </w:tabs>
        <w:ind w:firstLine="567"/>
        <w:jc w:val="both"/>
        <w:rPr>
          <w:bCs/>
        </w:rPr>
      </w:pPr>
      <w:r>
        <w:rPr>
          <w:bCs/>
        </w:rPr>
        <w:t xml:space="preserve">* </w:t>
      </w:r>
      <w:r w:rsidRPr="003A4203">
        <w:rPr>
          <w:bCs/>
        </w:rPr>
        <w:t xml:space="preserve">Vertinama, ar pareiškėjas yra įgyvendinęs </w:t>
      </w:r>
      <w:hyperlink r:id="rId27" w:history="1">
        <w:r w:rsidRPr="003A4203">
          <w:rPr>
            <w:rStyle w:val="Hipersaitas"/>
            <w:bCs/>
            <w:u w:val="none"/>
          </w:rPr>
          <w:t xml:space="preserve">Rekomendacijų Lietuvos mokslo ir studijų institucijoms dėl teisių, atsirandančių iš intelektinės veiklos rezultatų, patvirtintų 2009 m. gruodžio 1 d. Lietuvos Respublikos </w:t>
        </w:r>
        <w:proofErr w:type="gramStart"/>
        <w:r w:rsidRPr="003A4203">
          <w:rPr>
            <w:rStyle w:val="Hipersaitas"/>
            <w:bCs/>
            <w:u w:val="none"/>
          </w:rPr>
          <w:t>švietimo ir mokslo ministro</w:t>
        </w:r>
        <w:proofErr w:type="gramEnd"/>
        <w:r w:rsidRPr="003A4203">
          <w:rPr>
            <w:rStyle w:val="Hipersaitas"/>
            <w:bCs/>
            <w:u w:val="none"/>
          </w:rPr>
          <w:t xml:space="preserve"> įsakymu Nr. ISAK-2462</w:t>
        </w:r>
      </w:hyperlink>
      <w:r w:rsidRPr="003A4203">
        <w:rPr>
          <w:bCs/>
        </w:rPr>
        <w:t>, (toliau – Rekomendacijos) 10, 12, 16 ir 17 punktuose nustatytus reikalavimus ir pateikęs tai patvirtinančius dokumentus arba nuorodas į viešai paskelbtus dokumentus.</w:t>
      </w:r>
    </w:p>
    <w:p w:rsidR="003A4203" w:rsidRDefault="003A4203" w:rsidP="003A4203">
      <w:pPr>
        <w:tabs>
          <w:tab w:val="left" w:pos="426"/>
        </w:tabs>
        <w:ind w:firstLine="567"/>
        <w:jc w:val="both"/>
        <w:rPr>
          <w:bCs/>
        </w:rPr>
      </w:pPr>
      <w:r w:rsidRPr="003A4203">
        <w:rPr>
          <w:bCs/>
        </w:rPr>
        <w:t>Šios nuostatos taikomos priemonės veiklai „Inovacijų ir technologijų perdavimo centrų veiklos skatinimas“.</w:t>
      </w:r>
    </w:p>
    <w:p w:rsidR="003A4203" w:rsidRDefault="003A4203" w:rsidP="008A0FCD">
      <w:pPr>
        <w:tabs>
          <w:tab w:val="left" w:pos="426"/>
        </w:tabs>
        <w:ind w:firstLine="567"/>
        <w:jc w:val="both"/>
        <w:rPr>
          <w:bCs/>
        </w:rPr>
      </w:pPr>
    </w:p>
    <w:p w:rsidR="003A4203" w:rsidRDefault="003A4203" w:rsidP="008A0FCD">
      <w:pPr>
        <w:tabs>
          <w:tab w:val="left" w:pos="426"/>
        </w:tabs>
        <w:ind w:firstLine="567"/>
        <w:jc w:val="both"/>
        <w:rPr>
          <w:bCs/>
        </w:rPr>
      </w:pPr>
      <w:r w:rsidRPr="00345A8E">
        <w:rPr>
          <w:bCs/>
          <w:i/>
        </w:rPr>
        <w:t>Prioritetinis projektų atrankos kriterijus.</w:t>
      </w:r>
      <w:r>
        <w:rPr>
          <w:bCs/>
        </w:rPr>
        <w:t xml:space="preserve"> </w:t>
      </w:r>
      <w:r w:rsidRPr="003A4203">
        <w:rPr>
          <w:bCs/>
        </w:rPr>
        <w:t>6. Pareiškėjų ir partnerių pasirengimas vykdyti mokslo vadybos arba žinių ir technologijų perdavimo veiklas.</w:t>
      </w:r>
      <w:r>
        <w:rPr>
          <w:bCs/>
        </w:rPr>
        <w:t>*</w:t>
      </w:r>
    </w:p>
    <w:p w:rsidR="003A4203" w:rsidRPr="003A4203" w:rsidRDefault="003A4203" w:rsidP="003A4203">
      <w:pPr>
        <w:tabs>
          <w:tab w:val="left" w:pos="426"/>
        </w:tabs>
        <w:ind w:firstLine="567"/>
        <w:jc w:val="both"/>
        <w:rPr>
          <w:bCs/>
          <w:i/>
        </w:rPr>
      </w:pPr>
      <w:r>
        <w:rPr>
          <w:bCs/>
        </w:rPr>
        <w:t xml:space="preserve">* </w:t>
      </w:r>
      <w:r w:rsidRPr="003A4203">
        <w:rPr>
          <w:bCs/>
        </w:rPr>
        <w:t>Prioritetas teikiamas projektams, kurių pareiškėjo/</w:t>
      </w:r>
      <w:r w:rsidRPr="003A4203">
        <w:rPr>
          <w:bCs/>
          <w:iCs/>
        </w:rPr>
        <w:t>partnerio</w:t>
      </w:r>
      <w:r w:rsidRPr="003A4203">
        <w:rPr>
          <w:bCs/>
        </w:rPr>
        <w:t xml:space="preserve"> </w:t>
      </w:r>
      <w:r w:rsidRPr="003A4203">
        <w:rPr>
          <w:bCs/>
          <w:iCs/>
        </w:rPr>
        <w:t>veiklai vystyti</w:t>
      </w:r>
      <w:r w:rsidRPr="003A4203">
        <w:rPr>
          <w:bCs/>
        </w:rPr>
        <w:t xml:space="preserve"> </w:t>
      </w:r>
      <w:r w:rsidRPr="003A4203">
        <w:rPr>
          <w:bCs/>
          <w:iCs/>
        </w:rPr>
        <w:t>buvo parengta</w:t>
      </w:r>
      <w:r w:rsidRPr="003A4203">
        <w:rPr>
          <w:bCs/>
        </w:rPr>
        <w:t xml:space="preserve"> MTEP rezultatų </w:t>
      </w:r>
      <w:proofErr w:type="spellStart"/>
      <w:r w:rsidRPr="003A4203">
        <w:rPr>
          <w:bCs/>
        </w:rPr>
        <w:t>komercinimo</w:t>
      </w:r>
      <w:proofErr w:type="spellEnd"/>
      <w:r w:rsidRPr="003A4203">
        <w:rPr>
          <w:bCs/>
        </w:rPr>
        <w:t xml:space="preserve"> ir (ar) žinių ir technologijų perdavimo struktūrinių padalinių ir (ar) organizacinių vienetų, įskaitant MTEP rezultatų </w:t>
      </w:r>
      <w:proofErr w:type="spellStart"/>
      <w:r w:rsidRPr="003A4203">
        <w:rPr>
          <w:bCs/>
        </w:rPr>
        <w:t>komercinimo</w:t>
      </w:r>
      <w:proofErr w:type="spellEnd"/>
      <w:r w:rsidRPr="003A4203">
        <w:rPr>
          <w:bCs/>
        </w:rPr>
        <w:t xml:space="preserve"> ir (ar) žinių ir technologijų perdavimo funkcijas atliekančius atskirus juridinius asmenis, plėtros galimybių studij</w:t>
      </w:r>
      <w:r w:rsidRPr="003A4203">
        <w:rPr>
          <w:bCs/>
          <w:iCs/>
        </w:rPr>
        <w:t>a,</w:t>
      </w:r>
      <w:r w:rsidRPr="003A4203">
        <w:rPr>
          <w:bCs/>
        </w:rPr>
        <w:t xml:space="preserve"> </w:t>
      </w:r>
      <w:r w:rsidRPr="003A4203">
        <w:rPr>
          <w:bCs/>
          <w:iCs/>
        </w:rPr>
        <w:t>vadovaujantis </w:t>
      </w:r>
      <w:hyperlink r:id="rId28" w:history="1">
        <w:r w:rsidRPr="003A4203">
          <w:rPr>
            <w:rStyle w:val="Hipersaitas"/>
            <w:bCs/>
            <w:iCs/>
            <w:u w:val="none"/>
          </w:rPr>
          <w:t xml:space="preserve">Mokslo ir studijų institucijų mokslinių tyrimų ir eksperimentinės plėtros rezultatų </w:t>
        </w:r>
        <w:proofErr w:type="spellStart"/>
        <w:r w:rsidRPr="003A4203">
          <w:rPr>
            <w:rStyle w:val="Hipersaitas"/>
            <w:bCs/>
            <w:iCs/>
            <w:u w:val="none"/>
          </w:rPr>
          <w:t>komercinimo</w:t>
        </w:r>
        <w:proofErr w:type="spellEnd"/>
        <w:r w:rsidRPr="003A4203">
          <w:rPr>
            <w:rStyle w:val="Hipersaitas"/>
            <w:bCs/>
            <w:iCs/>
            <w:u w:val="none"/>
          </w:rPr>
          <w:t xml:space="preserve"> plėtros projektų konkursinio finansavimo tvarkos aprašu, patvirtintu Mokslo, inovacijų ir technologijų agentūros direktoriaus 2014 m. rugsėjo 9 d. įsakymu Nr. 2V-109</w:t>
        </w:r>
      </w:hyperlink>
      <w:r w:rsidRPr="003A4203">
        <w:rPr>
          <w:bCs/>
        </w:rPr>
        <w:t>.</w:t>
      </w:r>
    </w:p>
    <w:p w:rsidR="003A4203" w:rsidRDefault="003A4203" w:rsidP="003A4203">
      <w:pPr>
        <w:tabs>
          <w:tab w:val="left" w:pos="426"/>
        </w:tabs>
        <w:ind w:firstLine="567"/>
        <w:jc w:val="both"/>
        <w:rPr>
          <w:bCs/>
        </w:rPr>
      </w:pPr>
      <w:r w:rsidRPr="003A4203">
        <w:rPr>
          <w:bCs/>
        </w:rPr>
        <w:t>Šios nuostatos taikomos priemonės veiklai „Inovacijų ir technologijų perdavimo centrų veiklos skatinimas“.</w:t>
      </w:r>
    </w:p>
    <w:p w:rsidR="003A4203" w:rsidRDefault="003A4203" w:rsidP="003A4203">
      <w:pPr>
        <w:tabs>
          <w:tab w:val="left" w:pos="426"/>
        </w:tabs>
        <w:ind w:firstLine="567"/>
        <w:jc w:val="both"/>
        <w:rPr>
          <w:bCs/>
        </w:rPr>
      </w:pPr>
    </w:p>
    <w:p w:rsidR="003A4203" w:rsidRDefault="003A4203" w:rsidP="003A4203">
      <w:pPr>
        <w:tabs>
          <w:tab w:val="left" w:pos="426"/>
        </w:tabs>
        <w:ind w:firstLine="567"/>
        <w:jc w:val="both"/>
        <w:rPr>
          <w:bCs/>
        </w:rPr>
      </w:pPr>
      <w:r w:rsidRPr="00345A8E">
        <w:rPr>
          <w:bCs/>
          <w:i/>
        </w:rPr>
        <w:t>Prioritetinis projektų atrankos kriterijus.</w:t>
      </w:r>
      <w:r>
        <w:rPr>
          <w:bCs/>
        </w:rPr>
        <w:t xml:space="preserve"> </w:t>
      </w:r>
      <w:r w:rsidRPr="003A4203">
        <w:rPr>
          <w:bCs/>
        </w:rPr>
        <w:t xml:space="preserve">7. Projekto pareiškėjas turi veikiančią MTEP rezultatų </w:t>
      </w:r>
      <w:proofErr w:type="spellStart"/>
      <w:r w:rsidRPr="003A4203">
        <w:rPr>
          <w:bCs/>
        </w:rPr>
        <w:t>komercinimo</w:t>
      </w:r>
      <w:proofErr w:type="spellEnd"/>
      <w:r w:rsidRPr="003A4203">
        <w:rPr>
          <w:bCs/>
        </w:rPr>
        <w:t xml:space="preserve"> ir (ar) žinių ir technologijų perdavimo organizacinę struktūrą.</w:t>
      </w:r>
      <w:r>
        <w:rPr>
          <w:bCs/>
        </w:rPr>
        <w:t>*</w:t>
      </w:r>
    </w:p>
    <w:p w:rsidR="003A4203" w:rsidRPr="003A4203" w:rsidRDefault="003A4203" w:rsidP="003A4203">
      <w:pPr>
        <w:tabs>
          <w:tab w:val="left" w:pos="426"/>
        </w:tabs>
        <w:ind w:firstLine="567"/>
        <w:jc w:val="both"/>
        <w:rPr>
          <w:bCs/>
        </w:rPr>
      </w:pPr>
      <w:r>
        <w:rPr>
          <w:bCs/>
        </w:rPr>
        <w:t xml:space="preserve">* </w:t>
      </w:r>
      <w:r w:rsidRPr="003A4203">
        <w:rPr>
          <w:bCs/>
        </w:rPr>
        <w:t>Prioritetas teikiamas projektams, kurių pareiškėjas yra įsteigęs vidinius specializuotus padalinius mokslo vadybos, žinių ir technologijų perdavimo ir MTEP paslaugų plėtros funkcijoms vykdyti arba šių funkcijų vykdymui turi sutartis su kita mokslo ir studijų institucija(-</w:t>
      </w:r>
      <w:proofErr w:type="spellStart"/>
      <w:r w:rsidRPr="003A4203">
        <w:rPr>
          <w:bCs/>
        </w:rPr>
        <w:t>omis</w:t>
      </w:r>
      <w:proofErr w:type="spellEnd"/>
      <w:r w:rsidRPr="003A4203">
        <w:rPr>
          <w:bCs/>
        </w:rPr>
        <w:t>), ar šių funkcijų vykdymui yra įsteigęs atskirą juridinį asmenį.</w:t>
      </w:r>
    </w:p>
    <w:p w:rsidR="003A4203" w:rsidRDefault="003A4203" w:rsidP="003A4203">
      <w:pPr>
        <w:tabs>
          <w:tab w:val="left" w:pos="426"/>
        </w:tabs>
        <w:ind w:firstLine="567"/>
        <w:jc w:val="both"/>
        <w:rPr>
          <w:bCs/>
        </w:rPr>
      </w:pPr>
      <w:r w:rsidRPr="003A4203">
        <w:rPr>
          <w:bCs/>
        </w:rPr>
        <w:lastRenderedPageBreak/>
        <w:t>Šios nuostatos taikomos priemonės veiklai „Inovacijų ir technologijų perdavimo centrų veiklos skatinimas“.</w:t>
      </w:r>
    </w:p>
    <w:p w:rsidR="003A4203" w:rsidRDefault="003A4203" w:rsidP="003A4203">
      <w:pPr>
        <w:tabs>
          <w:tab w:val="left" w:pos="426"/>
        </w:tabs>
        <w:ind w:firstLine="567"/>
        <w:jc w:val="both"/>
        <w:rPr>
          <w:bCs/>
        </w:rPr>
      </w:pPr>
    </w:p>
    <w:p w:rsidR="003A4203" w:rsidRDefault="003A4203" w:rsidP="003A4203">
      <w:pPr>
        <w:tabs>
          <w:tab w:val="left" w:pos="426"/>
        </w:tabs>
        <w:ind w:firstLine="567"/>
        <w:jc w:val="both"/>
        <w:rPr>
          <w:bCs/>
        </w:rPr>
      </w:pPr>
      <w:r w:rsidRPr="00345A8E">
        <w:rPr>
          <w:bCs/>
          <w:i/>
        </w:rPr>
        <w:t>Prioritetinis projektų atrankos kriterijus.</w:t>
      </w:r>
      <w:r>
        <w:rPr>
          <w:bCs/>
        </w:rPr>
        <w:t xml:space="preserve"> </w:t>
      </w:r>
      <w:r w:rsidRPr="003A4203">
        <w:rPr>
          <w:bCs/>
        </w:rPr>
        <w:t>8. Projektą vykdančių asmenų patirtis (kompetencija).</w:t>
      </w:r>
      <w:r>
        <w:rPr>
          <w:bCs/>
        </w:rPr>
        <w:t>*</w:t>
      </w:r>
    </w:p>
    <w:p w:rsidR="003A4203" w:rsidRPr="003A4203" w:rsidRDefault="003A4203" w:rsidP="003A4203">
      <w:pPr>
        <w:tabs>
          <w:tab w:val="left" w:pos="426"/>
        </w:tabs>
        <w:ind w:firstLine="567"/>
        <w:jc w:val="both"/>
        <w:rPr>
          <w:bCs/>
        </w:rPr>
      </w:pPr>
      <w:r>
        <w:rPr>
          <w:bCs/>
        </w:rPr>
        <w:t xml:space="preserve">* </w:t>
      </w:r>
      <w:r w:rsidRPr="003A4203">
        <w:rPr>
          <w:bCs/>
        </w:rPr>
        <w:t xml:space="preserve">Vertinama pareiškėjo MTEP rezultatų </w:t>
      </w:r>
      <w:proofErr w:type="spellStart"/>
      <w:r w:rsidRPr="003A4203">
        <w:rPr>
          <w:bCs/>
        </w:rPr>
        <w:t>komercinimo</w:t>
      </w:r>
      <w:proofErr w:type="spellEnd"/>
      <w:r w:rsidRPr="003A4203">
        <w:rPr>
          <w:bCs/>
        </w:rPr>
        <w:t xml:space="preserve"> ir (ar) žinių ir technologijų perdavimo funkcijas atliekančių darbuotojų patirtis atliekant žinių ir technologijų perdavimo veiklų organizavimo ir MTEP rezultatų </w:t>
      </w:r>
      <w:proofErr w:type="spellStart"/>
      <w:r w:rsidRPr="003A4203">
        <w:rPr>
          <w:bCs/>
        </w:rPr>
        <w:t>komercinimo</w:t>
      </w:r>
      <w:proofErr w:type="spellEnd"/>
      <w:r w:rsidRPr="003A4203">
        <w:rPr>
          <w:bCs/>
        </w:rPr>
        <w:t xml:space="preserve"> funkcijas. </w:t>
      </w:r>
    </w:p>
    <w:p w:rsidR="003A4203" w:rsidRPr="003A4203" w:rsidRDefault="003A4203" w:rsidP="003A4203">
      <w:pPr>
        <w:tabs>
          <w:tab w:val="left" w:pos="426"/>
        </w:tabs>
        <w:ind w:firstLine="567"/>
        <w:jc w:val="both"/>
        <w:rPr>
          <w:bCs/>
        </w:rPr>
      </w:pPr>
      <w:r w:rsidRPr="003A4203">
        <w:rPr>
          <w:bCs/>
        </w:rPr>
        <w:t xml:space="preserve">Didesnis balų skaičius suteikiamas tam pareiškėjui, kurio darbuotojų patirtis minėtose srityse yra didesnė. Darbuotojų patirtis vertinama pagal jų prisidėjimą prie MTEP rezultatų </w:t>
      </w:r>
      <w:proofErr w:type="spellStart"/>
      <w:r w:rsidRPr="003A4203">
        <w:rPr>
          <w:bCs/>
        </w:rPr>
        <w:t>komercinimo</w:t>
      </w:r>
      <w:proofErr w:type="spellEnd"/>
      <w:r w:rsidRPr="003A4203">
        <w:rPr>
          <w:bCs/>
        </w:rPr>
        <w:t xml:space="preserve"> (pagal įvykdytų projektų, susijusių su MTEP rezultatų </w:t>
      </w:r>
      <w:proofErr w:type="spellStart"/>
      <w:r w:rsidRPr="003A4203">
        <w:rPr>
          <w:bCs/>
        </w:rPr>
        <w:t>komercinimu</w:t>
      </w:r>
      <w:proofErr w:type="spellEnd"/>
      <w:r w:rsidRPr="003A4203">
        <w:rPr>
          <w:bCs/>
        </w:rPr>
        <w:t xml:space="preserve"> skaičių). Pareiškėjas turi pateikti MTEP rezultatų </w:t>
      </w:r>
      <w:proofErr w:type="spellStart"/>
      <w:r w:rsidRPr="003A4203">
        <w:rPr>
          <w:bCs/>
        </w:rPr>
        <w:t>komercinimo</w:t>
      </w:r>
      <w:proofErr w:type="spellEnd"/>
      <w:r w:rsidRPr="003A4203">
        <w:rPr>
          <w:bCs/>
        </w:rPr>
        <w:t xml:space="preserve"> ir (ar) žinių ir technologijų perdavimo funkcijas atliekančių darbuotojų pasiektus rezultatus minėtoje srityje įrodančius dokumentus (CV ar kiti pareiškėjo pateikti dokumentai, pagal kuriuos galima įvertinti darbuotojų dalyvavimą projektuose, susijusiuose su MTEP rezultatų </w:t>
      </w:r>
      <w:proofErr w:type="spellStart"/>
      <w:r w:rsidRPr="003A4203">
        <w:rPr>
          <w:bCs/>
        </w:rPr>
        <w:t>komercinimu</w:t>
      </w:r>
      <w:proofErr w:type="spellEnd"/>
      <w:r w:rsidRPr="003A4203">
        <w:rPr>
          <w:bCs/>
        </w:rPr>
        <w:t xml:space="preserve">). Vertinant kelių asmenų patirtį atliekant žinių ir technologijų perdavimo veiklų organizavimo ir MTEP rezultatų </w:t>
      </w:r>
      <w:proofErr w:type="spellStart"/>
      <w:r w:rsidRPr="003A4203">
        <w:rPr>
          <w:bCs/>
        </w:rPr>
        <w:t>komercinimo</w:t>
      </w:r>
      <w:proofErr w:type="spellEnd"/>
      <w:r w:rsidRPr="003A4203">
        <w:rPr>
          <w:bCs/>
        </w:rPr>
        <w:t xml:space="preserve"> funkcijas, skaičiuojamas dokumentuose nurodytų MTEP rezultatų </w:t>
      </w:r>
      <w:proofErr w:type="spellStart"/>
      <w:r w:rsidRPr="003A4203">
        <w:rPr>
          <w:bCs/>
        </w:rPr>
        <w:t>komercinimo</w:t>
      </w:r>
      <w:proofErr w:type="spellEnd"/>
      <w:r w:rsidRPr="003A4203">
        <w:rPr>
          <w:bCs/>
        </w:rPr>
        <w:t xml:space="preserve"> projektų vidurkis.</w:t>
      </w:r>
    </w:p>
    <w:p w:rsidR="003A4203" w:rsidRDefault="003A4203" w:rsidP="003A4203">
      <w:pPr>
        <w:tabs>
          <w:tab w:val="left" w:pos="426"/>
        </w:tabs>
        <w:ind w:firstLine="567"/>
        <w:jc w:val="both"/>
        <w:rPr>
          <w:bCs/>
        </w:rPr>
      </w:pPr>
      <w:r w:rsidRPr="003A4203">
        <w:rPr>
          <w:bCs/>
        </w:rPr>
        <w:t>Šios nuostatos taikomos priemonės veiklai „Inovacijų ir technologijų perdavimo centrų veiklos skatinimas“.</w:t>
      </w:r>
    </w:p>
    <w:p w:rsidR="003A4203" w:rsidRDefault="003A4203" w:rsidP="008A0FCD">
      <w:pPr>
        <w:tabs>
          <w:tab w:val="left" w:pos="426"/>
        </w:tabs>
        <w:ind w:firstLine="567"/>
        <w:jc w:val="both"/>
        <w:rPr>
          <w:bCs/>
        </w:rPr>
      </w:pPr>
    </w:p>
    <w:p w:rsidR="003A4203" w:rsidRDefault="003A4203" w:rsidP="008A0FCD">
      <w:pPr>
        <w:tabs>
          <w:tab w:val="left" w:pos="426"/>
        </w:tabs>
        <w:ind w:firstLine="567"/>
        <w:jc w:val="both"/>
        <w:rPr>
          <w:bCs/>
        </w:rPr>
      </w:pPr>
      <w:r w:rsidRPr="00345A8E">
        <w:rPr>
          <w:bCs/>
          <w:i/>
        </w:rPr>
        <w:t>Prioritetinis projektų atrankos kriterijus.</w:t>
      </w:r>
      <w:r>
        <w:rPr>
          <w:bCs/>
        </w:rPr>
        <w:t xml:space="preserve"> </w:t>
      </w:r>
      <w:r w:rsidRPr="003A4203">
        <w:rPr>
          <w:bCs/>
        </w:rPr>
        <w:t>9.</w:t>
      </w:r>
      <w:r w:rsidRPr="003A4203">
        <w:rPr>
          <w:b/>
          <w:bCs/>
        </w:rPr>
        <w:t xml:space="preserve"> </w:t>
      </w:r>
      <w:r w:rsidRPr="003A4203">
        <w:rPr>
          <w:bCs/>
        </w:rPr>
        <w:t xml:space="preserve">Projekto įgyvendinimo poveikis pareiškėjo MTEP veiklos rezultatų </w:t>
      </w:r>
      <w:proofErr w:type="spellStart"/>
      <w:r w:rsidRPr="003A4203">
        <w:rPr>
          <w:bCs/>
        </w:rPr>
        <w:t>komercinimo</w:t>
      </w:r>
      <w:proofErr w:type="spellEnd"/>
      <w:r w:rsidRPr="003A4203">
        <w:rPr>
          <w:bCs/>
        </w:rPr>
        <w:t xml:space="preserve"> rezultatams.</w:t>
      </w:r>
      <w:r>
        <w:rPr>
          <w:bCs/>
        </w:rPr>
        <w:t>*</w:t>
      </w:r>
    </w:p>
    <w:p w:rsidR="003A4203" w:rsidRPr="003A4203" w:rsidRDefault="003A4203" w:rsidP="003A4203">
      <w:pPr>
        <w:tabs>
          <w:tab w:val="left" w:pos="426"/>
        </w:tabs>
        <w:ind w:firstLine="567"/>
        <w:jc w:val="both"/>
        <w:rPr>
          <w:bCs/>
        </w:rPr>
      </w:pPr>
      <w:r>
        <w:rPr>
          <w:bCs/>
        </w:rPr>
        <w:t xml:space="preserve">* </w:t>
      </w:r>
      <w:r w:rsidRPr="003A4203">
        <w:rPr>
          <w:bCs/>
        </w:rPr>
        <w:t>Didesnis prioritetinis balas suteikiamas tiems projektams, kuriuose pareiškėjas įsipareigoja užtikrinti didesnį sutarčių su įmonėmis finansinės vertės augimą. Pareiškėjo sutarčių su įmonėmis finansinės vertės augimas apskaičiuojamas pagal formulę: F= P/P1*100 proc., kur:</w:t>
      </w:r>
    </w:p>
    <w:p w:rsidR="003A4203" w:rsidRPr="003A4203" w:rsidRDefault="003A4203" w:rsidP="003A4203">
      <w:pPr>
        <w:tabs>
          <w:tab w:val="left" w:pos="426"/>
        </w:tabs>
        <w:ind w:firstLine="567"/>
        <w:jc w:val="both"/>
        <w:rPr>
          <w:bCs/>
        </w:rPr>
      </w:pPr>
      <w:r w:rsidRPr="003A4203">
        <w:rPr>
          <w:bCs/>
        </w:rPr>
        <w:t xml:space="preserve">F – pareiškėjo sutarčių su įmonėmis finansinės vertės padidėjimas; </w:t>
      </w:r>
    </w:p>
    <w:p w:rsidR="003A4203" w:rsidRPr="003A4203" w:rsidRDefault="003A4203" w:rsidP="003A4203">
      <w:pPr>
        <w:tabs>
          <w:tab w:val="left" w:pos="426"/>
        </w:tabs>
        <w:ind w:firstLine="567"/>
        <w:jc w:val="both"/>
        <w:rPr>
          <w:bCs/>
        </w:rPr>
      </w:pPr>
      <w:r w:rsidRPr="003A4203">
        <w:rPr>
          <w:bCs/>
        </w:rPr>
        <w:t>P=P2</w:t>
      </w:r>
      <w:proofErr w:type="gramStart"/>
      <w:r w:rsidRPr="003A4203">
        <w:rPr>
          <w:bCs/>
        </w:rPr>
        <w:t>-</w:t>
      </w:r>
      <w:proofErr w:type="gramEnd"/>
      <w:r w:rsidRPr="003A4203">
        <w:rPr>
          <w:bCs/>
        </w:rPr>
        <w:t>P1, kur:</w:t>
      </w:r>
    </w:p>
    <w:p w:rsidR="003A4203" w:rsidRPr="003A4203" w:rsidRDefault="003A4203" w:rsidP="003A4203">
      <w:pPr>
        <w:tabs>
          <w:tab w:val="left" w:pos="426"/>
        </w:tabs>
        <w:ind w:firstLine="567"/>
        <w:jc w:val="both"/>
        <w:rPr>
          <w:bCs/>
        </w:rPr>
      </w:pPr>
      <w:r w:rsidRPr="003A4203">
        <w:rPr>
          <w:bCs/>
        </w:rPr>
        <w:t>P1 – pareiškėjo sutarčių su įmonėmis finansinė vertė paraiškos pateikimo metais;</w:t>
      </w:r>
    </w:p>
    <w:p w:rsidR="003A4203" w:rsidRPr="003A4203" w:rsidRDefault="003A4203" w:rsidP="003A4203">
      <w:pPr>
        <w:tabs>
          <w:tab w:val="left" w:pos="426"/>
        </w:tabs>
        <w:ind w:firstLine="567"/>
        <w:jc w:val="both"/>
        <w:rPr>
          <w:bCs/>
        </w:rPr>
      </w:pPr>
      <w:r w:rsidRPr="003A4203">
        <w:rPr>
          <w:bCs/>
        </w:rPr>
        <w:t>P2 – trečiųjų metų po projekto įgyvendinimo pabaigos pareiškėjo sutarčių su įmonėmis finansinė vertė (skaičiuojama visų galiojančių pareiškėjo sutarčių su įmonėmis finansinė vertė).</w:t>
      </w:r>
    </w:p>
    <w:p w:rsidR="003A4203" w:rsidRPr="003A4203" w:rsidRDefault="003A4203" w:rsidP="003A4203">
      <w:pPr>
        <w:tabs>
          <w:tab w:val="left" w:pos="426"/>
        </w:tabs>
        <w:ind w:firstLine="567"/>
        <w:jc w:val="both"/>
        <w:rPr>
          <w:bCs/>
        </w:rPr>
      </w:pPr>
      <w:r w:rsidRPr="003A4203">
        <w:rPr>
          <w:bCs/>
        </w:rPr>
        <w:t xml:space="preserve">Vertinama pareiškėjo pateikta ekonomiškai pagrįsta analizė dėl prognozuojamo bendros veiklos su įmonėmis (taip pat ūkio subjektų taikomųjų mokslinių tyrimų užsakymų) sutarčių finansinės vertės augimo. </w:t>
      </w:r>
    </w:p>
    <w:p w:rsidR="003A4203" w:rsidRDefault="003A4203" w:rsidP="003A4203">
      <w:pPr>
        <w:tabs>
          <w:tab w:val="left" w:pos="426"/>
        </w:tabs>
        <w:ind w:firstLine="567"/>
        <w:jc w:val="both"/>
        <w:rPr>
          <w:bCs/>
        </w:rPr>
      </w:pPr>
      <w:r w:rsidRPr="003A4203">
        <w:rPr>
          <w:bCs/>
        </w:rPr>
        <w:t>Šios nuostatos taikomos priemonės veiklai „Inovacijų ir technologijų perdavimo centrų veiklos skatinimas“.</w:t>
      </w:r>
    </w:p>
    <w:p w:rsidR="003A4203" w:rsidRDefault="003A4203" w:rsidP="003A4203">
      <w:pPr>
        <w:tabs>
          <w:tab w:val="left" w:pos="426"/>
        </w:tabs>
        <w:ind w:firstLine="567"/>
        <w:jc w:val="both"/>
        <w:rPr>
          <w:bCs/>
        </w:rPr>
      </w:pPr>
    </w:p>
    <w:p w:rsidR="003A4203" w:rsidRDefault="003A4203" w:rsidP="003A4203">
      <w:pPr>
        <w:tabs>
          <w:tab w:val="left" w:pos="426"/>
        </w:tabs>
        <w:ind w:firstLine="567"/>
        <w:jc w:val="both"/>
        <w:rPr>
          <w:bCs/>
        </w:rPr>
      </w:pPr>
      <w:r w:rsidRPr="00345A8E">
        <w:rPr>
          <w:bCs/>
          <w:i/>
        </w:rPr>
        <w:t>Prioritetinis projektų atrankos kriterijus.</w:t>
      </w:r>
      <w:r>
        <w:rPr>
          <w:bCs/>
        </w:rPr>
        <w:t xml:space="preserve"> </w:t>
      </w:r>
      <w:r w:rsidRPr="003A4203">
        <w:rPr>
          <w:bCs/>
        </w:rPr>
        <w:t xml:space="preserve">10. Projekto pareiškėjas turi veikiančią MTEP rezultatų </w:t>
      </w:r>
      <w:proofErr w:type="spellStart"/>
      <w:r w:rsidRPr="003A4203">
        <w:rPr>
          <w:bCs/>
        </w:rPr>
        <w:t>komercinimo</w:t>
      </w:r>
      <w:proofErr w:type="spellEnd"/>
      <w:r w:rsidRPr="003A4203">
        <w:rPr>
          <w:bCs/>
        </w:rPr>
        <w:t xml:space="preserve"> ir (ar) žinių ir technologijų perdavimo organizacinę struktūrą.</w:t>
      </w:r>
      <w:r>
        <w:rPr>
          <w:bCs/>
        </w:rPr>
        <w:t>*</w:t>
      </w:r>
    </w:p>
    <w:p w:rsidR="003A4203" w:rsidRPr="003A4203" w:rsidRDefault="003A4203" w:rsidP="003A4203">
      <w:pPr>
        <w:tabs>
          <w:tab w:val="left" w:pos="426"/>
        </w:tabs>
        <w:ind w:firstLine="567"/>
        <w:jc w:val="both"/>
        <w:rPr>
          <w:bCs/>
        </w:rPr>
      </w:pPr>
      <w:r>
        <w:rPr>
          <w:bCs/>
        </w:rPr>
        <w:t xml:space="preserve">* </w:t>
      </w:r>
      <w:r w:rsidRPr="003A4203">
        <w:rPr>
          <w:bCs/>
        </w:rPr>
        <w:t>Prioritetas teikiamas projektams, kurių pareiškėjas yra įsteigęs vidinius specializuotus padalinius mokslo vadybos, žinių ir technologijų perdavimo ir MTEP paslaugų plėtros funkcijoms vykdyti.</w:t>
      </w:r>
    </w:p>
    <w:p w:rsidR="003A4203" w:rsidRDefault="003A4203" w:rsidP="003A4203">
      <w:pPr>
        <w:tabs>
          <w:tab w:val="left" w:pos="426"/>
        </w:tabs>
        <w:ind w:firstLine="567"/>
        <w:jc w:val="both"/>
        <w:rPr>
          <w:bCs/>
        </w:rPr>
      </w:pPr>
      <w:r w:rsidRPr="003A4203">
        <w:rPr>
          <w:bCs/>
        </w:rPr>
        <w:t>Šios nuostatos taikomos priemonės veiklai „</w:t>
      </w:r>
      <w:proofErr w:type="spellStart"/>
      <w:r w:rsidRPr="003A4203">
        <w:rPr>
          <w:bCs/>
        </w:rPr>
        <w:t>Antreprenerystės</w:t>
      </w:r>
      <w:proofErr w:type="spellEnd"/>
      <w:r w:rsidRPr="003A4203">
        <w:rPr>
          <w:bCs/>
        </w:rPr>
        <w:t xml:space="preserve"> diegimas mokslo ir studijų institucijose“.</w:t>
      </w:r>
    </w:p>
    <w:p w:rsidR="003A4203" w:rsidRDefault="003A4203" w:rsidP="003A4203">
      <w:pPr>
        <w:tabs>
          <w:tab w:val="left" w:pos="426"/>
        </w:tabs>
        <w:ind w:firstLine="567"/>
        <w:jc w:val="both"/>
        <w:rPr>
          <w:bCs/>
        </w:rPr>
      </w:pPr>
    </w:p>
    <w:p w:rsidR="003A4203" w:rsidRDefault="003A4203" w:rsidP="003A4203">
      <w:pPr>
        <w:tabs>
          <w:tab w:val="left" w:pos="426"/>
        </w:tabs>
        <w:ind w:firstLine="567"/>
        <w:jc w:val="both"/>
        <w:rPr>
          <w:bCs/>
        </w:rPr>
      </w:pPr>
      <w:r w:rsidRPr="00345A8E">
        <w:rPr>
          <w:bCs/>
          <w:i/>
        </w:rPr>
        <w:t>Prioritetinis projektų atrankos kriterijus.</w:t>
      </w:r>
      <w:r>
        <w:rPr>
          <w:bCs/>
        </w:rPr>
        <w:t xml:space="preserve"> </w:t>
      </w:r>
      <w:r w:rsidRPr="003A4203">
        <w:rPr>
          <w:bCs/>
        </w:rPr>
        <w:t xml:space="preserve">11. Pareiškėjo personalo patirtis </w:t>
      </w:r>
      <w:proofErr w:type="spellStart"/>
      <w:r w:rsidRPr="003A4203">
        <w:rPr>
          <w:bCs/>
        </w:rPr>
        <w:t>antreprenerystės</w:t>
      </w:r>
      <w:proofErr w:type="spellEnd"/>
      <w:r w:rsidRPr="003A4203">
        <w:rPr>
          <w:bCs/>
        </w:rPr>
        <w:t xml:space="preserve"> veikloje.</w:t>
      </w:r>
      <w:r>
        <w:rPr>
          <w:bCs/>
        </w:rPr>
        <w:t>*</w:t>
      </w:r>
    </w:p>
    <w:p w:rsidR="003A4203" w:rsidRPr="003A4203" w:rsidRDefault="003A4203" w:rsidP="003A4203">
      <w:pPr>
        <w:tabs>
          <w:tab w:val="left" w:pos="426"/>
        </w:tabs>
        <w:ind w:firstLine="567"/>
        <w:jc w:val="both"/>
        <w:rPr>
          <w:bCs/>
        </w:rPr>
      </w:pPr>
      <w:r>
        <w:rPr>
          <w:bCs/>
        </w:rPr>
        <w:t xml:space="preserve">* </w:t>
      </w:r>
      <w:r w:rsidRPr="003A4203">
        <w:rPr>
          <w:bCs/>
        </w:rPr>
        <w:t xml:space="preserve">Didesnis balų skaičius suteikiamas pareiškėjui, kurio projektą vykdantis personalas turi ilgesnę </w:t>
      </w:r>
      <w:proofErr w:type="spellStart"/>
      <w:r w:rsidRPr="003A4203">
        <w:rPr>
          <w:bCs/>
        </w:rPr>
        <w:t>antreprenerystės</w:t>
      </w:r>
      <w:proofErr w:type="spellEnd"/>
      <w:r w:rsidRPr="003A4203">
        <w:rPr>
          <w:bCs/>
        </w:rPr>
        <w:t xml:space="preserve"> veiklos pareiškėjo institucijoje patirtį ir kuris turi daugiau tokio personalo, dirbančio ne mažiau kaip 0,5 etato. Vertinant personalo patirtį, vertinama tik tų darbuotojų patirtis, kurie turi ne mažesnę kaip šešių mėnesių iki paraiškos pateikimo dienos </w:t>
      </w:r>
      <w:proofErr w:type="spellStart"/>
      <w:r w:rsidRPr="003A4203">
        <w:rPr>
          <w:bCs/>
        </w:rPr>
        <w:t>antreprenerystės</w:t>
      </w:r>
      <w:proofErr w:type="spellEnd"/>
      <w:r w:rsidRPr="003A4203">
        <w:rPr>
          <w:bCs/>
        </w:rPr>
        <w:t xml:space="preserve"> veiklos patirtį.</w:t>
      </w:r>
    </w:p>
    <w:p w:rsidR="003A4203" w:rsidRPr="003A4203" w:rsidRDefault="003A4203" w:rsidP="003A4203">
      <w:pPr>
        <w:tabs>
          <w:tab w:val="left" w:pos="426"/>
        </w:tabs>
        <w:ind w:firstLine="567"/>
        <w:jc w:val="both"/>
        <w:rPr>
          <w:bCs/>
        </w:rPr>
      </w:pPr>
      <w:r w:rsidRPr="003A4203">
        <w:rPr>
          <w:bCs/>
        </w:rPr>
        <w:t xml:space="preserve">Patirtis vertinama pagal pareiškėjo pateiktus MTEP rezultatų </w:t>
      </w:r>
      <w:proofErr w:type="spellStart"/>
      <w:r w:rsidRPr="003A4203">
        <w:rPr>
          <w:bCs/>
        </w:rPr>
        <w:t>komercinimo</w:t>
      </w:r>
      <w:proofErr w:type="spellEnd"/>
      <w:r w:rsidRPr="003A4203">
        <w:rPr>
          <w:bCs/>
        </w:rPr>
        <w:t xml:space="preserve"> ir (ar) žinių ir technologijų perdavimo funkcijas atliekančių darbuotojų patirtį įrodančius dokumentus </w:t>
      </w:r>
      <w:proofErr w:type="gramStart"/>
      <w:r w:rsidRPr="003A4203">
        <w:rPr>
          <w:bCs/>
        </w:rPr>
        <w:t>(</w:t>
      </w:r>
      <w:proofErr w:type="gramEnd"/>
      <w:r w:rsidRPr="003A4203">
        <w:rPr>
          <w:bCs/>
        </w:rPr>
        <w:t xml:space="preserve">atstovaujamos pareiškėjo institucijos darbuotojų CV, darbo sutartys arba atitinkami įdarbinimo dokumentai, </w:t>
      </w:r>
      <w:r w:rsidRPr="003A4203">
        <w:rPr>
          <w:bCs/>
        </w:rPr>
        <w:lastRenderedPageBreak/>
        <w:t xml:space="preserve">pareigybės aprašymai, pritrūkus duomenų </w:t>
      </w:r>
      <w:r w:rsidR="00157B93">
        <w:rPr>
          <w:bCs/>
        </w:rPr>
        <w:t>–</w:t>
      </w:r>
      <w:r w:rsidRPr="003A4203">
        <w:rPr>
          <w:bCs/>
        </w:rPr>
        <w:t xml:space="preserve"> kiti dokumentai, pagal kuriuos galima įvertinti darbuotojų patirtį ir jos trukmę, skirtą reprezentuoti, </w:t>
      </w:r>
      <w:proofErr w:type="spellStart"/>
      <w:r w:rsidRPr="003A4203">
        <w:rPr>
          <w:bCs/>
        </w:rPr>
        <w:t>komercinti</w:t>
      </w:r>
      <w:proofErr w:type="spellEnd"/>
      <w:r w:rsidRPr="003A4203">
        <w:rPr>
          <w:bCs/>
        </w:rPr>
        <w:t xml:space="preserve"> MTEP rezultatus).</w:t>
      </w:r>
    </w:p>
    <w:p w:rsidR="003A4203" w:rsidRDefault="003A4203" w:rsidP="003A4203">
      <w:pPr>
        <w:tabs>
          <w:tab w:val="left" w:pos="426"/>
        </w:tabs>
        <w:ind w:firstLine="567"/>
        <w:jc w:val="both"/>
        <w:rPr>
          <w:bCs/>
        </w:rPr>
      </w:pPr>
      <w:r w:rsidRPr="003A4203">
        <w:rPr>
          <w:bCs/>
        </w:rPr>
        <w:t>Šios nuostatos taikomos priemonės veiklai „</w:t>
      </w:r>
      <w:proofErr w:type="spellStart"/>
      <w:r w:rsidRPr="003A4203">
        <w:rPr>
          <w:bCs/>
        </w:rPr>
        <w:t>Antreprenerystės</w:t>
      </w:r>
      <w:proofErr w:type="spellEnd"/>
      <w:r w:rsidRPr="003A4203">
        <w:rPr>
          <w:bCs/>
        </w:rPr>
        <w:t xml:space="preserve"> diegimas mokslo ir studijų institucijose“.</w:t>
      </w:r>
    </w:p>
    <w:p w:rsidR="003A4203" w:rsidRDefault="003A4203" w:rsidP="003A4203">
      <w:pPr>
        <w:tabs>
          <w:tab w:val="left" w:pos="426"/>
        </w:tabs>
        <w:ind w:firstLine="567"/>
        <w:jc w:val="both"/>
        <w:rPr>
          <w:bCs/>
        </w:rPr>
      </w:pPr>
    </w:p>
    <w:p w:rsidR="003A4203" w:rsidRDefault="003A4203" w:rsidP="003A4203">
      <w:pPr>
        <w:tabs>
          <w:tab w:val="left" w:pos="426"/>
        </w:tabs>
        <w:ind w:firstLine="567"/>
        <w:jc w:val="both"/>
        <w:rPr>
          <w:bCs/>
        </w:rPr>
      </w:pPr>
      <w:r w:rsidRPr="00345A8E">
        <w:rPr>
          <w:bCs/>
          <w:i/>
        </w:rPr>
        <w:t>Prioritetinis projektų atrankos kriterijus.</w:t>
      </w:r>
      <w:r>
        <w:rPr>
          <w:bCs/>
        </w:rPr>
        <w:t xml:space="preserve"> </w:t>
      </w:r>
      <w:r w:rsidR="0025014D" w:rsidRPr="0025014D">
        <w:rPr>
          <w:bCs/>
        </w:rPr>
        <w:t xml:space="preserve">12. Lėšų, gautų iš ūkio subjektų užsakymų per 2016–2018 metus, tenkančių institucijos mokslininko visos darbo dienos ekvivalentui, vidurkis, tūkst. </w:t>
      </w:r>
      <w:proofErr w:type="spellStart"/>
      <w:r w:rsidR="0025014D" w:rsidRPr="0025014D">
        <w:rPr>
          <w:bCs/>
        </w:rPr>
        <w:t>Eur</w:t>
      </w:r>
      <w:proofErr w:type="spellEnd"/>
      <w:r w:rsidR="0025014D" w:rsidRPr="0025014D">
        <w:rPr>
          <w:bCs/>
        </w:rPr>
        <w:t>.</w:t>
      </w:r>
      <w:r w:rsidR="0025014D">
        <w:rPr>
          <w:bCs/>
        </w:rPr>
        <w:t>*</w:t>
      </w:r>
    </w:p>
    <w:p w:rsidR="0025014D" w:rsidRPr="0025014D" w:rsidRDefault="0025014D" w:rsidP="0025014D">
      <w:pPr>
        <w:tabs>
          <w:tab w:val="left" w:pos="426"/>
        </w:tabs>
        <w:ind w:firstLine="567"/>
        <w:jc w:val="both"/>
        <w:rPr>
          <w:bCs/>
        </w:rPr>
      </w:pPr>
      <w:r>
        <w:rPr>
          <w:bCs/>
        </w:rPr>
        <w:t xml:space="preserve">* </w:t>
      </w:r>
      <w:r w:rsidRPr="0025014D">
        <w:rPr>
          <w:bCs/>
        </w:rPr>
        <w:t xml:space="preserve">Vertinamas pareiškėjų lėšų, gautų iš ūkio subjektų užsakymų (toliau – užsakymų lėšos) per 2016–2018 metus vidurkis (tūkst. </w:t>
      </w:r>
      <w:proofErr w:type="spellStart"/>
      <w:r w:rsidRPr="0025014D">
        <w:rPr>
          <w:bCs/>
        </w:rPr>
        <w:t>Eur</w:t>
      </w:r>
      <w:proofErr w:type="spellEnd"/>
      <w:r w:rsidRPr="0025014D">
        <w:rPr>
          <w:bCs/>
        </w:rPr>
        <w:t>), tenkantis institucijos mokslininko visos darbo dienos ekvivalentui. Vertinamos užsakymų lėšos apima lėšas, gautas:</w:t>
      </w:r>
    </w:p>
    <w:p w:rsidR="0025014D" w:rsidRPr="0025014D" w:rsidRDefault="0025014D" w:rsidP="0025014D">
      <w:pPr>
        <w:tabs>
          <w:tab w:val="left" w:pos="426"/>
        </w:tabs>
        <w:ind w:firstLine="567"/>
        <w:jc w:val="both"/>
        <w:rPr>
          <w:bCs/>
        </w:rPr>
      </w:pPr>
      <w:r w:rsidRPr="0025014D">
        <w:rPr>
          <w:bCs/>
        </w:rPr>
        <w:t>1) per patentų (ar patentų paraiškų) licencines sutartis;</w:t>
      </w:r>
    </w:p>
    <w:p w:rsidR="0025014D" w:rsidRPr="0025014D" w:rsidRDefault="0025014D" w:rsidP="0025014D">
      <w:pPr>
        <w:tabs>
          <w:tab w:val="left" w:pos="426"/>
        </w:tabs>
        <w:ind w:firstLine="567"/>
        <w:jc w:val="both"/>
        <w:rPr>
          <w:bCs/>
        </w:rPr>
      </w:pPr>
      <w:r w:rsidRPr="0025014D">
        <w:rPr>
          <w:bCs/>
        </w:rPr>
        <w:t>2) už ūkio subjektų meno užsakymų vykdymą;</w:t>
      </w:r>
    </w:p>
    <w:p w:rsidR="0025014D" w:rsidRPr="0025014D" w:rsidRDefault="0025014D" w:rsidP="0025014D">
      <w:pPr>
        <w:tabs>
          <w:tab w:val="left" w:pos="426"/>
        </w:tabs>
        <w:ind w:firstLine="567"/>
        <w:jc w:val="both"/>
        <w:rPr>
          <w:bCs/>
        </w:rPr>
      </w:pPr>
      <w:r w:rsidRPr="0025014D">
        <w:rPr>
          <w:bCs/>
        </w:rPr>
        <w:t>3) už ūkio subjektų MTEP užsakymų vykdymą.</w:t>
      </w:r>
    </w:p>
    <w:p w:rsidR="0025014D" w:rsidRPr="0025014D" w:rsidRDefault="0025014D" w:rsidP="0025014D">
      <w:pPr>
        <w:tabs>
          <w:tab w:val="left" w:pos="426"/>
        </w:tabs>
        <w:ind w:firstLine="567"/>
        <w:jc w:val="both"/>
        <w:rPr>
          <w:bCs/>
        </w:rPr>
      </w:pPr>
      <w:r w:rsidRPr="0025014D">
        <w:rPr>
          <w:bCs/>
        </w:rPr>
        <w:t>Prioritetas teikiamas tiems projektams, kurių pareiškėjų užsakymų lėšų vidurkis per nustatytą periodą, tenkantis vienam mokslininko visos darbo dienos ekvivalentui, yra didesnis.</w:t>
      </w:r>
    </w:p>
    <w:p w:rsidR="0025014D" w:rsidRPr="0025014D" w:rsidRDefault="0025014D" w:rsidP="0025014D">
      <w:pPr>
        <w:tabs>
          <w:tab w:val="left" w:pos="426"/>
        </w:tabs>
        <w:ind w:firstLine="567"/>
        <w:jc w:val="both"/>
        <w:rPr>
          <w:bCs/>
        </w:rPr>
      </w:pPr>
      <w:r w:rsidRPr="0025014D">
        <w:rPr>
          <w:bCs/>
        </w:rPr>
        <w:t xml:space="preserve">Vertinama pagal kasmetinio universitetų ir mokslinių tyrimų institutų MTEP ir meno veiklos vertinimo rezultatus, šaltinis </w:t>
      </w:r>
      <w:hyperlink r:id="rId29" w:history="1">
        <w:r w:rsidRPr="0025014D">
          <w:rPr>
            <w:rStyle w:val="Hipersaitas"/>
            <w:bCs/>
            <w:u w:val="none"/>
          </w:rPr>
          <w:t>www.lmt.lt</w:t>
        </w:r>
      </w:hyperlink>
      <w:r w:rsidRPr="0025014D">
        <w:rPr>
          <w:bCs/>
        </w:rPr>
        <w:t xml:space="preserve">; </w:t>
      </w:r>
      <w:hyperlink r:id="rId30" w:history="1">
        <w:r w:rsidRPr="0025014D">
          <w:rPr>
            <w:rStyle w:val="Hipersaitas"/>
            <w:bCs/>
            <w:u w:val="none"/>
          </w:rPr>
          <w:t>https://www.lmt.lt/lt/mokslo-kokybe/mokslo-meno-veiklos-rezultatu-vertinimas/182</w:t>
        </w:r>
      </w:hyperlink>
    </w:p>
    <w:p w:rsidR="0025014D" w:rsidRDefault="0025014D" w:rsidP="0025014D">
      <w:pPr>
        <w:tabs>
          <w:tab w:val="left" w:pos="426"/>
        </w:tabs>
        <w:ind w:firstLine="567"/>
        <w:jc w:val="both"/>
        <w:rPr>
          <w:bCs/>
        </w:rPr>
      </w:pPr>
      <w:r w:rsidRPr="0025014D">
        <w:rPr>
          <w:bCs/>
        </w:rPr>
        <w:t>Šios nuostatos taikomos priemonės veiklai „</w:t>
      </w:r>
      <w:proofErr w:type="spellStart"/>
      <w:r w:rsidRPr="0025014D">
        <w:rPr>
          <w:bCs/>
        </w:rPr>
        <w:t>Antreprenerystės</w:t>
      </w:r>
      <w:proofErr w:type="spellEnd"/>
      <w:r w:rsidRPr="0025014D">
        <w:rPr>
          <w:bCs/>
        </w:rPr>
        <w:t xml:space="preserve"> diegimas mokslo ir studijų institucijose“.</w:t>
      </w:r>
    </w:p>
    <w:p w:rsidR="003A4203" w:rsidRDefault="003A4203" w:rsidP="008A0FCD">
      <w:pPr>
        <w:tabs>
          <w:tab w:val="left" w:pos="426"/>
        </w:tabs>
        <w:ind w:firstLine="567"/>
        <w:jc w:val="both"/>
        <w:rPr>
          <w:bCs/>
        </w:rPr>
      </w:pPr>
    </w:p>
    <w:p w:rsidR="003A4203" w:rsidRDefault="0025014D" w:rsidP="008A0FCD">
      <w:pPr>
        <w:tabs>
          <w:tab w:val="left" w:pos="426"/>
        </w:tabs>
        <w:ind w:firstLine="567"/>
        <w:jc w:val="both"/>
        <w:rPr>
          <w:bCs/>
        </w:rPr>
      </w:pPr>
      <w:r w:rsidRPr="00345A8E">
        <w:rPr>
          <w:bCs/>
          <w:i/>
        </w:rPr>
        <w:t>Prioritetinis projektų atrankos kriterijus.</w:t>
      </w:r>
      <w:r>
        <w:rPr>
          <w:bCs/>
        </w:rPr>
        <w:t xml:space="preserve"> </w:t>
      </w:r>
      <w:r w:rsidRPr="0025014D">
        <w:rPr>
          <w:bCs/>
        </w:rPr>
        <w:t>13. Lėšų, gautų iš ūkio subjektų užsakymų per 2015–2018 metų laikotarpį, akumuliuotas pokytis, procentais.</w:t>
      </w:r>
      <w:r>
        <w:rPr>
          <w:bCs/>
        </w:rPr>
        <w:t>*</w:t>
      </w:r>
    </w:p>
    <w:p w:rsidR="0025014D" w:rsidRPr="0025014D" w:rsidRDefault="0025014D" w:rsidP="0025014D">
      <w:pPr>
        <w:tabs>
          <w:tab w:val="left" w:pos="426"/>
        </w:tabs>
        <w:ind w:firstLine="567"/>
        <w:jc w:val="both"/>
        <w:rPr>
          <w:bCs/>
        </w:rPr>
      </w:pPr>
      <w:r>
        <w:rPr>
          <w:bCs/>
        </w:rPr>
        <w:t xml:space="preserve">* </w:t>
      </w:r>
      <w:r w:rsidRPr="0025014D">
        <w:rPr>
          <w:bCs/>
        </w:rPr>
        <w:t>Vertinamas pareiškėjų lėšų (eurais), gautų iš ūkio subjektų užsakymų (toliau – užsakymų lėšos) per 2015–2018 metų laikotarpį, akumuliuotas pokytis (procentais). Vertinamos užsakymų lėšos apima lėšas, gautas:</w:t>
      </w:r>
    </w:p>
    <w:p w:rsidR="0025014D" w:rsidRPr="0025014D" w:rsidRDefault="0025014D" w:rsidP="0025014D">
      <w:pPr>
        <w:tabs>
          <w:tab w:val="left" w:pos="426"/>
        </w:tabs>
        <w:ind w:firstLine="567"/>
        <w:jc w:val="both"/>
        <w:rPr>
          <w:bCs/>
        </w:rPr>
      </w:pPr>
      <w:r w:rsidRPr="0025014D">
        <w:rPr>
          <w:bCs/>
        </w:rPr>
        <w:t>1. per patentų (ar patentų paraiškų) licencines sutartis;</w:t>
      </w:r>
    </w:p>
    <w:p w:rsidR="0025014D" w:rsidRPr="0025014D" w:rsidRDefault="0025014D" w:rsidP="0025014D">
      <w:pPr>
        <w:tabs>
          <w:tab w:val="left" w:pos="426"/>
        </w:tabs>
        <w:ind w:firstLine="567"/>
        <w:jc w:val="both"/>
        <w:rPr>
          <w:bCs/>
        </w:rPr>
      </w:pPr>
      <w:r w:rsidRPr="0025014D">
        <w:rPr>
          <w:bCs/>
        </w:rPr>
        <w:t>2. už ūkio subjektų meno užsakymų vykdymą;</w:t>
      </w:r>
    </w:p>
    <w:p w:rsidR="0025014D" w:rsidRPr="0025014D" w:rsidRDefault="0025014D" w:rsidP="0025014D">
      <w:pPr>
        <w:tabs>
          <w:tab w:val="left" w:pos="426"/>
        </w:tabs>
        <w:ind w:firstLine="567"/>
        <w:jc w:val="both"/>
        <w:rPr>
          <w:bCs/>
        </w:rPr>
      </w:pPr>
      <w:r w:rsidRPr="0025014D">
        <w:rPr>
          <w:bCs/>
        </w:rPr>
        <w:t>3. už ūkio subjektų MTEP užsakymų vykdymą.</w:t>
      </w:r>
    </w:p>
    <w:p w:rsidR="0025014D" w:rsidRPr="0025014D" w:rsidRDefault="0025014D" w:rsidP="0025014D">
      <w:pPr>
        <w:tabs>
          <w:tab w:val="left" w:pos="426"/>
        </w:tabs>
        <w:ind w:firstLine="567"/>
        <w:jc w:val="both"/>
        <w:rPr>
          <w:bCs/>
        </w:rPr>
      </w:pPr>
      <w:r w:rsidRPr="0025014D">
        <w:rPr>
          <w:bCs/>
        </w:rPr>
        <w:t>Akumuliuota pokytis, kuris apskaičiuojamas kaip santykis tarp gautų lėšų per trejus metus (2016–2018), lyginant su 2015 metais. Vertinama pagal formulę:</w:t>
      </w:r>
    </w:p>
    <w:p w:rsidR="0025014D" w:rsidRPr="0025014D" w:rsidRDefault="0025014D" w:rsidP="0025014D">
      <w:pPr>
        <w:tabs>
          <w:tab w:val="left" w:pos="426"/>
        </w:tabs>
        <w:ind w:firstLine="567"/>
        <w:jc w:val="both"/>
        <w:rPr>
          <w:bCs/>
        </w:rPr>
      </w:pPr>
      <w:r w:rsidRPr="0025014D">
        <w:rPr>
          <w:bCs/>
        </w:rPr>
        <w:t>D=((N+1-N) + (N+2-N) + (N+3–N</w:t>
      </w:r>
      <w:proofErr w:type="gramStart"/>
      <w:r w:rsidRPr="0025014D">
        <w:rPr>
          <w:bCs/>
        </w:rPr>
        <w:t>))</w:t>
      </w:r>
      <w:proofErr w:type="gramEnd"/>
      <w:r w:rsidRPr="0025014D">
        <w:rPr>
          <w:bCs/>
        </w:rPr>
        <w:t xml:space="preserve">/N*100 proc., kur: </w:t>
      </w:r>
    </w:p>
    <w:p w:rsidR="0025014D" w:rsidRPr="0025014D" w:rsidRDefault="0025014D" w:rsidP="0025014D">
      <w:pPr>
        <w:tabs>
          <w:tab w:val="left" w:pos="426"/>
        </w:tabs>
        <w:ind w:firstLine="567"/>
        <w:jc w:val="both"/>
        <w:rPr>
          <w:bCs/>
        </w:rPr>
      </w:pPr>
      <w:r w:rsidRPr="0025014D">
        <w:rPr>
          <w:bCs/>
        </w:rPr>
        <w:t>D – užsakymų lėšų padidėjimas procentais;</w:t>
      </w:r>
    </w:p>
    <w:p w:rsidR="0025014D" w:rsidRPr="0025014D" w:rsidRDefault="0025014D" w:rsidP="0025014D">
      <w:pPr>
        <w:tabs>
          <w:tab w:val="left" w:pos="426"/>
        </w:tabs>
        <w:ind w:firstLine="567"/>
        <w:jc w:val="both"/>
        <w:rPr>
          <w:bCs/>
        </w:rPr>
      </w:pPr>
      <w:r w:rsidRPr="0025014D">
        <w:rPr>
          <w:bCs/>
        </w:rPr>
        <w:t>N –užsakymų lėšos 2015 metais;</w:t>
      </w:r>
    </w:p>
    <w:p w:rsidR="0025014D" w:rsidRPr="0025014D" w:rsidRDefault="0025014D" w:rsidP="0025014D">
      <w:pPr>
        <w:tabs>
          <w:tab w:val="left" w:pos="426"/>
        </w:tabs>
        <w:ind w:firstLine="567"/>
        <w:jc w:val="both"/>
        <w:rPr>
          <w:bCs/>
        </w:rPr>
      </w:pPr>
      <w:r w:rsidRPr="0025014D">
        <w:rPr>
          <w:bCs/>
        </w:rPr>
        <w:t>N+1 – užsakymų lėšos 2016 metais;</w:t>
      </w:r>
    </w:p>
    <w:p w:rsidR="0025014D" w:rsidRPr="0025014D" w:rsidRDefault="0025014D" w:rsidP="0025014D">
      <w:pPr>
        <w:tabs>
          <w:tab w:val="left" w:pos="426"/>
        </w:tabs>
        <w:ind w:firstLine="567"/>
        <w:jc w:val="both"/>
        <w:rPr>
          <w:bCs/>
        </w:rPr>
      </w:pPr>
      <w:r w:rsidRPr="0025014D">
        <w:rPr>
          <w:bCs/>
        </w:rPr>
        <w:t>N+2 – užsakymų lėšos 2017 metais;</w:t>
      </w:r>
    </w:p>
    <w:p w:rsidR="0025014D" w:rsidRPr="0025014D" w:rsidRDefault="0025014D" w:rsidP="0025014D">
      <w:pPr>
        <w:tabs>
          <w:tab w:val="left" w:pos="426"/>
        </w:tabs>
        <w:ind w:firstLine="567"/>
        <w:jc w:val="both"/>
        <w:rPr>
          <w:bCs/>
        </w:rPr>
      </w:pPr>
      <w:r w:rsidRPr="0025014D">
        <w:rPr>
          <w:bCs/>
        </w:rPr>
        <w:t>N+3 – užsakymų lėšos 2018 metais.</w:t>
      </w:r>
    </w:p>
    <w:p w:rsidR="0025014D" w:rsidRPr="0025014D" w:rsidRDefault="0025014D" w:rsidP="0025014D">
      <w:pPr>
        <w:tabs>
          <w:tab w:val="left" w:pos="426"/>
        </w:tabs>
        <w:ind w:firstLine="567"/>
        <w:jc w:val="both"/>
        <w:rPr>
          <w:bCs/>
        </w:rPr>
      </w:pPr>
      <w:r w:rsidRPr="0025014D">
        <w:rPr>
          <w:bCs/>
        </w:rPr>
        <w:t>Didesnis prioritetas teikiamas projektams, kurių užsakymų gautų lėšų per numatytus terminus augimo procentas yra didesnis.</w:t>
      </w:r>
    </w:p>
    <w:p w:rsidR="0025014D" w:rsidRPr="0025014D" w:rsidRDefault="0025014D" w:rsidP="0025014D">
      <w:pPr>
        <w:tabs>
          <w:tab w:val="left" w:pos="426"/>
        </w:tabs>
        <w:ind w:firstLine="567"/>
        <w:jc w:val="both"/>
        <w:rPr>
          <w:bCs/>
        </w:rPr>
      </w:pPr>
      <w:r w:rsidRPr="0025014D">
        <w:rPr>
          <w:bCs/>
        </w:rPr>
        <w:t>Šiam projektų atrankos kriterijui bus nustatytas didžiausias kriterijaus vertinimo svoris.</w:t>
      </w:r>
    </w:p>
    <w:p w:rsidR="0025014D" w:rsidRDefault="0025014D" w:rsidP="0025014D">
      <w:pPr>
        <w:tabs>
          <w:tab w:val="left" w:pos="426"/>
        </w:tabs>
        <w:ind w:firstLine="567"/>
        <w:jc w:val="both"/>
        <w:rPr>
          <w:bCs/>
        </w:rPr>
      </w:pPr>
      <w:r w:rsidRPr="0025014D">
        <w:rPr>
          <w:bCs/>
        </w:rPr>
        <w:t>Šios nuostatos taikomos priemonės veiklai „</w:t>
      </w:r>
      <w:proofErr w:type="spellStart"/>
      <w:r w:rsidRPr="0025014D">
        <w:rPr>
          <w:bCs/>
        </w:rPr>
        <w:t>Antreprenerystės</w:t>
      </w:r>
      <w:proofErr w:type="spellEnd"/>
      <w:r w:rsidRPr="0025014D">
        <w:rPr>
          <w:bCs/>
        </w:rPr>
        <w:t xml:space="preserve"> diegimas mokslo ir studijų institucijose“.</w:t>
      </w:r>
    </w:p>
    <w:p w:rsidR="0025014D" w:rsidRDefault="0025014D" w:rsidP="008A0FCD">
      <w:pPr>
        <w:tabs>
          <w:tab w:val="left" w:pos="426"/>
        </w:tabs>
        <w:ind w:firstLine="567"/>
        <w:jc w:val="both"/>
        <w:rPr>
          <w:bCs/>
        </w:rPr>
      </w:pPr>
    </w:p>
    <w:p w:rsidR="0025014D" w:rsidRDefault="0025014D" w:rsidP="008A0FCD">
      <w:pPr>
        <w:tabs>
          <w:tab w:val="left" w:pos="426"/>
        </w:tabs>
        <w:ind w:firstLine="567"/>
        <w:jc w:val="both"/>
        <w:rPr>
          <w:bCs/>
        </w:rPr>
      </w:pPr>
      <w:r w:rsidRPr="00345A8E">
        <w:rPr>
          <w:bCs/>
          <w:i/>
        </w:rPr>
        <w:t>Prioritetinis projektų atrankos kriterijus.</w:t>
      </w:r>
      <w:r>
        <w:rPr>
          <w:bCs/>
        </w:rPr>
        <w:t xml:space="preserve"> </w:t>
      </w:r>
      <w:r w:rsidRPr="0025014D">
        <w:rPr>
          <w:bCs/>
        </w:rPr>
        <w:t xml:space="preserve">14. Įgyvendinus projektą iš ūkio subjektų už MTEP ir meno užsakymus planuojamos gauti lėšos, tenkančios institucijos mokslininko visos darbo dienos atitikmeniui, (tūkst. </w:t>
      </w:r>
      <w:proofErr w:type="spellStart"/>
      <w:r w:rsidRPr="0025014D">
        <w:rPr>
          <w:bCs/>
        </w:rPr>
        <w:t>Eur</w:t>
      </w:r>
      <w:proofErr w:type="spellEnd"/>
      <w:r w:rsidRPr="0025014D">
        <w:rPr>
          <w:bCs/>
        </w:rPr>
        <w:t>).</w:t>
      </w:r>
      <w:r>
        <w:rPr>
          <w:bCs/>
        </w:rPr>
        <w:t>*</w:t>
      </w:r>
    </w:p>
    <w:p w:rsidR="0025014D" w:rsidRPr="0025014D" w:rsidRDefault="0025014D" w:rsidP="0025014D">
      <w:pPr>
        <w:tabs>
          <w:tab w:val="left" w:pos="426"/>
        </w:tabs>
        <w:ind w:firstLine="567"/>
        <w:jc w:val="both"/>
        <w:rPr>
          <w:bCs/>
        </w:rPr>
      </w:pPr>
      <w:r>
        <w:rPr>
          <w:bCs/>
        </w:rPr>
        <w:t xml:space="preserve">* </w:t>
      </w:r>
      <w:r w:rsidRPr="0025014D">
        <w:rPr>
          <w:bCs/>
        </w:rPr>
        <w:t>Vertinama pareiškėjo pateikta pagrįsta analizė dėl prognozuojamų gauti lėšų iš ūkio subjektų užsakymų trečiaisiais finansiniais metais po projekto veiklų įgyvendinimo pabaigos.</w:t>
      </w:r>
    </w:p>
    <w:p w:rsidR="0025014D" w:rsidRPr="0025014D" w:rsidRDefault="0025014D" w:rsidP="0025014D">
      <w:pPr>
        <w:tabs>
          <w:tab w:val="left" w:pos="426"/>
        </w:tabs>
        <w:ind w:firstLine="567"/>
        <w:jc w:val="both"/>
        <w:rPr>
          <w:bCs/>
        </w:rPr>
      </w:pPr>
      <w:r w:rsidRPr="0025014D">
        <w:rPr>
          <w:bCs/>
        </w:rPr>
        <w:t>Vadovaujantis Lietuvos Respublikos valstybės biudžeto lėšų moksliniams tyrimams, eksperimentinei plėtrai ir meno veiklai plėtoti skyrimo mokslo ir studijų institucijoms tvarkos aprašu, patvirtintu Lietuvos Respublikos Vyriausybės 2017 m. kovo 1 d. nutarimu Nr. 149 (2017 m. rugpjūčio 9 d. nutarimo Nr. 668 redakcija), užsakymų lėšos apima pareiškėjo lėšas, planuojamas gauti:</w:t>
      </w:r>
    </w:p>
    <w:p w:rsidR="0025014D" w:rsidRPr="0025014D" w:rsidRDefault="0025014D" w:rsidP="0025014D">
      <w:pPr>
        <w:tabs>
          <w:tab w:val="left" w:pos="426"/>
        </w:tabs>
        <w:ind w:firstLine="567"/>
        <w:jc w:val="both"/>
        <w:rPr>
          <w:bCs/>
        </w:rPr>
      </w:pPr>
      <w:r w:rsidRPr="0025014D">
        <w:rPr>
          <w:bCs/>
        </w:rPr>
        <w:t>1) per patentų (ar patentų paraiškų) licencines sutartis;</w:t>
      </w:r>
    </w:p>
    <w:p w:rsidR="0025014D" w:rsidRPr="0025014D" w:rsidRDefault="0025014D" w:rsidP="0025014D">
      <w:pPr>
        <w:tabs>
          <w:tab w:val="left" w:pos="426"/>
        </w:tabs>
        <w:ind w:firstLine="567"/>
        <w:jc w:val="both"/>
        <w:rPr>
          <w:bCs/>
        </w:rPr>
      </w:pPr>
      <w:r w:rsidRPr="0025014D">
        <w:rPr>
          <w:bCs/>
        </w:rPr>
        <w:lastRenderedPageBreak/>
        <w:t>2) už ūkio subjektų meno užsakymų vykdymą;</w:t>
      </w:r>
    </w:p>
    <w:p w:rsidR="0025014D" w:rsidRPr="0025014D" w:rsidRDefault="0025014D" w:rsidP="0025014D">
      <w:pPr>
        <w:tabs>
          <w:tab w:val="left" w:pos="426"/>
        </w:tabs>
        <w:ind w:firstLine="567"/>
        <w:jc w:val="both"/>
        <w:rPr>
          <w:bCs/>
        </w:rPr>
      </w:pPr>
      <w:r w:rsidRPr="0025014D">
        <w:rPr>
          <w:bCs/>
        </w:rPr>
        <w:t>3) už ūkio subjektų MTEP užsakymų vykdymą.</w:t>
      </w:r>
    </w:p>
    <w:p w:rsidR="0025014D" w:rsidRPr="0025014D" w:rsidRDefault="0025014D" w:rsidP="0025014D">
      <w:pPr>
        <w:tabs>
          <w:tab w:val="left" w:pos="426"/>
        </w:tabs>
        <w:ind w:firstLine="567"/>
        <w:jc w:val="both"/>
        <w:rPr>
          <w:bCs/>
        </w:rPr>
      </w:pPr>
      <w:r w:rsidRPr="0025014D">
        <w:rPr>
          <w:bCs/>
        </w:rPr>
        <w:t>Didesnis prioritetinis balas suteikiamas tiems projektams, kuriuose pareiškėjas, įgyvendinęs projekto veiklas, įsipareigoja užtikrinti didesnę lėšų, planuojamų gauti iš ūkio subjektų, apimtį. Analizuojami rodikliai paskaičiuoti institucijos mokslininko visos darbo dienos atitikmeniui.</w:t>
      </w:r>
    </w:p>
    <w:p w:rsidR="0025014D" w:rsidRDefault="0025014D" w:rsidP="0025014D">
      <w:pPr>
        <w:tabs>
          <w:tab w:val="left" w:pos="426"/>
        </w:tabs>
        <w:ind w:firstLine="567"/>
        <w:jc w:val="both"/>
        <w:rPr>
          <w:bCs/>
        </w:rPr>
      </w:pPr>
      <w:r w:rsidRPr="0025014D">
        <w:rPr>
          <w:bCs/>
        </w:rPr>
        <w:t>Šios nuostatos taikomos priemonės veiklai „</w:t>
      </w:r>
      <w:proofErr w:type="spellStart"/>
      <w:r w:rsidRPr="0025014D">
        <w:rPr>
          <w:bCs/>
        </w:rPr>
        <w:t>Antreprenerystės</w:t>
      </w:r>
      <w:proofErr w:type="spellEnd"/>
      <w:r w:rsidRPr="0025014D">
        <w:rPr>
          <w:bCs/>
        </w:rPr>
        <w:t xml:space="preserve"> diegimas mokslo ir studijų institucijose“.</w:t>
      </w:r>
    </w:p>
    <w:p w:rsidR="0025014D" w:rsidRDefault="0025014D" w:rsidP="0025014D">
      <w:pPr>
        <w:tabs>
          <w:tab w:val="left" w:pos="426"/>
        </w:tabs>
        <w:ind w:firstLine="567"/>
        <w:jc w:val="both"/>
        <w:rPr>
          <w:bCs/>
        </w:rPr>
      </w:pPr>
    </w:p>
    <w:p w:rsidR="0025014D" w:rsidRDefault="0025014D" w:rsidP="0025014D">
      <w:pPr>
        <w:tabs>
          <w:tab w:val="left" w:pos="426"/>
        </w:tabs>
        <w:ind w:firstLine="567"/>
        <w:jc w:val="both"/>
        <w:rPr>
          <w:bCs/>
        </w:rPr>
      </w:pPr>
      <w:r w:rsidRPr="00345A8E">
        <w:rPr>
          <w:bCs/>
          <w:i/>
        </w:rPr>
        <w:t>Prioritetinis projektų atrankos kriterijus.</w:t>
      </w:r>
      <w:r>
        <w:rPr>
          <w:bCs/>
        </w:rPr>
        <w:t xml:space="preserve"> </w:t>
      </w:r>
      <w:r w:rsidRPr="0025014D">
        <w:rPr>
          <w:bCs/>
        </w:rPr>
        <w:t>15. Planuojamas unikalių išorės vartotojų MTEP ir meno užsakymams skaičiaus padidėjimas (vnt.) įgyvendinus projektą.</w:t>
      </w:r>
      <w:r>
        <w:rPr>
          <w:bCs/>
        </w:rPr>
        <w:t>*</w:t>
      </w:r>
    </w:p>
    <w:p w:rsidR="0025014D" w:rsidRPr="0025014D" w:rsidRDefault="0025014D" w:rsidP="0025014D">
      <w:pPr>
        <w:tabs>
          <w:tab w:val="left" w:pos="426"/>
        </w:tabs>
        <w:ind w:firstLine="567"/>
        <w:jc w:val="both"/>
        <w:rPr>
          <w:bCs/>
        </w:rPr>
      </w:pPr>
      <w:r>
        <w:rPr>
          <w:bCs/>
        </w:rPr>
        <w:t xml:space="preserve">* </w:t>
      </w:r>
      <w:r w:rsidRPr="0025014D">
        <w:rPr>
          <w:bCs/>
        </w:rPr>
        <w:t>Vertinama pareiškėjo pateikta pagrįsta analizė dėl prognozuojamų unikalių išorės vartotojų MTEP ir meno užsakymams skaičiaus padidėjimo trečiaisiais finansiniais metais po projekto veiklų įgyvendinimo pabaigos lyginant su 2019 metais.</w:t>
      </w:r>
    </w:p>
    <w:p w:rsidR="0025014D" w:rsidRPr="0025014D" w:rsidRDefault="0025014D" w:rsidP="0025014D">
      <w:pPr>
        <w:tabs>
          <w:tab w:val="left" w:pos="426"/>
        </w:tabs>
        <w:ind w:firstLine="567"/>
        <w:jc w:val="both"/>
        <w:rPr>
          <w:bCs/>
        </w:rPr>
      </w:pPr>
      <w:r w:rsidRPr="0025014D">
        <w:rPr>
          <w:bCs/>
        </w:rPr>
        <w:t>Didesnis prioritetinis balas suteikimas tiems projektams, po kurių įgyvendinimo pareiškėjas įsipareigoja:</w:t>
      </w:r>
    </w:p>
    <w:p w:rsidR="0025014D" w:rsidRPr="0025014D" w:rsidRDefault="0025014D" w:rsidP="0025014D">
      <w:pPr>
        <w:tabs>
          <w:tab w:val="left" w:pos="426"/>
        </w:tabs>
        <w:ind w:firstLine="567"/>
        <w:jc w:val="both"/>
        <w:rPr>
          <w:bCs/>
        </w:rPr>
      </w:pPr>
      <w:r w:rsidRPr="0025014D">
        <w:rPr>
          <w:bCs/>
        </w:rPr>
        <w:t>- užtikrinti tam tikrą unikalių išorės vartotojų skaičiaus augimą;</w:t>
      </w:r>
    </w:p>
    <w:p w:rsidR="0025014D" w:rsidRPr="0025014D" w:rsidRDefault="0025014D" w:rsidP="0025014D">
      <w:pPr>
        <w:tabs>
          <w:tab w:val="left" w:pos="426"/>
        </w:tabs>
        <w:ind w:firstLine="567"/>
        <w:jc w:val="both"/>
        <w:rPr>
          <w:bCs/>
        </w:rPr>
      </w:pPr>
      <w:r w:rsidRPr="0025014D">
        <w:rPr>
          <w:bCs/>
        </w:rPr>
        <w:t>- pasiekti tam tikrą užsienio vartotojų skaičiaus augimą.</w:t>
      </w:r>
    </w:p>
    <w:p w:rsidR="0025014D" w:rsidRPr="00157B93" w:rsidRDefault="0025014D" w:rsidP="0025014D">
      <w:pPr>
        <w:tabs>
          <w:tab w:val="left" w:pos="426"/>
        </w:tabs>
        <w:ind w:firstLine="567"/>
        <w:jc w:val="both"/>
        <w:rPr>
          <w:bCs/>
        </w:rPr>
      </w:pPr>
      <w:r w:rsidRPr="0025014D">
        <w:rPr>
          <w:bCs/>
        </w:rPr>
        <w:t>Vertinama pagal su išorės vartotojais planuojamas sudaryti sutartis MTEP ir meno užsakymams vykdyti. Užsakymai pripažįstami MTEP paslaugomis, vadovaujantis Ekonominio bendradarbiavimo ir plėtros organizacijos parengta standartine praktika, kuri siūloma MTEP duomenų rinkimo ir teikimo gairių leidinio „</w:t>
      </w:r>
      <w:proofErr w:type="spellStart"/>
      <w:r w:rsidRPr="0025014D">
        <w:rPr>
          <w:bCs/>
        </w:rPr>
        <w:t>Frascati</w:t>
      </w:r>
      <w:proofErr w:type="spellEnd"/>
      <w:r w:rsidRPr="0025014D">
        <w:rPr>
          <w:bCs/>
        </w:rPr>
        <w:t xml:space="preserve"> vadovas“ (2015) 2 skyriaus 2.6–2.8 papunkčių nuostatomis: </w:t>
      </w:r>
      <w:hyperlink r:id="rId31" w:history="1">
        <w:r w:rsidRPr="00157B93">
          <w:rPr>
            <w:rStyle w:val="Hipersaitas"/>
            <w:bCs/>
            <w:u w:val="none"/>
          </w:rPr>
          <w:t>https://www.oecd.org/sti/inno/frascati-manual.htm</w:t>
        </w:r>
      </w:hyperlink>
    </w:p>
    <w:p w:rsidR="0025014D" w:rsidRDefault="0025014D" w:rsidP="0025014D">
      <w:pPr>
        <w:tabs>
          <w:tab w:val="left" w:pos="426"/>
        </w:tabs>
        <w:ind w:firstLine="567"/>
        <w:jc w:val="both"/>
        <w:rPr>
          <w:bCs/>
        </w:rPr>
      </w:pPr>
      <w:r w:rsidRPr="0025014D">
        <w:rPr>
          <w:bCs/>
        </w:rPr>
        <w:t>Šios nuostatos taikomos priemonės veiklai „</w:t>
      </w:r>
      <w:proofErr w:type="spellStart"/>
      <w:r w:rsidRPr="0025014D">
        <w:rPr>
          <w:bCs/>
        </w:rPr>
        <w:t>Antreprenerystės</w:t>
      </w:r>
      <w:proofErr w:type="spellEnd"/>
      <w:r w:rsidRPr="0025014D">
        <w:rPr>
          <w:bCs/>
        </w:rPr>
        <w:t xml:space="preserve"> diegimas mokslo ir studijų institucijose“.</w:t>
      </w:r>
    </w:p>
    <w:p w:rsidR="0025014D" w:rsidRDefault="0025014D" w:rsidP="0025014D">
      <w:pPr>
        <w:tabs>
          <w:tab w:val="left" w:pos="426"/>
        </w:tabs>
        <w:ind w:firstLine="567"/>
        <w:jc w:val="both"/>
        <w:rPr>
          <w:bCs/>
        </w:rPr>
      </w:pPr>
    </w:p>
    <w:p w:rsidR="0025014D" w:rsidRDefault="0025014D" w:rsidP="0025014D">
      <w:pPr>
        <w:tabs>
          <w:tab w:val="left" w:pos="426"/>
        </w:tabs>
        <w:ind w:firstLine="567"/>
        <w:jc w:val="both"/>
        <w:rPr>
          <w:bCs/>
        </w:rPr>
      </w:pPr>
      <w:r>
        <w:rPr>
          <w:bCs/>
        </w:rPr>
        <w:t>3</w:t>
      </w:r>
      <w:r w:rsidRPr="0025014D">
        <w:rPr>
          <w:bCs/>
        </w:rPr>
        <w:t xml:space="preserve">. priemonės </w:t>
      </w:r>
      <w:r w:rsidRPr="0025014D">
        <w:rPr>
          <w:b/>
          <w:bCs/>
        </w:rPr>
        <w:t>Nr. 13.1.1-LMT</w:t>
      </w:r>
      <w:proofErr w:type="gramStart"/>
      <w:r w:rsidRPr="0025014D">
        <w:rPr>
          <w:b/>
          <w:bCs/>
        </w:rPr>
        <w:t>-</w:t>
      </w:r>
      <w:proofErr w:type="gramEnd"/>
      <w:r w:rsidRPr="0025014D">
        <w:rPr>
          <w:b/>
          <w:bCs/>
        </w:rPr>
        <w:t>K-718 „Tiksliniai moksliniai tyrimai sumanios specializacijos srityje“</w:t>
      </w:r>
      <w:r>
        <w:rPr>
          <w:bCs/>
        </w:rPr>
        <w:t xml:space="preserve"> projektų atrankos kriterijais</w:t>
      </w:r>
      <w:r>
        <w:rPr>
          <w:b/>
          <w:bCs/>
        </w:rPr>
        <w:t xml:space="preserve"> laikomi</w:t>
      </w:r>
      <w:r w:rsidRPr="0025014D">
        <w:rPr>
          <w:b/>
          <w:bCs/>
        </w:rPr>
        <w:t xml:space="preserve"> </w:t>
      </w:r>
      <w:r w:rsidRPr="0025014D">
        <w:rPr>
          <w:bCs/>
        </w:rPr>
        <w:t xml:space="preserve">pagal priemonę </w:t>
      </w:r>
      <w:r w:rsidRPr="0025014D">
        <w:rPr>
          <w:b/>
          <w:bCs/>
        </w:rPr>
        <w:t xml:space="preserve">Nr. 01.2.2-LMT-K-718 „Tiksliniai moksliniai tyrimai sumanios specializacijos srityje“ </w:t>
      </w:r>
      <w:r w:rsidRPr="0025014D">
        <w:rPr>
          <w:b/>
          <w:bCs/>
          <w:iCs/>
        </w:rPr>
        <w:t>patvirtin</w:t>
      </w:r>
      <w:r>
        <w:rPr>
          <w:b/>
          <w:bCs/>
          <w:iCs/>
        </w:rPr>
        <w:t>ti projektų atrankos kriterijai</w:t>
      </w:r>
      <w:r w:rsidRPr="0025014D">
        <w:rPr>
          <w:b/>
          <w:bCs/>
        </w:rPr>
        <w:t>:</w:t>
      </w:r>
    </w:p>
    <w:p w:rsidR="0025014D" w:rsidRDefault="0025014D" w:rsidP="008A0FCD">
      <w:pPr>
        <w:tabs>
          <w:tab w:val="left" w:pos="426"/>
        </w:tabs>
        <w:ind w:firstLine="567"/>
        <w:jc w:val="both"/>
        <w:rPr>
          <w:bCs/>
        </w:rPr>
      </w:pPr>
    </w:p>
    <w:p w:rsidR="0025014D" w:rsidRDefault="0025014D" w:rsidP="008A0FCD">
      <w:pPr>
        <w:tabs>
          <w:tab w:val="left" w:pos="426"/>
        </w:tabs>
        <w:ind w:firstLine="567"/>
        <w:jc w:val="both"/>
        <w:rPr>
          <w:bCs/>
        </w:rPr>
      </w:pPr>
      <w:r w:rsidRPr="00345A8E">
        <w:rPr>
          <w:bCs/>
          <w:i/>
        </w:rPr>
        <w:t>Specialusis projektų atrankos kriterijus.</w:t>
      </w:r>
      <w:r>
        <w:rPr>
          <w:bCs/>
        </w:rPr>
        <w:t xml:space="preserve"> </w:t>
      </w:r>
      <w:r w:rsidRPr="0025014D">
        <w:rPr>
          <w:bCs/>
        </w:rPr>
        <w:t xml:space="preserve">1. Projektas atitinka Prioritetinių mokslinių tyrimų ir eksperimentinės plėtros ir inovacijų raidos (sumaniosios specializacijos) prioritetų įgyvendinimo programos, patvirtintos </w:t>
      </w:r>
      <w:hyperlink r:id="rId32" w:history="1">
        <w:r w:rsidRPr="0025014D">
          <w:rPr>
            <w:rStyle w:val="Hipersaitas"/>
            <w:bCs/>
            <w:u w:val="none"/>
          </w:rPr>
          <w:t>Lietuvos Respublikos Vyriausybės 2014 m. balandžio 30 d. nutarimu Nr. 411 „Dėl Prioritetinių mokslinių tyrimų ir eksperimentinės plėtros ir inovacijų raidos (sumaniosios specializacijos) prioritetų įgyvendinimo programos patvirtinimo“</w:t>
        </w:r>
      </w:hyperlink>
      <w:r w:rsidRPr="0025014D">
        <w:rPr>
          <w:bCs/>
        </w:rPr>
        <w:t>, nuostatas ir bent vieno prioriteto įgyvendinimo tematiką.</w:t>
      </w:r>
      <w:r>
        <w:rPr>
          <w:bCs/>
        </w:rPr>
        <w:t>*</w:t>
      </w:r>
    </w:p>
    <w:p w:rsidR="0025014D" w:rsidRPr="0025014D" w:rsidRDefault="0025014D" w:rsidP="0025014D">
      <w:pPr>
        <w:tabs>
          <w:tab w:val="left" w:pos="426"/>
        </w:tabs>
        <w:ind w:firstLine="567"/>
        <w:jc w:val="both"/>
        <w:rPr>
          <w:bCs/>
        </w:rPr>
      </w:pPr>
      <w:r>
        <w:rPr>
          <w:bCs/>
        </w:rPr>
        <w:t xml:space="preserve">* </w:t>
      </w:r>
      <w:r w:rsidRPr="0025014D">
        <w:rPr>
          <w:bCs/>
        </w:rPr>
        <w:t>Vertinama, ar projektas prisideda prie Prioritetinių mokslinių tyrimų ir eksperimentinės plėtros ir inovacijų raidos (sumaniosios specializacijos) prioritetų įgyvendinimo programos ir atitinka bent vieno prioriteto įgyvendinimo tematiką.</w:t>
      </w:r>
    </w:p>
    <w:p w:rsidR="0025014D" w:rsidRDefault="0025014D" w:rsidP="0025014D">
      <w:pPr>
        <w:tabs>
          <w:tab w:val="left" w:pos="426"/>
        </w:tabs>
        <w:ind w:firstLine="567"/>
        <w:jc w:val="both"/>
        <w:rPr>
          <w:bCs/>
        </w:rPr>
      </w:pPr>
      <w:r w:rsidRPr="0025014D">
        <w:rPr>
          <w:bCs/>
        </w:rPr>
        <w:t xml:space="preserve">Projektai, teikiami pagal 3 priemonės veiklą „Paralelinių laboratorijų MTEP veikla“, vadovaujantis </w:t>
      </w:r>
      <w:hyperlink r:id="rId33" w:history="1">
        <w:r w:rsidRPr="0025014D">
          <w:rPr>
            <w:rStyle w:val="Hipersaitas"/>
            <w:bCs/>
            <w:u w:val="none"/>
          </w:rPr>
          <w:t>Prioritetinių mokslinių tyrimų ir eksperimentinės (socialinės, kultūrinės) plėtros ir inovacijų raidos (sumanios specializacijos) krypčių ir jų prioritetų įgyvendinimo programos įgyvendinimo Lietuvos Respublikos švietimo ir mokslo ministerijos valdymo srityje bendruoju veiksmų plano, patvirtinto Lietuvos Respublikos švietimo ir mokslo ministro 2015 m. rugpjūčio 13 d. įsakymu Nr. V-895</w:t>
        </w:r>
      </w:hyperlink>
      <w:r w:rsidRPr="0025014D">
        <w:rPr>
          <w:bCs/>
        </w:rPr>
        <w:t xml:space="preserve">, 21.6 papunkčiu, privalo atitikti išimtinai dvi mokslinių tyrimų ir eksperimentinės plėtros ir inovacijų raidos prioriteto „Sveikatos technologijos ir biotechnologijos“ įgyvendinimo tematikas („Molekulinės technologijos medicinai ir </w:t>
      </w:r>
      <w:proofErr w:type="spellStart"/>
      <w:r w:rsidRPr="0025014D">
        <w:rPr>
          <w:bCs/>
        </w:rPr>
        <w:t>biofarmacijai</w:t>
      </w:r>
      <w:proofErr w:type="spellEnd"/>
      <w:r w:rsidRPr="0025014D">
        <w:rPr>
          <w:bCs/>
        </w:rPr>
        <w:t>“ ir (arba) „Pažangi medicinos inžinerija ankstyvai diagnostikai ir gydymui“).</w:t>
      </w:r>
    </w:p>
    <w:p w:rsidR="0025014D" w:rsidRDefault="0025014D" w:rsidP="0025014D">
      <w:pPr>
        <w:tabs>
          <w:tab w:val="left" w:pos="426"/>
        </w:tabs>
        <w:ind w:firstLine="567"/>
        <w:jc w:val="both"/>
        <w:rPr>
          <w:bCs/>
        </w:rPr>
      </w:pPr>
    </w:p>
    <w:p w:rsidR="0025014D" w:rsidRDefault="0025014D" w:rsidP="0025014D">
      <w:pPr>
        <w:tabs>
          <w:tab w:val="left" w:pos="426"/>
        </w:tabs>
        <w:ind w:firstLine="567"/>
        <w:jc w:val="both"/>
        <w:rPr>
          <w:bCs/>
        </w:rPr>
      </w:pPr>
      <w:r w:rsidRPr="00345A8E">
        <w:rPr>
          <w:bCs/>
          <w:i/>
        </w:rPr>
        <w:t xml:space="preserve">Specialusis projektų atrankos kriterijus. </w:t>
      </w:r>
      <w:r w:rsidRPr="0025014D">
        <w:rPr>
          <w:bCs/>
        </w:rPr>
        <w:t>2. Pareiškėjas turi turėti veikiančią teisių, atsirandančių iš intelektinės veiklos rezultatų, valdymo tvarką.</w:t>
      </w:r>
      <w:r>
        <w:rPr>
          <w:bCs/>
        </w:rPr>
        <w:t>*</w:t>
      </w:r>
    </w:p>
    <w:p w:rsidR="0025014D" w:rsidRPr="0025014D" w:rsidRDefault="0025014D" w:rsidP="0025014D">
      <w:pPr>
        <w:tabs>
          <w:tab w:val="left" w:pos="426"/>
        </w:tabs>
        <w:ind w:firstLine="567"/>
        <w:jc w:val="both"/>
        <w:rPr>
          <w:bCs/>
        </w:rPr>
      </w:pPr>
      <w:r>
        <w:rPr>
          <w:bCs/>
        </w:rPr>
        <w:t xml:space="preserve">* </w:t>
      </w:r>
      <w:r w:rsidRPr="0025014D">
        <w:rPr>
          <w:bCs/>
        </w:rPr>
        <w:t xml:space="preserve">Vertinama, ar pareiškėjas (mokslo ir studijų institucija) yra įgyvendinęs </w:t>
      </w:r>
      <w:hyperlink r:id="rId34" w:history="1">
        <w:r w:rsidRPr="0025014D">
          <w:rPr>
            <w:rStyle w:val="Hipersaitas"/>
            <w:bCs/>
            <w:u w:val="none"/>
          </w:rPr>
          <w:t xml:space="preserve">Rekomendacijų Lietuvos mokslo ir studijų institucijoms dėl teisių, atsirandančių iš intelektinės veiklos rezultatų, patvirtintų 2009 m. gruodžio 1 d. Lietuvos Respublikos </w:t>
        </w:r>
        <w:proofErr w:type="gramStart"/>
        <w:r w:rsidRPr="0025014D">
          <w:rPr>
            <w:rStyle w:val="Hipersaitas"/>
            <w:bCs/>
            <w:u w:val="none"/>
          </w:rPr>
          <w:t>švietimo ir mokslo ministro</w:t>
        </w:r>
        <w:proofErr w:type="gramEnd"/>
        <w:r w:rsidRPr="0025014D">
          <w:rPr>
            <w:rStyle w:val="Hipersaitas"/>
            <w:bCs/>
            <w:u w:val="none"/>
          </w:rPr>
          <w:t xml:space="preserve"> įsakymu Nr. </w:t>
        </w:r>
        <w:r w:rsidRPr="0025014D">
          <w:rPr>
            <w:rStyle w:val="Hipersaitas"/>
            <w:bCs/>
            <w:u w:val="none"/>
          </w:rPr>
          <w:lastRenderedPageBreak/>
          <w:t>ISAK-2462</w:t>
        </w:r>
      </w:hyperlink>
      <w:r w:rsidRPr="0025014D">
        <w:rPr>
          <w:bCs/>
        </w:rPr>
        <w:t>, (toliau – Rekomendacijos) 10, 12, 16 ir 17 punktuose nustatytus reikalavimus ir pateikęs tai patvirtinančius dokumentus arba nuorodas į viešai paskelbtus dokumentus.</w:t>
      </w:r>
    </w:p>
    <w:p w:rsidR="0025014D" w:rsidRDefault="0025014D" w:rsidP="0025014D">
      <w:pPr>
        <w:tabs>
          <w:tab w:val="left" w:pos="426"/>
        </w:tabs>
        <w:ind w:firstLine="567"/>
        <w:jc w:val="both"/>
        <w:rPr>
          <w:bCs/>
        </w:rPr>
      </w:pPr>
      <w:r w:rsidRPr="0025014D">
        <w:rPr>
          <w:bCs/>
        </w:rPr>
        <w:t>Vertinama, ar pareiškėjas (universiteto ligoninė) yra nustatęs vidines taisykles, vadovaudamasis Rekomendacijų 10, 12, 16 ir 17 punktuose nustatytais reikalavimais, ir pateikęs tai patvirtinančius dokumentus arba nuorodas į viešai paskelbtus dokumentus.</w:t>
      </w:r>
    </w:p>
    <w:p w:rsidR="0025014D" w:rsidRDefault="0025014D" w:rsidP="0025014D">
      <w:pPr>
        <w:tabs>
          <w:tab w:val="left" w:pos="426"/>
        </w:tabs>
        <w:ind w:firstLine="567"/>
        <w:jc w:val="both"/>
        <w:rPr>
          <w:bCs/>
        </w:rPr>
      </w:pPr>
    </w:p>
    <w:p w:rsidR="0025014D" w:rsidRDefault="0025014D" w:rsidP="0025014D">
      <w:pPr>
        <w:tabs>
          <w:tab w:val="left" w:pos="426"/>
        </w:tabs>
        <w:ind w:firstLine="567"/>
        <w:jc w:val="both"/>
        <w:rPr>
          <w:bCs/>
        </w:rPr>
      </w:pPr>
      <w:r w:rsidRPr="00345A8E">
        <w:rPr>
          <w:bCs/>
          <w:i/>
        </w:rPr>
        <w:t xml:space="preserve">Specialusis projektų atrankos kriterijus. </w:t>
      </w:r>
      <w:r w:rsidRPr="0025014D">
        <w:rPr>
          <w:bCs/>
        </w:rPr>
        <w:t>3. Projektas prisideda prie COVID-19 viruso sukeliamų problemų mažinimo/sprendimo ir visuomenės atsparumo panašioms galimoms krizėms didinimo.</w:t>
      </w:r>
      <w:r>
        <w:rPr>
          <w:bCs/>
        </w:rPr>
        <w:t>*</w:t>
      </w:r>
    </w:p>
    <w:p w:rsidR="0025014D" w:rsidRDefault="0025014D" w:rsidP="0025014D">
      <w:pPr>
        <w:tabs>
          <w:tab w:val="left" w:pos="426"/>
        </w:tabs>
        <w:ind w:firstLine="567"/>
        <w:jc w:val="both"/>
        <w:rPr>
          <w:bCs/>
        </w:rPr>
      </w:pPr>
      <w:r>
        <w:rPr>
          <w:bCs/>
        </w:rPr>
        <w:t xml:space="preserve">* </w:t>
      </w:r>
      <w:r w:rsidR="002B122C" w:rsidRPr="002B122C">
        <w:rPr>
          <w:bCs/>
        </w:rPr>
        <w:t>Vertinama, ar projektas prisideda prie COVID-19 viruso sukeliamų problemų mažinimo/sprendimo ir visuomenės atsparumo panašioms galimoms krizėms didinimo. Ši nuostata taikoma priemonės veiklai „Aukšto lygio tyrėjų grupių vykdomi moksliniai tyrimai“.</w:t>
      </w:r>
    </w:p>
    <w:p w:rsidR="00B419A9" w:rsidRDefault="00B419A9" w:rsidP="0025014D">
      <w:pPr>
        <w:tabs>
          <w:tab w:val="left" w:pos="426"/>
        </w:tabs>
        <w:ind w:firstLine="567"/>
        <w:jc w:val="both"/>
        <w:rPr>
          <w:bCs/>
        </w:rPr>
      </w:pPr>
    </w:p>
    <w:p w:rsidR="00B419A9" w:rsidRDefault="00B419A9" w:rsidP="0025014D">
      <w:pPr>
        <w:tabs>
          <w:tab w:val="left" w:pos="426"/>
        </w:tabs>
        <w:ind w:firstLine="567"/>
        <w:jc w:val="both"/>
        <w:rPr>
          <w:bCs/>
        </w:rPr>
      </w:pPr>
      <w:r w:rsidRPr="00345A8E">
        <w:rPr>
          <w:bCs/>
          <w:i/>
        </w:rPr>
        <w:t>Specialusis projektų atrankos kriterijus.</w:t>
      </w:r>
      <w:r>
        <w:rPr>
          <w:bCs/>
        </w:rPr>
        <w:t xml:space="preserve"> </w:t>
      </w:r>
      <w:r w:rsidRPr="00B419A9">
        <w:rPr>
          <w:bCs/>
        </w:rPr>
        <w:t>4. Projektu siekiamų rezultatų reikšmingumas.</w:t>
      </w:r>
      <w:r>
        <w:rPr>
          <w:bCs/>
        </w:rPr>
        <w:t>*</w:t>
      </w:r>
    </w:p>
    <w:p w:rsidR="00B419A9" w:rsidRPr="00B419A9" w:rsidRDefault="00B419A9" w:rsidP="00B419A9">
      <w:pPr>
        <w:tabs>
          <w:tab w:val="left" w:pos="426"/>
        </w:tabs>
        <w:ind w:firstLine="567"/>
        <w:jc w:val="both"/>
        <w:rPr>
          <w:bCs/>
        </w:rPr>
      </w:pPr>
      <w:r>
        <w:rPr>
          <w:bCs/>
        </w:rPr>
        <w:t xml:space="preserve">* </w:t>
      </w:r>
      <w:r w:rsidRPr="00B419A9">
        <w:rPr>
          <w:bCs/>
        </w:rPr>
        <w:t>Vertinama, ar projektas siekia bent vieno iš nurodytų rodiklių:</w:t>
      </w:r>
    </w:p>
    <w:p w:rsidR="00B419A9" w:rsidRPr="00DE34FC" w:rsidRDefault="00B419A9" w:rsidP="00B419A9">
      <w:pPr>
        <w:numPr>
          <w:ilvl w:val="0"/>
          <w:numId w:val="49"/>
        </w:numPr>
        <w:tabs>
          <w:tab w:val="left" w:pos="426"/>
        </w:tabs>
        <w:jc w:val="both"/>
        <w:rPr>
          <w:bCs/>
        </w:rPr>
      </w:pPr>
      <w:proofErr w:type="spellStart"/>
      <w:r w:rsidRPr="00DE34FC">
        <w:rPr>
          <w:bCs/>
        </w:rPr>
        <w:t>Inovatyvus</w:t>
      </w:r>
      <w:proofErr w:type="spellEnd"/>
      <w:r w:rsidRPr="00DE34FC">
        <w:rPr>
          <w:bCs/>
        </w:rPr>
        <w:t>, grįstas moksliniais tyrimais ir (ar) technologijomis, sukurtas testuotas ir (ar) pritaikytas vartotojui produktas ir (ar) procesas (taikoma Socialinių ir humanitarinių mokslų sričių (HS) bei Gamtos, technologijos, medicinos ir sveikatos bei žemės ūkio mokslų sričių (NTMA) projektams);</w:t>
      </w:r>
    </w:p>
    <w:p w:rsidR="00B419A9" w:rsidRPr="00DE34FC" w:rsidRDefault="00B419A9" w:rsidP="00B419A9">
      <w:pPr>
        <w:numPr>
          <w:ilvl w:val="0"/>
          <w:numId w:val="49"/>
        </w:numPr>
        <w:tabs>
          <w:tab w:val="left" w:pos="426"/>
        </w:tabs>
        <w:jc w:val="both"/>
        <w:rPr>
          <w:bCs/>
        </w:rPr>
      </w:pPr>
      <w:r w:rsidRPr="00DE34FC">
        <w:rPr>
          <w:bCs/>
        </w:rPr>
        <w:t>MTEPI veiklos produktas ir (ar) procesas, kurio faktinis veikimas patikrintas imituojant realią aplinką (sąlygas). Produktu ir (ar) procesu suinteresuoti subjektai turi patvirtinti, kad sukurtas produktas ir (ar) procesas yra tinkamas numatytiems rezultatams gauti (taikoma NTMA ir HS ir projektams);</w:t>
      </w:r>
    </w:p>
    <w:p w:rsidR="00B419A9" w:rsidRPr="00DE34FC" w:rsidRDefault="00B419A9" w:rsidP="00B419A9">
      <w:pPr>
        <w:numPr>
          <w:ilvl w:val="0"/>
          <w:numId w:val="49"/>
        </w:numPr>
        <w:tabs>
          <w:tab w:val="left" w:pos="426"/>
        </w:tabs>
        <w:jc w:val="both"/>
        <w:rPr>
          <w:bCs/>
        </w:rPr>
      </w:pPr>
      <w:r w:rsidRPr="00DE34FC">
        <w:rPr>
          <w:bCs/>
        </w:rPr>
        <w:t>Atviro kodo skaitmeninis išteklius (taikoma HSM ir NTMA projektams);</w:t>
      </w:r>
    </w:p>
    <w:p w:rsidR="00B419A9" w:rsidRPr="00DE34FC" w:rsidRDefault="00B419A9" w:rsidP="00B419A9">
      <w:pPr>
        <w:numPr>
          <w:ilvl w:val="0"/>
          <w:numId w:val="49"/>
        </w:numPr>
        <w:tabs>
          <w:tab w:val="left" w:pos="426"/>
        </w:tabs>
        <w:jc w:val="both"/>
        <w:rPr>
          <w:bCs/>
        </w:rPr>
      </w:pPr>
      <w:r w:rsidRPr="00DE34FC">
        <w:rPr>
          <w:bCs/>
        </w:rPr>
        <w:t xml:space="preserve">Mokslo straipsnis žurnale, turinčiame </w:t>
      </w:r>
      <w:proofErr w:type="spellStart"/>
      <w:r w:rsidRPr="00DE34FC">
        <w:rPr>
          <w:bCs/>
        </w:rPr>
        <w:t>cituojamumo</w:t>
      </w:r>
      <w:proofErr w:type="spellEnd"/>
      <w:r w:rsidRPr="00DE34FC">
        <w:rPr>
          <w:bCs/>
        </w:rPr>
        <w:t xml:space="preserve"> rodiklį JIF CA JCR** (taikoma NTMA projektams);</w:t>
      </w:r>
    </w:p>
    <w:p w:rsidR="00B419A9" w:rsidRPr="00B419A9" w:rsidRDefault="00B419A9" w:rsidP="00B419A9">
      <w:pPr>
        <w:numPr>
          <w:ilvl w:val="0"/>
          <w:numId w:val="49"/>
        </w:numPr>
        <w:tabs>
          <w:tab w:val="left" w:pos="426"/>
        </w:tabs>
        <w:jc w:val="both"/>
        <w:rPr>
          <w:bCs/>
        </w:rPr>
      </w:pPr>
      <w:r w:rsidRPr="00DE34FC">
        <w:rPr>
          <w:bCs/>
        </w:rPr>
        <w:t>Mokslo</w:t>
      </w:r>
      <w:r w:rsidRPr="00B419A9">
        <w:rPr>
          <w:bCs/>
        </w:rPr>
        <w:t xml:space="preserve"> straipsnis žurnale, turinčiame </w:t>
      </w:r>
      <w:proofErr w:type="spellStart"/>
      <w:r w:rsidRPr="00B419A9">
        <w:rPr>
          <w:bCs/>
        </w:rPr>
        <w:t>cituojamumo</w:t>
      </w:r>
      <w:proofErr w:type="spellEnd"/>
      <w:r w:rsidRPr="00B419A9">
        <w:rPr>
          <w:bCs/>
        </w:rPr>
        <w:t xml:space="preserve"> rodiklį JIF CA JCR** ar SNIP SCOPUS (taikoma HS projektams).</w:t>
      </w:r>
    </w:p>
    <w:p w:rsidR="00B419A9" w:rsidRPr="00B419A9" w:rsidRDefault="00B419A9" w:rsidP="00B419A9">
      <w:pPr>
        <w:tabs>
          <w:tab w:val="left" w:pos="426"/>
        </w:tabs>
        <w:ind w:firstLine="567"/>
        <w:jc w:val="both"/>
        <w:rPr>
          <w:bCs/>
          <w:i/>
        </w:rPr>
      </w:pPr>
      <w:r w:rsidRPr="00B419A9">
        <w:rPr>
          <w:bCs/>
          <w:i/>
          <w:lang w:val="en-US"/>
        </w:rPr>
        <w:t xml:space="preserve">**JIF </w:t>
      </w:r>
      <w:r w:rsidRPr="00B419A9">
        <w:rPr>
          <w:bCs/>
          <w:i/>
        </w:rPr>
        <w:t>CA JCR – „</w:t>
      </w:r>
      <w:proofErr w:type="spellStart"/>
      <w:r w:rsidRPr="00B419A9">
        <w:rPr>
          <w:bCs/>
          <w:i/>
        </w:rPr>
        <w:t>Clarivate</w:t>
      </w:r>
      <w:proofErr w:type="spellEnd"/>
      <w:r w:rsidRPr="00B419A9">
        <w:rPr>
          <w:bCs/>
          <w:i/>
        </w:rPr>
        <w:t xml:space="preserve"> </w:t>
      </w:r>
      <w:proofErr w:type="spellStart"/>
      <w:r w:rsidRPr="00B419A9">
        <w:rPr>
          <w:bCs/>
          <w:i/>
        </w:rPr>
        <w:t>Analytics</w:t>
      </w:r>
      <w:proofErr w:type="spellEnd"/>
      <w:proofErr w:type="gramStart"/>
      <w:r w:rsidRPr="00B419A9">
        <w:rPr>
          <w:bCs/>
          <w:i/>
        </w:rPr>
        <w:t>“ žurnalų</w:t>
      </w:r>
      <w:proofErr w:type="gramEnd"/>
      <w:r w:rsidRPr="00B419A9">
        <w:rPr>
          <w:bCs/>
          <w:i/>
        </w:rPr>
        <w:t xml:space="preserve"> citavimo ataskaitos (</w:t>
      </w:r>
      <w:proofErr w:type="spellStart"/>
      <w:r w:rsidRPr="00B419A9">
        <w:rPr>
          <w:bCs/>
          <w:i/>
        </w:rPr>
        <w:t>Clarivate</w:t>
      </w:r>
      <w:proofErr w:type="spellEnd"/>
      <w:r w:rsidRPr="00B419A9">
        <w:rPr>
          <w:bCs/>
          <w:i/>
        </w:rPr>
        <w:t xml:space="preserve"> </w:t>
      </w:r>
      <w:proofErr w:type="spellStart"/>
      <w:r w:rsidRPr="00B419A9">
        <w:rPr>
          <w:bCs/>
          <w:i/>
        </w:rPr>
        <w:t>Analytics</w:t>
      </w:r>
      <w:proofErr w:type="spellEnd"/>
      <w:r w:rsidRPr="00B419A9">
        <w:rPr>
          <w:bCs/>
          <w:i/>
        </w:rPr>
        <w:t xml:space="preserve"> </w:t>
      </w:r>
      <w:proofErr w:type="spellStart"/>
      <w:r w:rsidRPr="00B419A9">
        <w:rPr>
          <w:bCs/>
          <w:i/>
        </w:rPr>
        <w:t>Journal</w:t>
      </w:r>
      <w:proofErr w:type="spellEnd"/>
      <w:r w:rsidRPr="00B419A9">
        <w:rPr>
          <w:bCs/>
          <w:i/>
        </w:rPr>
        <w:t xml:space="preserve"> </w:t>
      </w:r>
      <w:proofErr w:type="spellStart"/>
      <w:r w:rsidRPr="00B419A9">
        <w:rPr>
          <w:bCs/>
          <w:i/>
        </w:rPr>
        <w:t>Citation</w:t>
      </w:r>
      <w:proofErr w:type="spellEnd"/>
      <w:r w:rsidRPr="00B419A9">
        <w:rPr>
          <w:bCs/>
          <w:i/>
        </w:rPr>
        <w:t xml:space="preserve"> </w:t>
      </w:r>
      <w:proofErr w:type="spellStart"/>
      <w:r w:rsidRPr="00B419A9">
        <w:rPr>
          <w:bCs/>
          <w:i/>
        </w:rPr>
        <w:t>Reports</w:t>
      </w:r>
      <w:proofErr w:type="spellEnd"/>
      <w:r w:rsidRPr="00B419A9">
        <w:rPr>
          <w:bCs/>
          <w:i/>
        </w:rPr>
        <w:t>)</w:t>
      </w:r>
    </w:p>
    <w:p w:rsidR="00B419A9" w:rsidRPr="00B419A9" w:rsidRDefault="00B419A9" w:rsidP="00B419A9">
      <w:pPr>
        <w:tabs>
          <w:tab w:val="left" w:pos="426"/>
        </w:tabs>
        <w:ind w:firstLine="567"/>
        <w:jc w:val="both"/>
        <w:rPr>
          <w:bCs/>
          <w:i/>
        </w:rPr>
      </w:pPr>
      <w:r w:rsidRPr="00B419A9">
        <w:rPr>
          <w:bCs/>
          <w:i/>
        </w:rPr>
        <w:t xml:space="preserve">*** SNIP – </w:t>
      </w:r>
      <w:proofErr w:type="spellStart"/>
      <w:r w:rsidRPr="00B419A9">
        <w:rPr>
          <w:bCs/>
          <w:i/>
        </w:rPr>
        <w:t>Source</w:t>
      </w:r>
      <w:proofErr w:type="gramStart"/>
      <w:r w:rsidRPr="00B419A9">
        <w:rPr>
          <w:bCs/>
          <w:i/>
        </w:rPr>
        <w:t>-</w:t>
      </w:r>
      <w:proofErr w:type="gramEnd"/>
      <w:r w:rsidRPr="00B419A9">
        <w:rPr>
          <w:bCs/>
          <w:i/>
        </w:rPr>
        <w:t>Normalized</w:t>
      </w:r>
      <w:proofErr w:type="spellEnd"/>
      <w:r w:rsidRPr="00B419A9">
        <w:rPr>
          <w:bCs/>
          <w:i/>
        </w:rPr>
        <w:t xml:space="preserve"> </w:t>
      </w:r>
      <w:proofErr w:type="spellStart"/>
      <w:r w:rsidRPr="00B419A9">
        <w:rPr>
          <w:bCs/>
          <w:i/>
        </w:rPr>
        <w:t>Impact</w:t>
      </w:r>
      <w:proofErr w:type="spellEnd"/>
      <w:r w:rsidRPr="00B419A9">
        <w:rPr>
          <w:bCs/>
          <w:i/>
        </w:rPr>
        <w:t xml:space="preserve"> per </w:t>
      </w:r>
      <w:proofErr w:type="spellStart"/>
      <w:r w:rsidRPr="00B419A9">
        <w:rPr>
          <w:bCs/>
          <w:i/>
        </w:rPr>
        <w:t>Paper</w:t>
      </w:r>
      <w:proofErr w:type="spellEnd"/>
    </w:p>
    <w:p w:rsidR="00B419A9" w:rsidRDefault="00B419A9" w:rsidP="00B419A9">
      <w:pPr>
        <w:tabs>
          <w:tab w:val="left" w:pos="426"/>
        </w:tabs>
        <w:ind w:firstLine="567"/>
        <w:jc w:val="both"/>
        <w:rPr>
          <w:bCs/>
        </w:rPr>
      </w:pPr>
      <w:r w:rsidRPr="00B419A9">
        <w:rPr>
          <w:bCs/>
        </w:rPr>
        <w:t>Ši nuostata taikoma priemonės veiklai „Aukšto lygio tyrėjų grupių vykdomi moksliniai tyrimai“.</w:t>
      </w:r>
    </w:p>
    <w:p w:rsidR="00B419A9" w:rsidRDefault="00B419A9" w:rsidP="00B419A9">
      <w:pPr>
        <w:tabs>
          <w:tab w:val="left" w:pos="426"/>
        </w:tabs>
        <w:ind w:firstLine="567"/>
        <w:jc w:val="both"/>
        <w:rPr>
          <w:bCs/>
        </w:rPr>
      </w:pPr>
    </w:p>
    <w:p w:rsidR="00B419A9" w:rsidRDefault="00B419A9" w:rsidP="00B419A9">
      <w:pPr>
        <w:tabs>
          <w:tab w:val="left" w:pos="426"/>
        </w:tabs>
        <w:ind w:firstLine="567"/>
        <w:jc w:val="both"/>
        <w:rPr>
          <w:bCs/>
        </w:rPr>
      </w:pPr>
      <w:r w:rsidRPr="00345A8E">
        <w:rPr>
          <w:bCs/>
          <w:i/>
        </w:rPr>
        <w:t>Prioritetinis projektų atrankos kriterijus.</w:t>
      </w:r>
      <w:r>
        <w:rPr>
          <w:bCs/>
        </w:rPr>
        <w:t xml:space="preserve"> </w:t>
      </w:r>
      <w:r w:rsidRPr="00B419A9">
        <w:rPr>
          <w:bCs/>
        </w:rPr>
        <w:t>5. Mokslinio tyrimo projekto idėjos naujumas ir įgyvendinimo perspektyvos.</w:t>
      </w:r>
      <w:r>
        <w:rPr>
          <w:bCs/>
        </w:rPr>
        <w:t>*</w:t>
      </w:r>
    </w:p>
    <w:p w:rsidR="00B419A9" w:rsidRPr="00B419A9" w:rsidRDefault="00B419A9" w:rsidP="00B419A9">
      <w:pPr>
        <w:tabs>
          <w:tab w:val="left" w:pos="426"/>
        </w:tabs>
        <w:ind w:firstLine="567"/>
        <w:jc w:val="both"/>
        <w:rPr>
          <w:bCs/>
        </w:rPr>
      </w:pPr>
      <w:r>
        <w:rPr>
          <w:bCs/>
        </w:rPr>
        <w:t xml:space="preserve">* </w:t>
      </w:r>
      <w:r w:rsidRPr="00B419A9">
        <w:rPr>
          <w:bCs/>
        </w:rPr>
        <w:t>Pagal šį kriterijų vertinamas projekto įgyvendinimo metu planuojamų sukurti žinių ir (ar) technologijų naujumas bei sprendžiamų mokslo ir (arba) eksperimentinės (socialinės, kultūrinės) plėtros problemų aktualumas bei pareiškėjo turima mokslinė infrastruktūra projekto tikslams pasiekti.</w:t>
      </w:r>
    </w:p>
    <w:p w:rsidR="00B419A9" w:rsidRPr="00B419A9" w:rsidRDefault="00B419A9" w:rsidP="00B419A9">
      <w:pPr>
        <w:tabs>
          <w:tab w:val="left" w:pos="426"/>
        </w:tabs>
        <w:ind w:firstLine="567"/>
        <w:jc w:val="both"/>
        <w:rPr>
          <w:bCs/>
        </w:rPr>
      </w:pPr>
      <w:r w:rsidRPr="00B419A9">
        <w:rPr>
          <w:bCs/>
        </w:rPr>
        <w:t>Aukštesnis balas suteikiamas tam projektui, kurio įgyvendinimo metu, kuriant naujas žinias ir (ar) technologijas ir įgyvendinant veiklas, sprendžiamos mokslo ir (arba) eksperimentinės (socialinės, kultūrinės) plėtros problemos yra aktualesnės bei kurio pareiškėjo (institucijos) turima mokslinė infrastruktūra labiau panaudojama projekto tikslams ir numatomai naudai pasiekti.</w:t>
      </w:r>
    </w:p>
    <w:p w:rsidR="00B419A9" w:rsidRDefault="00B419A9" w:rsidP="00B419A9">
      <w:pPr>
        <w:tabs>
          <w:tab w:val="left" w:pos="426"/>
        </w:tabs>
        <w:ind w:firstLine="567"/>
        <w:jc w:val="both"/>
        <w:rPr>
          <w:bCs/>
        </w:rPr>
      </w:pPr>
      <w:r w:rsidRPr="00B419A9">
        <w:rPr>
          <w:bCs/>
        </w:rPr>
        <w:t>Šios nuostatos taikomos vertinant Gamtos, technologijos, medicinos ir sveikatos bei žemės ūkio mokslų sričių projektus.</w:t>
      </w:r>
    </w:p>
    <w:p w:rsidR="00B419A9" w:rsidRDefault="00B419A9" w:rsidP="00B419A9">
      <w:pPr>
        <w:tabs>
          <w:tab w:val="left" w:pos="426"/>
        </w:tabs>
        <w:ind w:firstLine="567"/>
        <w:jc w:val="both"/>
        <w:rPr>
          <w:bCs/>
        </w:rPr>
      </w:pPr>
    </w:p>
    <w:p w:rsidR="00B419A9" w:rsidRDefault="00B419A9" w:rsidP="00B419A9">
      <w:pPr>
        <w:tabs>
          <w:tab w:val="left" w:pos="426"/>
        </w:tabs>
        <w:ind w:firstLine="567"/>
        <w:jc w:val="both"/>
        <w:rPr>
          <w:bCs/>
        </w:rPr>
      </w:pPr>
      <w:r w:rsidRPr="00345A8E">
        <w:rPr>
          <w:bCs/>
          <w:i/>
        </w:rPr>
        <w:t>Prioritetinis projektų atrankos kriterijus.</w:t>
      </w:r>
      <w:r>
        <w:rPr>
          <w:bCs/>
        </w:rPr>
        <w:t xml:space="preserve"> </w:t>
      </w:r>
      <w:r w:rsidRPr="00B419A9">
        <w:rPr>
          <w:bCs/>
        </w:rPr>
        <w:t>6. Projekto parengimo kokybė, projekto įvykdomumas, mokslinio tyrimo grupės sudėties pagrįstumas.</w:t>
      </w:r>
      <w:r>
        <w:rPr>
          <w:bCs/>
        </w:rPr>
        <w:t>*</w:t>
      </w:r>
    </w:p>
    <w:p w:rsidR="00B419A9" w:rsidRPr="00B419A9" w:rsidRDefault="00B419A9" w:rsidP="00B419A9">
      <w:pPr>
        <w:tabs>
          <w:tab w:val="left" w:pos="426"/>
        </w:tabs>
        <w:ind w:firstLine="567"/>
        <w:jc w:val="both"/>
        <w:rPr>
          <w:bCs/>
        </w:rPr>
      </w:pPr>
      <w:r>
        <w:rPr>
          <w:bCs/>
        </w:rPr>
        <w:t xml:space="preserve">* </w:t>
      </w:r>
      <w:r w:rsidRPr="00B419A9">
        <w:rPr>
          <w:bCs/>
        </w:rPr>
        <w:t xml:space="preserve">Pagal šį kriterijų vertinamas projekto veiklų plano pagrįstumas bei įgyvendinamumas, </w:t>
      </w:r>
      <w:proofErr w:type="gramStart"/>
      <w:r w:rsidRPr="00B419A9">
        <w:rPr>
          <w:bCs/>
        </w:rPr>
        <w:t>o taip pat</w:t>
      </w:r>
      <w:proofErr w:type="gramEnd"/>
      <w:r w:rsidRPr="00B419A9">
        <w:rPr>
          <w:bCs/>
        </w:rPr>
        <w:t xml:space="preserve"> – mokslinio tyrimo grupės sudėties ir partnerio (jei projektas įgyvendinamas su partneriu) pasirinkimo optimalumas bei projekto sąsaja su pareiškėjo institucijoje vykdomomis mokslinių tyrimų ir eksperimentinės (socialinės, kultūrinės) plėtros veiklomis.</w:t>
      </w:r>
    </w:p>
    <w:p w:rsidR="00B419A9" w:rsidRPr="00B419A9" w:rsidRDefault="00B419A9" w:rsidP="00B419A9">
      <w:pPr>
        <w:tabs>
          <w:tab w:val="left" w:pos="426"/>
        </w:tabs>
        <w:ind w:firstLine="567"/>
        <w:jc w:val="both"/>
        <w:rPr>
          <w:bCs/>
        </w:rPr>
      </w:pPr>
      <w:r w:rsidRPr="00B419A9">
        <w:rPr>
          <w:bCs/>
        </w:rPr>
        <w:t>Aukštesnis balas suteikiamas tam projektui, kurio veiklų planas yra pagrįstas ir įgyvendinamas bei kurio mokslinio tyrimo grupės, pasirinktos institucijos ir projekto partnerio (jei projektas įgyvendinamas su partneriu) pasirinkimas yra pagrįstas ir optimalus.</w:t>
      </w:r>
    </w:p>
    <w:p w:rsidR="00B419A9" w:rsidRDefault="00B419A9" w:rsidP="00B419A9">
      <w:pPr>
        <w:tabs>
          <w:tab w:val="left" w:pos="426"/>
        </w:tabs>
        <w:ind w:firstLine="567"/>
        <w:jc w:val="both"/>
        <w:rPr>
          <w:bCs/>
        </w:rPr>
      </w:pPr>
      <w:r w:rsidRPr="00B419A9">
        <w:rPr>
          <w:bCs/>
        </w:rPr>
        <w:lastRenderedPageBreak/>
        <w:t>Šios nuostatos taikomos Socialinių ir humanitarinių mokslų projektams.</w:t>
      </w:r>
    </w:p>
    <w:p w:rsidR="00B419A9" w:rsidRDefault="00B419A9" w:rsidP="00B419A9">
      <w:pPr>
        <w:tabs>
          <w:tab w:val="left" w:pos="426"/>
        </w:tabs>
        <w:ind w:firstLine="567"/>
        <w:jc w:val="both"/>
        <w:rPr>
          <w:bCs/>
        </w:rPr>
      </w:pPr>
    </w:p>
    <w:p w:rsidR="00B419A9" w:rsidRDefault="00B419A9" w:rsidP="00B419A9">
      <w:pPr>
        <w:tabs>
          <w:tab w:val="left" w:pos="426"/>
        </w:tabs>
        <w:ind w:firstLine="567"/>
        <w:jc w:val="both"/>
        <w:rPr>
          <w:bCs/>
        </w:rPr>
      </w:pPr>
      <w:r w:rsidRPr="00345A8E">
        <w:rPr>
          <w:bCs/>
          <w:i/>
        </w:rPr>
        <w:t>Prioritetinis projektų atrankos kriterijus.</w:t>
      </w:r>
      <w:r>
        <w:rPr>
          <w:bCs/>
        </w:rPr>
        <w:t xml:space="preserve"> </w:t>
      </w:r>
      <w:r w:rsidRPr="00B419A9">
        <w:rPr>
          <w:bCs/>
        </w:rPr>
        <w:t>7. Mokslinio tyrimo projekto vadovo tarptautinė mokslinė kompetencija.</w:t>
      </w:r>
      <w:r>
        <w:rPr>
          <w:bCs/>
        </w:rPr>
        <w:t>*</w:t>
      </w:r>
    </w:p>
    <w:p w:rsidR="00B419A9" w:rsidRPr="00B419A9" w:rsidRDefault="00B419A9" w:rsidP="00B419A9">
      <w:pPr>
        <w:tabs>
          <w:tab w:val="left" w:pos="426"/>
        </w:tabs>
        <w:ind w:firstLine="567"/>
        <w:jc w:val="both"/>
        <w:rPr>
          <w:bCs/>
        </w:rPr>
      </w:pPr>
      <w:r>
        <w:rPr>
          <w:bCs/>
        </w:rPr>
        <w:t xml:space="preserve">* </w:t>
      </w:r>
      <w:r w:rsidRPr="00B419A9">
        <w:rPr>
          <w:bCs/>
        </w:rPr>
        <w:t>Pagal šį kriterijų vertinami mokslinio tyrimo projekto vadovo moksliniai pasiekimai tarptautiniame kontekste, patirtis vykdyti ir vadovauti moksliniams tyrimams bei pajėgumas įgyvendinti teikiamą projektą. Projekto vadovo mokslinė kompetencija bus vertinama pagal pateiktus dokumentus: gyvenimo aprašymą bei pateiktų mokslinių publikacijų</w:t>
      </w:r>
      <w:proofErr w:type="gramStart"/>
      <w:r w:rsidRPr="00B419A9">
        <w:rPr>
          <w:bCs/>
        </w:rPr>
        <w:t xml:space="preserve">  </w:t>
      </w:r>
      <w:proofErr w:type="gramEnd"/>
      <w:r w:rsidRPr="00B419A9">
        <w:rPr>
          <w:bCs/>
        </w:rPr>
        <w:t xml:space="preserve">ir kitos mokslinės produkcijos sąrašą. </w:t>
      </w:r>
    </w:p>
    <w:p w:rsidR="00B419A9" w:rsidRDefault="00B419A9" w:rsidP="00B419A9">
      <w:pPr>
        <w:tabs>
          <w:tab w:val="left" w:pos="426"/>
        </w:tabs>
        <w:ind w:firstLine="567"/>
        <w:jc w:val="both"/>
        <w:rPr>
          <w:bCs/>
        </w:rPr>
      </w:pPr>
      <w:r w:rsidRPr="00B419A9">
        <w:rPr>
          <w:bCs/>
        </w:rPr>
        <w:t>Aukštesnis balas bus suteikiamas tam projektui, kuriam vadovausiančio mokslininko kompetencija yra aukštesnė</w:t>
      </w:r>
      <w:r>
        <w:rPr>
          <w:bCs/>
        </w:rPr>
        <w:t>.</w:t>
      </w:r>
    </w:p>
    <w:p w:rsidR="00B419A9" w:rsidRDefault="00B419A9" w:rsidP="00B419A9">
      <w:pPr>
        <w:tabs>
          <w:tab w:val="left" w:pos="426"/>
        </w:tabs>
        <w:ind w:firstLine="567"/>
        <w:jc w:val="both"/>
        <w:rPr>
          <w:bCs/>
        </w:rPr>
      </w:pPr>
    </w:p>
    <w:p w:rsidR="0025014D" w:rsidRDefault="00B419A9" w:rsidP="0025014D">
      <w:pPr>
        <w:tabs>
          <w:tab w:val="left" w:pos="426"/>
        </w:tabs>
        <w:ind w:firstLine="567"/>
        <w:jc w:val="both"/>
        <w:rPr>
          <w:bCs/>
        </w:rPr>
      </w:pPr>
      <w:r w:rsidRPr="00345A8E">
        <w:rPr>
          <w:bCs/>
          <w:i/>
        </w:rPr>
        <w:t>Prioritetinis projektų atrankos kriterijus.</w:t>
      </w:r>
      <w:r>
        <w:rPr>
          <w:bCs/>
        </w:rPr>
        <w:t xml:space="preserve"> </w:t>
      </w:r>
      <w:r w:rsidRPr="00B419A9">
        <w:rPr>
          <w:bCs/>
        </w:rPr>
        <w:t>8. Planuojami mokslinio tyrimo projekto rezultatų svarba ir įgyvendinimo galimybės.</w:t>
      </w:r>
      <w:r>
        <w:rPr>
          <w:bCs/>
        </w:rPr>
        <w:t>*</w:t>
      </w:r>
    </w:p>
    <w:p w:rsidR="00B419A9" w:rsidRPr="00B419A9" w:rsidRDefault="00B419A9" w:rsidP="00B419A9">
      <w:pPr>
        <w:tabs>
          <w:tab w:val="left" w:pos="426"/>
        </w:tabs>
        <w:ind w:firstLine="567"/>
        <w:jc w:val="both"/>
        <w:rPr>
          <w:bCs/>
        </w:rPr>
      </w:pPr>
      <w:r>
        <w:rPr>
          <w:bCs/>
        </w:rPr>
        <w:t xml:space="preserve">* </w:t>
      </w:r>
      <w:r w:rsidRPr="00B419A9">
        <w:rPr>
          <w:bCs/>
        </w:rPr>
        <w:t xml:space="preserve">Pagal šį kriterijų bus vertinami planuojamų mokslinio tyrimo projekto rezultatų svarba bei jų įgyvendinimo galimybės, </w:t>
      </w:r>
      <w:proofErr w:type="gramStart"/>
      <w:r w:rsidRPr="00B419A9">
        <w:rPr>
          <w:bCs/>
        </w:rPr>
        <w:t>o taip pat</w:t>
      </w:r>
      <w:proofErr w:type="gramEnd"/>
      <w:r w:rsidRPr="00B419A9">
        <w:rPr>
          <w:bCs/>
        </w:rPr>
        <w:t xml:space="preserve"> - kaip ir kokiu mastu planuojami mokslinio tyrimo rezultatai prisideda prie Sumanios specializacijos programos prioriteto tikslų bei uždavinių įvykdomumo; taip pat bus vertinama pareiškėjo ir (arba) partnerio patirtis </w:t>
      </w:r>
      <w:proofErr w:type="spellStart"/>
      <w:r w:rsidRPr="00B419A9">
        <w:rPr>
          <w:bCs/>
        </w:rPr>
        <w:t>komercializuojant</w:t>
      </w:r>
      <w:proofErr w:type="spellEnd"/>
      <w:r w:rsidRPr="00B419A9">
        <w:rPr>
          <w:bCs/>
        </w:rPr>
        <w:t xml:space="preserve"> MTEP rezultatus.</w:t>
      </w:r>
    </w:p>
    <w:p w:rsidR="00B419A9" w:rsidRPr="00B419A9" w:rsidRDefault="00B419A9" w:rsidP="00B419A9">
      <w:pPr>
        <w:tabs>
          <w:tab w:val="left" w:pos="426"/>
        </w:tabs>
        <w:ind w:firstLine="567"/>
        <w:jc w:val="both"/>
        <w:rPr>
          <w:bCs/>
        </w:rPr>
      </w:pPr>
      <w:r w:rsidRPr="00B419A9">
        <w:rPr>
          <w:bCs/>
        </w:rPr>
        <w:t xml:space="preserve">Aukštesnis balas skiriamas tiems projektams, kuriais, atsižvelgiant į Sumanios specializacijos prioritetus, planuojami rezultatai turės platesnį poveikį  COVID-19 viruso sukeltų problemų mažinimui ir (ar) sprendimui tarptautiniame ir (ar) nacionaliniame lygmenyje, o projekto vykdytojas bus labiau patyręs </w:t>
      </w:r>
      <w:proofErr w:type="spellStart"/>
      <w:r w:rsidRPr="00B419A9">
        <w:rPr>
          <w:bCs/>
        </w:rPr>
        <w:t>komercializuojant</w:t>
      </w:r>
      <w:proofErr w:type="spellEnd"/>
      <w:r w:rsidRPr="00B419A9">
        <w:rPr>
          <w:bCs/>
        </w:rPr>
        <w:t xml:space="preserve"> MTEP rezultatus.</w:t>
      </w:r>
    </w:p>
    <w:p w:rsidR="00B419A9" w:rsidRDefault="00B419A9" w:rsidP="00B419A9">
      <w:pPr>
        <w:tabs>
          <w:tab w:val="left" w:pos="426"/>
        </w:tabs>
        <w:ind w:firstLine="567"/>
        <w:jc w:val="both"/>
        <w:rPr>
          <w:bCs/>
        </w:rPr>
      </w:pPr>
      <w:r w:rsidRPr="00B419A9">
        <w:rPr>
          <w:bCs/>
        </w:rPr>
        <w:t>Šios nuostatos taikomos vertinant Gamtos, technologijos, medicinos ir sveikatos bei žemės ūkio mokslų sričių projektus.</w:t>
      </w:r>
    </w:p>
    <w:p w:rsidR="00B419A9" w:rsidRDefault="00B419A9" w:rsidP="00B419A9">
      <w:pPr>
        <w:tabs>
          <w:tab w:val="left" w:pos="426"/>
        </w:tabs>
        <w:ind w:firstLine="567"/>
        <w:jc w:val="both"/>
        <w:rPr>
          <w:bCs/>
        </w:rPr>
      </w:pPr>
    </w:p>
    <w:p w:rsidR="00B419A9" w:rsidRDefault="00B419A9" w:rsidP="00B419A9">
      <w:pPr>
        <w:tabs>
          <w:tab w:val="left" w:pos="426"/>
        </w:tabs>
        <w:ind w:firstLine="567"/>
        <w:jc w:val="both"/>
        <w:rPr>
          <w:bCs/>
        </w:rPr>
      </w:pPr>
      <w:r w:rsidRPr="00345A8E">
        <w:rPr>
          <w:bCs/>
          <w:i/>
        </w:rPr>
        <w:t xml:space="preserve">Prioritetinis projektų atrankos kriterijus. </w:t>
      </w:r>
      <w:r w:rsidRPr="00B419A9">
        <w:rPr>
          <w:bCs/>
        </w:rPr>
        <w:t>9. Mokslinio tyrimo projekto rezultatų panaudojimo perspektyvos.</w:t>
      </w:r>
      <w:r>
        <w:rPr>
          <w:bCs/>
        </w:rPr>
        <w:t>*</w:t>
      </w:r>
    </w:p>
    <w:p w:rsidR="00B419A9" w:rsidRPr="00B419A9" w:rsidRDefault="00B419A9" w:rsidP="00B419A9">
      <w:pPr>
        <w:tabs>
          <w:tab w:val="left" w:pos="426"/>
        </w:tabs>
        <w:ind w:firstLine="567"/>
        <w:jc w:val="both"/>
        <w:rPr>
          <w:bCs/>
        </w:rPr>
      </w:pPr>
      <w:r>
        <w:rPr>
          <w:bCs/>
        </w:rPr>
        <w:t xml:space="preserve">* </w:t>
      </w:r>
      <w:r w:rsidRPr="00B419A9">
        <w:rPr>
          <w:bCs/>
        </w:rPr>
        <w:t xml:space="preserve">Pagal šį kriterijų bus vertinama, ar ir kokiu mastu projekto rezultatai yra </w:t>
      </w:r>
      <w:proofErr w:type="spellStart"/>
      <w:r w:rsidRPr="00B419A9">
        <w:rPr>
          <w:bCs/>
        </w:rPr>
        <w:t>inovatyvūs</w:t>
      </w:r>
      <w:proofErr w:type="spellEnd"/>
      <w:r w:rsidRPr="00B419A9">
        <w:rPr>
          <w:bCs/>
        </w:rPr>
        <w:t>, grįsti moksliniais tyrimais ir (ar) technologijomis, įgyvendinami socialinėje ar kultūrinėje aplinkoje, ar rinkoje. Taip pat – kiek projekto rezultatai prisidės prie mokslo srities(-</w:t>
      </w:r>
      <w:proofErr w:type="spellStart"/>
      <w:r w:rsidRPr="00B419A9">
        <w:rPr>
          <w:bCs/>
        </w:rPr>
        <w:t>čių</w:t>
      </w:r>
      <w:proofErr w:type="spellEnd"/>
      <w:r w:rsidRPr="00B419A9">
        <w:rPr>
          <w:bCs/>
        </w:rPr>
        <w:t>)/krypties(-</w:t>
      </w:r>
      <w:proofErr w:type="spellStart"/>
      <w:r w:rsidRPr="00B419A9">
        <w:rPr>
          <w:bCs/>
        </w:rPr>
        <w:t>čių</w:t>
      </w:r>
      <w:proofErr w:type="spellEnd"/>
      <w:r w:rsidRPr="00B419A9">
        <w:rPr>
          <w:bCs/>
        </w:rPr>
        <w:t>) vystymo bei viešojo ar verslo</w:t>
      </w:r>
      <w:r>
        <w:rPr>
          <w:bCs/>
        </w:rPr>
        <w:t>,</w:t>
      </w:r>
      <w:r w:rsidRPr="00B419A9">
        <w:rPr>
          <w:bCs/>
        </w:rPr>
        <w:t xml:space="preserve"> ar nevyriausybinio sektoriaus vystymo (plėtros, raidos), ar įvairioms visuomenės grupėms aktualių produktų ir paslaugų, grįstų socialinėmis ar kultūrinėmis inovacijomis, kūrimo. </w:t>
      </w:r>
    </w:p>
    <w:p w:rsidR="00B419A9" w:rsidRPr="00B419A9" w:rsidRDefault="00B419A9" w:rsidP="00B419A9">
      <w:pPr>
        <w:tabs>
          <w:tab w:val="left" w:pos="426"/>
        </w:tabs>
        <w:ind w:firstLine="567"/>
        <w:jc w:val="both"/>
        <w:rPr>
          <w:bCs/>
        </w:rPr>
      </w:pPr>
      <w:r w:rsidRPr="00B419A9">
        <w:rPr>
          <w:bCs/>
        </w:rPr>
        <w:t>Aukštesnis balas skiriamas tiems projektams, kurių rezultatai integruos kelias mokslo sritis/kryptis, apims (bus pritaikomi) daugiau tikslinių grupių ir (ar) bus projektuojamas didesnis socialinis (ekonominis, kultūrinis) poveikis ir nurodyti poveikio įvertinimo indikatoriai.</w:t>
      </w:r>
    </w:p>
    <w:p w:rsidR="00B419A9" w:rsidRDefault="00B419A9" w:rsidP="00B419A9">
      <w:pPr>
        <w:tabs>
          <w:tab w:val="left" w:pos="426"/>
        </w:tabs>
        <w:ind w:firstLine="567"/>
        <w:jc w:val="both"/>
        <w:rPr>
          <w:bCs/>
        </w:rPr>
      </w:pPr>
      <w:r w:rsidRPr="00B419A9">
        <w:rPr>
          <w:bCs/>
        </w:rPr>
        <w:t>Šios nuostatos taikomos Socialinių ir humanitarinių mokslų sričių projektams.</w:t>
      </w:r>
    </w:p>
    <w:p w:rsidR="00B419A9" w:rsidRDefault="00B419A9" w:rsidP="00B419A9">
      <w:pPr>
        <w:tabs>
          <w:tab w:val="left" w:pos="426"/>
        </w:tabs>
        <w:ind w:firstLine="567"/>
        <w:jc w:val="both"/>
        <w:rPr>
          <w:bCs/>
        </w:rPr>
      </w:pPr>
    </w:p>
    <w:p w:rsidR="00B419A9" w:rsidRDefault="00B419A9" w:rsidP="00B419A9">
      <w:pPr>
        <w:tabs>
          <w:tab w:val="left" w:pos="426"/>
        </w:tabs>
        <w:ind w:firstLine="567"/>
        <w:jc w:val="both"/>
        <w:rPr>
          <w:bCs/>
        </w:rPr>
      </w:pPr>
      <w:r w:rsidRPr="00345A8E">
        <w:rPr>
          <w:bCs/>
          <w:i/>
        </w:rPr>
        <w:t>Prioritetinis projektų atrankos kriterijus.</w:t>
      </w:r>
      <w:r>
        <w:rPr>
          <w:bCs/>
        </w:rPr>
        <w:t xml:space="preserve"> </w:t>
      </w:r>
      <w:r w:rsidRPr="00B419A9">
        <w:rPr>
          <w:bCs/>
        </w:rPr>
        <w:t>10. Pareiškėjo dalyvavimo tarptautinių mokslo programų projektuose bei pareiškėjo vykdytų ūkio subjektų MTEP užsakymų aprėptis.</w:t>
      </w:r>
      <w:r>
        <w:rPr>
          <w:bCs/>
        </w:rPr>
        <w:t>*</w:t>
      </w:r>
    </w:p>
    <w:p w:rsidR="00B419A9" w:rsidRPr="00B419A9" w:rsidRDefault="00B419A9" w:rsidP="00B419A9">
      <w:pPr>
        <w:tabs>
          <w:tab w:val="left" w:pos="426"/>
        </w:tabs>
        <w:ind w:firstLine="567"/>
        <w:jc w:val="both"/>
        <w:rPr>
          <w:bCs/>
        </w:rPr>
      </w:pPr>
      <w:r>
        <w:rPr>
          <w:bCs/>
        </w:rPr>
        <w:t xml:space="preserve">* </w:t>
      </w:r>
      <w:r w:rsidRPr="00B419A9">
        <w:rPr>
          <w:bCs/>
        </w:rPr>
        <w:t>Pagal šį kriterijų bus vertinama projekto pareiškėjo dalyvavimo tarptautinių mokslo programų projektuose bei vykdytų ūkio subjektų MTEP užsakymų aprėptis.</w:t>
      </w:r>
    </w:p>
    <w:p w:rsidR="00B419A9" w:rsidRPr="00B419A9" w:rsidRDefault="00B419A9" w:rsidP="00B419A9">
      <w:pPr>
        <w:tabs>
          <w:tab w:val="left" w:pos="426"/>
        </w:tabs>
        <w:ind w:firstLine="567"/>
        <w:jc w:val="both"/>
        <w:rPr>
          <w:bCs/>
        </w:rPr>
      </w:pPr>
      <w:r w:rsidRPr="00B419A9">
        <w:rPr>
          <w:bCs/>
        </w:rPr>
        <w:t xml:space="preserve">Vertinimas atliekamas vadovaujantis Švietimo, mokslo ir sporto ministerijai Lietuvos mokslo tarybos (toliau – LMT) pateiktais naujausiais duomenimis, gautais atliekant mokslo ir studijų institucijų mokslo (meno) darbų ir universitetų ligoninių mokslinės veiklos vertinimą vadovaujantis Kasmetinio universitetų ir mokslinių tyrimų institutų mokslinių tyrimų ir eksperimentinės plėtros ir meno veiklos vertinimo reglamentu, patvirtintu Lietuvos Respublikos švietimo ir mokslo ministro </w:t>
      </w:r>
      <w:hyperlink r:id="rId35" w:history="1">
        <w:r w:rsidRPr="00B419A9">
          <w:rPr>
            <w:rStyle w:val="Hipersaitas"/>
            <w:bCs/>
            <w:u w:val="none"/>
          </w:rPr>
          <w:t>2017 m. spalio 4 d. įsakymu Nr. V-747</w:t>
        </w:r>
      </w:hyperlink>
      <w:r w:rsidRPr="00B419A9">
        <w:rPr>
          <w:bCs/>
        </w:rPr>
        <w:t xml:space="preserve"> (toliau –</w:t>
      </w:r>
      <w:r w:rsidRPr="00B419A9">
        <w:rPr>
          <w:b/>
          <w:bCs/>
        </w:rPr>
        <w:t xml:space="preserve"> </w:t>
      </w:r>
      <w:r w:rsidRPr="00B419A9">
        <w:rPr>
          <w:bCs/>
        </w:rPr>
        <w:t xml:space="preserve">Vertinimo reglamentas) ir Lietuvos mokslo ir studijų institucijų mokslinių tyrimų ir eksperimentinės plėtros bei meno veiklos vertinimo gairėmis, patvirtintomis Lietuvos mokslo tarybos pirmininko </w:t>
      </w:r>
      <w:hyperlink r:id="rId36" w:history="1">
        <w:r w:rsidRPr="00B419A9">
          <w:rPr>
            <w:rStyle w:val="Hipersaitas"/>
            <w:bCs/>
            <w:u w:val="none"/>
          </w:rPr>
          <w:t>2018 m. birželio 15 d.</w:t>
        </w:r>
      </w:hyperlink>
      <w:r w:rsidRPr="00B419A9">
        <w:rPr>
          <w:bCs/>
        </w:rPr>
        <w:t xml:space="preserve"> įsakymu Nr. V-307 (toliau – Vertinimo gairės). Vertinimo metu iš pateikto Mokslo ir studijų institucijų mokslo (meno) darbų vertinimo duomenų, nustatoma konkretaus pareiškėjo lėšų, gautų iš tarptautinių mokslo programų projektų, ir gautų iš ūkio subjektų MTEP užsakymų vertė pagal LMT pateiktus naujausius duomenis </w:t>
      </w:r>
      <w:r w:rsidRPr="00B419A9">
        <w:rPr>
          <w:bCs/>
        </w:rPr>
        <w:lastRenderedPageBreak/>
        <w:t>Universitetų ligoninių mokslinė veikla buvo vertinama laikantis tų pačių principų, kaip vertinant mokslo ir studijų institucijas, pagal Vertinimo reglamentą bei Vertinimo gaires.</w:t>
      </w:r>
    </w:p>
    <w:p w:rsidR="00B419A9" w:rsidRDefault="00B419A9" w:rsidP="00B419A9">
      <w:pPr>
        <w:tabs>
          <w:tab w:val="left" w:pos="426"/>
        </w:tabs>
        <w:ind w:firstLine="567"/>
        <w:jc w:val="both"/>
        <w:rPr>
          <w:bCs/>
        </w:rPr>
      </w:pPr>
      <w:r w:rsidRPr="00B419A9">
        <w:rPr>
          <w:bCs/>
        </w:rPr>
        <w:t>Aukštesnis balas suteikiamas tam pareiškėjui, kurio lėšos, gautos iš tarpta</w:t>
      </w:r>
      <w:r>
        <w:rPr>
          <w:bCs/>
        </w:rPr>
        <w:t>utinių mokslo programų projektų</w:t>
      </w:r>
      <w:r w:rsidRPr="00B419A9">
        <w:rPr>
          <w:bCs/>
        </w:rPr>
        <w:t xml:space="preserve"> bei lėšos, gautos </w:t>
      </w:r>
      <w:proofErr w:type="gramStart"/>
      <w:r w:rsidRPr="00B419A9">
        <w:rPr>
          <w:bCs/>
        </w:rPr>
        <w:t>iš ūkio subjektų MTEP užsakymų</w:t>
      </w:r>
      <w:proofErr w:type="gramEnd"/>
      <w:r w:rsidRPr="00B419A9">
        <w:rPr>
          <w:bCs/>
        </w:rPr>
        <w:t>, yra didesnės.</w:t>
      </w:r>
    </w:p>
    <w:p w:rsidR="00B419A9" w:rsidRDefault="00B419A9" w:rsidP="00B419A9">
      <w:pPr>
        <w:tabs>
          <w:tab w:val="left" w:pos="426"/>
        </w:tabs>
        <w:ind w:firstLine="567"/>
        <w:jc w:val="both"/>
        <w:rPr>
          <w:bCs/>
        </w:rPr>
      </w:pPr>
    </w:p>
    <w:p w:rsidR="00DE34FC" w:rsidRDefault="00DE34FC" w:rsidP="00B36C57">
      <w:pPr>
        <w:autoSpaceDE w:val="0"/>
        <w:autoSpaceDN w:val="0"/>
        <w:adjustRightInd w:val="0"/>
        <w:ind w:firstLine="567"/>
        <w:jc w:val="both"/>
        <w:rPr>
          <w:b/>
          <w:color w:val="000000"/>
        </w:rPr>
      </w:pPr>
    </w:p>
    <w:p w:rsidR="00B36C57" w:rsidRPr="005C5218" w:rsidRDefault="00BA0393" w:rsidP="00B36C57">
      <w:pPr>
        <w:autoSpaceDE w:val="0"/>
        <w:autoSpaceDN w:val="0"/>
        <w:adjustRightInd w:val="0"/>
        <w:ind w:firstLine="567"/>
        <w:jc w:val="both"/>
        <w:rPr>
          <w:i/>
          <w:color w:val="000000"/>
        </w:rPr>
      </w:pPr>
      <w:r w:rsidRPr="00C17A36">
        <w:rPr>
          <w:b/>
          <w:color w:val="000000"/>
        </w:rPr>
        <w:t>Argumentai</w:t>
      </w:r>
      <w:r w:rsidRPr="00C17A36">
        <w:rPr>
          <w:color w:val="000000"/>
        </w:rPr>
        <w:t>:</w:t>
      </w:r>
      <w:r w:rsidR="003C6AA8" w:rsidRPr="003C6AA8">
        <w:rPr>
          <w:color w:val="000000"/>
        </w:rPr>
        <w:t xml:space="preserve"> </w:t>
      </w:r>
      <w:r w:rsidR="00B36C57" w:rsidRPr="005C5218">
        <w:rPr>
          <w:i/>
          <w:color w:val="000000"/>
        </w:rPr>
        <w:t>Siekiant užtikrinti sklandų veiksmų programos REACT</w:t>
      </w:r>
      <w:proofErr w:type="gramStart"/>
      <w:r w:rsidR="00B36C57" w:rsidRPr="005C5218">
        <w:rPr>
          <w:i/>
          <w:color w:val="000000"/>
        </w:rPr>
        <w:t>-</w:t>
      </w:r>
      <w:proofErr w:type="gramEnd"/>
      <w:r w:rsidR="00B36C57" w:rsidRPr="005C5218">
        <w:rPr>
          <w:i/>
          <w:color w:val="000000"/>
        </w:rPr>
        <w:t xml:space="preserve">EU prioritetų įgyvendinimą ir atsižvelgiant į tai, kad pagal REACT-EU prioritetus įgyvendinamų projektų išlaidos tinkamos finansuoti nuo 2020 m. vasario 1 d., projektų, prisidedančių prie REACT-EU prioritetų tikslų įgyvendinimo, atranka (ir įgyvendinimas) pradėta ir finansavimas jiems skirtas pagal veiksmų programos 1–10 prioritetų įgyvendinimo priemones (toliau – priemonė) iki veiksmų programos papildymo REACT-EU prioritetais. </w:t>
      </w:r>
    </w:p>
    <w:p w:rsidR="003C6AA8" w:rsidRDefault="00B36C57" w:rsidP="00B36C57">
      <w:pPr>
        <w:autoSpaceDE w:val="0"/>
        <w:autoSpaceDN w:val="0"/>
        <w:adjustRightInd w:val="0"/>
        <w:ind w:firstLine="567"/>
        <w:jc w:val="both"/>
        <w:rPr>
          <w:color w:val="000000"/>
        </w:rPr>
      </w:pPr>
      <w:r w:rsidRPr="005C5218">
        <w:rPr>
          <w:i/>
          <w:color w:val="000000"/>
        </w:rPr>
        <w:t>Veiksmų programą papildžius REACT</w:t>
      </w:r>
      <w:proofErr w:type="gramStart"/>
      <w:r w:rsidRPr="005C5218">
        <w:rPr>
          <w:i/>
          <w:color w:val="000000"/>
        </w:rPr>
        <w:t>-</w:t>
      </w:r>
      <w:proofErr w:type="gramEnd"/>
      <w:r w:rsidRPr="005C5218">
        <w:rPr>
          <w:i/>
          <w:color w:val="000000"/>
        </w:rPr>
        <w:t>EU prioritetais, yra poreikis prie veiksmų programos REACT-EU prioritetų tikslų įgyvendinimo prisidedančius projektus perkelti ir finansuoti tam tikslui skirtomis veiksmų programos REACT-EU prioritetų priemonių lėšomis.</w:t>
      </w:r>
    </w:p>
    <w:p w:rsidR="00F506C1" w:rsidRDefault="00F506C1" w:rsidP="00B36C57">
      <w:pPr>
        <w:autoSpaceDE w:val="0"/>
        <w:autoSpaceDN w:val="0"/>
        <w:adjustRightInd w:val="0"/>
        <w:ind w:firstLine="567"/>
        <w:jc w:val="both"/>
        <w:rPr>
          <w:color w:val="000000"/>
        </w:rPr>
      </w:pPr>
    </w:p>
    <w:p w:rsidR="00F506C1" w:rsidRPr="00F506C1" w:rsidRDefault="00F506C1" w:rsidP="00F506C1">
      <w:pPr>
        <w:autoSpaceDE w:val="0"/>
        <w:autoSpaceDN w:val="0"/>
        <w:adjustRightInd w:val="0"/>
        <w:ind w:firstLine="567"/>
        <w:jc w:val="both"/>
        <w:rPr>
          <w:b/>
          <w:bCs/>
          <w:iCs/>
          <w:color w:val="000000"/>
        </w:rPr>
      </w:pPr>
      <w:r w:rsidRPr="00F506C1">
        <w:rPr>
          <w:b/>
          <w:bCs/>
          <w:iCs/>
          <w:color w:val="000000"/>
        </w:rPr>
        <w:t>NUTARTA:</w:t>
      </w:r>
    </w:p>
    <w:p w:rsidR="00F506C1" w:rsidRPr="00F506C1" w:rsidRDefault="00F506C1" w:rsidP="00F506C1">
      <w:pPr>
        <w:autoSpaceDE w:val="0"/>
        <w:autoSpaceDN w:val="0"/>
        <w:adjustRightInd w:val="0"/>
        <w:ind w:firstLine="567"/>
        <w:jc w:val="both"/>
        <w:rPr>
          <w:bCs/>
          <w:iCs/>
          <w:color w:val="000000"/>
        </w:rPr>
      </w:pPr>
    </w:p>
    <w:p w:rsidR="00F506C1" w:rsidRPr="00D4147C" w:rsidRDefault="00F506C1" w:rsidP="00F506C1">
      <w:pPr>
        <w:tabs>
          <w:tab w:val="left" w:pos="426"/>
        </w:tabs>
        <w:ind w:firstLine="567"/>
        <w:jc w:val="both"/>
        <w:rPr>
          <w:bCs/>
        </w:rPr>
      </w:pPr>
      <w:r w:rsidRPr="00F506C1">
        <w:rPr>
          <w:b/>
          <w:bCs/>
          <w:iCs/>
          <w:color w:val="000000"/>
        </w:rPr>
        <w:t>Pritarti pasiūlymui,</w:t>
      </w:r>
      <w:r>
        <w:rPr>
          <w:b/>
          <w:bCs/>
          <w:iCs/>
          <w:color w:val="000000"/>
        </w:rPr>
        <w:t xml:space="preserve"> </w:t>
      </w:r>
      <w:r w:rsidRPr="00D4147C">
        <w:rPr>
          <w:bCs/>
        </w:rPr>
        <w:t>kad veiksmų programos 13 prioriteto „Veiksmų, skirtų C</w:t>
      </w:r>
      <w:r>
        <w:rPr>
          <w:bCs/>
        </w:rPr>
        <w:t>OVID</w:t>
      </w:r>
      <w:r w:rsidRPr="00D4147C">
        <w:rPr>
          <w:bCs/>
        </w:rPr>
        <w:t>-19 pandemijos sukeltai krizei įveikti, skatinimas ir pasirengimas aplinką tausojančiam, skaitmeniniam ir tvariam ekonomikos atgaivinimui“ 13.1.1 konkretaus uždavinio „</w:t>
      </w:r>
      <w:proofErr w:type="spellStart"/>
      <w:r w:rsidRPr="00D4147C">
        <w:rPr>
          <w:bCs/>
        </w:rPr>
        <w:t>Skaitmeninimo</w:t>
      </w:r>
      <w:proofErr w:type="spellEnd"/>
      <w:r w:rsidRPr="00D4147C">
        <w:rPr>
          <w:bCs/>
        </w:rPr>
        <w:t xml:space="preserve"> ir inovacijų, siekiant šalinti COVID-19 pandemijos pasekmes ekonomikai, didinimas“ </w:t>
      </w:r>
      <w:r>
        <w:rPr>
          <w:bCs/>
        </w:rPr>
        <w:t>Švietimo, mokslo ir sporto</w:t>
      </w:r>
      <w:r w:rsidRPr="00D4147C">
        <w:rPr>
          <w:bCs/>
        </w:rPr>
        <w:t xml:space="preserve"> ministerijos administruojamos:</w:t>
      </w:r>
    </w:p>
    <w:p w:rsidR="00F506C1" w:rsidRDefault="00F506C1" w:rsidP="00F506C1">
      <w:pPr>
        <w:tabs>
          <w:tab w:val="left" w:pos="426"/>
        </w:tabs>
        <w:ind w:firstLine="567"/>
        <w:jc w:val="both"/>
        <w:rPr>
          <w:bCs/>
        </w:rPr>
      </w:pPr>
      <w:r w:rsidRPr="00D4147C">
        <w:rPr>
          <w:bCs/>
        </w:rPr>
        <w:t xml:space="preserve">1. priemonės </w:t>
      </w:r>
      <w:r w:rsidRPr="00D4147C">
        <w:rPr>
          <w:b/>
          <w:bCs/>
          <w:lang w:eastAsia="en-GB"/>
        </w:rPr>
        <w:t>Nr. 13.1.1-MITA</w:t>
      </w:r>
      <w:proofErr w:type="gramStart"/>
      <w:r w:rsidRPr="00D4147C">
        <w:rPr>
          <w:b/>
          <w:bCs/>
          <w:lang w:eastAsia="en-GB"/>
        </w:rPr>
        <w:t>-</w:t>
      </w:r>
      <w:proofErr w:type="gramEnd"/>
      <w:r w:rsidRPr="00D4147C">
        <w:rPr>
          <w:b/>
          <w:bCs/>
          <w:lang w:eastAsia="en-GB"/>
        </w:rPr>
        <w:t xml:space="preserve">K-702 „MTEP rezultatų </w:t>
      </w:r>
      <w:proofErr w:type="spellStart"/>
      <w:r w:rsidRPr="00D4147C">
        <w:rPr>
          <w:b/>
          <w:bCs/>
          <w:lang w:eastAsia="en-GB"/>
        </w:rPr>
        <w:t>komercinimo</w:t>
      </w:r>
      <w:proofErr w:type="spellEnd"/>
      <w:r w:rsidRPr="00D4147C">
        <w:rPr>
          <w:b/>
          <w:bCs/>
          <w:lang w:eastAsia="en-GB"/>
        </w:rPr>
        <w:t xml:space="preserve"> ir </w:t>
      </w:r>
      <w:proofErr w:type="spellStart"/>
      <w:r w:rsidRPr="00D4147C">
        <w:rPr>
          <w:b/>
          <w:bCs/>
          <w:lang w:eastAsia="en-GB"/>
        </w:rPr>
        <w:t>tarptautiškumo</w:t>
      </w:r>
      <w:proofErr w:type="spellEnd"/>
      <w:r w:rsidRPr="00D4147C">
        <w:rPr>
          <w:b/>
          <w:bCs/>
          <w:lang w:eastAsia="en-GB"/>
        </w:rPr>
        <w:t xml:space="preserve"> skatinimas“</w:t>
      </w:r>
      <w:r>
        <w:rPr>
          <w:bCs/>
        </w:rPr>
        <w:t xml:space="preserve"> projektų atrankos kriterijai</w:t>
      </w:r>
      <w:r>
        <w:rPr>
          <w:b/>
          <w:bCs/>
        </w:rPr>
        <w:t xml:space="preserve"> laikomi</w:t>
      </w:r>
      <w:r w:rsidRPr="00D4147C">
        <w:rPr>
          <w:b/>
          <w:bCs/>
        </w:rPr>
        <w:t xml:space="preserve"> </w:t>
      </w:r>
      <w:r w:rsidRPr="00D4147C">
        <w:rPr>
          <w:bCs/>
        </w:rPr>
        <w:t xml:space="preserve">pagal priemonę </w:t>
      </w:r>
      <w:r w:rsidRPr="00D4147C">
        <w:rPr>
          <w:b/>
          <w:bCs/>
        </w:rPr>
        <w:t xml:space="preserve">Nr. 01.2.2-MITA-K-702 „MTEP rezultatų </w:t>
      </w:r>
      <w:proofErr w:type="spellStart"/>
      <w:r w:rsidRPr="00D4147C">
        <w:rPr>
          <w:b/>
          <w:bCs/>
        </w:rPr>
        <w:t>komercinimo</w:t>
      </w:r>
      <w:proofErr w:type="spellEnd"/>
      <w:r w:rsidRPr="00D4147C">
        <w:rPr>
          <w:b/>
          <w:bCs/>
        </w:rPr>
        <w:t xml:space="preserve"> ir </w:t>
      </w:r>
      <w:proofErr w:type="spellStart"/>
      <w:r w:rsidRPr="00D4147C">
        <w:rPr>
          <w:b/>
          <w:bCs/>
        </w:rPr>
        <w:t>tarptautiškumo</w:t>
      </w:r>
      <w:proofErr w:type="spellEnd"/>
      <w:r w:rsidRPr="00D4147C">
        <w:rPr>
          <w:b/>
          <w:bCs/>
        </w:rPr>
        <w:t xml:space="preserve"> skatinimas“ </w:t>
      </w:r>
      <w:r w:rsidRPr="00D4147C">
        <w:rPr>
          <w:b/>
          <w:bCs/>
          <w:iCs/>
        </w:rPr>
        <w:t>patvirtin</w:t>
      </w:r>
      <w:r>
        <w:rPr>
          <w:b/>
          <w:bCs/>
          <w:iCs/>
        </w:rPr>
        <w:t>ti projektų atrankos kriterijai</w:t>
      </w:r>
      <w:r w:rsidRPr="00D4147C">
        <w:rPr>
          <w:b/>
          <w:bCs/>
        </w:rPr>
        <w:t>:</w:t>
      </w:r>
    </w:p>
    <w:p w:rsidR="00F506C1" w:rsidRDefault="00F506C1" w:rsidP="00F506C1">
      <w:pPr>
        <w:tabs>
          <w:tab w:val="left" w:pos="426"/>
        </w:tabs>
        <w:ind w:firstLine="567"/>
        <w:jc w:val="both"/>
        <w:rPr>
          <w:bCs/>
        </w:rPr>
      </w:pPr>
    </w:p>
    <w:p w:rsidR="00F506C1" w:rsidRDefault="00F506C1" w:rsidP="00F506C1">
      <w:pPr>
        <w:tabs>
          <w:tab w:val="left" w:pos="426"/>
        </w:tabs>
        <w:ind w:firstLine="567"/>
        <w:jc w:val="both"/>
        <w:rPr>
          <w:bCs/>
        </w:rPr>
      </w:pPr>
      <w:r w:rsidRPr="00345A8E">
        <w:rPr>
          <w:bCs/>
          <w:i/>
        </w:rPr>
        <w:t>Specialusis projektų atrankos kriterijus.</w:t>
      </w:r>
      <w:r>
        <w:rPr>
          <w:bCs/>
        </w:rPr>
        <w:t xml:space="preserve"> </w:t>
      </w:r>
      <w:r w:rsidRPr="006A2E0E">
        <w:rPr>
          <w:bCs/>
        </w:rPr>
        <w:t xml:space="preserve">1. Projektas atitinka Prioritetinių mokslinių tyrimų ir eksperimentinės plėtros ir inovacijų raidos (sumaniosios specializacijos) prioritetų įgyvendinimo </w:t>
      </w:r>
      <w:r w:rsidRPr="008A0FCD">
        <w:rPr>
          <w:bCs/>
        </w:rPr>
        <w:t xml:space="preserve">programos, patvirtintos </w:t>
      </w:r>
      <w:hyperlink r:id="rId37" w:history="1">
        <w:r w:rsidRPr="008A0FCD">
          <w:rPr>
            <w:rStyle w:val="Hipersaitas"/>
            <w:bCs/>
            <w:u w:val="none"/>
          </w:rPr>
          <w:t>Lietuvos Respublikos Vyriausybės 2014 m. balandžio 30 d. nutarimu Nr. 411 „Dėl Prioritetinių mokslinių tyrimų ir eksperimentinės plėtros ir inovacijų raidos (</w:t>
        </w:r>
        <w:r w:rsidRPr="00157B93">
          <w:rPr>
            <w:rStyle w:val="Hipersaitas"/>
            <w:bCs/>
            <w:u w:val="none"/>
          </w:rPr>
          <w:t xml:space="preserve">sumaniosios </w:t>
        </w:r>
        <w:r w:rsidRPr="008A0FCD">
          <w:rPr>
            <w:rStyle w:val="Hipersaitas"/>
            <w:bCs/>
            <w:u w:val="none"/>
          </w:rPr>
          <w:t>specializacijos) prioritetų įgyvendinimo programos patvirtinimo“</w:t>
        </w:r>
      </w:hyperlink>
      <w:r w:rsidRPr="006A2E0E">
        <w:rPr>
          <w:bCs/>
        </w:rPr>
        <w:t>, nuostatas ir bent vieno prioriteto įgyvendinimo tematiką.</w:t>
      </w:r>
      <w:r>
        <w:rPr>
          <w:bCs/>
        </w:rPr>
        <w:t>*</w:t>
      </w:r>
    </w:p>
    <w:p w:rsidR="00F506C1" w:rsidRDefault="00F506C1" w:rsidP="00F506C1">
      <w:pPr>
        <w:tabs>
          <w:tab w:val="left" w:pos="426"/>
        </w:tabs>
        <w:ind w:firstLine="567"/>
        <w:jc w:val="both"/>
        <w:rPr>
          <w:bCs/>
        </w:rPr>
      </w:pPr>
      <w:r>
        <w:rPr>
          <w:bCs/>
        </w:rPr>
        <w:t xml:space="preserve">* </w:t>
      </w:r>
      <w:r w:rsidRPr="006A2E0E">
        <w:rPr>
          <w:bCs/>
        </w:rPr>
        <w:t>Vertinama, ar projektas prisideda prie Prioritetinių mokslinių tyrimų ir eksperimentinės plėtros ir inovacijų raidos (sumaniosios specializacijos) prioritetų įgyvendinimo programos ir atitinka bent vieno prioriteto įgyvendinimo tematiką.</w:t>
      </w:r>
    </w:p>
    <w:p w:rsidR="00F506C1" w:rsidRDefault="00F506C1" w:rsidP="00F506C1">
      <w:pPr>
        <w:tabs>
          <w:tab w:val="left" w:pos="426"/>
        </w:tabs>
        <w:ind w:firstLine="567"/>
        <w:jc w:val="both"/>
        <w:rPr>
          <w:bCs/>
        </w:rPr>
      </w:pPr>
    </w:p>
    <w:p w:rsidR="00F506C1" w:rsidRDefault="00F506C1" w:rsidP="00F506C1">
      <w:pPr>
        <w:tabs>
          <w:tab w:val="left" w:pos="426"/>
        </w:tabs>
        <w:ind w:firstLine="567"/>
        <w:jc w:val="both"/>
        <w:rPr>
          <w:bCs/>
        </w:rPr>
      </w:pPr>
      <w:r w:rsidRPr="00345A8E">
        <w:rPr>
          <w:bCs/>
          <w:i/>
        </w:rPr>
        <w:t xml:space="preserve">Specialusis projektų atrankos kriterijus. </w:t>
      </w:r>
      <w:r w:rsidRPr="006A2E0E">
        <w:rPr>
          <w:bCs/>
        </w:rPr>
        <w:t>2. Pareiškėjas (t</w:t>
      </w:r>
      <w:r w:rsidRPr="006A2E0E">
        <w:rPr>
          <w:bCs/>
          <w:iCs/>
        </w:rPr>
        <w:t>uo atveju, kai pareiškėjas yra privatusis juridinis asmuo, kurio steigėjas (vienas iš steigėjų) yra mokslo ir studijų institucija – pareiškėją steigianti (įsteigusi) mokslo ir studijų institucija</w:t>
      </w:r>
      <w:r w:rsidRPr="006A2E0E">
        <w:rPr>
          <w:bCs/>
        </w:rPr>
        <w:t>) turi turėti veikiančią teisių, atsirandančių iš intelektinės veiklos rezultatų, valdymo tvarką.</w:t>
      </w:r>
      <w:r>
        <w:rPr>
          <w:bCs/>
        </w:rPr>
        <w:t>*</w:t>
      </w:r>
    </w:p>
    <w:p w:rsidR="00F506C1" w:rsidRDefault="00F506C1" w:rsidP="00F506C1">
      <w:pPr>
        <w:tabs>
          <w:tab w:val="left" w:pos="426"/>
        </w:tabs>
        <w:ind w:firstLine="567"/>
        <w:jc w:val="both"/>
        <w:rPr>
          <w:bCs/>
        </w:rPr>
      </w:pPr>
      <w:r>
        <w:rPr>
          <w:bCs/>
        </w:rPr>
        <w:t xml:space="preserve">* </w:t>
      </w:r>
      <w:r w:rsidRPr="006A2E0E">
        <w:rPr>
          <w:bCs/>
        </w:rPr>
        <w:t xml:space="preserve">Vertinama, ar pareiškėjas yra įgyvendinęs </w:t>
      </w:r>
      <w:hyperlink r:id="rId38" w:history="1">
        <w:r w:rsidRPr="008A0FCD">
          <w:rPr>
            <w:rStyle w:val="Hipersaitas"/>
            <w:bCs/>
            <w:u w:val="none"/>
          </w:rPr>
          <w:t xml:space="preserve">Rekomendacijų Lietuvos mokslo ir studijų institucijoms dėl teisių, atsirandančių iš intelektinės veiklos rezultatų, patvirtintų 2009 m. gruodžio 1 d. Lietuvos Respublikos </w:t>
        </w:r>
        <w:proofErr w:type="gramStart"/>
        <w:r w:rsidRPr="008A0FCD">
          <w:rPr>
            <w:rStyle w:val="Hipersaitas"/>
            <w:bCs/>
            <w:u w:val="none"/>
          </w:rPr>
          <w:t>švietimo ir mokslo ministro</w:t>
        </w:r>
        <w:proofErr w:type="gramEnd"/>
        <w:r w:rsidRPr="008A0FCD">
          <w:rPr>
            <w:rStyle w:val="Hipersaitas"/>
            <w:bCs/>
            <w:u w:val="none"/>
          </w:rPr>
          <w:t xml:space="preserve"> įsakymu Nr. ISAK-2462</w:t>
        </w:r>
      </w:hyperlink>
      <w:r w:rsidRPr="008A0FCD">
        <w:rPr>
          <w:bCs/>
        </w:rPr>
        <w:t>, (toliau –</w:t>
      </w:r>
      <w:r w:rsidRPr="006A2E0E">
        <w:rPr>
          <w:bCs/>
        </w:rPr>
        <w:t xml:space="preserve"> Rekomendacijos) 10, 12, 16 ir 17 punktuose nustatytus reikalavimus ir pateikęs tai patvirtinančius dokumentus arba nuorodas į viešai paskelbtus dokumentus.</w:t>
      </w:r>
    </w:p>
    <w:p w:rsidR="00F506C1" w:rsidRDefault="00F506C1" w:rsidP="00F506C1">
      <w:pPr>
        <w:tabs>
          <w:tab w:val="left" w:pos="426"/>
        </w:tabs>
        <w:ind w:firstLine="567"/>
        <w:jc w:val="both"/>
        <w:rPr>
          <w:bCs/>
        </w:rPr>
      </w:pPr>
    </w:p>
    <w:p w:rsidR="00F506C1" w:rsidRDefault="00F506C1" w:rsidP="00F506C1">
      <w:pPr>
        <w:tabs>
          <w:tab w:val="left" w:pos="426"/>
        </w:tabs>
        <w:ind w:firstLine="567"/>
        <w:jc w:val="both"/>
        <w:rPr>
          <w:bCs/>
        </w:rPr>
      </w:pPr>
      <w:r w:rsidRPr="00345A8E">
        <w:rPr>
          <w:bCs/>
          <w:i/>
        </w:rPr>
        <w:t>Specialusis projektų atrankos kriterijus.</w:t>
      </w:r>
      <w:r>
        <w:rPr>
          <w:bCs/>
        </w:rPr>
        <w:t xml:space="preserve"> </w:t>
      </w:r>
      <w:r w:rsidRPr="006A2E0E">
        <w:rPr>
          <w:bCs/>
        </w:rPr>
        <w:t>3. Projektą įgyvendinanti komanda turi MTEP infrastruktūrą, skirtą vykdyti MTEP veiklą srityje, atitinkančioje projektu įgyvendinamą veiksmų plano teminį specifiškumą.</w:t>
      </w:r>
      <w:r>
        <w:rPr>
          <w:bCs/>
        </w:rPr>
        <w:t>*</w:t>
      </w:r>
    </w:p>
    <w:p w:rsidR="00F506C1" w:rsidRPr="008A0FCD" w:rsidRDefault="00F506C1" w:rsidP="00F506C1">
      <w:pPr>
        <w:tabs>
          <w:tab w:val="left" w:pos="426"/>
        </w:tabs>
        <w:ind w:firstLine="567"/>
        <w:jc w:val="both"/>
        <w:rPr>
          <w:bCs/>
        </w:rPr>
      </w:pPr>
      <w:r>
        <w:rPr>
          <w:bCs/>
        </w:rPr>
        <w:t xml:space="preserve">* </w:t>
      </w:r>
      <w:r w:rsidRPr="006A2E0E">
        <w:rPr>
          <w:bCs/>
        </w:rPr>
        <w:t xml:space="preserve">Vertinama, ar projektą įgyvendinanti komanda turi MTEP infrastruktūrą, t. y. projektą įgyvendinanti komanda turi įsigijusi (arba nuomoja) MTEP veikloms vykdyti skirtą įrangą, ar veiklos, vykdomos naudojant turimą infrastruktūrą, atitinka projektu įgyvendinamą veiksmų plano teminį </w:t>
      </w:r>
      <w:r w:rsidRPr="006A2E0E">
        <w:rPr>
          <w:bCs/>
        </w:rPr>
        <w:lastRenderedPageBreak/>
        <w:t xml:space="preserve">specifiškumą ir ar priskiriamos nuo 1-o iki 7-o (įskaitytinai) MTEP veiklos etapams pagal </w:t>
      </w:r>
      <w:hyperlink r:id="rId39" w:history="1">
        <w:r w:rsidRPr="008A0FCD">
          <w:rPr>
            <w:rStyle w:val="Hipersaitas"/>
            <w:bCs/>
            <w:u w:val="none"/>
          </w:rPr>
          <w:t>Rekomenduojamos mokslinių tyrimų ir eksperimentinės plėtros etapų klasifikacijos aprašą, patvirtintą Lietuvos Respublikos Vyriausybės 2012 m. birželio 6 d. nutarimu Nr. 650 „Dėl Rekomenduojamos mokslinių tyrimų ir eksperimentinės plėtros etapų klasifikacijos aprašo patvirtinimo“ (toliau – Klasifikacijos aprašas)</w:t>
        </w:r>
      </w:hyperlink>
      <w:r w:rsidRPr="008A0FCD">
        <w:rPr>
          <w:bCs/>
        </w:rPr>
        <w:t>.</w:t>
      </w:r>
    </w:p>
    <w:p w:rsidR="00F506C1" w:rsidRDefault="00F506C1" w:rsidP="00F506C1">
      <w:pPr>
        <w:tabs>
          <w:tab w:val="left" w:pos="426"/>
        </w:tabs>
        <w:ind w:firstLine="567"/>
        <w:jc w:val="both"/>
        <w:rPr>
          <w:bCs/>
        </w:rPr>
      </w:pPr>
      <w:r w:rsidRPr="006A2E0E">
        <w:rPr>
          <w:bCs/>
        </w:rPr>
        <w:t xml:space="preserve">Šios nuostatos taikomos priemonės veiklai „MTEP veiklų </w:t>
      </w:r>
      <w:proofErr w:type="spellStart"/>
      <w:r w:rsidRPr="006A2E0E">
        <w:rPr>
          <w:bCs/>
        </w:rPr>
        <w:t>tarptautiškumo</w:t>
      </w:r>
      <w:proofErr w:type="spellEnd"/>
      <w:r w:rsidRPr="006A2E0E">
        <w:rPr>
          <w:bCs/>
        </w:rPr>
        <w:t xml:space="preserve"> skatinimas (į rinką orientuotų mokslo</w:t>
      </w:r>
      <w:proofErr w:type="gramStart"/>
      <w:r w:rsidRPr="006A2E0E">
        <w:rPr>
          <w:bCs/>
        </w:rPr>
        <w:t>-</w:t>
      </w:r>
      <w:proofErr w:type="gramEnd"/>
      <w:r w:rsidRPr="006A2E0E">
        <w:rPr>
          <w:bCs/>
        </w:rPr>
        <w:t>verslo projektų įgyvendinimas per tarpvalstybinį tinklą)“.</w:t>
      </w:r>
    </w:p>
    <w:p w:rsidR="00F506C1" w:rsidRDefault="00F506C1" w:rsidP="00F506C1">
      <w:pPr>
        <w:tabs>
          <w:tab w:val="left" w:pos="426"/>
        </w:tabs>
        <w:ind w:firstLine="567"/>
        <w:jc w:val="both"/>
        <w:rPr>
          <w:bCs/>
        </w:rPr>
      </w:pPr>
    </w:p>
    <w:p w:rsidR="00F506C1" w:rsidRDefault="00F506C1" w:rsidP="00F506C1">
      <w:pPr>
        <w:tabs>
          <w:tab w:val="left" w:pos="426"/>
        </w:tabs>
        <w:ind w:firstLine="567"/>
        <w:jc w:val="both"/>
        <w:rPr>
          <w:bCs/>
        </w:rPr>
      </w:pPr>
      <w:r w:rsidRPr="00345A8E">
        <w:rPr>
          <w:bCs/>
          <w:i/>
        </w:rPr>
        <w:t>Specialusis projektų atrankos kriterijus.</w:t>
      </w:r>
      <w:r>
        <w:rPr>
          <w:bCs/>
        </w:rPr>
        <w:t xml:space="preserve"> </w:t>
      </w:r>
      <w:r w:rsidRPr="006A2E0E">
        <w:rPr>
          <w:bCs/>
        </w:rPr>
        <w:t>4. Parengtas verslo planas.</w:t>
      </w:r>
      <w:r>
        <w:rPr>
          <w:bCs/>
        </w:rPr>
        <w:t>*</w:t>
      </w:r>
    </w:p>
    <w:p w:rsidR="00F506C1" w:rsidRPr="006A2E0E" w:rsidRDefault="00F506C1" w:rsidP="00F506C1">
      <w:pPr>
        <w:tabs>
          <w:tab w:val="left" w:pos="426"/>
        </w:tabs>
        <w:ind w:firstLine="567"/>
        <w:jc w:val="both"/>
        <w:rPr>
          <w:bCs/>
        </w:rPr>
      </w:pPr>
      <w:r>
        <w:rPr>
          <w:bCs/>
        </w:rPr>
        <w:t xml:space="preserve">* </w:t>
      </w:r>
      <w:r w:rsidRPr="006A2E0E">
        <w:rPr>
          <w:bCs/>
        </w:rPr>
        <w:t xml:space="preserve">Vertinama, ar pareiškėjas yra parengęs verslo planą, kuriuo siekiama </w:t>
      </w:r>
      <w:proofErr w:type="spellStart"/>
      <w:r w:rsidRPr="006A2E0E">
        <w:rPr>
          <w:bCs/>
        </w:rPr>
        <w:t>komercinti</w:t>
      </w:r>
      <w:proofErr w:type="spellEnd"/>
      <w:r w:rsidRPr="006A2E0E">
        <w:rPr>
          <w:bCs/>
        </w:rPr>
        <w:t xml:space="preserve"> mokslo ir studijų institucijoje sukurtą MTEP rezultatą, kuris atitinka projektu įgyvendinamą veiksmų plano teminį specifiškumą. </w:t>
      </w:r>
    </w:p>
    <w:p w:rsidR="00F506C1" w:rsidRDefault="00F506C1" w:rsidP="00F506C1">
      <w:pPr>
        <w:tabs>
          <w:tab w:val="left" w:pos="426"/>
        </w:tabs>
        <w:ind w:firstLine="567"/>
        <w:jc w:val="both"/>
        <w:rPr>
          <w:bCs/>
        </w:rPr>
      </w:pPr>
      <w:r w:rsidRPr="006A2E0E">
        <w:rPr>
          <w:bCs/>
        </w:rPr>
        <w:t xml:space="preserve">Šios nuostatos taikomos priemonės veiklai </w:t>
      </w:r>
      <w:r>
        <w:rPr>
          <w:bCs/>
        </w:rPr>
        <w:t>„</w:t>
      </w:r>
      <w:r w:rsidRPr="006A2E0E">
        <w:rPr>
          <w:bCs/>
        </w:rPr>
        <w:t xml:space="preserve">MTEP rezultatų </w:t>
      </w:r>
      <w:proofErr w:type="spellStart"/>
      <w:r w:rsidRPr="006A2E0E">
        <w:rPr>
          <w:bCs/>
        </w:rPr>
        <w:t>komercinimas</w:t>
      </w:r>
      <w:proofErr w:type="spellEnd"/>
      <w:r w:rsidRPr="006A2E0E">
        <w:rPr>
          <w:bCs/>
        </w:rPr>
        <w:t xml:space="preserve"> (parama mokslininkų ir kitų tyrėjų bei studentų, dirbančių/studijuojančių mokslo ir studijų institucijose, idėjų </w:t>
      </w:r>
      <w:proofErr w:type="spellStart"/>
      <w:r w:rsidRPr="006A2E0E">
        <w:rPr>
          <w:bCs/>
        </w:rPr>
        <w:t>komercinimui</w:t>
      </w:r>
      <w:proofErr w:type="spellEnd"/>
      <w:r w:rsidRPr="006A2E0E">
        <w:rPr>
          <w:bCs/>
        </w:rPr>
        <w:t>, parama besikuriančioms jaunoms inovacinėms įmonėms (</w:t>
      </w:r>
      <w:proofErr w:type="spellStart"/>
      <w:r w:rsidRPr="006A2E0E">
        <w:rPr>
          <w:bCs/>
        </w:rPr>
        <w:t>pumpurinės</w:t>
      </w:r>
      <w:proofErr w:type="spellEnd"/>
      <w:r w:rsidRPr="006A2E0E">
        <w:rPr>
          <w:bCs/>
        </w:rPr>
        <w:t xml:space="preserve"> įmonės, </w:t>
      </w:r>
      <w:proofErr w:type="spellStart"/>
      <w:r w:rsidRPr="006A2E0E">
        <w:rPr>
          <w:bCs/>
        </w:rPr>
        <w:t>startuoliai</w:t>
      </w:r>
      <w:proofErr w:type="spellEnd"/>
      <w:r w:rsidRPr="006A2E0E">
        <w:rPr>
          <w:bCs/>
        </w:rPr>
        <w:t>)“.</w:t>
      </w:r>
    </w:p>
    <w:p w:rsidR="00F506C1" w:rsidRDefault="00F506C1" w:rsidP="00F506C1">
      <w:pPr>
        <w:tabs>
          <w:tab w:val="left" w:pos="426"/>
        </w:tabs>
        <w:ind w:firstLine="567"/>
        <w:jc w:val="both"/>
        <w:rPr>
          <w:bCs/>
        </w:rPr>
      </w:pPr>
    </w:p>
    <w:p w:rsidR="00F506C1" w:rsidRDefault="00F506C1" w:rsidP="00F506C1">
      <w:pPr>
        <w:tabs>
          <w:tab w:val="left" w:pos="426"/>
        </w:tabs>
        <w:ind w:firstLine="567"/>
        <w:jc w:val="both"/>
        <w:rPr>
          <w:bCs/>
        </w:rPr>
      </w:pPr>
      <w:r w:rsidRPr="00345A8E">
        <w:rPr>
          <w:bCs/>
          <w:i/>
        </w:rPr>
        <w:t>Prioritetinis projektų atrankos kriterijus.</w:t>
      </w:r>
      <w:r>
        <w:rPr>
          <w:bCs/>
        </w:rPr>
        <w:t xml:space="preserve"> </w:t>
      </w:r>
      <w:r w:rsidRPr="006A2E0E">
        <w:rPr>
          <w:bCs/>
        </w:rPr>
        <w:t xml:space="preserve">5. MTEP rezultatų parengtis </w:t>
      </w:r>
      <w:proofErr w:type="spellStart"/>
      <w:r w:rsidRPr="006A2E0E">
        <w:rPr>
          <w:bCs/>
        </w:rPr>
        <w:t>komercinimui</w:t>
      </w:r>
      <w:proofErr w:type="spellEnd"/>
      <w:r w:rsidRPr="006A2E0E">
        <w:rPr>
          <w:bCs/>
        </w:rPr>
        <w:t>/rezultato naujumas.</w:t>
      </w:r>
      <w:r>
        <w:rPr>
          <w:bCs/>
        </w:rPr>
        <w:t>*</w:t>
      </w:r>
    </w:p>
    <w:p w:rsidR="00F506C1" w:rsidRPr="006A2E0E" w:rsidRDefault="00F506C1" w:rsidP="00F506C1">
      <w:pPr>
        <w:tabs>
          <w:tab w:val="left" w:pos="426"/>
        </w:tabs>
        <w:ind w:firstLine="567"/>
        <w:jc w:val="both"/>
        <w:rPr>
          <w:bCs/>
        </w:rPr>
      </w:pPr>
      <w:r>
        <w:rPr>
          <w:bCs/>
        </w:rPr>
        <w:t xml:space="preserve">* 1. </w:t>
      </w:r>
      <w:r w:rsidRPr="006A2E0E">
        <w:rPr>
          <w:bCs/>
        </w:rPr>
        <w:t xml:space="preserve">Aukštesnis balas suteikiamas projektams, kuriuose planuojamos vykdyti kuo vėlesnio MTEP etapo veiklos, pradedant nuo 7-ojo MTEP etapo (prototipo demonstravimas) pagal </w:t>
      </w:r>
      <w:hyperlink r:id="rId40" w:history="1">
        <w:r w:rsidRPr="006A2E0E">
          <w:rPr>
            <w:rStyle w:val="Hipersaitas"/>
            <w:bCs/>
            <w:u w:val="none"/>
          </w:rPr>
          <w:t>Rekomenduojamos mokslinių tyrimų ir eksperimentinės plėtros etapų klasifikacijos aprašą, patvirtintą Lietuvos Respublikos Vyriausybės 2012 m. birželio 6 d. nu</w:t>
        </w:r>
        <w:r>
          <w:rPr>
            <w:rStyle w:val="Hipersaitas"/>
            <w:bCs/>
            <w:u w:val="none"/>
          </w:rPr>
          <w:t>tarimu Nr. 650 „</w:t>
        </w:r>
        <w:r w:rsidRPr="006A2E0E">
          <w:rPr>
            <w:rStyle w:val="Hipersaitas"/>
            <w:bCs/>
            <w:u w:val="none"/>
          </w:rPr>
          <w:t>Dėl Rekomenduojamos mokslinių tyrimų ir eksperimentinės plėtros etapų klasifikacijos aprašo patvirtinimo”</w:t>
        </w:r>
      </w:hyperlink>
      <w:r w:rsidRPr="006A2E0E">
        <w:rPr>
          <w:bCs/>
        </w:rPr>
        <w:t xml:space="preserve"> (toliau – Klasifikacijos aprašas). Vertinimo metu būtina nustatyti projekte planuojamas vykdyti  MTEP veiklas ir jas priskirti MTEP etapui. Šios nuostatos taikomos priemonės veiklai </w:t>
      </w:r>
      <w:r>
        <w:rPr>
          <w:bCs/>
        </w:rPr>
        <w:t>„</w:t>
      </w:r>
      <w:r w:rsidRPr="006A2E0E">
        <w:rPr>
          <w:bCs/>
        </w:rPr>
        <w:t xml:space="preserve">MTEP rezultatų </w:t>
      </w:r>
      <w:proofErr w:type="spellStart"/>
      <w:r w:rsidRPr="006A2E0E">
        <w:rPr>
          <w:bCs/>
        </w:rPr>
        <w:t>komercinimas</w:t>
      </w:r>
      <w:proofErr w:type="spellEnd"/>
      <w:r w:rsidRPr="006A2E0E">
        <w:rPr>
          <w:bCs/>
        </w:rPr>
        <w:t xml:space="preserve"> (parama mokslininkų ir kitų tyrėjų bei studentų, dirbančių/studijuojančių mokslo ir studijų institucijose, idėjų </w:t>
      </w:r>
      <w:proofErr w:type="spellStart"/>
      <w:r w:rsidRPr="006A2E0E">
        <w:rPr>
          <w:bCs/>
        </w:rPr>
        <w:t>komercinimui</w:t>
      </w:r>
      <w:proofErr w:type="spellEnd"/>
      <w:r w:rsidRPr="006A2E0E">
        <w:rPr>
          <w:bCs/>
        </w:rPr>
        <w:t>, parama besikuriančioms jaunoms inovacinėms įmonėms (</w:t>
      </w:r>
      <w:proofErr w:type="spellStart"/>
      <w:r w:rsidRPr="006A2E0E">
        <w:rPr>
          <w:bCs/>
        </w:rPr>
        <w:t>pumpurinės</w:t>
      </w:r>
      <w:proofErr w:type="spellEnd"/>
      <w:r w:rsidRPr="006A2E0E">
        <w:rPr>
          <w:bCs/>
        </w:rPr>
        <w:t xml:space="preserve"> įmonės, </w:t>
      </w:r>
      <w:proofErr w:type="spellStart"/>
      <w:r w:rsidRPr="006A2E0E">
        <w:rPr>
          <w:bCs/>
        </w:rPr>
        <w:t>startuoliai</w:t>
      </w:r>
      <w:proofErr w:type="spellEnd"/>
      <w:r w:rsidRPr="006A2E0E">
        <w:rPr>
          <w:bCs/>
        </w:rPr>
        <w:t>)“.</w:t>
      </w:r>
    </w:p>
    <w:p w:rsidR="00F506C1" w:rsidRDefault="00F506C1" w:rsidP="00F506C1">
      <w:pPr>
        <w:tabs>
          <w:tab w:val="left" w:pos="426"/>
        </w:tabs>
        <w:ind w:firstLine="567"/>
        <w:jc w:val="both"/>
        <w:rPr>
          <w:bCs/>
        </w:rPr>
      </w:pPr>
      <w:r>
        <w:rPr>
          <w:bCs/>
        </w:rPr>
        <w:t xml:space="preserve">2. </w:t>
      </w:r>
      <w:r w:rsidRPr="006A2E0E">
        <w:rPr>
          <w:bCs/>
        </w:rPr>
        <w:t xml:space="preserve">Aukštesnis balas suteikiamas projektams, kuriuose planuojamos vykdyti kuo vėlesnio MTEP etapo veiklos, pradedant nuo 5-ojo MTEP etapo (maketo (modelio) patikrinimas imituojant realias sąlygas, meno objekto projekto pristatymas visuomenei) pagal </w:t>
      </w:r>
      <w:hyperlink r:id="rId41" w:history="1">
        <w:r w:rsidRPr="006A2E0E">
          <w:rPr>
            <w:rStyle w:val="Hipersaitas"/>
            <w:bCs/>
            <w:u w:val="none"/>
          </w:rPr>
          <w:t>Klasifikacijos aprašą</w:t>
        </w:r>
      </w:hyperlink>
      <w:r w:rsidRPr="006A2E0E">
        <w:rPr>
          <w:bCs/>
        </w:rPr>
        <w:t xml:space="preserve">. Vertinimo metu būtina įvertinti projekto metu arba įgyvendinus projektą sukurto (-ų) produkto (-ų) reikšmingumo lygį. Reikšmingumas yra vertinamas atsižvelgiant į projekto metu arba įgyvendinus projektą sukurto (-ų) produkto (-ų) naujumo lygį. Naujumas klasifikuojamas į tris grupes (reikšmingumo didėjimo tvarka): produktas naujas įmonės lygmenyje, produktas naujas rinkos lygmenyje, produktas naujas pasaulio lygmenyje, kaip nurodyta Oslo vadove </w:t>
      </w:r>
      <w:proofErr w:type="gramStart"/>
      <w:r w:rsidRPr="006A2E0E">
        <w:rPr>
          <w:bCs/>
        </w:rPr>
        <w:t>(</w:t>
      </w:r>
      <w:proofErr w:type="spellStart"/>
      <w:proofErr w:type="gramEnd"/>
      <w:r w:rsidRPr="006A2E0E">
        <w:rPr>
          <w:bCs/>
        </w:rPr>
        <w:t>ang</w:t>
      </w:r>
      <w:proofErr w:type="spellEnd"/>
      <w:r w:rsidRPr="006A2E0E">
        <w:rPr>
          <w:bCs/>
        </w:rPr>
        <w:t xml:space="preserve">. Oslo </w:t>
      </w:r>
      <w:proofErr w:type="spellStart"/>
      <w:r w:rsidRPr="006A2E0E">
        <w:rPr>
          <w:bCs/>
        </w:rPr>
        <w:t>manual</w:t>
      </w:r>
      <w:proofErr w:type="spellEnd"/>
      <w:r w:rsidRPr="006A2E0E">
        <w:rPr>
          <w:bCs/>
        </w:rPr>
        <w:t xml:space="preserve">. </w:t>
      </w:r>
      <w:proofErr w:type="spellStart"/>
      <w:r w:rsidRPr="006A2E0E">
        <w:rPr>
          <w:bCs/>
        </w:rPr>
        <w:t>Guidelines</w:t>
      </w:r>
      <w:proofErr w:type="spellEnd"/>
      <w:r w:rsidRPr="006A2E0E">
        <w:rPr>
          <w:bCs/>
        </w:rPr>
        <w:t xml:space="preserve"> </w:t>
      </w:r>
      <w:proofErr w:type="spellStart"/>
      <w:r w:rsidRPr="006A2E0E">
        <w:rPr>
          <w:bCs/>
        </w:rPr>
        <w:t>for</w:t>
      </w:r>
      <w:proofErr w:type="spellEnd"/>
      <w:r w:rsidRPr="006A2E0E">
        <w:rPr>
          <w:bCs/>
        </w:rPr>
        <w:t xml:space="preserve"> </w:t>
      </w:r>
      <w:proofErr w:type="spellStart"/>
      <w:r w:rsidRPr="006A2E0E">
        <w:rPr>
          <w:bCs/>
        </w:rPr>
        <w:t>Collecting</w:t>
      </w:r>
      <w:proofErr w:type="spellEnd"/>
      <w:r w:rsidRPr="006A2E0E">
        <w:rPr>
          <w:bCs/>
        </w:rPr>
        <w:t xml:space="preserve"> </w:t>
      </w:r>
      <w:proofErr w:type="spellStart"/>
      <w:r w:rsidRPr="006A2E0E">
        <w:rPr>
          <w:bCs/>
        </w:rPr>
        <w:t>and</w:t>
      </w:r>
      <w:proofErr w:type="spellEnd"/>
      <w:r w:rsidRPr="006A2E0E">
        <w:rPr>
          <w:bCs/>
        </w:rPr>
        <w:t xml:space="preserve"> </w:t>
      </w:r>
      <w:proofErr w:type="spellStart"/>
      <w:r w:rsidRPr="006A2E0E">
        <w:rPr>
          <w:bCs/>
        </w:rPr>
        <w:t>Interpreting</w:t>
      </w:r>
      <w:proofErr w:type="spellEnd"/>
      <w:r w:rsidRPr="006A2E0E">
        <w:rPr>
          <w:bCs/>
        </w:rPr>
        <w:t xml:space="preserve"> </w:t>
      </w:r>
      <w:proofErr w:type="spellStart"/>
      <w:r w:rsidRPr="006A2E0E">
        <w:rPr>
          <w:bCs/>
        </w:rPr>
        <w:t>Innovation</w:t>
      </w:r>
      <w:proofErr w:type="spellEnd"/>
      <w:r w:rsidRPr="006A2E0E">
        <w:rPr>
          <w:bCs/>
        </w:rPr>
        <w:t xml:space="preserve"> Data, 3rd </w:t>
      </w:r>
      <w:proofErr w:type="spellStart"/>
      <w:r w:rsidRPr="006A2E0E">
        <w:rPr>
          <w:bCs/>
        </w:rPr>
        <w:t>Edition</w:t>
      </w:r>
      <w:proofErr w:type="spellEnd"/>
      <w:r w:rsidRPr="006A2E0E">
        <w:rPr>
          <w:bCs/>
        </w:rPr>
        <w:t xml:space="preserve">, OECD, </w:t>
      </w:r>
      <w:proofErr w:type="spellStart"/>
      <w:r w:rsidRPr="006A2E0E">
        <w:rPr>
          <w:bCs/>
        </w:rPr>
        <w:t>Eurostat</w:t>
      </w:r>
      <w:proofErr w:type="spellEnd"/>
      <w:r w:rsidRPr="006A2E0E">
        <w:rPr>
          <w:bCs/>
        </w:rPr>
        <w:t xml:space="preserve">, 2005). Šios nuostatos taikomos priemonės veiklai „MTEP veiklų </w:t>
      </w:r>
      <w:proofErr w:type="spellStart"/>
      <w:r w:rsidRPr="006A2E0E">
        <w:rPr>
          <w:bCs/>
        </w:rPr>
        <w:t>tarptautiškumo</w:t>
      </w:r>
      <w:proofErr w:type="spellEnd"/>
      <w:r w:rsidRPr="006A2E0E">
        <w:rPr>
          <w:bCs/>
        </w:rPr>
        <w:t xml:space="preserve"> skatinimas (į rinką orientuotų mokslo</w:t>
      </w:r>
      <w:proofErr w:type="gramStart"/>
      <w:r w:rsidRPr="006A2E0E">
        <w:rPr>
          <w:bCs/>
        </w:rPr>
        <w:t>-</w:t>
      </w:r>
      <w:proofErr w:type="gramEnd"/>
      <w:r w:rsidRPr="006A2E0E">
        <w:rPr>
          <w:bCs/>
        </w:rPr>
        <w:t>verslo projektų įgyvendinimas per tarpvalstybinį tinklą)“.</w:t>
      </w:r>
    </w:p>
    <w:p w:rsidR="00F506C1" w:rsidRDefault="00F506C1" w:rsidP="00F506C1">
      <w:pPr>
        <w:tabs>
          <w:tab w:val="left" w:pos="426"/>
        </w:tabs>
        <w:ind w:firstLine="567"/>
        <w:jc w:val="both"/>
        <w:rPr>
          <w:bCs/>
        </w:rPr>
      </w:pPr>
    </w:p>
    <w:p w:rsidR="00F506C1" w:rsidRDefault="00F506C1" w:rsidP="00F506C1">
      <w:pPr>
        <w:tabs>
          <w:tab w:val="left" w:pos="426"/>
        </w:tabs>
        <w:ind w:firstLine="567"/>
        <w:jc w:val="both"/>
        <w:rPr>
          <w:bCs/>
        </w:rPr>
      </w:pPr>
      <w:r w:rsidRPr="00345A8E">
        <w:rPr>
          <w:bCs/>
          <w:i/>
        </w:rPr>
        <w:t>Prioritetinis projektų atrankos kriterijus.</w:t>
      </w:r>
      <w:r>
        <w:rPr>
          <w:bCs/>
        </w:rPr>
        <w:t xml:space="preserve"> </w:t>
      </w:r>
      <w:r w:rsidRPr="006A2E0E">
        <w:rPr>
          <w:bCs/>
        </w:rPr>
        <w:t xml:space="preserve">6. </w:t>
      </w:r>
      <w:proofErr w:type="spellStart"/>
      <w:r w:rsidRPr="006A2E0E">
        <w:rPr>
          <w:bCs/>
        </w:rPr>
        <w:t>Komercinamo</w:t>
      </w:r>
      <w:proofErr w:type="spellEnd"/>
      <w:r w:rsidRPr="006A2E0E">
        <w:rPr>
          <w:bCs/>
        </w:rPr>
        <w:t xml:space="preserve"> MTEP rezultato pagrindu kuriamos technologijos (produkto, proceso ar paslaugos) pelningumo prognozės.</w:t>
      </w:r>
      <w:r>
        <w:rPr>
          <w:bCs/>
        </w:rPr>
        <w:t>*</w:t>
      </w:r>
    </w:p>
    <w:p w:rsidR="00F506C1" w:rsidRPr="006A2E0E" w:rsidRDefault="00F506C1" w:rsidP="00F506C1">
      <w:pPr>
        <w:tabs>
          <w:tab w:val="left" w:pos="426"/>
        </w:tabs>
        <w:ind w:firstLine="567"/>
        <w:jc w:val="both"/>
        <w:rPr>
          <w:bCs/>
        </w:rPr>
      </w:pPr>
      <w:r>
        <w:rPr>
          <w:bCs/>
        </w:rPr>
        <w:t xml:space="preserve">* </w:t>
      </w:r>
      <w:r w:rsidRPr="006A2E0E">
        <w:rPr>
          <w:bCs/>
        </w:rPr>
        <w:t xml:space="preserve">Aukštesnis balas suteikiamas projektams, kuriuose numatomas planuojamo </w:t>
      </w:r>
      <w:proofErr w:type="spellStart"/>
      <w:r w:rsidRPr="006A2E0E">
        <w:rPr>
          <w:bCs/>
        </w:rPr>
        <w:t>komercinti</w:t>
      </w:r>
      <w:proofErr w:type="spellEnd"/>
      <w:r w:rsidRPr="006A2E0E">
        <w:rPr>
          <w:bCs/>
        </w:rPr>
        <w:t xml:space="preserve"> MTEP rezultato pagrindu kuriamos technologijos (produkto, proceso ar paslaugos) grynojo pelningumo prognozės yra didesnės (grynasis pelningumas = grynasis pelnas</w:t>
      </w:r>
      <w:r>
        <w:rPr>
          <w:bCs/>
        </w:rPr>
        <w:t xml:space="preserve"> </w:t>
      </w:r>
      <w:r w:rsidRPr="006A2E0E">
        <w:rPr>
          <w:bCs/>
        </w:rPr>
        <w:t>/</w:t>
      </w:r>
      <w:r>
        <w:rPr>
          <w:bCs/>
        </w:rPr>
        <w:t xml:space="preserve"> </w:t>
      </w:r>
      <w:r w:rsidRPr="006A2E0E">
        <w:rPr>
          <w:bCs/>
        </w:rPr>
        <w:t>grynosios pardavimu pajamos * 100). Matuojamas paskuti</w:t>
      </w:r>
      <w:r>
        <w:rPr>
          <w:bCs/>
        </w:rPr>
        <w:t>nių projekto ir dv</w:t>
      </w:r>
      <w:r w:rsidRPr="006A2E0E">
        <w:rPr>
          <w:bCs/>
        </w:rPr>
        <w:t>ejų metų po projekto grynojo pelningumo vidurkis (viso trejų metų).</w:t>
      </w:r>
    </w:p>
    <w:p w:rsidR="00F506C1" w:rsidRDefault="00F506C1" w:rsidP="00F506C1">
      <w:pPr>
        <w:tabs>
          <w:tab w:val="left" w:pos="426"/>
        </w:tabs>
        <w:ind w:firstLine="567"/>
        <w:jc w:val="both"/>
        <w:rPr>
          <w:bCs/>
        </w:rPr>
      </w:pPr>
      <w:r w:rsidRPr="006A2E0E">
        <w:rPr>
          <w:bCs/>
        </w:rPr>
        <w:t xml:space="preserve">Šios nuostatos taikomos priemonės veiklai </w:t>
      </w:r>
      <w:r>
        <w:rPr>
          <w:bCs/>
        </w:rPr>
        <w:t>„</w:t>
      </w:r>
      <w:r w:rsidRPr="006A2E0E">
        <w:rPr>
          <w:bCs/>
        </w:rPr>
        <w:t xml:space="preserve">MTEP rezultatų </w:t>
      </w:r>
      <w:proofErr w:type="spellStart"/>
      <w:r w:rsidRPr="006A2E0E">
        <w:rPr>
          <w:bCs/>
        </w:rPr>
        <w:t>komercinimas</w:t>
      </w:r>
      <w:proofErr w:type="spellEnd"/>
      <w:r w:rsidRPr="006A2E0E">
        <w:rPr>
          <w:bCs/>
        </w:rPr>
        <w:t xml:space="preserve"> (parama mokslininkų ir kitų tyrėjų bei studentų, dirbančių/studijuojančių mokslo ir studijų institucijose, idėjų </w:t>
      </w:r>
      <w:proofErr w:type="spellStart"/>
      <w:r w:rsidRPr="006A2E0E">
        <w:rPr>
          <w:bCs/>
        </w:rPr>
        <w:t>komercinimui</w:t>
      </w:r>
      <w:proofErr w:type="spellEnd"/>
      <w:r w:rsidRPr="006A2E0E">
        <w:rPr>
          <w:bCs/>
        </w:rPr>
        <w:t>, parama besikuriančioms jaunoms inovacinėms įmonėms (</w:t>
      </w:r>
      <w:proofErr w:type="spellStart"/>
      <w:r w:rsidRPr="006A2E0E">
        <w:rPr>
          <w:bCs/>
        </w:rPr>
        <w:t>pumpurinės</w:t>
      </w:r>
      <w:proofErr w:type="spellEnd"/>
      <w:r w:rsidRPr="006A2E0E">
        <w:rPr>
          <w:bCs/>
        </w:rPr>
        <w:t xml:space="preserve"> įmonės, </w:t>
      </w:r>
      <w:proofErr w:type="spellStart"/>
      <w:r w:rsidRPr="006A2E0E">
        <w:rPr>
          <w:bCs/>
        </w:rPr>
        <w:t>startuoliai</w:t>
      </w:r>
      <w:proofErr w:type="spellEnd"/>
      <w:r w:rsidRPr="006A2E0E">
        <w:rPr>
          <w:bCs/>
        </w:rPr>
        <w:t>)“.</w:t>
      </w:r>
    </w:p>
    <w:p w:rsidR="00F506C1" w:rsidRDefault="00F506C1" w:rsidP="00F506C1">
      <w:pPr>
        <w:tabs>
          <w:tab w:val="left" w:pos="426"/>
        </w:tabs>
        <w:ind w:firstLine="567"/>
        <w:jc w:val="both"/>
        <w:rPr>
          <w:bCs/>
        </w:rPr>
      </w:pPr>
    </w:p>
    <w:p w:rsidR="00F506C1" w:rsidRDefault="00F506C1" w:rsidP="00F506C1">
      <w:pPr>
        <w:tabs>
          <w:tab w:val="left" w:pos="426"/>
        </w:tabs>
        <w:ind w:firstLine="567"/>
        <w:jc w:val="both"/>
        <w:rPr>
          <w:bCs/>
        </w:rPr>
      </w:pPr>
      <w:r w:rsidRPr="00345A8E">
        <w:rPr>
          <w:bCs/>
          <w:i/>
        </w:rPr>
        <w:t>Prioritetinis projektų atrankos kriterijus.</w:t>
      </w:r>
      <w:r>
        <w:rPr>
          <w:bCs/>
        </w:rPr>
        <w:t xml:space="preserve"> </w:t>
      </w:r>
      <w:r w:rsidRPr="006A2E0E">
        <w:rPr>
          <w:bCs/>
        </w:rPr>
        <w:t xml:space="preserve">7. </w:t>
      </w:r>
      <w:r w:rsidRPr="006A2E0E">
        <w:rPr>
          <w:bCs/>
          <w:iCs/>
        </w:rPr>
        <w:t xml:space="preserve">Privačiojo juridinio asmens </w:t>
      </w:r>
      <w:proofErr w:type="spellStart"/>
      <w:r w:rsidRPr="006A2E0E">
        <w:rPr>
          <w:bCs/>
          <w:iCs/>
        </w:rPr>
        <w:t>bendrasteigėjų</w:t>
      </w:r>
      <w:proofErr w:type="spellEnd"/>
      <w:r w:rsidRPr="006A2E0E">
        <w:rPr>
          <w:bCs/>
          <w:iCs/>
        </w:rPr>
        <w:t xml:space="preserve"> (fizinių asmenų)</w:t>
      </w:r>
      <w:r w:rsidRPr="006A2E0E">
        <w:rPr>
          <w:bCs/>
        </w:rPr>
        <w:t xml:space="preserve"> kompetencija ir patirtis.</w:t>
      </w:r>
      <w:r>
        <w:rPr>
          <w:bCs/>
        </w:rPr>
        <w:t>*</w:t>
      </w:r>
    </w:p>
    <w:p w:rsidR="00F506C1" w:rsidRPr="006A2E0E" w:rsidRDefault="00F506C1" w:rsidP="00F506C1">
      <w:pPr>
        <w:tabs>
          <w:tab w:val="left" w:pos="426"/>
        </w:tabs>
        <w:ind w:firstLine="567"/>
        <w:jc w:val="both"/>
        <w:rPr>
          <w:bCs/>
        </w:rPr>
      </w:pPr>
      <w:r>
        <w:rPr>
          <w:bCs/>
        </w:rPr>
        <w:lastRenderedPageBreak/>
        <w:t xml:space="preserve">* </w:t>
      </w:r>
      <w:r w:rsidRPr="006A2E0E">
        <w:rPr>
          <w:bCs/>
        </w:rPr>
        <w:t xml:space="preserve">Aukštesnis balas suteikiamas projektams, kurių vykdytojų – privačiojo juridinio asmens </w:t>
      </w:r>
      <w:proofErr w:type="spellStart"/>
      <w:r w:rsidRPr="006A2E0E">
        <w:rPr>
          <w:bCs/>
          <w:iCs/>
        </w:rPr>
        <w:t>bendrasteigėjai</w:t>
      </w:r>
      <w:proofErr w:type="spellEnd"/>
      <w:r w:rsidRPr="006A2E0E">
        <w:rPr>
          <w:bCs/>
          <w:iCs/>
        </w:rPr>
        <w:t xml:space="preserve"> (fizinių asmenų) </w:t>
      </w:r>
      <w:r w:rsidRPr="006A2E0E">
        <w:rPr>
          <w:bCs/>
        </w:rPr>
        <w:t xml:space="preserve">yra aukštesnės kvalifikacijos pagal mokslo laipsnį ir turi ilgesnę verslo vystymo patirtį. </w:t>
      </w:r>
    </w:p>
    <w:p w:rsidR="00F506C1" w:rsidRPr="006A2E0E" w:rsidRDefault="00F506C1" w:rsidP="00F506C1">
      <w:pPr>
        <w:tabs>
          <w:tab w:val="left" w:pos="426"/>
        </w:tabs>
        <w:ind w:firstLine="567"/>
        <w:jc w:val="both"/>
        <w:rPr>
          <w:bCs/>
        </w:rPr>
      </w:pPr>
      <w:r w:rsidRPr="006A2E0E">
        <w:rPr>
          <w:bCs/>
        </w:rPr>
        <w:t xml:space="preserve">Jeigu projekto pareiškėjas yra mokslo ir studijų institucija, vertinama planuojamo įkurti privačiojo juridinio asmens </w:t>
      </w:r>
      <w:proofErr w:type="spellStart"/>
      <w:r w:rsidRPr="006A2E0E">
        <w:rPr>
          <w:bCs/>
        </w:rPr>
        <w:t>bendrasteigėjų</w:t>
      </w:r>
      <w:proofErr w:type="spellEnd"/>
      <w:r w:rsidRPr="006A2E0E">
        <w:rPr>
          <w:bCs/>
        </w:rPr>
        <w:t xml:space="preserve"> (fizinių asmenų) kvalifikacija ir verslo vystymo patirtis pagal sutartį.</w:t>
      </w:r>
    </w:p>
    <w:p w:rsidR="00F506C1" w:rsidRDefault="00F506C1" w:rsidP="00F506C1">
      <w:pPr>
        <w:tabs>
          <w:tab w:val="left" w:pos="426"/>
        </w:tabs>
        <w:ind w:firstLine="567"/>
        <w:jc w:val="both"/>
        <w:rPr>
          <w:bCs/>
        </w:rPr>
      </w:pPr>
      <w:r w:rsidRPr="006A2E0E">
        <w:rPr>
          <w:bCs/>
        </w:rPr>
        <w:t xml:space="preserve">Šios nuostatos taikomos priemonės veiklai </w:t>
      </w:r>
      <w:r>
        <w:rPr>
          <w:bCs/>
        </w:rPr>
        <w:t>„</w:t>
      </w:r>
      <w:r w:rsidRPr="006A2E0E">
        <w:rPr>
          <w:bCs/>
        </w:rPr>
        <w:t xml:space="preserve">MTEP rezultatų </w:t>
      </w:r>
      <w:proofErr w:type="spellStart"/>
      <w:r w:rsidRPr="006A2E0E">
        <w:rPr>
          <w:bCs/>
        </w:rPr>
        <w:t>komercinimas</w:t>
      </w:r>
      <w:proofErr w:type="spellEnd"/>
      <w:r w:rsidRPr="006A2E0E">
        <w:rPr>
          <w:bCs/>
        </w:rPr>
        <w:t xml:space="preserve"> (parama mokslininkų ir kitų tyrėjų bei studentų, dirbančių/studijuojančių mokslo ir studijų institucijose, idėjų </w:t>
      </w:r>
      <w:proofErr w:type="spellStart"/>
      <w:r w:rsidRPr="006A2E0E">
        <w:rPr>
          <w:bCs/>
        </w:rPr>
        <w:t>komercinimui</w:t>
      </w:r>
      <w:proofErr w:type="spellEnd"/>
      <w:r w:rsidRPr="006A2E0E">
        <w:rPr>
          <w:bCs/>
        </w:rPr>
        <w:t>, parama besikuriančioms jaunoms inovacinėms įmonėms (</w:t>
      </w:r>
      <w:proofErr w:type="spellStart"/>
      <w:r w:rsidRPr="006A2E0E">
        <w:rPr>
          <w:bCs/>
        </w:rPr>
        <w:t>pumpurinės</w:t>
      </w:r>
      <w:proofErr w:type="spellEnd"/>
      <w:r w:rsidRPr="006A2E0E">
        <w:rPr>
          <w:bCs/>
        </w:rPr>
        <w:t xml:space="preserve"> įmonės, </w:t>
      </w:r>
      <w:proofErr w:type="spellStart"/>
      <w:r w:rsidRPr="006A2E0E">
        <w:rPr>
          <w:bCs/>
        </w:rPr>
        <w:t>startuoliai</w:t>
      </w:r>
      <w:proofErr w:type="spellEnd"/>
      <w:r w:rsidRPr="006A2E0E">
        <w:rPr>
          <w:bCs/>
        </w:rPr>
        <w:t>)“.</w:t>
      </w:r>
    </w:p>
    <w:p w:rsidR="00F506C1" w:rsidRDefault="00F506C1" w:rsidP="00F506C1">
      <w:pPr>
        <w:tabs>
          <w:tab w:val="left" w:pos="426"/>
        </w:tabs>
        <w:ind w:firstLine="567"/>
        <w:jc w:val="both"/>
        <w:rPr>
          <w:bCs/>
        </w:rPr>
      </w:pPr>
    </w:p>
    <w:p w:rsidR="00F506C1" w:rsidRDefault="00F506C1" w:rsidP="00F506C1">
      <w:pPr>
        <w:tabs>
          <w:tab w:val="left" w:pos="426"/>
        </w:tabs>
        <w:ind w:firstLine="567"/>
        <w:jc w:val="both"/>
        <w:rPr>
          <w:bCs/>
        </w:rPr>
      </w:pPr>
      <w:r w:rsidRPr="00345A8E">
        <w:rPr>
          <w:bCs/>
          <w:i/>
        </w:rPr>
        <w:t>Prioritetinis projektų atrankos kriterijus.</w:t>
      </w:r>
      <w:r>
        <w:rPr>
          <w:bCs/>
        </w:rPr>
        <w:t xml:space="preserve"> </w:t>
      </w:r>
      <w:r w:rsidRPr="006A2E0E">
        <w:rPr>
          <w:bCs/>
        </w:rPr>
        <w:t>8. Projektą įgyvendinančios komandos patirtis ir intelektinis potencialas.</w:t>
      </w:r>
      <w:r>
        <w:rPr>
          <w:bCs/>
        </w:rPr>
        <w:t>*</w:t>
      </w:r>
    </w:p>
    <w:p w:rsidR="00F506C1" w:rsidRPr="006A2E0E" w:rsidRDefault="00F506C1" w:rsidP="00F506C1">
      <w:pPr>
        <w:tabs>
          <w:tab w:val="left" w:pos="426"/>
        </w:tabs>
        <w:ind w:firstLine="567"/>
        <w:jc w:val="both"/>
        <w:rPr>
          <w:bCs/>
        </w:rPr>
      </w:pPr>
      <w:r>
        <w:rPr>
          <w:bCs/>
        </w:rPr>
        <w:t xml:space="preserve">* </w:t>
      </w:r>
      <w:r w:rsidRPr="006A2E0E">
        <w:rPr>
          <w:bCs/>
        </w:rPr>
        <w:t xml:space="preserve">Vertinama projektą įgyvendinančios </w:t>
      </w:r>
      <w:r w:rsidRPr="00157B93">
        <w:rPr>
          <w:bCs/>
        </w:rPr>
        <w:t>komandos (</w:t>
      </w:r>
      <w:r w:rsidRPr="006A2E0E">
        <w:rPr>
          <w:bCs/>
        </w:rPr>
        <w:t xml:space="preserve">pareiškėjo ir </w:t>
      </w:r>
      <w:proofErr w:type="spellStart"/>
      <w:r w:rsidRPr="006A2E0E">
        <w:rPr>
          <w:bCs/>
        </w:rPr>
        <w:t>partnerio(ų</w:t>
      </w:r>
      <w:proofErr w:type="spellEnd"/>
      <w:r w:rsidRPr="006A2E0E">
        <w:rPr>
          <w:bCs/>
        </w:rPr>
        <w:t>)</w:t>
      </w:r>
      <w:r>
        <w:rPr>
          <w:bCs/>
        </w:rPr>
        <w:t>)</w:t>
      </w:r>
      <w:r w:rsidRPr="00157B93">
        <w:rPr>
          <w:bCs/>
        </w:rPr>
        <w:t xml:space="preserve"> </w:t>
      </w:r>
      <w:r w:rsidRPr="006A2E0E">
        <w:rPr>
          <w:bCs/>
        </w:rPr>
        <w:t>patirtis ir kvalifikacija. Aukštesnis balas suteikiamas projektams, kurių tyrėjų komandos kvalifikacija (mokslinis laipsnis) yra aukštesnė taip pat kurių tyrėjai yra įgyvendinę daugiau nacionalinių ir tarptautinių mokslo</w:t>
      </w:r>
      <w:proofErr w:type="gramStart"/>
      <w:r w:rsidRPr="006A2E0E">
        <w:rPr>
          <w:bCs/>
        </w:rPr>
        <w:t>-</w:t>
      </w:r>
      <w:proofErr w:type="gramEnd"/>
      <w:r w:rsidRPr="006A2E0E">
        <w:rPr>
          <w:bCs/>
        </w:rPr>
        <w:t>verslo bendradarbiavimui skirtų projektų.</w:t>
      </w:r>
    </w:p>
    <w:p w:rsidR="00F506C1" w:rsidRDefault="00F506C1" w:rsidP="00F506C1">
      <w:pPr>
        <w:tabs>
          <w:tab w:val="left" w:pos="426"/>
        </w:tabs>
        <w:ind w:firstLine="567"/>
        <w:jc w:val="both"/>
        <w:rPr>
          <w:bCs/>
        </w:rPr>
      </w:pPr>
      <w:r w:rsidRPr="006A2E0E">
        <w:rPr>
          <w:bCs/>
        </w:rPr>
        <w:t xml:space="preserve">Šios nuostatos taikomos priemonės veiklai „MTEP veiklų </w:t>
      </w:r>
      <w:proofErr w:type="spellStart"/>
      <w:r w:rsidRPr="006A2E0E">
        <w:rPr>
          <w:bCs/>
        </w:rPr>
        <w:t>tarptautiškumo</w:t>
      </w:r>
      <w:proofErr w:type="spellEnd"/>
      <w:r w:rsidRPr="006A2E0E">
        <w:rPr>
          <w:bCs/>
        </w:rPr>
        <w:t xml:space="preserve"> skatinimas (į rinką orientuotų mokslo</w:t>
      </w:r>
      <w:proofErr w:type="gramStart"/>
      <w:r w:rsidRPr="006A2E0E">
        <w:rPr>
          <w:bCs/>
        </w:rPr>
        <w:t>-</w:t>
      </w:r>
      <w:proofErr w:type="gramEnd"/>
      <w:r w:rsidRPr="006A2E0E">
        <w:rPr>
          <w:bCs/>
        </w:rPr>
        <w:t>verslo projektų įgyvendinimas per tarpvalstybinį tinklą)“.</w:t>
      </w:r>
    </w:p>
    <w:p w:rsidR="00F506C1" w:rsidRDefault="00F506C1" w:rsidP="00F506C1">
      <w:pPr>
        <w:tabs>
          <w:tab w:val="left" w:pos="426"/>
        </w:tabs>
        <w:ind w:firstLine="567"/>
        <w:jc w:val="both"/>
        <w:rPr>
          <w:bCs/>
        </w:rPr>
      </w:pPr>
    </w:p>
    <w:p w:rsidR="00F506C1" w:rsidRDefault="00F506C1" w:rsidP="00F506C1">
      <w:pPr>
        <w:tabs>
          <w:tab w:val="left" w:pos="426"/>
        </w:tabs>
        <w:ind w:firstLine="567"/>
        <w:jc w:val="both"/>
        <w:rPr>
          <w:bCs/>
        </w:rPr>
      </w:pPr>
      <w:r w:rsidRPr="00345A8E">
        <w:rPr>
          <w:bCs/>
          <w:i/>
        </w:rPr>
        <w:t>Prioritetinis projektų atrankos kriterijus.</w:t>
      </w:r>
      <w:r>
        <w:rPr>
          <w:bCs/>
        </w:rPr>
        <w:t xml:space="preserve"> </w:t>
      </w:r>
      <w:r w:rsidRPr="00AA7E2F">
        <w:rPr>
          <w:bCs/>
        </w:rPr>
        <w:t xml:space="preserve">9. Projekto rezultato </w:t>
      </w:r>
      <w:proofErr w:type="spellStart"/>
      <w:r w:rsidRPr="00AA7E2F">
        <w:rPr>
          <w:bCs/>
        </w:rPr>
        <w:t>komercinimo</w:t>
      </w:r>
      <w:proofErr w:type="spellEnd"/>
      <w:r w:rsidRPr="00AA7E2F">
        <w:rPr>
          <w:bCs/>
        </w:rPr>
        <w:t xml:space="preserve"> strategijos kokybė.</w:t>
      </w:r>
      <w:r>
        <w:rPr>
          <w:bCs/>
        </w:rPr>
        <w:t>*</w:t>
      </w:r>
    </w:p>
    <w:p w:rsidR="00F506C1" w:rsidRPr="00AA7E2F" w:rsidRDefault="00F506C1" w:rsidP="00F506C1">
      <w:pPr>
        <w:tabs>
          <w:tab w:val="left" w:pos="426"/>
        </w:tabs>
        <w:ind w:firstLine="567"/>
        <w:jc w:val="both"/>
        <w:rPr>
          <w:bCs/>
        </w:rPr>
      </w:pPr>
      <w:r>
        <w:rPr>
          <w:bCs/>
        </w:rPr>
        <w:t xml:space="preserve">* </w:t>
      </w:r>
      <w:r w:rsidRPr="00AA7E2F">
        <w:rPr>
          <w:bCs/>
        </w:rPr>
        <w:t xml:space="preserve">Aukštesnis balas suteikiamas projektams, kurių projekto rezultato </w:t>
      </w:r>
      <w:proofErr w:type="spellStart"/>
      <w:r w:rsidRPr="00AA7E2F">
        <w:rPr>
          <w:bCs/>
        </w:rPr>
        <w:t>komercinimo</w:t>
      </w:r>
      <w:proofErr w:type="spellEnd"/>
      <w:r w:rsidRPr="00AA7E2F">
        <w:rPr>
          <w:bCs/>
        </w:rPr>
        <w:t xml:space="preserve"> strategija yra: ekonomiškai pagrįsta, nustatanti potencialius vartotojus, analizuojanti projekto pareiškėjui gautiną naudą, pagrindžianti pelningumo prognozes, apimanti ilgalaikių perspektyvų viziją, įvertinanti </w:t>
      </w:r>
      <w:r>
        <w:rPr>
          <w:bCs/>
        </w:rPr>
        <w:t xml:space="preserve">projekto įgyvendinimo </w:t>
      </w:r>
      <w:proofErr w:type="spellStart"/>
      <w:r>
        <w:rPr>
          <w:bCs/>
        </w:rPr>
        <w:t>rizikas</w:t>
      </w:r>
      <w:proofErr w:type="spellEnd"/>
      <w:r>
        <w:rPr>
          <w:bCs/>
        </w:rPr>
        <w:t>.</w:t>
      </w:r>
    </w:p>
    <w:p w:rsidR="00F506C1" w:rsidRDefault="00F506C1" w:rsidP="00F506C1">
      <w:pPr>
        <w:tabs>
          <w:tab w:val="left" w:pos="426"/>
        </w:tabs>
        <w:ind w:firstLine="567"/>
        <w:jc w:val="both"/>
        <w:rPr>
          <w:bCs/>
        </w:rPr>
      </w:pPr>
      <w:r w:rsidRPr="00AA7E2F">
        <w:rPr>
          <w:bCs/>
        </w:rPr>
        <w:t xml:space="preserve">Šios nuostatos taikomos priemonės veiklai „MTEP veiklų </w:t>
      </w:r>
      <w:proofErr w:type="spellStart"/>
      <w:r w:rsidRPr="00AA7E2F">
        <w:rPr>
          <w:bCs/>
        </w:rPr>
        <w:t>tarptautiškumo</w:t>
      </w:r>
      <w:proofErr w:type="spellEnd"/>
      <w:r w:rsidRPr="00AA7E2F">
        <w:rPr>
          <w:bCs/>
        </w:rPr>
        <w:t xml:space="preserve"> skatinimas (į rinką orientuotų mokslo</w:t>
      </w:r>
      <w:proofErr w:type="gramStart"/>
      <w:r w:rsidRPr="00AA7E2F">
        <w:rPr>
          <w:bCs/>
        </w:rPr>
        <w:t>-</w:t>
      </w:r>
      <w:proofErr w:type="gramEnd"/>
      <w:r w:rsidRPr="00AA7E2F">
        <w:rPr>
          <w:bCs/>
        </w:rPr>
        <w:t>verslo projektų įgyvendinimas per tarpvalstybinį tinklą)“.</w:t>
      </w:r>
    </w:p>
    <w:p w:rsidR="00F506C1" w:rsidRDefault="00F506C1" w:rsidP="00F506C1">
      <w:pPr>
        <w:tabs>
          <w:tab w:val="left" w:pos="426"/>
        </w:tabs>
        <w:ind w:firstLine="567"/>
        <w:jc w:val="both"/>
        <w:rPr>
          <w:bCs/>
        </w:rPr>
      </w:pPr>
    </w:p>
    <w:p w:rsidR="00F506C1" w:rsidRDefault="00F506C1" w:rsidP="00F506C1">
      <w:pPr>
        <w:tabs>
          <w:tab w:val="left" w:pos="426"/>
        </w:tabs>
        <w:ind w:firstLine="567"/>
        <w:jc w:val="both"/>
        <w:rPr>
          <w:bCs/>
        </w:rPr>
      </w:pPr>
      <w:r>
        <w:rPr>
          <w:bCs/>
        </w:rPr>
        <w:t>2</w:t>
      </w:r>
      <w:r w:rsidRPr="008A0FCD">
        <w:rPr>
          <w:bCs/>
        </w:rPr>
        <w:t xml:space="preserve">. priemonės </w:t>
      </w:r>
      <w:r w:rsidRPr="008A0FCD">
        <w:rPr>
          <w:b/>
          <w:bCs/>
        </w:rPr>
        <w:t>Nr. 13.1.1-CPVA</w:t>
      </w:r>
      <w:proofErr w:type="gramStart"/>
      <w:r w:rsidRPr="008A0FCD">
        <w:rPr>
          <w:b/>
          <w:bCs/>
        </w:rPr>
        <w:t>-</w:t>
      </w:r>
      <w:proofErr w:type="gramEnd"/>
      <w:r w:rsidRPr="008A0FCD">
        <w:rPr>
          <w:b/>
          <w:bCs/>
        </w:rPr>
        <w:t>K-703 „Kompetencijos centrų ir inovacijų ir technologijų perdavimo centrų veiklos skatinimas“</w:t>
      </w:r>
      <w:r>
        <w:rPr>
          <w:bCs/>
        </w:rPr>
        <w:t xml:space="preserve"> projektų atrankos kriterijais</w:t>
      </w:r>
      <w:r>
        <w:rPr>
          <w:b/>
          <w:bCs/>
        </w:rPr>
        <w:t xml:space="preserve"> laikomi</w:t>
      </w:r>
      <w:r w:rsidRPr="008A0FCD">
        <w:rPr>
          <w:b/>
          <w:bCs/>
        </w:rPr>
        <w:t xml:space="preserve"> </w:t>
      </w:r>
      <w:r w:rsidRPr="008A0FCD">
        <w:rPr>
          <w:bCs/>
        </w:rPr>
        <w:t xml:space="preserve">pagal priemonę </w:t>
      </w:r>
      <w:r w:rsidRPr="008A0FCD">
        <w:rPr>
          <w:b/>
          <w:bCs/>
        </w:rPr>
        <w:t>Nr.</w:t>
      </w:r>
      <w:r>
        <w:rPr>
          <w:b/>
          <w:bCs/>
        </w:rPr>
        <w:t> </w:t>
      </w:r>
      <w:r w:rsidRPr="008A0FCD">
        <w:rPr>
          <w:b/>
          <w:bCs/>
        </w:rPr>
        <w:t xml:space="preserve">01.2.2-CPVA-K-703 „Kompetencijos centrų ir inovacijų ir technologijų perdavimo centrų veiklos skatinimas“ </w:t>
      </w:r>
      <w:r w:rsidRPr="008A0FCD">
        <w:rPr>
          <w:b/>
          <w:bCs/>
          <w:iCs/>
        </w:rPr>
        <w:t>patvirtin</w:t>
      </w:r>
      <w:r>
        <w:rPr>
          <w:b/>
          <w:bCs/>
          <w:iCs/>
        </w:rPr>
        <w:t>ti projektų atrankos kriterijai</w:t>
      </w:r>
      <w:r w:rsidRPr="008A0FCD">
        <w:rPr>
          <w:b/>
          <w:bCs/>
        </w:rPr>
        <w:t>:</w:t>
      </w:r>
    </w:p>
    <w:p w:rsidR="00F506C1" w:rsidRDefault="00F506C1" w:rsidP="00F506C1">
      <w:pPr>
        <w:tabs>
          <w:tab w:val="left" w:pos="426"/>
        </w:tabs>
        <w:ind w:firstLine="567"/>
        <w:jc w:val="both"/>
        <w:rPr>
          <w:bCs/>
        </w:rPr>
      </w:pPr>
    </w:p>
    <w:p w:rsidR="00F506C1" w:rsidRDefault="00F506C1" w:rsidP="00F506C1">
      <w:pPr>
        <w:tabs>
          <w:tab w:val="left" w:pos="426"/>
        </w:tabs>
        <w:ind w:firstLine="567"/>
        <w:jc w:val="both"/>
        <w:rPr>
          <w:bCs/>
        </w:rPr>
      </w:pPr>
      <w:r w:rsidRPr="00345A8E">
        <w:rPr>
          <w:bCs/>
          <w:i/>
        </w:rPr>
        <w:t>Specialusis projektų atrankos kriterijus.</w:t>
      </w:r>
      <w:r>
        <w:rPr>
          <w:bCs/>
        </w:rPr>
        <w:t xml:space="preserve"> </w:t>
      </w:r>
      <w:r w:rsidRPr="008A0FCD">
        <w:rPr>
          <w:bCs/>
        </w:rPr>
        <w:t xml:space="preserve">1. Projektas atitinka Prioritetinių mokslinių tyrimų ir eksperimentinės plėtros ir inovacijų raidos (sumaniosios specializacijos) prioritetų įgyvendinimo programos, patvirtintos </w:t>
      </w:r>
      <w:hyperlink r:id="rId42" w:history="1">
        <w:r w:rsidRPr="008A0FCD">
          <w:rPr>
            <w:rStyle w:val="Hipersaitas"/>
            <w:bCs/>
            <w:u w:val="none"/>
          </w:rPr>
          <w:t>Lietuvos Respublikos 2014 m. balandžio 30 d. nutarimu Nr. 411 „Dėl Prioritetinių mokslinių tyrimų ir eksperimentinės plėtros ir inovacijų raidos (sumaniosios specializacijos) prioritetų įgyvendinimo programos patvirtinimo“</w:t>
        </w:r>
      </w:hyperlink>
      <w:r w:rsidRPr="008A0FCD">
        <w:rPr>
          <w:bCs/>
        </w:rPr>
        <w:t>, nuostatas ir bent vieno prioriteto įgyvendinimo tematiką.</w:t>
      </w:r>
      <w:r>
        <w:rPr>
          <w:bCs/>
        </w:rPr>
        <w:t>*</w:t>
      </w:r>
    </w:p>
    <w:p w:rsidR="00F506C1" w:rsidRPr="008A0FCD" w:rsidRDefault="00F506C1" w:rsidP="00F506C1">
      <w:pPr>
        <w:tabs>
          <w:tab w:val="left" w:pos="426"/>
        </w:tabs>
        <w:ind w:firstLine="567"/>
        <w:jc w:val="both"/>
        <w:rPr>
          <w:bCs/>
        </w:rPr>
      </w:pPr>
      <w:r>
        <w:rPr>
          <w:bCs/>
        </w:rPr>
        <w:t xml:space="preserve">* </w:t>
      </w:r>
      <w:r w:rsidRPr="008A0FCD">
        <w:rPr>
          <w:bCs/>
        </w:rPr>
        <w:t>Vertinama, ar projektas prisideda prie Prioritetinių mokslinių tyrimų ir eksperimentinės plėtros ir inovacijų raidos (sumaniosios specializacijos) prioritetų įgyvendinimo programos ir atitinka bent vieno prioriteto įgyvendinimo tematiką.</w:t>
      </w:r>
    </w:p>
    <w:p w:rsidR="00F506C1" w:rsidRDefault="00F506C1" w:rsidP="00F506C1">
      <w:pPr>
        <w:tabs>
          <w:tab w:val="left" w:pos="426"/>
        </w:tabs>
        <w:ind w:firstLine="567"/>
        <w:jc w:val="both"/>
        <w:rPr>
          <w:bCs/>
        </w:rPr>
      </w:pPr>
      <w:r w:rsidRPr="008A0FCD">
        <w:rPr>
          <w:bCs/>
        </w:rPr>
        <w:t>Šios nuostatos taikomos priemonės veiklai „Kompetencijos centrų veiklos skatinimas“ ir priemonės veiklai „Inovacijų ir technologijų perdavimo centrų veiklos skatinimas“ ir priemonės veiklai „</w:t>
      </w:r>
      <w:proofErr w:type="spellStart"/>
      <w:r w:rsidRPr="008A0FCD">
        <w:rPr>
          <w:bCs/>
        </w:rPr>
        <w:t>Antreprenerystės</w:t>
      </w:r>
      <w:proofErr w:type="spellEnd"/>
      <w:r w:rsidRPr="008A0FCD">
        <w:rPr>
          <w:bCs/>
        </w:rPr>
        <w:t xml:space="preserve"> diegimas mokslo ir studijų institucijose“.</w:t>
      </w:r>
    </w:p>
    <w:p w:rsidR="00F506C1" w:rsidRDefault="00F506C1" w:rsidP="00F506C1">
      <w:pPr>
        <w:tabs>
          <w:tab w:val="left" w:pos="426"/>
        </w:tabs>
        <w:ind w:firstLine="567"/>
        <w:jc w:val="both"/>
        <w:rPr>
          <w:bCs/>
        </w:rPr>
      </w:pPr>
    </w:p>
    <w:p w:rsidR="00F506C1" w:rsidRDefault="00F506C1" w:rsidP="00F506C1">
      <w:pPr>
        <w:tabs>
          <w:tab w:val="left" w:pos="426"/>
        </w:tabs>
        <w:ind w:firstLine="567"/>
        <w:jc w:val="both"/>
        <w:rPr>
          <w:bCs/>
        </w:rPr>
      </w:pPr>
      <w:r w:rsidRPr="00345A8E">
        <w:rPr>
          <w:bCs/>
          <w:i/>
        </w:rPr>
        <w:t>Specialusis projektų atrankos kriterijus.</w:t>
      </w:r>
      <w:r>
        <w:rPr>
          <w:bCs/>
        </w:rPr>
        <w:t xml:space="preserve"> </w:t>
      </w:r>
      <w:r w:rsidRPr="008A0FCD">
        <w:rPr>
          <w:bCs/>
        </w:rPr>
        <w:t>2. Pareiškėjas turi turėti veikiančią teisių, atsirandančių iš</w:t>
      </w:r>
      <w:r w:rsidRPr="008A0FCD">
        <w:rPr>
          <w:lang w:eastAsia="en-US"/>
        </w:rPr>
        <w:t xml:space="preserve"> </w:t>
      </w:r>
      <w:r w:rsidRPr="008A0FCD">
        <w:rPr>
          <w:bCs/>
        </w:rPr>
        <w:t>intelektinės veiklos rezultatų, valdymo tvarką.</w:t>
      </w:r>
      <w:r>
        <w:rPr>
          <w:bCs/>
        </w:rPr>
        <w:t>*</w:t>
      </w:r>
    </w:p>
    <w:p w:rsidR="00F506C1" w:rsidRPr="008A0FCD" w:rsidRDefault="00F506C1" w:rsidP="00F506C1">
      <w:pPr>
        <w:tabs>
          <w:tab w:val="left" w:pos="426"/>
        </w:tabs>
        <w:ind w:firstLine="567"/>
        <w:jc w:val="both"/>
        <w:rPr>
          <w:bCs/>
        </w:rPr>
      </w:pPr>
      <w:r w:rsidRPr="008A0FCD">
        <w:rPr>
          <w:bCs/>
        </w:rPr>
        <w:t xml:space="preserve">* Vertinama, ar pareiškėjas (mokslo ir studijų institucija) yra įgyvendinęs </w:t>
      </w:r>
      <w:hyperlink r:id="rId43" w:history="1">
        <w:r w:rsidRPr="008A0FCD">
          <w:rPr>
            <w:rStyle w:val="Hipersaitas"/>
            <w:bCs/>
            <w:u w:val="none"/>
          </w:rPr>
          <w:t xml:space="preserve">Rekomendacijų Lietuvos mokslo ir studijų institucijoms dėl teisių, atsirandančių iš intelektinės veiklos rezultatų, patvirtintų 2009 m. gruodžio 1 d. Lietuvos Respublikos </w:t>
        </w:r>
        <w:proofErr w:type="gramStart"/>
        <w:r w:rsidRPr="008A0FCD">
          <w:rPr>
            <w:rStyle w:val="Hipersaitas"/>
            <w:bCs/>
            <w:u w:val="none"/>
          </w:rPr>
          <w:t>švietimo ir mokslo ministro</w:t>
        </w:r>
        <w:proofErr w:type="gramEnd"/>
        <w:r w:rsidRPr="008A0FCD">
          <w:rPr>
            <w:rStyle w:val="Hipersaitas"/>
            <w:bCs/>
            <w:u w:val="none"/>
          </w:rPr>
          <w:t xml:space="preserve"> įsakymu Nr. ISAK-2462</w:t>
        </w:r>
      </w:hyperlink>
      <w:r w:rsidRPr="008A0FCD">
        <w:rPr>
          <w:bCs/>
        </w:rPr>
        <w:t>, (toliau – Rekomendacijos) 10, 12, 16 ir 17 punktuose nustatytus reikalavimus ir pateikęs tai patvirtinančius dokumentus arba nuorodas į viešai paskelbtus dokumentus.</w:t>
      </w:r>
    </w:p>
    <w:p w:rsidR="00F506C1" w:rsidRPr="008A0FCD" w:rsidRDefault="00F506C1" w:rsidP="00F506C1">
      <w:pPr>
        <w:tabs>
          <w:tab w:val="left" w:pos="426"/>
        </w:tabs>
        <w:ind w:firstLine="567"/>
        <w:jc w:val="both"/>
        <w:rPr>
          <w:bCs/>
        </w:rPr>
      </w:pPr>
      <w:r w:rsidRPr="008A0FCD">
        <w:rPr>
          <w:bCs/>
        </w:rPr>
        <w:lastRenderedPageBreak/>
        <w:t>Vertinama, ar pareiškėjas (universiteto ligoninė) yra nustatęs vidines taisykles, vadovaudamasis Rekomendacijų 10, 12, 16 ir 17 punktuose nustatytais reikalavimais, ir pateikęs tai patvirtinančius dokumentus arba nuorodas į viešai paskelbtus dokumentus.</w:t>
      </w:r>
    </w:p>
    <w:p w:rsidR="00F506C1" w:rsidRDefault="00F506C1" w:rsidP="00F506C1">
      <w:pPr>
        <w:tabs>
          <w:tab w:val="left" w:pos="426"/>
        </w:tabs>
        <w:ind w:firstLine="567"/>
        <w:jc w:val="both"/>
        <w:rPr>
          <w:bCs/>
        </w:rPr>
      </w:pPr>
      <w:r w:rsidRPr="008A0FCD">
        <w:rPr>
          <w:bCs/>
        </w:rPr>
        <w:t>Šios nuostatos taikomos priemonės veiklai „Kompetencijos centrų veiklos skatinimas“.</w:t>
      </w:r>
    </w:p>
    <w:p w:rsidR="00F506C1" w:rsidRDefault="00F506C1" w:rsidP="00F506C1">
      <w:pPr>
        <w:tabs>
          <w:tab w:val="left" w:pos="426"/>
        </w:tabs>
        <w:ind w:firstLine="567"/>
        <w:jc w:val="both"/>
        <w:rPr>
          <w:bCs/>
        </w:rPr>
      </w:pPr>
    </w:p>
    <w:p w:rsidR="00F506C1" w:rsidRDefault="00F506C1" w:rsidP="00F506C1">
      <w:pPr>
        <w:tabs>
          <w:tab w:val="left" w:pos="426"/>
        </w:tabs>
        <w:ind w:firstLine="567"/>
        <w:jc w:val="both"/>
        <w:rPr>
          <w:bCs/>
        </w:rPr>
      </w:pPr>
      <w:r w:rsidRPr="00345A8E">
        <w:rPr>
          <w:bCs/>
          <w:i/>
        </w:rPr>
        <w:t>Specialusis projektų atrankos kriterijus.</w:t>
      </w:r>
      <w:r>
        <w:rPr>
          <w:bCs/>
        </w:rPr>
        <w:t xml:space="preserve"> </w:t>
      </w:r>
      <w:r w:rsidRPr="00C542F6">
        <w:rPr>
          <w:bCs/>
        </w:rPr>
        <w:t>3. Pareiškėjo ir partnerių projekto veiklas vykdysiančių mokslininkų grupės patirtį, vykdant MTEP veiklą, dalyvaujant tarptautinėse MTEP programose, bendradarbiaujant su verslu atspindintys rezultatai, atitinkantys Sumanios specializacijos programos prioritetą, kuriame planuojamas įgyvendinti projektas.</w:t>
      </w:r>
      <w:r>
        <w:rPr>
          <w:bCs/>
        </w:rPr>
        <w:t>*</w:t>
      </w:r>
    </w:p>
    <w:p w:rsidR="00F506C1" w:rsidRPr="00C542F6" w:rsidRDefault="00F506C1" w:rsidP="00F506C1">
      <w:pPr>
        <w:tabs>
          <w:tab w:val="left" w:pos="426"/>
        </w:tabs>
        <w:ind w:firstLine="567"/>
        <w:jc w:val="both"/>
        <w:rPr>
          <w:bCs/>
        </w:rPr>
      </w:pPr>
      <w:r>
        <w:rPr>
          <w:bCs/>
        </w:rPr>
        <w:t xml:space="preserve">* </w:t>
      </w:r>
      <w:r w:rsidRPr="00C542F6">
        <w:rPr>
          <w:bCs/>
        </w:rPr>
        <w:t xml:space="preserve">Vertinami pareiškėjo ir partnerio (tuo atveju, jeigu partneris yra mokslo ir studijų institucija arba universiteto ligoninė) autorių, kurie vykdys projekto veiklas, mokslo darbų vertinimo rezultatai MTEP srityse, atitinkančiose Sumanios specializacijos programos prioritetą, kuriam priskiriamas projektas vadovaujantis paskutiniais turimais Lietuvos mokslo tarybos duomenimis, gautais atliekant mokslo ir studijų institucijų mokslo (meno) darbų ir universitetų ligoninių mokslinės veiklos vertinimą (toliau – Vertinimas), vadovaujantis Kasmetinio universitetų ir mokslinių tyrimų institutų mokslinių tyrimų ir eksperimentinės plėtros ir meno veiklos vertinimo reglamentu, patvirtintu Lietuvos </w:t>
      </w:r>
      <w:r w:rsidRPr="00157B93">
        <w:rPr>
          <w:bCs/>
        </w:rPr>
        <w:t xml:space="preserve">Respublikos švietimo ir mokslo ministro </w:t>
      </w:r>
      <w:hyperlink r:id="rId44" w:history="1">
        <w:r w:rsidRPr="00157B93">
          <w:rPr>
            <w:rStyle w:val="Hipersaitas"/>
            <w:bCs/>
            <w:u w:val="none"/>
          </w:rPr>
          <w:t>2017 m. spalio 4 d. įsakymu Nr. V-747</w:t>
        </w:r>
      </w:hyperlink>
      <w:r w:rsidRPr="00157B93">
        <w:rPr>
          <w:bCs/>
        </w:rPr>
        <w:t xml:space="preserve"> „Dėl Kasmetinio</w:t>
      </w:r>
      <w:r w:rsidRPr="00C542F6">
        <w:rPr>
          <w:bCs/>
        </w:rPr>
        <w:t xml:space="preserve"> universitetų ir mokslinių tyrimų institutų mokslinių tyrimų ir eksperimentinės plėtros ir meno veiklos vertinimo reglamento patvirtinimo“ (toliau – Vertinimo reglamentas) ir Lietuvos mokslo ir studijų institucijų mokslinių tyrimų ir eksperimentinės plėtros bei meno veiklos vertinimo gairėmis, </w:t>
      </w:r>
      <w:r w:rsidRPr="00157B93">
        <w:rPr>
          <w:bCs/>
        </w:rPr>
        <w:t xml:space="preserve">patvirtintomis Lietuvos mokslo tarybos pirmininko </w:t>
      </w:r>
      <w:hyperlink r:id="rId45" w:history="1">
        <w:r w:rsidRPr="00157B93">
          <w:rPr>
            <w:rStyle w:val="Hipersaitas"/>
            <w:bCs/>
            <w:u w:val="none"/>
          </w:rPr>
          <w:t>2018 m. birželio 15 d. įsakymas Nr. V-307</w:t>
        </w:r>
      </w:hyperlink>
      <w:r w:rsidRPr="00157B93">
        <w:rPr>
          <w:bCs/>
        </w:rPr>
        <w:t xml:space="preserve"> „Dėl</w:t>
      </w:r>
      <w:r w:rsidRPr="00C542F6">
        <w:rPr>
          <w:bCs/>
        </w:rPr>
        <w:t xml:space="preserve"> Lietuvos mokslo ir studijų institucijų mokslinių tyrimų ir eksperimentinės plėtros bei meno veiklos vertinimo gairių patvirtinimo“ (toliau – Vertinimo gairės). Universitetų ligoninių mokslinė veikla vertinama laikantis tų pačių principų, kaip vertinant mokslo ir studijų institucijas, pagal Vertinimo reglamentą bei Vertinimo gaires.</w:t>
      </w:r>
    </w:p>
    <w:p w:rsidR="00F506C1" w:rsidRPr="00C542F6" w:rsidRDefault="00F506C1" w:rsidP="00F506C1">
      <w:pPr>
        <w:tabs>
          <w:tab w:val="left" w:pos="426"/>
        </w:tabs>
        <w:ind w:firstLine="567"/>
        <w:jc w:val="both"/>
        <w:rPr>
          <w:bCs/>
        </w:rPr>
      </w:pPr>
      <w:r w:rsidRPr="00C542F6">
        <w:rPr>
          <w:bCs/>
        </w:rPr>
        <w:t xml:space="preserve">Įgyvendinančioji institucija, vadovaudamasi viešai prieinama Lietuvos mokslo tarybos prieiga, </w:t>
      </w:r>
      <w:r w:rsidRPr="00157B93">
        <w:rPr>
          <w:bCs/>
        </w:rPr>
        <w:t>kurioje pateikiami vertinimo rezultatai (</w:t>
      </w:r>
      <w:hyperlink r:id="rId46" w:history="1">
        <w:r w:rsidRPr="00157B93">
          <w:rPr>
            <w:rStyle w:val="Hipersaitas"/>
            <w:bCs/>
            <w:u w:val="none"/>
          </w:rPr>
          <w:t>https://mokslas.lmt.lt/institucijos/</w:t>
        </w:r>
      </w:hyperlink>
      <w:r w:rsidRPr="00157B93">
        <w:rPr>
          <w:bCs/>
        </w:rPr>
        <w:t>) patikrina, ar pareiškėjo ir</w:t>
      </w:r>
      <w:r w:rsidRPr="00C542F6">
        <w:rPr>
          <w:bCs/>
        </w:rPr>
        <w:t xml:space="preserve"> partnerio (tuo atveju, jeigu partneris yra mokslo ir studijų institucija arba universiteto ligoninė) autorių, kurie vykdys projekto veiklas, vertinimui pateikti mokslo (meno) darbai atitinka Sumanios specializacijos programos prioritetą, kurį planuojama plėtoti įgyvendinant projektą. Jei į vertinimui pateiktų mokslo (meno) darbų sąrašą (toliau – Sąrašas) buvo įtraukti darbai, nesusiję su Sumanios specializacijos programos prioritetu, kuriame planuojamas įgyvendinti projektas, Įgyvendinančioji institucija Sąrašą pakoreguoja. Pareiškėjo ir partnerio institucijų autorių darbų vertinimas taškais sumuojamas. Didesnis balų skaičius suteikiamas tiems projektams, kurių taškų suma, gauta už vertinimui pateiktus mokslo (meno) darbus, atitinkančius Sumanios specializacijos programos prioritetą, buvo didesnė.</w:t>
      </w:r>
    </w:p>
    <w:p w:rsidR="00F506C1" w:rsidRPr="00C542F6" w:rsidRDefault="00F506C1" w:rsidP="00F506C1">
      <w:pPr>
        <w:tabs>
          <w:tab w:val="left" w:pos="426"/>
        </w:tabs>
        <w:ind w:firstLine="567"/>
        <w:jc w:val="both"/>
        <w:rPr>
          <w:bCs/>
        </w:rPr>
      </w:pPr>
      <w:r w:rsidRPr="00C542F6">
        <w:rPr>
          <w:bCs/>
        </w:rPr>
        <w:t>Taip pat vertinama ši pareiškėjo ir partnerio projekto veiklas vykdysiančių mokslininkų grupių 2017</w:t>
      </w:r>
      <w:r>
        <w:rPr>
          <w:bCs/>
        </w:rPr>
        <w:t>–</w:t>
      </w:r>
      <w:r w:rsidRPr="00C542F6">
        <w:rPr>
          <w:bCs/>
        </w:rPr>
        <w:t>2018 metų veikla MTEP srityse, atitinkančiose Sumanios specializacijos programos prioritetą, kuriam priskiriamas projektas:</w:t>
      </w:r>
    </w:p>
    <w:p w:rsidR="00F506C1" w:rsidRPr="00C542F6" w:rsidRDefault="00F506C1" w:rsidP="00F506C1">
      <w:pPr>
        <w:tabs>
          <w:tab w:val="left" w:pos="426"/>
        </w:tabs>
        <w:ind w:firstLine="567"/>
        <w:jc w:val="both"/>
        <w:rPr>
          <w:bCs/>
        </w:rPr>
      </w:pPr>
      <w:r w:rsidRPr="00C542F6">
        <w:rPr>
          <w:bCs/>
        </w:rPr>
        <w:t>1. Pateiktos patentinės paraiškos Europos patentų biurui (</w:t>
      </w:r>
      <w:r w:rsidRPr="00C542F6">
        <w:rPr>
          <w:bCs/>
          <w:i/>
          <w:iCs/>
        </w:rPr>
        <w:t>EPO</w:t>
      </w:r>
      <w:r w:rsidRPr="00C542F6">
        <w:rPr>
          <w:bCs/>
        </w:rPr>
        <w:t>), JAV patentų ir prekių ženklų biurui (</w:t>
      </w:r>
      <w:r w:rsidRPr="00C542F6">
        <w:rPr>
          <w:bCs/>
          <w:i/>
          <w:iCs/>
        </w:rPr>
        <w:t>USPTO</w:t>
      </w:r>
      <w:r w:rsidRPr="00C542F6">
        <w:rPr>
          <w:bCs/>
        </w:rPr>
        <w:t>) ar Japonijos patentų biurui (</w:t>
      </w:r>
      <w:r w:rsidRPr="00C542F6">
        <w:rPr>
          <w:bCs/>
          <w:i/>
          <w:iCs/>
        </w:rPr>
        <w:t>JPO</w:t>
      </w:r>
      <w:r w:rsidRPr="00C542F6">
        <w:rPr>
          <w:bCs/>
        </w:rPr>
        <w:t>) ir (arba) šių biurų išduoti patentai;</w:t>
      </w:r>
    </w:p>
    <w:p w:rsidR="00F506C1" w:rsidRPr="00C542F6" w:rsidRDefault="00F506C1" w:rsidP="00F506C1">
      <w:pPr>
        <w:tabs>
          <w:tab w:val="left" w:pos="426"/>
        </w:tabs>
        <w:ind w:firstLine="567"/>
        <w:jc w:val="both"/>
        <w:rPr>
          <w:bCs/>
        </w:rPr>
      </w:pPr>
      <w:r w:rsidRPr="00C542F6">
        <w:rPr>
          <w:bCs/>
        </w:rPr>
        <w:t>2. Sukurtų rinkai pateiktų produktų skaičius;</w:t>
      </w:r>
    </w:p>
    <w:p w:rsidR="00F506C1" w:rsidRPr="00C542F6" w:rsidRDefault="00F506C1" w:rsidP="00F506C1">
      <w:pPr>
        <w:tabs>
          <w:tab w:val="left" w:pos="426"/>
        </w:tabs>
        <w:ind w:firstLine="567"/>
        <w:jc w:val="both"/>
        <w:rPr>
          <w:bCs/>
        </w:rPr>
      </w:pPr>
      <w:r w:rsidRPr="00C542F6">
        <w:rPr>
          <w:bCs/>
        </w:rPr>
        <w:t>3. Bendros veiklos su verslo įmonėmis:</w:t>
      </w:r>
    </w:p>
    <w:p w:rsidR="00F506C1" w:rsidRPr="00C542F6" w:rsidRDefault="00F506C1" w:rsidP="00F506C1">
      <w:pPr>
        <w:tabs>
          <w:tab w:val="left" w:pos="426"/>
        </w:tabs>
        <w:ind w:firstLine="567"/>
        <w:jc w:val="both"/>
        <w:rPr>
          <w:bCs/>
        </w:rPr>
      </w:pPr>
      <w:r w:rsidRPr="00C542F6">
        <w:rPr>
          <w:bCs/>
        </w:rPr>
        <w:t xml:space="preserve">a) sutarčių tarptautinio bendradarbiavimo srityje (dalyvaujant kartu programose Horizontas 2020, </w:t>
      </w:r>
      <w:proofErr w:type="spellStart"/>
      <w:r w:rsidRPr="00C542F6">
        <w:rPr>
          <w:bCs/>
        </w:rPr>
        <w:t>Eureka</w:t>
      </w:r>
      <w:proofErr w:type="spellEnd"/>
      <w:r w:rsidRPr="00C542F6">
        <w:rPr>
          <w:bCs/>
        </w:rPr>
        <w:t xml:space="preserve">, </w:t>
      </w:r>
      <w:proofErr w:type="spellStart"/>
      <w:r w:rsidRPr="00C542F6">
        <w:rPr>
          <w:bCs/>
        </w:rPr>
        <w:t>Eurostars</w:t>
      </w:r>
      <w:proofErr w:type="spellEnd"/>
      <w:r w:rsidRPr="00C542F6">
        <w:rPr>
          <w:bCs/>
        </w:rPr>
        <w:t>, atitinkamos NATO, Europos kosmoso agentūros programos ir pan.) ir sutarčių, pagal kurias įgyvendinamos MTEP veiklos finansuojamos iš Europos Sąjungos fondų investicijų, skaičius;</w:t>
      </w:r>
    </w:p>
    <w:p w:rsidR="00F506C1" w:rsidRPr="00C542F6" w:rsidRDefault="00F506C1" w:rsidP="00F506C1">
      <w:pPr>
        <w:tabs>
          <w:tab w:val="left" w:pos="426"/>
        </w:tabs>
        <w:ind w:firstLine="567"/>
        <w:jc w:val="both"/>
        <w:rPr>
          <w:bCs/>
        </w:rPr>
      </w:pPr>
      <w:r w:rsidRPr="00C542F6">
        <w:rPr>
          <w:bCs/>
        </w:rPr>
        <w:t>b) sutarčių dėl intelektinės veiklos rezultatų (patentai, prekės ženklai, dizainas ir pramoninės nuosavybės ap</w:t>
      </w:r>
      <w:r>
        <w:rPr>
          <w:bCs/>
        </w:rPr>
        <w:t>s</w:t>
      </w:r>
      <w:r w:rsidRPr="00C542F6">
        <w:rPr>
          <w:bCs/>
        </w:rPr>
        <w:t>augos objektai), licencijavimo sutarčių ir sutarčių dėl MTEP paslaugų skaičius ir jų finansinė vertė. Vertinamos pateiktos sutartys (jų kopijos), pasirašytos nuo 2017 m. sausio 1 d. iki 2018 m. gruodžio 31 d., ir sutartys, kurių vykdymo laikotarpis patenka į laikotarpį nuo 2017 m. sausio 1 d. iki 2018 m. gruodžio 31 d. Sutartys su valstybės ar savivaldybių kontroliuojamais juridiniais asmenimis arba viešaisiais juridiniais asmenimis nevertinamos.</w:t>
      </w:r>
    </w:p>
    <w:p w:rsidR="00F506C1" w:rsidRPr="00C542F6" w:rsidRDefault="00F506C1" w:rsidP="00F506C1">
      <w:pPr>
        <w:tabs>
          <w:tab w:val="left" w:pos="426"/>
        </w:tabs>
        <w:ind w:firstLine="567"/>
        <w:jc w:val="both"/>
        <w:rPr>
          <w:bCs/>
        </w:rPr>
      </w:pPr>
      <w:r w:rsidRPr="00C542F6">
        <w:rPr>
          <w:bCs/>
        </w:rPr>
        <w:lastRenderedPageBreak/>
        <w:t>Didesnis balų skaičius suteikiamas tiems pareiškėjams, kurių MTEP veiklos rezultatai yra aukštesni pagal nurodytus kriterijus, balai sumuojami.</w:t>
      </w:r>
    </w:p>
    <w:p w:rsidR="00F506C1" w:rsidRDefault="00F506C1" w:rsidP="00F506C1">
      <w:pPr>
        <w:tabs>
          <w:tab w:val="left" w:pos="426"/>
        </w:tabs>
        <w:ind w:firstLine="567"/>
        <w:jc w:val="both"/>
        <w:rPr>
          <w:bCs/>
        </w:rPr>
      </w:pPr>
      <w:r w:rsidRPr="00C542F6">
        <w:rPr>
          <w:bCs/>
        </w:rPr>
        <w:t>Šios nuostatos taikomos priemonės veiklai „Kompetencijos centrų veiklos skatinimas“.</w:t>
      </w:r>
    </w:p>
    <w:p w:rsidR="00F506C1" w:rsidRDefault="00F506C1" w:rsidP="00F506C1">
      <w:pPr>
        <w:tabs>
          <w:tab w:val="left" w:pos="426"/>
        </w:tabs>
        <w:ind w:firstLine="567"/>
        <w:jc w:val="both"/>
        <w:rPr>
          <w:bCs/>
        </w:rPr>
      </w:pPr>
    </w:p>
    <w:p w:rsidR="00F506C1" w:rsidRDefault="00F506C1" w:rsidP="00F506C1">
      <w:pPr>
        <w:tabs>
          <w:tab w:val="left" w:pos="426"/>
        </w:tabs>
        <w:ind w:firstLine="567"/>
        <w:jc w:val="both"/>
        <w:rPr>
          <w:bCs/>
        </w:rPr>
      </w:pPr>
      <w:r w:rsidRPr="00345A8E">
        <w:rPr>
          <w:bCs/>
          <w:i/>
        </w:rPr>
        <w:t>Prioritetinis projektų atrankos kriterijus.</w:t>
      </w:r>
      <w:r>
        <w:rPr>
          <w:bCs/>
        </w:rPr>
        <w:t xml:space="preserve"> </w:t>
      </w:r>
      <w:r w:rsidRPr="00C542F6">
        <w:rPr>
          <w:bCs/>
        </w:rPr>
        <w:t xml:space="preserve">4. Pareiškėjų ir (arba) partnerių galimybės </w:t>
      </w:r>
      <w:proofErr w:type="spellStart"/>
      <w:r w:rsidRPr="00C542F6">
        <w:rPr>
          <w:bCs/>
        </w:rPr>
        <w:t>komercinti</w:t>
      </w:r>
      <w:proofErr w:type="spellEnd"/>
      <w:r>
        <w:rPr>
          <w:bCs/>
        </w:rPr>
        <w:t xml:space="preserve"> MTEP veiklos rezultatus.*</w:t>
      </w:r>
    </w:p>
    <w:p w:rsidR="00F506C1" w:rsidRPr="003A4203" w:rsidRDefault="00F506C1" w:rsidP="00F506C1">
      <w:pPr>
        <w:tabs>
          <w:tab w:val="left" w:pos="426"/>
        </w:tabs>
        <w:ind w:firstLine="567"/>
        <w:jc w:val="both"/>
        <w:rPr>
          <w:bCs/>
        </w:rPr>
      </w:pPr>
      <w:r>
        <w:rPr>
          <w:bCs/>
        </w:rPr>
        <w:t xml:space="preserve">* </w:t>
      </w:r>
      <w:r w:rsidRPr="003A4203">
        <w:rPr>
          <w:bCs/>
        </w:rPr>
        <w:t>Vertinama ar pareiškėjas ir (arba) partneris planuoja komerciškai panaudoti MTEP veiklos rezultatus, kurie gali būti sukurti įgyvendinant projektą, ir/arba įsipareigoja užtikrinti didesnę sutarčių su verslo įmonėmis finansinę vertę, t. y.:</w:t>
      </w:r>
    </w:p>
    <w:p w:rsidR="00F506C1" w:rsidRPr="003A4203" w:rsidRDefault="00F506C1" w:rsidP="00F506C1">
      <w:pPr>
        <w:tabs>
          <w:tab w:val="left" w:pos="426"/>
        </w:tabs>
        <w:ind w:firstLine="567"/>
        <w:jc w:val="both"/>
        <w:rPr>
          <w:bCs/>
        </w:rPr>
      </w:pPr>
      <w:r w:rsidRPr="003A4203">
        <w:rPr>
          <w:bCs/>
        </w:rPr>
        <w:t>1. ketina pateikti patentinę paraišką Europos patentų biurui (</w:t>
      </w:r>
      <w:r w:rsidRPr="003A4203">
        <w:rPr>
          <w:bCs/>
          <w:i/>
          <w:iCs/>
        </w:rPr>
        <w:t>EPO</w:t>
      </w:r>
      <w:r w:rsidRPr="003A4203">
        <w:rPr>
          <w:bCs/>
        </w:rPr>
        <w:t>), JAV patentų ir prekių ženklų biurui (</w:t>
      </w:r>
      <w:r w:rsidRPr="003A4203">
        <w:rPr>
          <w:bCs/>
          <w:i/>
          <w:iCs/>
        </w:rPr>
        <w:t>USPTO</w:t>
      </w:r>
      <w:r w:rsidRPr="003A4203">
        <w:rPr>
          <w:bCs/>
        </w:rPr>
        <w:t>) ar Japonijos patentų biurui (</w:t>
      </w:r>
      <w:r w:rsidRPr="003A4203">
        <w:rPr>
          <w:bCs/>
          <w:i/>
          <w:iCs/>
        </w:rPr>
        <w:t>JPO</w:t>
      </w:r>
      <w:r w:rsidRPr="003A4203">
        <w:rPr>
          <w:bCs/>
        </w:rPr>
        <w:t xml:space="preserve">) ir (arba) siekia kitų projektų finansavimo sąlygų apraše nurodytų MTEP veiklos produktų, kurių pasiekimas įrodomas registracijos pažymėjimais ar kitais patvirtinančiais aktais </w:t>
      </w:r>
      <w:proofErr w:type="gramStart"/>
      <w:r w:rsidRPr="003A4203">
        <w:rPr>
          <w:bCs/>
        </w:rPr>
        <w:t>(</w:t>
      </w:r>
      <w:proofErr w:type="gramEnd"/>
      <w:r w:rsidRPr="003A4203">
        <w:rPr>
          <w:bCs/>
        </w:rPr>
        <w:t xml:space="preserve">toliau – MTEP veiklos produktas). Vertinama pagal pareiškėjo pateiktą ekonomiškai pagrįstą, potencialius vartotojus nustatančią, projekto pareiškėjui ir partneriui gautiną naudą analizuojančią, pelningumo prognozes pagrindžiančią, ilgalaikių perspektyvų viziją apimančią, </w:t>
      </w:r>
      <w:proofErr w:type="spellStart"/>
      <w:r w:rsidRPr="003A4203">
        <w:rPr>
          <w:bCs/>
        </w:rPr>
        <w:t>rizikas</w:t>
      </w:r>
      <w:proofErr w:type="spellEnd"/>
      <w:r w:rsidRPr="003A4203">
        <w:rPr>
          <w:bCs/>
        </w:rPr>
        <w:t xml:space="preserve"> įvertinančią projekto rezultatų </w:t>
      </w:r>
      <w:proofErr w:type="spellStart"/>
      <w:r w:rsidRPr="003A4203">
        <w:rPr>
          <w:bCs/>
        </w:rPr>
        <w:t>komercinimo</w:t>
      </w:r>
      <w:proofErr w:type="spellEnd"/>
      <w:r w:rsidRPr="003A4203">
        <w:rPr>
          <w:bCs/>
        </w:rPr>
        <w:t xml:space="preserve"> strategiją, rinkos analizę ar kitą aukščiau nustatytus segmentus apimantį dokumentą, leidžiantį įvertinti, kaip sukurtas projekto rezultatas atitinka rinkos poreikius (potenciali </w:t>
      </w:r>
      <w:proofErr w:type="spellStart"/>
      <w:r w:rsidRPr="003A4203">
        <w:rPr>
          <w:bCs/>
        </w:rPr>
        <w:t>nišinė</w:t>
      </w:r>
      <w:proofErr w:type="spellEnd"/>
      <w:r w:rsidRPr="003A4203">
        <w:rPr>
          <w:bCs/>
        </w:rPr>
        <w:t xml:space="preserve"> rinka, konkurencingumas joje);</w:t>
      </w:r>
    </w:p>
    <w:p w:rsidR="00F506C1" w:rsidRPr="003A4203" w:rsidRDefault="00F506C1" w:rsidP="00F506C1">
      <w:pPr>
        <w:tabs>
          <w:tab w:val="left" w:pos="426"/>
        </w:tabs>
        <w:ind w:firstLine="567"/>
        <w:jc w:val="both"/>
        <w:rPr>
          <w:bCs/>
        </w:rPr>
      </w:pPr>
      <w:r w:rsidRPr="003A4203">
        <w:rPr>
          <w:bCs/>
        </w:rPr>
        <w:t>2. ir (arba) yra pasirašęs sutartį su ūkio subjektu dėl MTEP veiklos rezultato, kurį planuojama sukurti projekto įgyvendinimo metu, panaudojimo.</w:t>
      </w:r>
    </w:p>
    <w:p w:rsidR="00F506C1" w:rsidRPr="003A4203" w:rsidRDefault="00F506C1" w:rsidP="00F506C1">
      <w:pPr>
        <w:tabs>
          <w:tab w:val="left" w:pos="426"/>
        </w:tabs>
        <w:ind w:firstLine="567"/>
        <w:jc w:val="both"/>
        <w:rPr>
          <w:bCs/>
        </w:rPr>
      </w:pPr>
      <w:r w:rsidRPr="003A4203">
        <w:rPr>
          <w:bCs/>
        </w:rPr>
        <w:t>Didesnis balų skaičius suteikiamas tiems pareiškėjams, kurių balai yra aukštesni pagal nurodytus kriterijus (vertinamas patentinių paraiškų ar (arba) kitų pasiektų MTEP veiklos produktų skaičius ir sutartys su ūkio subjektais), balai sumuojami.</w:t>
      </w:r>
    </w:p>
    <w:p w:rsidR="00F506C1" w:rsidRDefault="00F506C1" w:rsidP="00F506C1">
      <w:pPr>
        <w:tabs>
          <w:tab w:val="left" w:pos="426"/>
        </w:tabs>
        <w:ind w:firstLine="567"/>
        <w:jc w:val="both"/>
        <w:rPr>
          <w:bCs/>
        </w:rPr>
      </w:pPr>
      <w:r w:rsidRPr="003A4203">
        <w:rPr>
          <w:bCs/>
        </w:rPr>
        <w:t>Šios nuostatos taikomos priemonės veiklai „Kompetencijos centrų veiklos skatinimas“.</w:t>
      </w:r>
    </w:p>
    <w:p w:rsidR="00F506C1" w:rsidRDefault="00F506C1" w:rsidP="00F506C1">
      <w:pPr>
        <w:tabs>
          <w:tab w:val="left" w:pos="426"/>
        </w:tabs>
        <w:ind w:firstLine="567"/>
        <w:jc w:val="both"/>
        <w:rPr>
          <w:bCs/>
        </w:rPr>
      </w:pPr>
    </w:p>
    <w:p w:rsidR="00F506C1" w:rsidRDefault="00F506C1" w:rsidP="00F506C1">
      <w:pPr>
        <w:tabs>
          <w:tab w:val="left" w:pos="426"/>
        </w:tabs>
        <w:ind w:firstLine="567"/>
        <w:jc w:val="both"/>
        <w:rPr>
          <w:bCs/>
        </w:rPr>
      </w:pPr>
      <w:r w:rsidRPr="00345A8E">
        <w:rPr>
          <w:bCs/>
          <w:i/>
        </w:rPr>
        <w:t>Prioritetinis projektų atrankos kriterijus.</w:t>
      </w:r>
      <w:r>
        <w:rPr>
          <w:bCs/>
        </w:rPr>
        <w:t xml:space="preserve"> </w:t>
      </w:r>
      <w:r w:rsidRPr="003A4203">
        <w:rPr>
          <w:bCs/>
        </w:rPr>
        <w:t>5. Pareiškėjas turi turėti veikiančią teisių, atsirandančių iš intelektinės veiklos rezultatų, valdymo tvarką.</w:t>
      </w:r>
      <w:r>
        <w:rPr>
          <w:bCs/>
        </w:rPr>
        <w:t>*</w:t>
      </w:r>
    </w:p>
    <w:p w:rsidR="00F506C1" w:rsidRPr="003A4203" w:rsidRDefault="00F506C1" w:rsidP="00F506C1">
      <w:pPr>
        <w:tabs>
          <w:tab w:val="left" w:pos="426"/>
        </w:tabs>
        <w:ind w:firstLine="567"/>
        <w:jc w:val="both"/>
        <w:rPr>
          <w:bCs/>
        </w:rPr>
      </w:pPr>
      <w:r>
        <w:rPr>
          <w:bCs/>
        </w:rPr>
        <w:t xml:space="preserve">* </w:t>
      </w:r>
      <w:r w:rsidRPr="003A4203">
        <w:rPr>
          <w:bCs/>
        </w:rPr>
        <w:t xml:space="preserve">Vertinama, ar pareiškėjas yra įgyvendinęs </w:t>
      </w:r>
      <w:hyperlink r:id="rId47" w:history="1">
        <w:r w:rsidRPr="003A4203">
          <w:rPr>
            <w:rStyle w:val="Hipersaitas"/>
            <w:bCs/>
            <w:u w:val="none"/>
          </w:rPr>
          <w:t xml:space="preserve">Rekomendacijų Lietuvos mokslo ir studijų institucijoms dėl teisių, atsirandančių iš intelektinės veiklos rezultatų, patvirtintų 2009 m. gruodžio 1 d. Lietuvos Respublikos </w:t>
        </w:r>
        <w:proofErr w:type="gramStart"/>
        <w:r w:rsidRPr="003A4203">
          <w:rPr>
            <w:rStyle w:val="Hipersaitas"/>
            <w:bCs/>
            <w:u w:val="none"/>
          </w:rPr>
          <w:t>švietimo ir mokslo ministro</w:t>
        </w:r>
        <w:proofErr w:type="gramEnd"/>
        <w:r w:rsidRPr="003A4203">
          <w:rPr>
            <w:rStyle w:val="Hipersaitas"/>
            <w:bCs/>
            <w:u w:val="none"/>
          </w:rPr>
          <w:t xml:space="preserve"> įsakymu Nr. ISAK-2462</w:t>
        </w:r>
      </w:hyperlink>
      <w:r w:rsidRPr="003A4203">
        <w:rPr>
          <w:bCs/>
        </w:rPr>
        <w:t>, (toliau – Rekomendacijos) 10, 12, 16 ir 17 punktuose nustatytus reikalavimus ir pateikęs tai patvirtinančius dokumentus arba nuorodas į viešai paskelbtus dokumentus.</w:t>
      </w:r>
    </w:p>
    <w:p w:rsidR="00F506C1" w:rsidRDefault="00F506C1" w:rsidP="00F506C1">
      <w:pPr>
        <w:tabs>
          <w:tab w:val="left" w:pos="426"/>
        </w:tabs>
        <w:ind w:firstLine="567"/>
        <w:jc w:val="both"/>
        <w:rPr>
          <w:bCs/>
        </w:rPr>
      </w:pPr>
      <w:r w:rsidRPr="003A4203">
        <w:rPr>
          <w:bCs/>
        </w:rPr>
        <w:t>Šios nuostatos taikomos priemonės veiklai „Inovacijų ir technologijų perdavimo centrų veiklos skatinimas“.</w:t>
      </w:r>
    </w:p>
    <w:p w:rsidR="00F506C1" w:rsidRDefault="00F506C1" w:rsidP="00F506C1">
      <w:pPr>
        <w:tabs>
          <w:tab w:val="left" w:pos="426"/>
        </w:tabs>
        <w:ind w:firstLine="567"/>
        <w:jc w:val="both"/>
        <w:rPr>
          <w:bCs/>
        </w:rPr>
      </w:pPr>
    </w:p>
    <w:p w:rsidR="00F506C1" w:rsidRDefault="00F506C1" w:rsidP="00F506C1">
      <w:pPr>
        <w:tabs>
          <w:tab w:val="left" w:pos="426"/>
        </w:tabs>
        <w:ind w:firstLine="567"/>
        <w:jc w:val="both"/>
        <w:rPr>
          <w:bCs/>
        </w:rPr>
      </w:pPr>
      <w:r w:rsidRPr="00345A8E">
        <w:rPr>
          <w:bCs/>
          <w:i/>
        </w:rPr>
        <w:t>Prioritetinis projektų atrankos kriterijus.</w:t>
      </w:r>
      <w:r>
        <w:rPr>
          <w:bCs/>
        </w:rPr>
        <w:t xml:space="preserve"> </w:t>
      </w:r>
      <w:r w:rsidRPr="003A4203">
        <w:rPr>
          <w:bCs/>
        </w:rPr>
        <w:t>6. Pareiškėjų ir partnerių pasirengimas vykdyti mokslo vadybos arba žinių ir technologijų perdavimo veiklas.</w:t>
      </w:r>
      <w:r>
        <w:rPr>
          <w:bCs/>
        </w:rPr>
        <w:t>*</w:t>
      </w:r>
    </w:p>
    <w:p w:rsidR="00F506C1" w:rsidRPr="003A4203" w:rsidRDefault="00F506C1" w:rsidP="00F506C1">
      <w:pPr>
        <w:tabs>
          <w:tab w:val="left" w:pos="426"/>
        </w:tabs>
        <w:ind w:firstLine="567"/>
        <w:jc w:val="both"/>
        <w:rPr>
          <w:bCs/>
          <w:i/>
        </w:rPr>
      </w:pPr>
      <w:r>
        <w:rPr>
          <w:bCs/>
        </w:rPr>
        <w:t xml:space="preserve">* </w:t>
      </w:r>
      <w:r w:rsidRPr="003A4203">
        <w:rPr>
          <w:bCs/>
        </w:rPr>
        <w:t>Prioritetas teikiamas projektams, kurių pareiškėjo/</w:t>
      </w:r>
      <w:r w:rsidRPr="003A4203">
        <w:rPr>
          <w:bCs/>
          <w:iCs/>
        </w:rPr>
        <w:t>partnerio</w:t>
      </w:r>
      <w:r w:rsidRPr="003A4203">
        <w:rPr>
          <w:bCs/>
        </w:rPr>
        <w:t xml:space="preserve"> </w:t>
      </w:r>
      <w:r w:rsidRPr="003A4203">
        <w:rPr>
          <w:bCs/>
          <w:iCs/>
        </w:rPr>
        <w:t>veiklai vystyti</w:t>
      </w:r>
      <w:r w:rsidRPr="003A4203">
        <w:rPr>
          <w:bCs/>
        </w:rPr>
        <w:t xml:space="preserve"> </w:t>
      </w:r>
      <w:r w:rsidRPr="003A4203">
        <w:rPr>
          <w:bCs/>
          <w:iCs/>
        </w:rPr>
        <w:t>buvo parengta</w:t>
      </w:r>
      <w:r w:rsidRPr="003A4203">
        <w:rPr>
          <w:bCs/>
        </w:rPr>
        <w:t xml:space="preserve"> MTEP rezultatų </w:t>
      </w:r>
      <w:proofErr w:type="spellStart"/>
      <w:r w:rsidRPr="003A4203">
        <w:rPr>
          <w:bCs/>
        </w:rPr>
        <w:t>komercinimo</w:t>
      </w:r>
      <w:proofErr w:type="spellEnd"/>
      <w:r w:rsidRPr="003A4203">
        <w:rPr>
          <w:bCs/>
        </w:rPr>
        <w:t xml:space="preserve"> ir (ar) žinių ir technologijų perdavimo struktūrinių padalinių ir (ar) organizacinių vienetų, įskaitant MTEP rezultatų </w:t>
      </w:r>
      <w:proofErr w:type="spellStart"/>
      <w:r w:rsidRPr="003A4203">
        <w:rPr>
          <w:bCs/>
        </w:rPr>
        <w:t>komercinimo</w:t>
      </w:r>
      <w:proofErr w:type="spellEnd"/>
      <w:r w:rsidRPr="003A4203">
        <w:rPr>
          <w:bCs/>
        </w:rPr>
        <w:t xml:space="preserve"> ir (ar) žinių ir technologijų perdavimo funkcijas atliekančius atskirus juridinius asmenis, plėtros galimybių studij</w:t>
      </w:r>
      <w:r w:rsidRPr="003A4203">
        <w:rPr>
          <w:bCs/>
          <w:iCs/>
        </w:rPr>
        <w:t>a,</w:t>
      </w:r>
      <w:r w:rsidRPr="003A4203">
        <w:rPr>
          <w:bCs/>
        </w:rPr>
        <w:t xml:space="preserve"> </w:t>
      </w:r>
      <w:r w:rsidRPr="003A4203">
        <w:rPr>
          <w:bCs/>
          <w:iCs/>
        </w:rPr>
        <w:t>vadovaujantis </w:t>
      </w:r>
      <w:hyperlink r:id="rId48" w:history="1">
        <w:r w:rsidRPr="003A4203">
          <w:rPr>
            <w:rStyle w:val="Hipersaitas"/>
            <w:bCs/>
            <w:iCs/>
            <w:u w:val="none"/>
          </w:rPr>
          <w:t xml:space="preserve">Mokslo ir studijų institucijų mokslinių tyrimų ir eksperimentinės plėtros rezultatų </w:t>
        </w:r>
        <w:proofErr w:type="spellStart"/>
        <w:r w:rsidRPr="003A4203">
          <w:rPr>
            <w:rStyle w:val="Hipersaitas"/>
            <w:bCs/>
            <w:iCs/>
            <w:u w:val="none"/>
          </w:rPr>
          <w:t>komercinimo</w:t>
        </w:r>
        <w:proofErr w:type="spellEnd"/>
        <w:r w:rsidRPr="003A4203">
          <w:rPr>
            <w:rStyle w:val="Hipersaitas"/>
            <w:bCs/>
            <w:iCs/>
            <w:u w:val="none"/>
          </w:rPr>
          <w:t xml:space="preserve"> plėtros projektų konkursinio finansavimo tvarkos aprašu, patvirtintu Mokslo, inovacijų ir technologijų agentūros direktoriaus 2014 m. rugsėjo 9 d. įsakymu Nr. 2V-109</w:t>
        </w:r>
      </w:hyperlink>
      <w:r w:rsidRPr="003A4203">
        <w:rPr>
          <w:bCs/>
        </w:rPr>
        <w:t>.</w:t>
      </w:r>
    </w:p>
    <w:p w:rsidR="00F506C1" w:rsidRDefault="00F506C1" w:rsidP="00F506C1">
      <w:pPr>
        <w:tabs>
          <w:tab w:val="left" w:pos="426"/>
        </w:tabs>
        <w:ind w:firstLine="567"/>
        <w:jc w:val="both"/>
        <w:rPr>
          <w:bCs/>
        </w:rPr>
      </w:pPr>
      <w:r w:rsidRPr="003A4203">
        <w:rPr>
          <w:bCs/>
        </w:rPr>
        <w:t>Šios nuostatos taikomos priemonės veiklai „Inovacijų ir technologijų perdavimo centrų veiklos skatinimas“.</w:t>
      </w:r>
    </w:p>
    <w:p w:rsidR="00F506C1" w:rsidRDefault="00F506C1" w:rsidP="00F506C1">
      <w:pPr>
        <w:tabs>
          <w:tab w:val="left" w:pos="426"/>
        </w:tabs>
        <w:ind w:firstLine="567"/>
        <w:jc w:val="both"/>
        <w:rPr>
          <w:bCs/>
        </w:rPr>
      </w:pPr>
    </w:p>
    <w:p w:rsidR="00F506C1" w:rsidRDefault="00F506C1" w:rsidP="00F506C1">
      <w:pPr>
        <w:tabs>
          <w:tab w:val="left" w:pos="426"/>
        </w:tabs>
        <w:ind w:firstLine="567"/>
        <w:jc w:val="both"/>
        <w:rPr>
          <w:bCs/>
        </w:rPr>
      </w:pPr>
      <w:r w:rsidRPr="00345A8E">
        <w:rPr>
          <w:bCs/>
          <w:i/>
        </w:rPr>
        <w:t>Prioritetinis projektų atrankos kriterijus.</w:t>
      </w:r>
      <w:r>
        <w:rPr>
          <w:bCs/>
        </w:rPr>
        <w:t xml:space="preserve"> </w:t>
      </w:r>
      <w:r w:rsidRPr="003A4203">
        <w:rPr>
          <w:bCs/>
        </w:rPr>
        <w:t xml:space="preserve">7. Projekto pareiškėjas turi veikiančią MTEP rezultatų </w:t>
      </w:r>
      <w:proofErr w:type="spellStart"/>
      <w:r w:rsidRPr="003A4203">
        <w:rPr>
          <w:bCs/>
        </w:rPr>
        <w:t>komercinimo</w:t>
      </w:r>
      <w:proofErr w:type="spellEnd"/>
      <w:r w:rsidRPr="003A4203">
        <w:rPr>
          <w:bCs/>
        </w:rPr>
        <w:t xml:space="preserve"> ir (ar) žinių ir technologijų perdavimo organizacinę struktūrą.</w:t>
      </w:r>
      <w:r>
        <w:rPr>
          <w:bCs/>
        </w:rPr>
        <w:t>*</w:t>
      </w:r>
    </w:p>
    <w:p w:rsidR="00F506C1" w:rsidRPr="003A4203" w:rsidRDefault="00F506C1" w:rsidP="00F506C1">
      <w:pPr>
        <w:tabs>
          <w:tab w:val="left" w:pos="426"/>
        </w:tabs>
        <w:ind w:firstLine="567"/>
        <w:jc w:val="both"/>
        <w:rPr>
          <w:bCs/>
        </w:rPr>
      </w:pPr>
      <w:r>
        <w:rPr>
          <w:bCs/>
        </w:rPr>
        <w:t xml:space="preserve">* </w:t>
      </w:r>
      <w:r w:rsidRPr="003A4203">
        <w:rPr>
          <w:bCs/>
        </w:rPr>
        <w:t>Prioritetas teikiamas projektams, kurių pareiškėjas yra įsteigęs vidinius specializuotus padalinius mokslo vadybos, žinių ir technologijų perdavimo ir MTEP paslaugų plėtros funkcijoms vykdyti arba šių funkcijų vykdymui turi sutartis su kita mokslo ir studijų institucija(-</w:t>
      </w:r>
      <w:proofErr w:type="spellStart"/>
      <w:r w:rsidRPr="003A4203">
        <w:rPr>
          <w:bCs/>
        </w:rPr>
        <w:t>omis</w:t>
      </w:r>
      <w:proofErr w:type="spellEnd"/>
      <w:r w:rsidRPr="003A4203">
        <w:rPr>
          <w:bCs/>
        </w:rPr>
        <w:t>), ar šių funkcijų vykdymui yra įsteigęs atskirą juridinį asmenį.</w:t>
      </w:r>
    </w:p>
    <w:p w:rsidR="00F506C1" w:rsidRDefault="00F506C1" w:rsidP="00F506C1">
      <w:pPr>
        <w:tabs>
          <w:tab w:val="left" w:pos="426"/>
        </w:tabs>
        <w:ind w:firstLine="567"/>
        <w:jc w:val="both"/>
        <w:rPr>
          <w:bCs/>
        </w:rPr>
      </w:pPr>
      <w:r w:rsidRPr="003A4203">
        <w:rPr>
          <w:bCs/>
        </w:rPr>
        <w:lastRenderedPageBreak/>
        <w:t>Šios nuostatos taikomos priemonės veiklai „Inovacijų ir technologijų perdavimo centrų veiklos skatinimas“.</w:t>
      </w:r>
    </w:p>
    <w:p w:rsidR="00F506C1" w:rsidRDefault="00F506C1" w:rsidP="00F506C1">
      <w:pPr>
        <w:tabs>
          <w:tab w:val="left" w:pos="426"/>
        </w:tabs>
        <w:ind w:firstLine="567"/>
        <w:jc w:val="both"/>
        <w:rPr>
          <w:bCs/>
        </w:rPr>
      </w:pPr>
    </w:p>
    <w:p w:rsidR="00F506C1" w:rsidRDefault="00F506C1" w:rsidP="00F506C1">
      <w:pPr>
        <w:tabs>
          <w:tab w:val="left" w:pos="426"/>
        </w:tabs>
        <w:ind w:firstLine="567"/>
        <w:jc w:val="both"/>
        <w:rPr>
          <w:bCs/>
        </w:rPr>
      </w:pPr>
      <w:r w:rsidRPr="00345A8E">
        <w:rPr>
          <w:bCs/>
          <w:i/>
        </w:rPr>
        <w:t>Prioritetinis projektų atrankos kriterijus.</w:t>
      </w:r>
      <w:r>
        <w:rPr>
          <w:bCs/>
        </w:rPr>
        <w:t xml:space="preserve"> </w:t>
      </w:r>
      <w:r w:rsidRPr="003A4203">
        <w:rPr>
          <w:bCs/>
        </w:rPr>
        <w:t>8. Projektą vykdančių asmenų patirtis (kompetencija).</w:t>
      </w:r>
      <w:r>
        <w:rPr>
          <w:bCs/>
        </w:rPr>
        <w:t>*</w:t>
      </w:r>
    </w:p>
    <w:p w:rsidR="00F506C1" w:rsidRPr="003A4203" w:rsidRDefault="00F506C1" w:rsidP="00F506C1">
      <w:pPr>
        <w:tabs>
          <w:tab w:val="left" w:pos="426"/>
        </w:tabs>
        <w:ind w:firstLine="567"/>
        <w:jc w:val="both"/>
        <w:rPr>
          <w:bCs/>
        </w:rPr>
      </w:pPr>
      <w:r>
        <w:rPr>
          <w:bCs/>
        </w:rPr>
        <w:t xml:space="preserve">* </w:t>
      </w:r>
      <w:r w:rsidRPr="003A4203">
        <w:rPr>
          <w:bCs/>
        </w:rPr>
        <w:t xml:space="preserve">Vertinama pareiškėjo MTEP rezultatų </w:t>
      </w:r>
      <w:proofErr w:type="spellStart"/>
      <w:r w:rsidRPr="003A4203">
        <w:rPr>
          <w:bCs/>
        </w:rPr>
        <w:t>komercinimo</w:t>
      </w:r>
      <w:proofErr w:type="spellEnd"/>
      <w:r w:rsidRPr="003A4203">
        <w:rPr>
          <w:bCs/>
        </w:rPr>
        <w:t xml:space="preserve"> ir (ar) žinių ir technologijų perdavimo funkcijas atliekančių darbuotojų patirtis atliekant žinių ir technologijų perdavimo veiklų organizavimo ir MTEP rezultatų </w:t>
      </w:r>
      <w:proofErr w:type="spellStart"/>
      <w:r w:rsidRPr="003A4203">
        <w:rPr>
          <w:bCs/>
        </w:rPr>
        <w:t>komercinimo</w:t>
      </w:r>
      <w:proofErr w:type="spellEnd"/>
      <w:r w:rsidRPr="003A4203">
        <w:rPr>
          <w:bCs/>
        </w:rPr>
        <w:t xml:space="preserve"> funkcijas. </w:t>
      </w:r>
    </w:p>
    <w:p w:rsidR="00F506C1" w:rsidRPr="003A4203" w:rsidRDefault="00F506C1" w:rsidP="00F506C1">
      <w:pPr>
        <w:tabs>
          <w:tab w:val="left" w:pos="426"/>
        </w:tabs>
        <w:ind w:firstLine="567"/>
        <w:jc w:val="both"/>
        <w:rPr>
          <w:bCs/>
        </w:rPr>
      </w:pPr>
      <w:r w:rsidRPr="003A4203">
        <w:rPr>
          <w:bCs/>
        </w:rPr>
        <w:t xml:space="preserve">Didesnis balų skaičius suteikiamas tam pareiškėjui, kurio darbuotojų patirtis minėtose srityse yra didesnė. Darbuotojų patirtis vertinama pagal jų prisidėjimą prie MTEP rezultatų </w:t>
      </w:r>
      <w:proofErr w:type="spellStart"/>
      <w:r w:rsidRPr="003A4203">
        <w:rPr>
          <w:bCs/>
        </w:rPr>
        <w:t>komercinimo</w:t>
      </w:r>
      <w:proofErr w:type="spellEnd"/>
      <w:r w:rsidRPr="003A4203">
        <w:rPr>
          <w:bCs/>
        </w:rPr>
        <w:t xml:space="preserve"> (pagal įvykdytų projektų, susijusių su MTEP rezultatų </w:t>
      </w:r>
      <w:proofErr w:type="spellStart"/>
      <w:r w:rsidRPr="003A4203">
        <w:rPr>
          <w:bCs/>
        </w:rPr>
        <w:t>komercinimu</w:t>
      </w:r>
      <w:proofErr w:type="spellEnd"/>
      <w:r w:rsidRPr="003A4203">
        <w:rPr>
          <w:bCs/>
        </w:rPr>
        <w:t xml:space="preserve"> skaičių). Pareiškėjas turi pateikti MTEP rezultatų </w:t>
      </w:r>
      <w:proofErr w:type="spellStart"/>
      <w:r w:rsidRPr="003A4203">
        <w:rPr>
          <w:bCs/>
        </w:rPr>
        <w:t>komercinimo</w:t>
      </w:r>
      <w:proofErr w:type="spellEnd"/>
      <w:r w:rsidRPr="003A4203">
        <w:rPr>
          <w:bCs/>
        </w:rPr>
        <w:t xml:space="preserve"> ir (ar) žinių ir technologijų perdavimo funkcijas atliekančių darbuotojų pasiektus rezultatus minėtoje srityje įrodančius dokumentus (CV ar kiti pareiškėjo pateikti dokumentai, pagal kuriuos galima įvertinti darbuotojų dalyvavimą projektuose, susijusiuose su MTEP rezultatų </w:t>
      </w:r>
      <w:proofErr w:type="spellStart"/>
      <w:r w:rsidRPr="003A4203">
        <w:rPr>
          <w:bCs/>
        </w:rPr>
        <w:t>komercinimu</w:t>
      </w:r>
      <w:proofErr w:type="spellEnd"/>
      <w:r w:rsidRPr="003A4203">
        <w:rPr>
          <w:bCs/>
        </w:rPr>
        <w:t xml:space="preserve">). Vertinant kelių asmenų patirtį atliekant žinių ir technologijų perdavimo veiklų organizavimo ir MTEP rezultatų </w:t>
      </w:r>
      <w:proofErr w:type="spellStart"/>
      <w:r w:rsidRPr="003A4203">
        <w:rPr>
          <w:bCs/>
        </w:rPr>
        <w:t>komercinimo</w:t>
      </w:r>
      <w:proofErr w:type="spellEnd"/>
      <w:r w:rsidRPr="003A4203">
        <w:rPr>
          <w:bCs/>
        </w:rPr>
        <w:t xml:space="preserve"> funkcijas, skaičiuojamas dokumentuose nurodytų MTEP rezultatų </w:t>
      </w:r>
      <w:proofErr w:type="spellStart"/>
      <w:r w:rsidRPr="003A4203">
        <w:rPr>
          <w:bCs/>
        </w:rPr>
        <w:t>komercinimo</w:t>
      </w:r>
      <w:proofErr w:type="spellEnd"/>
      <w:r w:rsidRPr="003A4203">
        <w:rPr>
          <w:bCs/>
        </w:rPr>
        <w:t xml:space="preserve"> projektų vidurkis.</w:t>
      </w:r>
    </w:p>
    <w:p w:rsidR="00F506C1" w:rsidRDefault="00F506C1" w:rsidP="00F506C1">
      <w:pPr>
        <w:tabs>
          <w:tab w:val="left" w:pos="426"/>
        </w:tabs>
        <w:ind w:firstLine="567"/>
        <w:jc w:val="both"/>
        <w:rPr>
          <w:bCs/>
        </w:rPr>
      </w:pPr>
      <w:r w:rsidRPr="003A4203">
        <w:rPr>
          <w:bCs/>
        </w:rPr>
        <w:t>Šios nuostatos taikomos priemonės veiklai „Inovacijų ir technologijų perdavimo centrų veiklos skatinimas“.</w:t>
      </w:r>
    </w:p>
    <w:p w:rsidR="00F506C1" w:rsidRDefault="00F506C1" w:rsidP="00F506C1">
      <w:pPr>
        <w:tabs>
          <w:tab w:val="left" w:pos="426"/>
        </w:tabs>
        <w:ind w:firstLine="567"/>
        <w:jc w:val="both"/>
        <w:rPr>
          <w:bCs/>
        </w:rPr>
      </w:pPr>
    </w:p>
    <w:p w:rsidR="00F506C1" w:rsidRDefault="00F506C1" w:rsidP="00F506C1">
      <w:pPr>
        <w:tabs>
          <w:tab w:val="left" w:pos="426"/>
        </w:tabs>
        <w:ind w:firstLine="567"/>
        <w:jc w:val="both"/>
        <w:rPr>
          <w:bCs/>
        </w:rPr>
      </w:pPr>
      <w:r w:rsidRPr="00345A8E">
        <w:rPr>
          <w:bCs/>
          <w:i/>
        </w:rPr>
        <w:t>Prioritetinis projektų atrankos kriterijus.</w:t>
      </w:r>
      <w:r>
        <w:rPr>
          <w:bCs/>
        </w:rPr>
        <w:t xml:space="preserve"> </w:t>
      </w:r>
      <w:r w:rsidRPr="003A4203">
        <w:rPr>
          <w:bCs/>
        </w:rPr>
        <w:t>9.</w:t>
      </w:r>
      <w:r w:rsidRPr="00F506C1">
        <w:rPr>
          <w:bCs/>
        </w:rPr>
        <w:t xml:space="preserve"> </w:t>
      </w:r>
      <w:r w:rsidRPr="003A4203">
        <w:rPr>
          <w:bCs/>
        </w:rPr>
        <w:t xml:space="preserve">Projekto įgyvendinimo poveikis pareiškėjo MTEP veiklos rezultatų </w:t>
      </w:r>
      <w:proofErr w:type="spellStart"/>
      <w:r w:rsidRPr="003A4203">
        <w:rPr>
          <w:bCs/>
        </w:rPr>
        <w:t>komercinimo</w:t>
      </w:r>
      <w:proofErr w:type="spellEnd"/>
      <w:r w:rsidRPr="003A4203">
        <w:rPr>
          <w:bCs/>
        </w:rPr>
        <w:t xml:space="preserve"> rezultatams.</w:t>
      </w:r>
      <w:r>
        <w:rPr>
          <w:bCs/>
        </w:rPr>
        <w:t>*</w:t>
      </w:r>
    </w:p>
    <w:p w:rsidR="00F506C1" w:rsidRPr="003A4203" w:rsidRDefault="00F506C1" w:rsidP="00F506C1">
      <w:pPr>
        <w:tabs>
          <w:tab w:val="left" w:pos="426"/>
        </w:tabs>
        <w:ind w:firstLine="567"/>
        <w:jc w:val="both"/>
        <w:rPr>
          <w:bCs/>
        </w:rPr>
      </w:pPr>
      <w:r>
        <w:rPr>
          <w:bCs/>
        </w:rPr>
        <w:t xml:space="preserve">* </w:t>
      </w:r>
      <w:r w:rsidRPr="003A4203">
        <w:rPr>
          <w:bCs/>
        </w:rPr>
        <w:t>Didesnis prioritetinis balas suteikiamas tiems projektams, kuriuose pareiškėjas įsipareigoja užtikrinti didesnį sutarčių su įmonėmis finansinės vertės augimą. Pareiškėjo sutarčių su įmonėmis finansinės vertės augimas apskaičiuojamas pagal formulę: F= P/P1*100 proc., kur:</w:t>
      </w:r>
    </w:p>
    <w:p w:rsidR="00F506C1" w:rsidRPr="003A4203" w:rsidRDefault="00F506C1" w:rsidP="00F506C1">
      <w:pPr>
        <w:tabs>
          <w:tab w:val="left" w:pos="426"/>
        </w:tabs>
        <w:ind w:firstLine="567"/>
        <w:jc w:val="both"/>
        <w:rPr>
          <w:bCs/>
        </w:rPr>
      </w:pPr>
      <w:r w:rsidRPr="003A4203">
        <w:rPr>
          <w:bCs/>
        </w:rPr>
        <w:t xml:space="preserve">F – pareiškėjo sutarčių su įmonėmis finansinės vertės padidėjimas; </w:t>
      </w:r>
    </w:p>
    <w:p w:rsidR="00F506C1" w:rsidRPr="003A4203" w:rsidRDefault="00F506C1" w:rsidP="00F506C1">
      <w:pPr>
        <w:tabs>
          <w:tab w:val="left" w:pos="426"/>
        </w:tabs>
        <w:ind w:firstLine="567"/>
        <w:jc w:val="both"/>
        <w:rPr>
          <w:bCs/>
        </w:rPr>
      </w:pPr>
      <w:r w:rsidRPr="003A4203">
        <w:rPr>
          <w:bCs/>
        </w:rPr>
        <w:t>P=P2</w:t>
      </w:r>
      <w:proofErr w:type="gramStart"/>
      <w:r w:rsidRPr="003A4203">
        <w:rPr>
          <w:bCs/>
        </w:rPr>
        <w:t>-</w:t>
      </w:r>
      <w:proofErr w:type="gramEnd"/>
      <w:r w:rsidRPr="003A4203">
        <w:rPr>
          <w:bCs/>
        </w:rPr>
        <w:t>P1, kur:</w:t>
      </w:r>
    </w:p>
    <w:p w:rsidR="00F506C1" w:rsidRPr="003A4203" w:rsidRDefault="00F506C1" w:rsidP="00F506C1">
      <w:pPr>
        <w:tabs>
          <w:tab w:val="left" w:pos="426"/>
        </w:tabs>
        <w:ind w:firstLine="567"/>
        <w:jc w:val="both"/>
        <w:rPr>
          <w:bCs/>
        </w:rPr>
      </w:pPr>
      <w:r w:rsidRPr="003A4203">
        <w:rPr>
          <w:bCs/>
        </w:rPr>
        <w:t>P1 – pareiškėjo sutarčių su įmonėmis finansinė vertė paraiškos pateikimo metais;</w:t>
      </w:r>
    </w:p>
    <w:p w:rsidR="00F506C1" w:rsidRPr="003A4203" w:rsidRDefault="00F506C1" w:rsidP="00F506C1">
      <w:pPr>
        <w:tabs>
          <w:tab w:val="left" w:pos="426"/>
        </w:tabs>
        <w:ind w:firstLine="567"/>
        <w:jc w:val="both"/>
        <w:rPr>
          <w:bCs/>
        </w:rPr>
      </w:pPr>
      <w:r w:rsidRPr="003A4203">
        <w:rPr>
          <w:bCs/>
        </w:rPr>
        <w:t>P2 – trečiųjų metų po projekto įgyvendinimo pabaigos pareiškėjo sutarčių su įmonėmis finansinė vertė (skaičiuojama visų galiojančių pareiškėjo sutarčių su įmonėmis finansinė vertė).</w:t>
      </w:r>
    </w:p>
    <w:p w:rsidR="00F506C1" w:rsidRPr="003A4203" w:rsidRDefault="00F506C1" w:rsidP="00F506C1">
      <w:pPr>
        <w:tabs>
          <w:tab w:val="left" w:pos="426"/>
        </w:tabs>
        <w:ind w:firstLine="567"/>
        <w:jc w:val="both"/>
        <w:rPr>
          <w:bCs/>
        </w:rPr>
      </w:pPr>
      <w:r w:rsidRPr="003A4203">
        <w:rPr>
          <w:bCs/>
        </w:rPr>
        <w:t xml:space="preserve">Vertinama pareiškėjo pateikta ekonomiškai pagrįsta analizė dėl prognozuojamo bendros veiklos su įmonėmis (taip pat ūkio subjektų taikomųjų mokslinių tyrimų užsakymų) sutarčių finansinės vertės augimo. </w:t>
      </w:r>
    </w:p>
    <w:p w:rsidR="00F506C1" w:rsidRDefault="00F506C1" w:rsidP="00F506C1">
      <w:pPr>
        <w:tabs>
          <w:tab w:val="left" w:pos="426"/>
        </w:tabs>
        <w:ind w:firstLine="567"/>
        <w:jc w:val="both"/>
        <w:rPr>
          <w:bCs/>
        </w:rPr>
      </w:pPr>
      <w:r w:rsidRPr="003A4203">
        <w:rPr>
          <w:bCs/>
        </w:rPr>
        <w:t>Šios nuostatos taikomos priemonės veiklai „Inovacijų ir technologijų perdavimo centrų veiklos skatinimas“.</w:t>
      </w:r>
    </w:p>
    <w:p w:rsidR="00F506C1" w:rsidRDefault="00F506C1" w:rsidP="00F506C1">
      <w:pPr>
        <w:tabs>
          <w:tab w:val="left" w:pos="426"/>
        </w:tabs>
        <w:ind w:firstLine="567"/>
        <w:jc w:val="both"/>
        <w:rPr>
          <w:bCs/>
        </w:rPr>
      </w:pPr>
    </w:p>
    <w:p w:rsidR="00F506C1" w:rsidRDefault="00F506C1" w:rsidP="00F506C1">
      <w:pPr>
        <w:tabs>
          <w:tab w:val="left" w:pos="426"/>
        </w:tabs>
        <w:ind w:firstLine="567"/>
        <w:jc w:val="both"/>
        <w:rPr>
          <w:bCs/>
        </w:rPr>
      </w:pPr>
      <w:r w:rsidRPr="00345A8E">
        <w:rPr>
          <w:bCs/>
          <w:i/>
        </w:rPr>
        <w:t>Prioritetinis projektų atrankos kriterijus.</w:t>
      </w:r>
      <w:r>
        <w:rPr>
          <w:bCs/>
        </w:rPr>
        <w:t xml:space="preserve"> </w:t>
      </w:r>
      <w:r w:rsidRPr="003A4203">
        <w:rPr>
          <w:bCs/>
        </w:rPr>
        <w:t xml:space="preserve">10. Projekto pareiškėjas turi veikiančią MTEP rezultatų </w:t>
      </w:r>
      <w:proofErr w:type="spellStart"/>
      <w:r w:rsidRPr="003A4203">
        <w:rPr>
          <w:bCs/>
        </w:rPr>
        <w:t>komercinimo</w:t>
      </w:r>
      <w:proofErr w:type="spellEnd"/>
      <w:r w:rsidRPr="003A4203">
        <w:rPr>
          <w:bCs/>
        </w:rPr>
        <w:t xml:space="preserve"> ir (ar) žinių ir technologijų perdavimo organizacinę struktūrą.</w:t>
      </w:r>
      <w:r>
        <w:rPr>
          <w:bCs/>
        </w:rPr>
        <w:t>*</w:t>
      </w:r>
    </w:p>
    <w:p w:rsidR="00F506C1" w:rsidRPr="003A4203" w:rsidRDefault="00F506C1" w:rsidP="00F506C1">
      <w:pPr>
        <w:tabs>
          <w:tab w:val="left" w:pos="426"/>
        </w:tabs>
        <w:ind w:firstLine="567"/>
        <w:jc w:val="both"/>
        <w:rPr>
          <w:bCs/>
        </w:rPr>
      </w:pPr>
      <w:r>
        <w:rPr>
          <w:bCs/>
        </w:rPr>
        <w:t xml:space="preserve">* </w:t>
      </w:r>
      <w:r w:rsidRPr="003A4203">
        <w:rPr>
          <w:bCs/>
        </w:rPr>
        <w:t>Prioritetas teikiamas projektams, kurių pareiškėjas yra įsteigęs vidinius specializuotus padalinius mokslo vadybos, žinių ir technologijų perdavimo ir MTEP paslaugų plėtros funkcijoms vykdyti.</w:t>
      </w:r>
    </w:p>
    <w:p w:rsidR="00F506C1" w:rsidRDefault="00F506C1" w:rsidP="00F506C1">
      <w:pPr>
        <w:tabs>
          <w:tab w:val="left" w:pos="426"/>
        </w:tabs>
        <w:ind w:firstLine="567"/>
        <w:jc w:val="both"/>
        <w:rPr>
          <w:bCs/>
        </w:rPr>
      </w:pPr>
      <w:r w:rsidRPr="003A4203">
        <w:rPr>
          <w:bCs/>
        </w:rPr>
        <w:t>Šios nuostatos taikomos priemonės veiklai „</w:t>
      </w:r>
      <w:proofErr w:type="spellStart"/>
      <w:r w:rsidRPr="003A4203">
        <w:rPr>
          <w:bCs/>
        </w:rPr>
        <w:t>Antreprenerystės</w:t>
      </w:r>
      <w:proofErr w:type="spellEnd"/>
      <w:r w:rsidRPr="003A4203">
        <w:rPr>
          <w:bCs/>
        </w:rPr>
        <w:t xml:space="preserve"> diegimas mokslo ir studijų institucijose“.</w:t>
      </w:r>
    </w:p>
    <w:p w:rsidR="00F506C1" w:rsidRDefault="00F506C1" w:rsidP="00F506C1">
      <w:pPr>
        <w:tabs>
          <w:tab w:val="left" w:pos="426"/>
        </w:tabs>
        <w:ind w:firstLine="567"/>
        <w:jc w:val="both"/>
        <w:rPr>
          <w:bCs/>
        </w:rPr>
      </w:pPr>
    </w:p>
    <w:p w:rsidR="00F506C1" w:rsidRDefault="00F506C1" w:rsidP="00F506C1">
      <w:pPr>
        <w:tabs>
          <w:tab w:val="left" w:pos="426"/>
        </w:tabs>
        <w:ind w:firstLine="567"/>
        <w:jc w:val="both"/>
        <w:rPr>
          <w:bCs/>
        </w:rPr>
      </w:pPr>
      <w:r w:rsidRPr="00345A8E">
        <w:rPr>
          <w:bCs/>
          <w:i/>
        </w:rPr>
        <w:t>Prioritetinis projektų atrankos kriterijus.</w:t>
      </w:r>
      <w:r>
        <w:rPr>
          <w:bCs/>
        </w:rPr>
        <w:t xml:space="preserve"> </w:t>
      </w:r>
      <w:r w:rsidRPr="003A4203">
        <w:rPr>
          <w:bCs/>
        </w:rPr>
        <w:t xml:space="preserve">11. Pareiškėjo personalo patirtis </w:t>
      </w:r>
      <w:proofErr w:type="spellStart"/>
      <w:r w:rsidRPr="003A4203">
        <w:rPr>
          <w:bCs/>
        </w:rPr>
        <w:t>antreprenerystės</w:t>
      </w:r>
      <w:proofErr w:type="spellEnd"/>
      <w:r w:rsidRPr="003A4203">
        <w:rPr>
          <w:bCs/>
        </w:rPr>
        <w:t xml:space="preserve"> veikloje.</w:t>
      </w:r>
      <w:r>
        <w:rPr>
          <w:bCs/>
        </w:rPr>
        <w:t>*</w:t>
      </w:r>
    </w:p>
    <w:p w:rsidR="00F506C1" w:rsidRPr="003A4203" w:rsidRDefault="00F506C1" w:rsidP="00F506C1">
      <w:pPr>
        <w:tabs>
          <w:tab w:val="left" w:pos="426"/>
        </w:tabs>
        <w:ind w:firstLine="567"/>
        <w:jc w:val="both"/>
        <w:rPr>
          <w:bCs/>
        </w:rPr>
      </w:pPr>
      <w:r>
        <w:rPr>
          <w:bCs/>
        </w:rPr>
        <w:t xml:space="preserve">* </w:t>
      </w:r>
      <w:r w:rsidRPr="003A4203">
        <w:rPr>
          <w:bCs/>
        </w:rPr>
        <w:t xml:space="preserve">Didesnis balų skaičius suteikiamas pareiškėjui, kurio projektą vykdantis personalas turi ilgesnę </w:t>
      </w:r>
      <w:proofErr w:type="spellStart"/>
      <w:r w:rsidRPr="003A4203">
        <w:rPr>
          <w:bCs/>
        </w:rPr>
        <w:t>antreprenerystės</w:t>
      </w:r>
      <w:proofErr w:type="spellEnd"/>
      <w:r w:rsidRPr="003A4203">
        <w:rPr>
          <w:bCs/>
        </w:rPr>
        <w:t xml:space="preserve"> veiklos pareiškėjo institucijoje patirtį ir kuris turi daugiau tokio personalo, dirbančio ne mažiau kaip 0,5 etato. Vertinant personalo patirtį, vertinama tik tų darbuotojų patirtis, kurie turi ne mažesnę kaip šešių mėnesių iki paraiškos pateikimo dienos </w:t>
      </w:r>
      <w:proofErr w:type="spellStart"/>
      <w:r w:rsidRPr="003A4203">
        <w:rPr>
          <w:bCs/>
        </w:rPr>
        <w:t>antreprenerystės</w:t>
      </w:r>
      <w:proofErr w:type="spellEnd"/>
      <w:r w:rsidRPr="003A4203">
        <w:rPr>
          <w:bCs/>
        </w:rPr>
        <w:t xml:space="preserve"> veiklos patirtį.</w:t>
      </w:r>
    </w:p>
    <w:p w:rsidR="00F506C1" w:rsidRPr="003A4203" w:rsidRDefault="00F506C1" w:rsidP="00F506C1">
      <w:pPr>
        <w:tabs>
          <w:tab w:val="left" w:pos="426"/>
        </w:tabs>
        <w:ind w:firstLine="567"/>
        <w:jc w:val="both"/>
        <w:rPr>
          <w:bCs/>
        </w:rPr>
      </w:pPr>
      <w:r w:rsidRPr="003A4203">
        <w:rPr>
          <w:bCs/>
        </w:rPr>
        <w:t xml:space="preserve">Patirtis vertinama pagal pareiškėjo pateiktus MTEP rezultatų </w:t>
      </w:r>
      <w:proofErr w:type="spellStart"/>
      <w:r w:rsidRPr="003A4203">
        <w:rPr>
          <w:bCs/>
        </w:rPr>
        <w:t>komercinimo</w:t>
      </w:r>
      <w:proofErr w:type="spellEnd"/>
      <w:r w:rsidRPr="003A4203">
        <w:rPr>
          <w:bCs/>
        </w:rPr>
        <w:t xml:space="preserve"> ir (ar) žinių ir technologijų perdavimo funkcijas atliekančių darbuotojų patirtį įrodančius dokumentus </w:t>
      </w:r>
      <w:proofErr w:type="gramStart"/>
      <w:r w:rsidRPr="003A4203">
        <w:rPr>
          <w:bCs/>
        </w:rPr>
        <w:t>(</w:t>
      </w:r>
      <w:proofErr w:type="gramEnd"/>
      <w:r w:rsidRPr="003A4203">
        <w:rPr>
          <w:bCs/>
        </w:rPr>
        <w:t xml:space="preserve">atstovaujamos pareiškėjo institucijos darbuotojų CV, darbo sutartys arba atitinkami įdarbinimo dokumentai, </w:t>
      </w:r>
      <w:r w:rsidRPr="003A4203">
        <w:rPr>
          <w:bCs/>
        </w:rPr>
        <w:lastRenderedPageBreak/>
        <w:t xml:space="preserve">pareigybės aprašymai, pritrūkus duomenų </w:t>
      </w:r>
      <w:r>
        <w:rPr>
          <w:bCs/>
        </w:rPr>
        <w:t>–</w:t>
      </w:r>
      <w:r w:rsidRPr="003A4203">
        <w:rPr>
          <w:bCs/>
        </w:rPr>
        <w:t xml:space="preserve"> kiti dokumentai, pagal kuriuos galima įvertinti darbuotojų patirtį ir jos trukmę, skirtą reprezentuoti, </w:t>
      </w:r>
      <w:proofErr w:type="spellStart"/>
      <w:r w:rsidRPr="003A4203">
        <w:rPr>
          <w:bCs/>
        </w:rPr>
        <w:t>komercinti</w:t>
      </w:r>
      <w:proofErr w:type="spellEnd"/>
      <w:r w:rsidRPr="003A4203">
        <w:rPr>
          <w:bCs/>
        </w:rPr>
        <w:t xml:space="preserve"> MTEP rezultatus).</w:t>
      </w:r>
    </w:p>
    <w:p w:rsidR="00F506C1" w:rsidRDefault="00F506C1" w:rsidP="00F506C1">
      <w:pPr>
        <w:tabs>
          <w:tab w:val="left" w:pos="426"/>
        </w:tabs>
        <w:ind w:firstLine="567"/>
        <w:jc w:val="both"/>
        <w:rPr>
          <w:bCs/>
        </w:rPr>
      </w:pPr>
      <w:r w:rsidRPr="003A4203">
        <w:rPr>
          <w:bCs/>
        </w:rPr>
        <w:t>Šios nuostatos taikomos priemonės veiklai „</w:t>
      </w:r>
      <w:proofErr w:type="spellStart"/>
      <w:r w:rsidRPr="003A4203">
        <w:rPr>
          <w:bCs/>
        </w:rPr>
        <w:t>Antreprenerystės</w:t>
      </w:r>
      <w:proofErr w:type="spellEnd"/>
      <w:r w:rsidRPr="003A4203">
        <w:rPr>
          <w:bCs/>
        </w:rPr>
        <w:t xml:space="preserve"> diegimas mokslo ir studijų institucijose“.</w:t>
      </w:r>
    </w:p>
    <w:p w:rsidR="00F506C1" w:rsidRDefault="00F506C1" w:rsidP="00F506C1">
      <w:pPr>
        <w:tabs>
          <w:tab w:val="left" w:pos="426"/>
        </w:tabs>
        <w:ind w:firstLine="567"/>
        <w:jc w:val="both"/>
        <w:rPr>
          <w:bCs/>
        </w:rPr>
      </w:pPr>
    </w:p>
    <w:p w:rsidR="00F506C1" w:rsidRDefault="00F506C1" w:rsidP="00F506C1">
      <w:pPr>
        <w:tabs>
          <w:tab w:val="left" w:pos="426"/>
        </w:tabs>
        <w:ind w:firstLine="567"/>
        <w:jc w:val="both"/>
        <w:rPr>
          <w:bCs/>
        </w:rPr>
      </w:pPr>
      <w:r w:rsidRPr="00345A8E">
        <w:rPr>
          <w:bCs/>
          <w:i/>
        </w:rPr>
        <w:t>Prioritetinis projektų atrankos kriterijus.</w:t>
      </w:r>
      <w:r>
        <w:rPr>
          <w:bCs/>
        </w:rPr>
        <w:t xml:space="preserve"> </w:t>
      </w:r>
      <w:r w:rsidRPr="0025014D">
        <w:rPr>
          <w:bCs/>
        </w:rPr>
        <w:t xml:space="preserve">12. Lėšų, gautų iš ūkio subjektų užsakymų per 2016–2018 metus, tenkančių institucijos mokslininko visos darbo dienos ekvivalentui, vidurkis, tūkst. </w:t>
      </w:r>
      <w:proofErr w:type="spellStart"/>
      <w:r w:rsidRPr="0025014D">
        <w:rPr>
          <w:bCs/>
        </w:rPr>
        <w:t>Eur</w:t>
      </w:r>
      <w:proofErr w:type="spellEnd"/>
      <w:r w:rsidRPr="0025014D">
        <w:rPr>
          <w:bCs/>
        </w:rPr>
        <w:t>.</w:t>
      </w:r>
      <w:r>
        <w:rPr>
          <w:bCs/>
        </w:rPr>
        <w:t>*</w:t>
      </w:r>
    </w:p>
    <w:p w:rsidR="00F506C1" w:rsidRPr="0025014D" w:rsidRDefault="00F506C1" w:rsidP="00F506C1">
      <w:pPr>
        <w:tabs>
          <w:tab w:val="left" w:pos="426"/>
        </w:tabs>
        <w:ind w:firstLine="567"/>
        <w:jc w:val="both"/>
        <w:rPr>
          <w:bCs/>
        </w:rPr>
      </w:pPr>
      <w:r>
        <w:rPr>
          <w:bCs/>
        </w:rPr>
        <w:t xml:space="preserve">* </w:t>
      </w:r>
      <w:r w:rsidRPr="0025014D">
        <w:rPr>
          <w:bCs/>
        </w:rPr>
        <w:t xml:space="preserve">Vertinamas pareiškėjų lėšų, gautų iš ūkio subjektų užsakymų (toliau – užsakymų lėšos) per 2016–2018 metus vidurkis (tūkst. </w:t>
      </w:r>
      <w:proofErr w:type="spellStart"/>
      <w:r w:rsidRPr="0025014D">
        <w:rPr>
          <w:bCs/>
        </w:rPr>
        <w:t>Eur</w:t>
      </w:r>
      <w:proofErr w:type="spellEnd"/>
      <w:r w:rsidRPr="0025014D">
        <w:rPr>
          <w:bCs/>
        </w:rPr>
        <w:t>), tenkantis institucijos mokslininko visos darbo dienos ekvivalentui. Vertinamos užsakymų lėšos apima lėšas, gautas:</w:t>
      </w:r>
    </w:p>
    <w:p w:rsidR="00F506C1" w:rsidRPr="0025014D" w:rsidRDefault="00F506C1" w:rsidP="00F506C1">
      <w:pPr>
        <w:tabs>
          <w:tab w:val="left" w:pos="426"/>
        </w:tabs>
        <w:ind w:firstLine="567"/>
        <w:jc w:val="both"/>
        <w:rPr>
          <w:bCs/>
        </w:rPr>
      </w:pPr>
      <w:r w:rsidRPr="0025014D">
        <w:rPr>
          <w:bCs/>
        </w:rPr>
        <w:t>1) per patentų (ar patentų paraiškų) licencines sutartis;</w:t>
      </w:r>
    </w:p>
    <w:p w:rsidR="00F506C1" w:rsidRPr="0025014D" w:rsidRDefault="00F506C1" w:rsidP="00F506C1">
      <w:pPr>
        <w:tabs>
          <w:tab w:val="left" w:pos="426"/>
        </w:tabs>
        <w:ind w:firstLine="567"/>
        <w:jc w:val="both"/>
        <w:rPr>
          <w:bCs/>
        </w:rPr>
      </w:pPr>
      <w:r w:rsidRPr="0025014D">
        <w:rPr>
          <w:bCs/>
        </w:rPr>
        <w:t>2) už ūkio subjektų meno užsakymų vykdymą;</w:t>
      </w:r>
    </w:p>
    <w:p w:rsidR="00F506C1" w:rsidRPr="0025014D" w:rsidRDefault="00F506C1" w:rsidP="00F506C1">
      <w:pPr>
        <w:tabs>
          <w:tab w:val="left" w:pos="426"/>
        </w:tabs>
        <w:ind w:firstLine="567"/>
        <w:jc w:val="both"/>
        <w:rPr>
          <w:bCs/>
        </w:rPr>
      </w:pPr>
      <w:r w:rsidRPr="0025014D">
        <w:rPr>
          <w:bCs/>
        </w:rPr>
        <w:t>3) už ūkio subjektų MTEP užsakymų vykdymą.</w:t>
      </w:r>
    </w:p>
    <w:p w:rsidR="00F506C1" w:rsidRPr="0025014D" w:rsidRDefault="00F506C1" w:rsidP="00F506C1">
      <w:pPr>
        <w:tabs>
          <w:tab w:val="left" w:pos="426"/>
        </w:tabs>
        <w:ind w:firstLine="567"/>
        <w:jc w:val="both"/>
        <w:rPr>
          <w:bCs/>
        </w:rPr>
      </w:pPr>
      <w:r w:rsidRPr="0025014D">
        <w:rPr>
          <w:bCs/>
        </w:rPr>
        <w:t>Prioritetas teikiamas tiems projektams, kurių pareiškėjų užsakymų lėšų vidurkis per nustatytą periodą, tenkantis vienam mokslininko visos darbo dienos ekvivalentui, yra didesnis.</w:t>
      </w:r>
    </w:p>
    <w:p w:rsidR="00F506C1" w:rsidRPr="0025014D" w:rsidRDefault="00F506C1" w:rsidP="00F506C1">
      <w:pPr>
        <w:tabs>
          <w:tab w:val="left" w:pos="426"/>
        </w:tabs>
        <w:ind w:firstLine="567"/>
        <w:jc w:val="both"/>
        <w:rPr>
          <w:bCs/>
        </w:rPr>
      </w:pPr>
      <w:r w:rsidRPr="0025014D">
        <w:rPr>
          <w:bCs/>
        </w:rPr>
        <w:t xml:space="preserve">Vertinama pagal kasmetinio universitetų ir mokslinių tyrimų institutų MTEP ir meno veiklos vertinimo rezultatus, šaltinis </w:t>
      </w:r>
      <w:hyperlink r:id="rId49" w:history="1">
        <w:r w:rsidRPr="0025014D">
          <w:rPr>
            <w:rStyle w:val="Hipersaitas"/>
            <w:bCs/>
            <w:u w:val="none"/>
          </w:rPr>
          <w:t>www.lmt.lt</w:t>
        </w:r>
      </w:hyperlink>
      <w:r w:rsidRPr="0025014D">
        <w:rPr>
          <w:bCs/>
        </w:rPr>
        <w:t xml:space="preserve">; </w:t>
      </w:r>
      <w:hyperlink r:id="rId50" w:history="1">
        <w:r w:rsidRPr="0025014D">
          <w:rPr>
            <w:rStyle w:val="Hipersaitas"/>
            <w:bCs/>
            <w:u w:val="none"/>
          </w:rPr>
          <w:t>https://www.lmt.lt/lt/mokslo-kokybe/mokslo-meno-veiklos-rezultatu-vertinimas/182</w:t>
        </w:r>
      </w:hyperlink>
    </w:p>
    <w:p w:rsidR="00F506C1" w:rsidRDefault="00F506C1" w:rsidP="00F506C1">
      <w:pPr>
        <w:tabs>
          <w:tab w:val="left" w:pos="426"/>
        </w:tabs>
        <w:ind w:firstLine="567"/>
        <w:jc w:val="both"/>
        <w:rPr>
          <w:bCs/>
        </w:rPr>
      </w:pPr>
      <w:r w:rsidRPr="0025014D">
        <w:rPr>
          <w:bCs/>
        </w:rPr>
        <w:t>Šios nuostatos taikomos priemonės veiklai „</w:t>
      </w:r>
      <w:proofErr w:type="spellStart"/>
      <w:r w:rsidRPr="0025014D">
        <w:rPr>
          <w:bCs/>
        </w:rPr>
        <w:t>Antreprenerystės</w:t>
      </w:r>
      <w:proofErr w:type="spellEnd"/>
      <w:r w:rsidRPr="0025014D">
        <w:rPr>
          <w:bCs/>
        </w:rPr>
        <w:t xml:space="preserve"> diegimas mokslo ir studijų institucijose“.</w:t>
      </w:r>
    </w:p>
    <w:p w:rsidR="00F506C1" w:rsidRDefault="00F506C1" w:rsidP="00F506C1">
      <w:pPr>
        <w:tabs>
          <w:tab w:val="left" w:pos="426"/>
        </w:tabs>
        <w:ind w:firstLine="567"/>
        <w:jc w:val="both"/>
        <w:rPr>
          <w:bCs/>
        </w:rPr>
      </w:pPr>
    </w:p>
    <w:p w:rsidR="00F506C1" w:rsidRDefault="00F506C1" w:rsidP="00F506C1">
      <w:pPr>
        <w:tabs>
          <w:tab w:val="left" w:pos="426"/>
        </w:tabs>
        <w:ind w:firstLine="567"/>
        <w:jc w:val="both"/>
        <w:rPr>
          <w:bCs/>
        </w:rPr>
      </w:pPr>
      <w:r w:rsidRPr="00345A8E">
        <w:rPr>
          <w:bCs/>
          <w:i/>
        </w:rPr>
        <w:t>Prioritetinis projektų atrankos kriterijus.</w:t>
      </w:r>
      <w:r>
        <w:rPr>
          <w:bCs/>
        </w:rPr>
        <w:t xml:space="preserve"> </w:t>
      </w:r>
      <w:r w:rsidRPr="0025014D">
        <w:rPr>
          <w:bCs/>
        </w:rPr>
        <w:t>13. Lėšų, gautų iš ūkio subjektų užsakymų per 2015–2018 metų laikotarpį, akumuliuotas pokytis, procentais.</w:t>
      </w:r>
      <w:r>
        <w:rPr>
          <w:bCs/>
        </w:rPr>
        <w:t>*</w:t>
      </w:r>
    </w:p>
    <w:p w:rsidR="00F506C1" w:rsidRPr="0025014D" w:rsidRDefault="00F506C1" w:rsidP="00F506C1">
      <w:pPr>
        <w:tabs>
          <w:tab w:val="left" w:pos="426"/>
        </w:tabs>
        <w:ind w:firstLine="567"/>
        <w:jc w:val="both"/>
        <w:rPr>
          <w:bCs/>
        </w:rPr>
      </w:pPr>
      <w:r>
        <w:rPr>
          <w:bCs/>
        </w:rPr>
        <w:t xml:space="preserve">* </w:t>
      </w:r>
      <w:r w:rsidRPr="0025014D">
        <w:rPr>
          <w:bCs/>
        </w:rPr>
        <w:t>Vertinamas pareiškėjų lėšų (eurais), gautų iš ūkio subjektų užsakymų (toliau – užsakymų lėšos) per 2015–2018 metų laikotarpį, akumuliuotas pokytis (procentais). Vertinamos užsakymų lėšos apima lėšas, gautas:</w:t>
      </w:r>
    </w:p>
    <w:p w:rsidR="00F506C1" w:rsidRPr="0025014D" w:rsidRDefault="00F506C1" w:rsidP="00F506C1">
      <w:pPr>
        <w:tabs>
          <w:tab w:val="left" w:pos="426"/>
        </w:tabs>
        <w:ind w:firstLine="567"/>
        <w:jc w:val="both"/>
        <w:rPr>
          <w:bCs/>
        </w:rPr>
      </w:pPr>
      <w:r w:rsidRPr="0025014D">
        <w:rPr>
          <w:bCs/>
        </w:rPr>
        <w:t>1. per patentų (ar patentų paraiškų) licencines sutartis;</w:t>
      </w:r>
    </w:p>
    <w:p w:rsidR="00F506C1" w:rsidRPr="0025014D" w:rsidRDefault="00F506C1" w:rsidP="00F506C1">
      <w:pPr>
        <w:tabs>
          <w:tab w:val="left" w:pos="426"/>
        </w:tabs>
        <w:ind w:firstLine="567"/>
        <w:jc w:val="both"/>
        <w:rPr>
          <w:bCs/>
        </w:rPr>
      </w:pPr>
      <w:r w:rsidRPr="0025014D">
        <w:rPr>
          <w:bCs/>
        </w:rPr>
        <w:t>2. už ūkio subjektų meno užsakymų vykdymą;</w:t>
      </w:r>
    </w:p>
    <w:p w:rsidR="00F506C1" w:rsidRPr="0025014D" w:rsidRDefault="00F506C1" w:rsidP="00F506C1">
      <w:pPr>
        <w:tabs>
          <w:tab w:val="left" w:pos="426"/>
        </w:tabs>
        <w:ind w:firstLine="567"/>
        <w:jc w:val="both"/>
        <w:rPr>
          <w:bCs/>
        </w:rPr>
      </w:pPr>
      <w:r w:rsidRPr="0025014D">
        <w:rPr>
          <w:bCs/>
        </w:rPr>
        <w:t>3. už ūkio subjektų MTEP užsakymų vykdymą.</w:t>
      </w:r>
    </w:p>
    <w:p w:rsidR="00F506C1" w:rsidRPr="0025014D" w:rsidRDefault="00F506C1" w:rsidP="00F506C1">
      <w:pPr>
        <w:tabs>
          <w:tab w:val="left" w:pos="426"/>
        </w:tabs>
        <w:ind w:firstLine="567"/>
        <w:jc w:val="both"/>
        <w:rPr>
          <w:bCs/>
        </w:rPr>
      </w:pPr>
      <w:r w:rsidRPr="0025014D">
        <w:rPr>
          <w:bCs/>
        </w:rPr>
        <w:t>Akumuliuota pokytis, kuris apskaičiuojamas kaip santykis tarp gautų lėšų per trejus metus (2016–2018), lyginant su 2015 metais. Vertinama pagal formulę:</w:t>
      </w:r>
    </w:p>
    <w:p w:rsidR="00F506C1" w:rsidRPr="0025014D" w:rsidRDefault="00F506C1" w:rsidP="00F506C1">
      <w:pPr>
        <w:tabs>
          <w:tab w:val="left" w:pos="426"/>
        </w:tabs>
        <w:ind w:firstLine="567"/>
        <w:jc w:val="both"/>
        <w:rPr>
          <w:bCs/>
        </w:rPr>
      </w:pPr>
      <w:r w:rsidRPr="0025014D">
        <w:rPr>
          <w:bCs/>
        </w:rPr>
        <w:t>D=((N+1-N) + (N+2-N) + (N+3–N</w:t>
      </w:r>
      <w:proofErr w:type="gramStart"/>
      <w:r w:rsidRPr="0025014D">
        <w:rPr>
          <w:bCs/>
        </w:rPr>
        <w:t>))</w:t>
      </w:r>
      <w:proofErr w:type="gramEnd"/>
      <w:r w:rsidRPr="0025014D">
        <w:rPr>
          <w:bCs/>
        </w:rPr>
        <w:t xml:space="preserve">/N*100 proc., kur: </w:t>
      </w:r>
    </w:p>
    <w:p w:rsidR="00F506C1" w:rsidRPr="0025014D" w:rsidRDefault="00F506C1" w:rsidP="00F506C1">
      <w:pPr>
        <w:tabs>
          <w:tab w:val="left" w:pos="426"/>
        </w:tabs>
        <w:ind w:firstLine="567"/>
        <w:jc w:val="both"/>
        <w:rPr>
          <w:bCs/>
        </w:rPr>
      </w:pPr>
      <w:r w:rsidRPr="0025014D">
        <w:rPr>
          <w:bCs/>
        </w:rPr>
        <w:t>D – užsakymų lėšų padidėjimas procentais;</w:t>
      </w:r>
    </w:p>
    <w:p w:rsidR="00F506C1" w:rsidRPr="0025014D" w:rsidRDefault="00F506C1" w:rsidP="00F506C1">
      <w:pPr>
        <w:tabs>
          <w:tab w:val="left" w:pos="426"/>
        </w:tabs>
        <w:ind w:firstLine="567"/>
        <w:jc w:val="both"/>
        <w:rPr>
          <w:bCs/>
        </w:rPr>
      </w:pPr>
      <w:r w:rsidRPr="0025014D">
        <w:rPr>
          <w:bCs/>
        </w:rPr>
        <w:t>N –užsakymų lėšos 2015 metais;</w:t>
      </w:r>
    </w:p>
    <w:p w:rsidR="00F506C1" w:rsidRPr="0025014D" w:rsidRDefault="00F506C1" w:rsidP="00F506C1">
      <w:pPr>
        <w:tabs>
          <w:tab w:val="left" w:pos="426"/>
        </w:tabs>
        <w:ind w:firstLine="567"/>
        <w:jc w:val="both"/>
        <w:rPr>
          <w:bCs/>
        </w:rPr>
      </w:pPr>
      <w:r w:rsidRPr="0025014D">
        <w:rPr>
          <w:bCs/>
        </w:rPr>
        <w:t>N+1 – užsakymų lėšos 2016 metais;</w:t>
      </w:r>
    </w:p>
    <w:p w:rsidR="00F506C1" w:rsidRPr="0025014D" w:rsidRDefault="00F506C1" w:rsidP="00F506C1">
      <w:pPr>
        <w:tabs>
          <w:tab w:val="left" w:pos="426"/>
        </w:tabs>
        <w:ind w:firstLine="567"/>
        <w:jc w:val="both"/>
        <w:rPr>
          <w:bCs/>
        </w:rPr>
      </w:pPr>
      <w:r w:rsidRPr="0025014D">
        <w:rPr>
          <w:bCs/>
        </w:rPr>
        <w:t>N+2 – užsakymų lėšos 2017 metais;</w:t>
      </w:r>
    </w:p>
    <w:p w:rsidR="00F506C1" w:rsidRPr="0025014D" w:rsidRDefault="00F506C1" w:rsidP="00F506C1">
      <w:pPr>
        <w:tabs>
          <w:tab w:val="left" w:pos="426"/>
        </w:tabs>
        <w:ind w:firstLine="567"/>
        <w:jc w:val="both"/>
        <w:rPr>
          <w:bCs/>
        </w:rPr>
      </w:pPr>
      <w:r w:rsidRPr="0025014D">
        <w:rPr>
          <w:bCs/>
        </w:rPr>
        <w:t>N+3 – užsakymų lėšos 2018 metais.</w:t>
      </w:r>
    </w:p>
    <w:p w:rsidR="00F506C1" w:rsidRPr="0025014D" w:rsidRDefault="00F506C1" w:rsidP="00F506C1">
      <w:pPr>
        <w:tabs>
          <w:tab w:val="left" w:pos="426"/>
        </w:tabs>
        <w:ind w:firstLine="567"/>
        <w:jc w:val="both"/>
        <w:rPr>
          <w:bCs/>
        </w:rPr>
      </w:pPr>
      <w:r w:rsidRPr="0025014D">
        <w:rPr>
          <w:bCs/>
        </w:rPr>
        <w:t>Didesnis prioritetas teikiamas projektams, kurių užsakymų gautų lėšų per numatytus terminus augimo procentas yra didesnis.</w:t>
      </w:r>
    </w:p>
    <w:p w:rsidR="00F506C1" w:rsidRPr="0025014D" w:rsidRDefault="00F506C1" w:rsidP="00F506C1">
      <w:pPr>
        <w:tabs>
          <w:tab w:val="left" w:pos="426"/>
        </w:tabs>
        <w:ind w:firstLine="567"/>
        <w:jc w:val="both"/>
        <w:rPr>
          <w:bCs/>
        </w:rPr>
      </w:pPr>
      <w:r w:rsidRPr="0025014D">
        <w:rPr>
          <w:bCs/>
        </w:rPr>
        <w:t>Šiam projektų atrankos kriterijui bus nustatytas didžiausias kriterijaus vertinimo svoris.</w:t>
      </w:r>
    </w:p>
    <w:p w:rsidR="00F506C1" w:rsidRDefault="00F506C1" w:rsidP="00F506C1">
      <w:pPr>
        <w:tabs>
          <w:tab w:val="left" w:pos="426"/>
        </w:tabs>
        <w:ind w:firstLine="567"/>
        <w:jc w:val="both"/>
        <w:rPr>
          <w:bCs/>
        </w:rPr>
      </w:pPr>
      <w:r w:rsidRPr="0025014D">
        <w:rPr>
          <w:bCs/>
        </w:rPr>
        <w:t>Šios nuostatos taikomos priemonės veiklai „</w:t>
      </w:r>
      <w:proofErr w:type="spellStart"/>
      <w:r w:rsidRPr="0025014D">
        <w:rPr>
          <w:bCs/>
        </w:rPr>
        <w:t>Antreprenerystės</w:t>
      </w:r>
      <w:proofErr w:type="spellEnd"/>
      <w:r w:rsidRPr="0025014D">
        <w:rPr>
          <w:bCs/>
        </w:rPr>
        <w:t xml:space="preserve"> diegimas mokslo ir studijų institucijose“.</w:t>
      </w:r>
    </w:p>
    <w:p w:rsidR="00F506C1" w:rsidRDefault="00F506C1" w:rsidP="00F506C1">
      <w:pPr>
        <w:tabs>
          <w:tab w:val="left" w:pos="426"/>
        </w:tabs>
        <w:ind w:firstLine="567"/>
        <w:jc w:val="both"/>
        <w:rPr>
          <w:bCs/>
        </w:rPr>
      </w:pPr>
    </w:p>
    <w:p w:rsidR="00F506C1" w:rsidRDefault="00F506C1" w:rsidP="00F506C1">
      <w:pPr>
        <w:tabs>
          <w:tab w:val="left" w:pos="426"/>
        </w:tabs>
        <w:ind w:firstLine="567"/>
        <w:jc w:val="both"/>
        <w:rPr>
          <w:bCs/>
        </w:rPr>
      </w:pPr>
      <w:r w:rsidRPr="00345A8E">
        <w:rPr>
          <w:bCs/>
          <w:i/>
        </w:rPr>
        <w:t>Prioritetinis projektų atrankos kriterijus.</w:t>
      </w:r>
      <w:r>
        <w:rPr>
          <w:bCs/>
        </w:rPr>
        <w:t xml:space="preserve"> </w:t>
      </w:r>
      <w:r w:rsidRPr="0025014D">
        <w:rPr>
          <w:bCs/>
        </w:rPr>
        <w:t xml:space="preserve">14. Įgyvendinus projektą iš ūkio subjektų už MTEP ir meno užsakymus planuojamos gauti lėšos, tenkančios institucijos mokslininko visos darbo dienos atitikmeniui, (tūkst. </w:t>
      </w:r>
      <w:proofErr w:type="spellStart"/>
      <w:r w:rsidRPr="0025014D">
        <w:rPr>
          <w:bCs/>
        </w:rPr>
        <w:t>Eur</w:t>
      </w:r>
      <w:proofErr w:type="spellEnd"/>
      <w:r w:rsidRPr="0025014D">
        <w:rPr>
          <w:bCs/>
        </w:rPr>
        <w:t>).</w:t>
      </w:r>
      <w:r>
        <w:rPr>
          <w:bCs/>
        </w:rPr>
        <w:t>*</w:t>
      </w:r>
    </w:p>
    <w:p w:rsidR="00F506C1" w:rsidRPr="0025014D" w:rsidRDefault="00F506C1" w:rsidP="00F506C1">
      <w:pPr>
        <w:tabs>
          <w:tab w:val="left" w:pos="426"/>
        </w:tabs>
        <w:ind w:firstLine="567"/>
        <w:jc w:val="both"/>
        <w:rPr>
          <w:bCs/>
        </w:rPr>
      </w:pPr>
      <w:r>
        <w:rPr>
          <w:bCs/>
        </w:rPr>
        <w:t xml:space="preserve">* </w:t>
      </w:r>
      <w:r w:rsidRPr="0025014D">
        <w:rPr>
          <w:bCs/>
        </w:rPr>
        <w:t>Vertinama pareiškėjo pateikta pagrįsta analizė dėl prognozuojamų gauti lėšų iš ūkio subjektų užsakymų trečiaisiais finansiniais metais po projekto veiklų įgyvendinimo pabaigos.</w:t>
      </w:r>
    </w:p>
    <w:p w:rsidR="00F506C1" w:rsidRPr="0025014D" w:rsidRDefault="00F506C1" w:rsidP="00F506C1">
      <w:pPr>
        <w:tabs>
          <w:tab w:val="left" w:pos="426"/>
        </w:tabs>
        <w:ind w:firstLine="567"/>
        <w:jc w:val="both"/>
        <w:rPr>
          <w:bCs/>
        </w:rPr>
      </w:pPr>
      <w:r w:rsidRPr="0025014D">
        <w:rPr>
          <w:bCs/>
        </w:rPr>
        <w:t>Vadovaujantis Lietuvos Respublikos valstybės biudžeto lėšų moksliniams tyrimams, eksperimentinei plėtrai ir meno veiklai plėtoti skyrimo mokslo ir studijų institucijoms tvarkos aprašu, patvirtintu Lietuvos Respublikos Vyriausybės 2017 m. kovo 1 d. nutarimu Nr. 149 (2017 m. rugpjūčio 9 d. nutarimo Nr. 668 redakcija), užsakymų lėšos apima pareiškėjo lėšas, planuojamas gauti:</w:t>
      </w:r>
    </w:p>
    <w:p w:rsidR="00F506C1" w:rsidRPr="0025014D" w:rsidRDefault="00F506C1" w:rsidP="00F506C1">
      <w:pPr>
        <w:tabs>
          <w:tab w:val="left" w:pos="426"/>
        </w:tabs>
        <w:ind w:firstLine="567"/>
        <w:jc w:val="both"/>
        <w:rPr>
          <w:bCs/>
        </w:rPr>
      </w:pPr>
      <w:r w:rsidRPr="0025014D">
        <w:rPr>
          <w:bCs/>
        </w:rPr>
        <w:t>1) per patentų (ar patentų paraiškų) licencines sutartis;</w:t>
      </w:r>
    </w:p>
    <w:p w:rsidR="00F506C1" w:rsidRPr="0025014D" w:rsidRDefault="00F506C1" w:rsidP="00F506C1">
      <w:pPr>
        <w:tabs>
          <w:tab w:val="left" w:pos="426"/>
        </w:tabs>
        <w:ind w:firstLine="567"/>
        <w:jc w:val="both"/>
        <w:rPr>
          <w:bCs/>
        </w:rPr>
      </w:pPr>
      <w:r w:rsidRPr="0025014D">
        <w:rPr>
          <w:bCs/>
        </w:rPr>
        <w:lastRenderedPageBreak/>
        <w:t>2) už ūkio subjektų meno užsakymų vykdymą;</w:t>
      </w:r>
    </w:p>
    <w:p w:rsidR="00F506C1" w:rsidRPr="0025014D" w:rsidRDefault="00F506C1" w:rsidP="00F506C1">
      <w:pPr>
        <w:tabs>
          <w:tab w:val="left" w:pos="426"/>
        </w:tabs>
        <w:ind w:firstLine="567"/>
        <w:jc w:val="both"/>
        <w:rPr>
          <w:bCs/>
        </w:rPr>
      </w:pPr>
      <w:r w:rsidRPr="0025014D">
        <w:rPr>
          <w:bCs/>
        </w:rPr>
        <w:t>3) už ūkio subjektų MTEP užsakymų vykdymą.</w:t>
      </w:r>
    </w:p>
    <w:p w:rsidR="00F506C1" w:rsidRPr="0025014D" w:rsidRDefault="00F506C1" w:rsidP="00F506C1">
      <w:pPr>
        <w:tabs>
          <w:tab w:val="left" w:pos="426"/>
        </w:tabs>
        <w:ind w:firstLine="567"/>
        <w:jc w:val="both"/>
        <w:rPr>
          <w:bCs/>
        </w:rPr>
      </w:pPr>
      <w:r w:rsidRPr="0025014D">
        <w:rPr>
          <w:bCs/>
        </w:rPr>
        <w:t>Didesnis prioritetinis balas suteikiamas tiems projektams, kuriuose pareiškėjas, įgyvendinęs projekto veiklas, įsipareigoja užtikrinti didesnę lėšų, planuojamų gauti iš ūkio subjektų, apimtį. Analizuojami rodikliai paskaičiuoti institucijos mokslininko visos darbo dienos atitikmeniui.</w:t>
      </w:r>
    </w:p>
    <w:p w:rsidR="00F506C1" w:rsidRDefault="00F506C1" w:rsidP="00F506C1">
      <w:pPr>
        <w:tabs>
          <w:tab w:val="left" w:pos="426"/>
        </w:tabs>
        <w:ind w:firstLine="567"/>
        <w:jc w:val="both"/>
        <w:rPr>
          <w:bCs/>
        </w:rPr>
      </w:pPr>
      <w:r w:rsidRPr="0025014D">
        <w:rPr>
          <w:bCs/>
        </w:rPr>
        <w:t>Šios nuostatos taikomos priemonės veiklai „</w:t>
      </w:r>
      <w:proofErr w:type="spellStart"/>
      <w:r w:rsidRPr="0025014D">
        <w:rPr>
          <w:bCs/>
        </w:rPr>
        <w:t>Antreprenerystės</w:t>
      </w:r>
      <w:proofErr w:type="spellEnd"/>
      <w:r w:rsidRPr="0025014D">
        <w:rPr>
          <w:bCs/>
        </w:rPr>
        <w:t xml:space="preserve"> diegimas mokslo ir studijų institucijose“.</w:t>
      </w:r>
    </w:p>
    <w:p w:rsidR="00F506C1" w:rsidRDefault="00F506C1" w:rsidP="00F506C1">
      <w:pPr>
        <w:tabs>
          <w:tab w:val="left" w:pos="426"/>
        </w:tabs>
        <w:ind w:firstLine="567"/>
        <w:jc w:val="both"/>
        <w:rPr>
          <w:bCs/>
        </w:rPr>
      </w:pPr>
    </w:p>
    <w:p w:rsidR="00F506C1" w:rsidRDefault="00F506C1" w:rsidP="00F506C1">
      <w:pPr>
        <w:tabs>
          <w:tab w:val="left" w:pos="426"/>
        </w:tabs>
        <w:ind w:firstLine="567"/>
        <w:jc w:val="both"/>
        <w:rPr>
          <w:bCs/>
        </w:rPr>
      </w:pPr>
      <w:r w:rsidRPr="00345A8E">
        <w:rPr>
          <w:bCs/>
          <w:i/>
        </w:rPr>
        <w:t>Prioritetinis projektų atrankos kriterijus.</w:t>
      </w:r>
      <w:r>
        <w:rPr>
          <w:bCs/>
        </w:rPr>
        <w:t xml:space="preserve"> </w:t>
      </w:r>
      <w:r w:rsidRPr="0025014D">
        <w:rPr>
          <w:bCs/>
        </w:rPr>
        <w:t>15. Planuojamas unikalių išorės vartotojų MTEP ir meno užsakymams skaičiaus padidėjimas (vnt.) įgyvendinus projektą.</w:t>
      </w:r>
      <w:r>
        <w:rPr>
          <w:bCs/>
        </w:rPr>
        <w:t>*</w:t>
      </w:r>
    </w:p>
    <w:p w:rsidR="00F506C1" w:rsidRPr="0025014D" w:rsidRDefault="00F506C1" w:rsidP="00F506C1">
      <w:pPr>
        <w:tabs>
          <w:tab w:val="left" w:pos="426"/>
        </w:tabs>
        <w:ind w:firstLine="567"/>
        <w:jc w:val="both"/>
        <w:rPr>
          <w:bCs/>
        </w:rPr>
      </w:pPr>
      <w:r>
        <w:rPr>
          <w:bCs/>
        </w:rPr>
        <w:t xml:space="preserve">* </w:t>
      </w:r>
      <w:r w:rsidRPr="0025014D">
        <w:rPr>
          <w:bCs/>
        </w:rPr>
        <w:t>Vertinama pareiškėjo pateikta pagrįsta analizė dėl prognozuojamų unikalių išorės vartotojų MTEP ir meno užsakymams skaičiaus padidėjimo trečiaisiais finansiniais metais po projekto veiklų įgyvendinimo pabaigos lyginant su 2019 metais.</w:t>
      </w:r>
    </w:p>
    <w:p w:rsidR="00F506C1" w:rsidRPr="0025014D" w:rsidRDefault="00F506C1" w:rsidP="00F506C1">
      <w:pPr>
        <w:tabs>
          <w:tab w:val="left" w:pos="426"/>
        </w:tabs>
        <w:ind w:firstLine="567"/>
        <w:jc w:val="both"/>
        <w:rPr>
          <w:bCs/>
        </w:rPr>
      </w:pPr>
      <w:r w:rsidRPr="0025014D">
        <w:rPr>
          <w:bCs/>
        </w:rPr>
        <w:t>Didesnis prioritetinis balas suteikimas tiems projektams, po kurių įgyvendinimo pareiškėjas įsipareigoja:</w:t>
      </w:r>
    </w:p>
    <w:p w:rsidR="00F506C1" w:rsidRPr="0025014D" w:rsidRDefault="00F506C1" w:rsidP="00F506C1">
      <w:pPr>
        <w:tabs>
          <w:tab w:val="left" w:pos="426"/>
        </w:tabs>
        <w:ind w:firstLine="567"/>
        <w:jc w:val="both"/>
        <w:rPr>
          <w:bCs/>
        </w:rPr>
      </w:pPr>
      <w:r w:rsidRPr="0025014D">
        <w:rPr>
          <w:bCs/>
        </w:rPr>
        <w:t>- užtikrinti tam tikrą unikalių išorės vartotojų skaičiaus augimą;</w:t>
      </w:r>
    </w:p>
    <w:p w:rsidR="00F506C1" w:rsidRPr="0025014D" w:rsidRDefault="00F506C1" w:rsidP="00F506C1">
      <w:pPr>
        <w:tabs>
          <w:tab w:val="left" w:pos="426"/>
        </w:tabs>
        <w:ind w:firstLine="567"/>
        <w:jc w:val="both"/>
        <w:rPr>
          <w:bCs/>
        </w:rPr>
      </w:pPr>
      <w:r w:rsidRPr="0025014D">
        <w:rPr>
          <w:bCs/>
        </w:rPr>
        <w:t>- pasiekti tam tikrą užsienio vartotojų skaičiaus augimą.</w:t>
      </w:r>
    </w:p>
    <w:p w:rsidR="00F506C1" w:rsidRPr="00157B93" w:rsidRDefault="00F506C1" w:rsidP="00F506C1">
      <w:pPr>
        <w:tabs>
          <w:tab w:val="left" w:pos="426"/>
        </w:tabs>
        <w:ind w:firstLine="567"/>
        <w:jc w:val="both"/>
        <w:rPr>
          <w:bCs/>
        </w:rPr>
      </w:pPr>
      <w:r w:rsidRPr="0025014D">
        <w:rPr>
          <w:bCs/>
        </w:rPr>
        <w:t>Vertinama pagal su išorės vartotojais planuojamas sudaryti sutartis MTEP ir meno užsakymams vykdyti. Užsakymai pripažįstami MTEP paslaugomis, vadovaujantis Ekonominio bendradarbiavimo ir plėtros organizacijos parengta standartine praktika, kuri siūloma MTEP duomenų rinkimo ir teikimo gairių leidinio „</w:t>
      </w:r>
      <w:proofErr w:type="spellStart"/>
      <w:r w:rsidRPr="0025014D">
        <w:rPr>
          <w:bCs/>
        </w:rPr>
        <w:t>Frascati</w:t>
      </w:r>
      <w:proofErr w:type="spellEnd"/>
      <w:r w:rsidRPr="0025014D">
        <w:rPr>
          <w:bCs/>
        </w:rPr>
        <w:t xml:space="preserve"> vadovas“ (2015) 2 skyriaus 2.6–2.8 papunkčių nuostatomis: </w:t>
      </w:r>
      <w:hyperlink r:id="rId51" w:history="1">
        <w:r w:rsidRPr="00157B93">
          <w:rPr>
            <w:rStyle w:val="Hipersaitas"/>
            <w:bCs/>
            <w:u w:val="none"/>
          </w:rPr>
          <w:t>https://www.oecd.org/sti/inno/frascati-manual.htm</w:t>
        </w:r>
      </w:hyperlink>
    </w:p>
    <w:p w:rsidR="00F506C1" w:rsidRDefault="00F506C1" w:rsidP="00F506C1">
      <w:pPr>
        <w:tabs>
          <w:tab w:val="left" w:pos="426"/>
        </w:tabs>
        <w:ind w:firstLine="567"/>
        <w:jc w:val="both"/>
        <w:rPr>
          <w:bCs/>
        </w:rPr>
      </w:pPr>
      <w:r w:rsidRPr="0025014D">
        <w:rPr>
          <w:bCs/>
        </w:rPr>
        <w:t>Šios nuostatos taikomos priemonės veiklai „</w:t>
      </w:r>
      <w:proofErr w:type="spellStart"/>
      <w:r w:rsidRPr="0025014D">
        <w:rPr>
          <w:bCs/>
        </w:rPr>
        <w:t>Antreprenerystės</w:t>
      </w:r>
      <w:proofErr w:type="spellEnd"/>
      <w:r w:rsidRPr="0025014D">
        <w:rPr>
          <w:bCs/>
        </w:rPr>
        <w:t xml:space="preserve"> diegimas mokslo ir studijų institucijose“.</w:t>
      </w:r>
    </w:p>
    <w:p w:rsidR="00F506C1" w:rsidRDefault="00F506C1" w:rsidP="00F506C1">
      <w:pPr>
        <w:tabs>
          <w:tab w:val="left" w:pos="426"/>
        </w:tabs>
        <w:ind w:firstLine="567"/>
        <w:jc w:val="both"/>
        <w:rPr>
          <w:bCs/>
        </w:rPr>
      </w:pPr>
    </w:p>
    <w:p w:rsidR="00F506C1" w:rsidRDefault="00F506C1" w:rsidP="00F506C1">
      <w:pPr>
        <w:tabs>
          <w:tab w:val="left" w:pos="426"/>
        </w:tabs>
        <w:ind w:firstLine="567"/>
        <w:jc w:val="both"/>
        <w:rPr>
          <w:bCs/>
        </w:rPr>
      </w:pPr>
      <w:r>
        <w:rPr>
          <w:bCs/>
        </w:rPr>
        <w:t>3</w:t>
      </w:r>
      <w:r w:rsidRPr="0025014D">
        <w:rPr>
          <w:bCs/>
        </w:rPr>
        <w:t xml:space="preserve">. priemonės </w:t>
      </w:r>
      <w:r w:rsidRPr="0025014D">
        <w:rPr>
          <w:b/>
          <w:bCs/>
        </w:rPr>
        <w:t>Nr. 13.1.1-LMT</w:t>
      </w:r>
      <w:proofErr w:type="gramStart"/>
      <w:r w:rsidRPr="0025014D">
        <w:rPr>
          <w:b/>
          <w:bCs/>
        </w:rPr>
        <w:t>-</w:t>
      </w:r>
      <w:proofErr w:type="gramEnd"/>
      <w:r w:rsidRPr="0025014D">
        <w:rPr>
          <w:b/>
          <w:bCs/>
        </w:rPr>
        <w:t>K-718 „Tiksliniai moksliniai tyrimai sumanios specializacijos srityje“</w:t>
      </w:r>
      <w:r>
        <w:rPr>
          <w:bCs/>
        </w:rPr>
        <w:t xml:space="preserve"> projektų atrankos kriterijais</w:t>
      </w:r>
      <w:r>
        <w:rPr>
          <w:b/>
          <w:bCs/>
        </w:rPr>
        <w:t xml:space="preserve"> laikomi</w:t>
      </w:r>
      <w:r w:rsidRPr="0025014D">
        <w:rPr>
          <w:b/>
          <w:bCs/>
        </w:rPr>
        <w:t xml:space="preserve"> </w:t>
      </w:r>
      <w:r w:rsidRPr="0025014D">
        <w:rPr>
          <w:bCs/>
        </w:rPr>
        <w:t xml:space="preserve">pagal priemonę </w:t>
      </w:r>
      <w:r w:rsidRPr="0025014D">
        <w:rPr>
          <w:b/>
          <w:bCs/>
        </w:rPr>
        <w:t xml:space="preserve">Nr. 01.2.2-LMT-K-718 „Tiksliniai moksliniai tyrimai sumanios specializacijos srityje“ </w:t>
      </w:r>
      <w:r w:rsidRPr="0025014D">
        <w:rPr>
          <w:b/>
          <w:bCs/>
          <w:iCs/>
        </w:rPr>
        <w:t>patvirtin</w:t>
      </w:r>
      <w:r>
        <w:rPr>
          <w:b/>
          <w:bCs/>
          <w:iCs/>
        </w:rPr>
        <w:t>ti projektų atrankos kriterijai</w:t>
      </w:r>
      <w:r w:rsidRPr="0025014D">
        <w:rPr>
          <w:b/>
          <w:bCs/>
        </w:rPr>
        <w:t>:</w:t>
      </w:r>
    </w:p>
    <w:p w:rsidR="00F506C1" w:rsidRDefault="00F506C1" w:rsidP="00F506C1">
      <w:pPr>
        <w:tabs>
          <w:tab w:val="left" w:pos="426"/>
        </w:tabs>
        <w:ind w:firstLine="567"/>
        <w:jc w:val="both"/>
        <w:rPr>
          <w:bCs/>
        </w:rPr>
      </w:pPr>
    </w:p>
    <w:p w:rsidR="00F506C1" w:rsidRDefault="00F506C1" w:rsidP="00F506C1">
      <w:pPr>
        <w:tabs>
          <w:tab w:val="left" w:pos="426"/>
        </w:tabs>
        <w:ind w:firstLine="567"/>
        <w:jc w:val="both"/>
        <w:rPr>
          <w:bCs/>
        </w:rPr>
      </w:pPr>
      <w:r w:rsidRPr="00345A8E">
        <w:rPr>
          <w:bCs/>
          <w:i/>
        </w:rPr>
        <w:t>Specialusis projektų atrankos kriterijus.</w:t>
      </w:r>
      <w:r>
        <w:rPr>
          <w:bCs/>
        </w:rPr>
        <w:t xml:space="preserve"> </w:t>
      </w:r>
      <w:r w:rsidRPr="0025014D">
        <w:rPr>
          <w:bCs/>
        </w:rPr>
        <w:t xml:space="preserve">1. Projektas atitinka Prioritetinių mokslinių tyrimų ir eksperimentinės plėtros ir inovacijų raidos (sumaniosios specializacijos) prioritetų įgyvendinimo programos, patvirtintos </w:t>
      </w:r>
      <w:hyperlink r:id="rId52" w:history="1">
        <w:r w:rsidRPr="0025014D">
          <w:rPr>
            <w:rStyle w:val="Hipersaitas"/>
            <w:bCs/>
            <w:u w:val="none"/>
          </w:rPr>
          <w:t>Lietuvos Respublikos Vyriausybės 2014 m. balandžio 30 d. nutarimu Nr. 411 „Dėl Prioritetinių mokslinių tyrimų ir eksperimentinės plėtros ir inovacijų raidos (sumaniosios specializacijos) prioritetų įgyvendinimo programos patvirtinimo“</w:t>
        </w:r>
      </w:hyperlink>
      <w:r w:rsidRPr="0025014D">
        <w:rPr>
          <w:bCs/>
        </w:rPr>
        <w:t>, nuostatas ir bent vieno prioriteto įgyvendinimo tematiką.</w:t>
      </w:r>
      <w:r>
        <w:rPr>
          <w:bCs/>
        </w:rPr>
        <w:t>*</w:t>
      </w:r>
    </w:p>
    <w:p w:rsidR="00F506C1" w:rsidRPr="0025014D" w:rsidRDefault="00F506C1" w:rsidP="00F506C1">
      <w:pPr>
        <w:tabs>
          <w:tab w:val="left" w:pos="426"/>
        </w:tabs>
        <w:ind w:firstLine="567"/>
        <w:jc w:val="both"/>
        <w:rPr>
          <w:bCs/>
        </w:rPr>
      </w:pPr>
      <w:r>
        <w:rPr>
          <w:bCs/>
        </w:rPr>
        <w:t xml:space="preserve">* </w:t>
      </w:r>
      <w:r w:rsidRPr="0025014D">
        <w:rPr>
          <w:bCs/>
        </w:rPr>
        <w:t>Vertinama, ar projektas prisideda prie Prioritetinių mokslinių tyrimų ir eksperimentinės plėtros ir inovacijų raidos (sumaniosios specializacijos) prioritetų įgyvendinimo programos ir atitinka bent vieno prioriteto įgyvendinimo tematiką.</w:t>
      </w:r>
    </w:p>
    <w:p w:rsidR="00F506C1" w:rsidRDefault="00F506C1" w:rsidP="00F506C1">
      <w:pPr>
        <w:tabs>
          <w:tab w:val="left" w:pos="426"/>
        </w:tabs>
        <w:ind w:firstLine="567"/>
        <w:jc w:val="both"/>
        <w:rPr>
          <w:bCs/>
        </w:rPr>
      </w:pPr>
      <w:r w:rsidRPr="0025014D">
        <w:rPr>
          <w:bCs/>
        </w:rPr>
        <w:t xml:space="preserve">Projektai, teikiami pagal 3 priemonės veiklą „Paralelinių laboratorijų MTEP veikla“, vadovaujantis </w:t>
      </w:r>
      <w:hyperlink r:id="rId53" w:history="1">
        <w:r w:rsidRPr="0025014D">
          <w:rPr>
            <w:rStyle w:val="Hipersaitas"/>
            <w:bCs/>
            <w:u w:val="none"/>
          </w:rPr>
          <w:t>Prioritetinių mokslinių tyrimų ir eksperimentinės (socialinės, kultūrinės) plėtros ir inovacijų raidos (sumanios specializacijos) krypčių ir jų prioritetų įgyvendinimo programos įgyvendinimo Lietuvos Respublikos švietimo ir mokslo ministerijos valdymo srityje bendruoju veiksmų plano, patvirtinto Lietuvos Respublikos švietimo ir mokslo ministro 2015 m. rugpjūčio 13 d. įsakymu Nr. V-895</w:t>
        </w:r>
      </w:hyperlink>
      <w:r w:rsidRPr="0025014D">
        <w:rPr>
          <w:bCs/>
        </w:rPr>
        <w:t xml:space="preserve">, 21.6 papunkčiu, privalo atitikti išimtinai dvi mokslinių tyrimų ir eksperimentinės plėtros ir inovacijų raidos prioriteto „Sveikatos technologijos ir biotechnologijos“ įgyvendinimo tematikas („Molekulinės technologijos medicinai ir </w:t>
      </w:r>
      <w:proofErr w:type="spellStart"/>
      <w:r w:rsidRPr="0025014D">
        <w:rPr>
          <w:bCs/>
        </w:rPr>
        <w:t>biofarmacijai</w:t>
      </w:r>
      <w:proofErr w:type="spellEnd"/>
      <w:r w:rsidRPr="0025014D">
        <w:rPr>
          <w:bCs/>
        </w:rPr>
        <w:t>“ ir (arba) „Pažangi medicinos inžinerija ankstyvai diagnostikai ir gydymui“).</w:t>
      </w:r>
    </w:p>
    <w:p w:rsidR="00F506C1" w:rsidRDefault="00F506C1" w:rsidP="00F506C1">
      <w:pPr>
        <w:tabs>
          <w:tab w:val="left" w:pos="426"/>
        </w:tabs>
        <w:ind w:firstLine="567"/>
        <w:jc w:val="both"/>
        <w:rPr>
          <w:bCs/>
        </w:rPr>
      </w:pPr>
    </w:p>
    <w:p w:rsidR="00F506C1" w:rsidRDefault="00F506C1" w:rsidP="00F506C1">
      <w:pPr>
        <w:tabs>
          <w:tab w:val="left" w:pos="426"/>
        </w:tabs>
        <w:ind w:firstLine="567"/>
        <w:jc w:val="both"/>
        <w:rPr>
          <w:bCs/>
        </w:rPr>
      </w:pPr>
      <w:r w:rsidRPr="00345A8E">
        <w:rPr>
          <w:bCs/>
          <w:i/>
        </w:rPr>
        <w:t xml:space="preserve">Specialusis projektų atrankos kriterijus. </w:t>
      </w:r>
      <w:r w:rsidRPr="0025014D">
        <w:rPr>
          <w:bCs/>
        </w:rPr>
        <w:t>2. Pareiškėjas turi turėti veikiančią teisių, atsirandančių iš intelektinės veiklos rezultatų, valdymo tvarką.</w:t>
      </w:r>
      <w:r>
        <w:rPr>
          <w:bCs/>
        </w:rPr>
        <w:t>*</w:t>
      </w:r>
    </w:p>
    <w:p w:rsidR="00F506C1" w:rsidRPr="0025014D" w:rsidRDefault="00F506C1" w:rsidP="00F506C1">
      <w:pPr>
        <w:tabs>
          <w:tab w:val="left" w:pos="426"/>
        </w:tabs>
        <w:ind w:firstLine="567"/>
        <w:jc w:val="both"/>
        <w:rPr>
          <w:bCs/>
        </w:rPr>
      </w:pPr>
      <w:r>
        <w:rPr>
          <w:bCs/>
        </w:rPr>
        <w:t xml:space="preserve">* </w:t>
      </w:r>
      <w:r w:rsidRPr="0025014D">
        <w:rPr>
          <w:bCs/>
        </w:rPr>
        <w:t xml:space="preserve">Vertinama, ar pareiškėjas (mokslo ir studijų institucija) yra įgyvendinęs </w:t>
      </w:r>
      <w:hyperlink r:id="rId54" w:history="1">
        <w:r w:rsidRPr="0025014D">
          <w:rPr>
            <w:rStyle w:val="Hipersaitas"/>
            <w:bCs/>
            <w:u w:val="none"/>
          </w:rPr>
          <w:t xml:space="preserve">Rekomendacijų Lietuvos mokslo ir studijų institucijoms dėl teisių, atsirandančių iš intelektinės veiklos rezultatų, patvirtintų 2009 m. gruodžio 1 d. Lietuvos Respublikos </w:t>
        </w:r>
        <w:proofErr w:type="gramStart"/>
        <w:r w:rsidRPr="0025014D">
          <w:rPr>
            <w:rStyle w:val="Hipersaitas"/>
            <w:bCs/>
            <w:u w:val="none"/>
          </w:rPr>
          <w:t>švietimo ir mokslo ministro</w:t>
        </w:r>
        <w:proofErr w:type="gramEnd"/>
        <w:r w:rsidRPr="0025014D">
          <w:rPr>
            <w:rStyle w:val="Hipersaitas"/>
            <w:bCs/>
            <w:u w:val="none"/>
          </w:rPr>
          <w:t xml:space="preserve"> įsakymu Nr. </w:t>
        </w:r>
        <w:r w:rsidRPr="0025014D">
          <w:rPr>
            <w:rStyle w:val="Hipersaitas"/>
            <w:bCs/>
            <w:u w:val="none"/>
          </w:rPr>
          <w:lastRenderedPageBreak/>
          <w:t>ISAK-2462</w:t>
        </w:r>
      </w:hyperlink>
      <w:r w:rsidRPr="0025014D">
        <w:rPr>
          <w:bCs/>
        </w:rPr>
        <w:t>, (toliau – Rekomendacijos) 10, 12, 16 ir 17 punktuose nustatytus reikalavimus ir pateikęs tai patvirtinančius dokumentus arba nuorodas į viešai paskelbtus dokumentus.</w:t>
      </w:r>
    </w:p>
    <w:p w:rsidR="00F506C1" w:rsidRDefault="00F506C1" w:rsidP="00F506C1">
      <w:pPr>
        <w:tabs>
          <w:tab w:val="left" w:pos="426"/>
        </w:tabs>
        <w:ind w:firstLine="567"/>
        <w:jc w:val="both"/>
        <w:rPr>
          <w:bCs/>
        </w:rPr>
      </w:pPr>
      <w:r w:rsidRPr="0025014D">
        <w:rPr>
          <w:bCs/>
        </w:rPr>
        <w:t>Vertinama, ar pareiškėjas (universiteto ligoninė) yra nustatęs vidines taisykles, vadovaudamasis Rekomendacijų 10, 12, 16 ir 17 punktuose nustatytais reikalavimais, ir pateikęs tai patvirtinančius dokumentus arba nuorodas į viešai paskelbtus dokumentus.</w:t>
      </w:r>
    </w:p>
    <w:p w:rsidR="00F506C1" w:rsidRDefault="00F506C1" w:rsidP="00F506C1">
      <w:pPr>
        <w:tabs>
          <w:tab w:val="left" w:pos="426"/>
        </w:tabs>
        <w:ind w:firstLine="567"/>
        <w:jc w:val="both"/>
        <w:rPr>
          <w:bCs/>
        </w:rPr>
      </w:pPr>
    </w:p>
    <w:p w:rsidR="00F506C1" w:rsidRDefault="00F506C1" w:rsidP="00F506C1">
      <w:pPr>
        <w:tabs>
          <w:tab w:val="left" w:pos="426"/>
        </w:tabs>
        <w:ind w:firstLine="567"/>
        <w:jc w:val="both"/>
        <w:rPr>
          <w:bCs/>
        </w:rPr>
      </w:pPr>
      <w:r w:rsidRPr="00345A8E">
        <w:rPr>
          <w:bCs/>
          <w:i/>
        </w:rPr>
        <w:t xml:space="preserve">Specialusis projektų atrankos kriterijus. </w:t>
      </w:r>
      <w:r w:rsidRPr="0025014D">
        <w:rPr>
          <w:bCs/>
        </w:rPr>
        <w:t>3. Projektas prisideda prie COVID-19 viruso sukeliamų problemų mažinimo/sprendimo ir visuomenės atsparumo panašioms galimoms krizėms didinimo.</w:t>
      </w:r>
      <w:r>
        <w:rPr>
          <w:bCs/>
        </w:rPr>
        <w:t>*</w:t>
      </w:r>
    </w:p>
    <w:p w:rsidR="00F506C1" w:rsidRDefault="00F506C1" w:rsidP="00F506C1">
      <w:pPr>
        <w:tabs>
          <w:tab w:val="left" w:pos="426"/>
        </w:tabs>
        <w:ind w:firstLine="567"/>
        <w:jc w:val="both"/>
        <w:rPr>
          <w:bCs/>
        </w:rPr>
      </w:pPr>
      <w:r>
        <w:rPr>
          <w:bCs/>
        </w:rPr>
        <w:t xml:space="preserve">* </w:t>
      </w:r>
      <w:r w:rsidRPr="002B122C">
        <w:rPr>
          <w:bCs/>
        </w:rPr>
        <w:t>Vertinama, ar projektas prisideda prie COVID-19 viruso sukeliamų problemų mažinimo/sprendimo ir visuomenės atsparumo panašioms galimoms krizėms didinimo. Ši nuostata taikoma priemonės veiklai „Aukšto lygio tyrėjų grupių vykdomi moksliniai tyrimai“.</w:t>
      </w:r>
    </w:p>
    <w:p w:rsidR="00F506C1" w:rsidRDefault="00F506C1" w:rsidP="00F506C1">
      <w:pPr>
        <w:tabs>
          <w:tab w:val="left" w:pos="426"/>
        </w:tabs>
        <w:ind w:firstLine="567"/>
        <w:jc w:val="both"/>
        <w:rPr>
          <w:bCs/>
        </w:rPr>
      </w:pPr>
    </w:p>
    <w:p w:rsidR="00F506C1" w:rsidRDefault="00F506C1" w:rsidP="00F506C1">
      <w:pPr>
        <w:tabs>
          <w:tab w:val="left" w:pos="426"/>
        </w:tabs>
        <w:ind w:firstLine="567"/>
        <w:jc w:val="both"/>
        <w:rPr>
          <w:bCs/>
        </w:rPr>
      </w:pPr>
      <w:r w:rsidRPr="00345A8E">
        <w:rPr>
          <w:bCs/>
          <w:i/>
        </w:rPr>
        <w:t>Specialusis projektų atrankos kriterijus.</w:t>
      </w:r>
      <w:r>
        <w:rPr>
          <w:bCs/>
        </w:rPr>
        <w:t xml:space="preserve"> </w:t>
      </w:r>
      <w:r w:rsidRPr="00B419A9">
        <w:rPr>
          <w:bCs/>
        </w:rPr>
        <w:t>4. Projektu siekiamų rezultatų reikšmingumas.</w:t>
      </w:r>
      <w:r>
        <w:rPr>
          <w:bCs/>
        </w:rPr>
        <w:t>*</w:t>
      </w:r>
    </w:p>
    <w:p w:rsidR="00F506C1" w:rsidRPr="00B419A9" w:rsidRDefault="00F506C1" w:rsidP="00F506C1">
      <w:pPr>
        <w:tabs>
          <w:tab w:val="left" w:pos="426"/>
        </w:tabs>
        <w:ind w:firstLine="567"/>
        <w:jc w:val="both"/>
        <w:rPr>
          <w:bCs/>
        </w:rPr>
      </w:pPr>
      <w:r>
        <w:rPr>
          <w:bCs/>
        </w:rPr>
        <w:t xml:space="preserve">* </w:t>
      </w:r>
      <w:r w:rsidRPr="00B419A9">
        <w:rPr>
          <w:bCs/>
        </w:rPr>
        <w:t>Vertinama, ar projektas siekia bent vieno iš nurodytų rodiklių:</w:t>
      </w:r>
    </w:p>
    <w:p w:rsidR="00F506C1" w:rsidRPr="00DE34FC" w:rsidRDefault="00F506C1" w:rsidP="00F506C1">
      <w:pPr>
        <w:numPr>
          <w:ilvl w:val="0"/>
          <w:numId w:val="50"/>
        </w:numPr>
        <w:tabs>
          <w:tab w:val="left" w:pos="426"/>
        </w:tabs>
        <w:jc w:val="both"/>
        <w:rPr>
          <w:bCs/>
        </w:rPr>
      </w:pPr>
      <w:proofErr w:type="spellStart"/>
      <w:r w:rsidRPr="00DE34FC">
        <w:rPr>
          <w:bCs/>
        </w:rPr>
        <w:t>Inovatyvus</w:t>
      </w:r>
      <w:proofErr w:type="spellEnd"/>
      <w:r w:rsidRPr="00DE34FC">
        <w:rPr>
          <w:bCs/>
        </w:rPr>
        <w:t>, grįstas moksliniais tyrimais ir (ar) technologijomis, sukurtas testuotas ir (ar) pritaikytas vartotojui produktas ir (ar) procesas (taikoma Socialinių ir humanitarinių mokslų sričių (HS) bei Gamtos, technologijos, medicinos ir sveikatos bei žemės ūkio mokslų sričių (NTMA) projektams);</w:t>
      </w:r>
    </w:p>
    <w:p w:rsidR="00F506C1" w:rsidRPr="00DE34FC" w:rsidRDefault="00F506C1" w:rsidP="00F506C1">
      <w:pPr>
        <w:numPr>
          <w:ilvl w:val="0"/>
          <w:numId w:val="50"/>
        </w:numPr>
        <w:tabs>
          <w:tab w:val="left" w:pos="426"/>
        </w:tabs>
        <w:jc w:val="both"/>
        <w:rPr>
          <w:bCs/>
        </w:rPr>
      </w:pPr>
      <w:r w:rsidRPr="00DE34FC">
        <w:rPr>
          <w:bCs/>
        </w:rPr>
        <w:t>MTEPI veiklos produktas ir (ar) procesas, kurio faktinis veikimas patikrintas imituojant realią aplinką (sąlygas). Produktu ir (ar) procesu suinteresuoti subjektai turi patvirtinti, kad sukurtas produktas ir (ar) procesas yra tinkamas numatytiems rezultatams gauti (taikoma NTMA ir HS ir projektams);</w:t>
      </w:r>
    </w:p>
    <w:p w:rsidR="00F506C1" w:rsidRPr="00DE34FC" w:rsidRDefault="00F506C1" w:rsidP="00F506C1">
      <w:pPr>
        <w:numPr>
          <w:ilvl w:val="0"/>
          <w:numId w:val="50"/>
        </w:numPr>
        <w:tabs>
          <w:tab w:val="left" w:pos="426"/>
        </w:tabs>
        <w:jc w:val="both"/>
        <w:rPr>
          <w:bCs/>
        </w:rPr>
      </w:pPr>
      <w:r w:rsidRPr="00DE34FC">
        <w:rPr>
          <w:bCs/>
        </w:rPr>
        <w:t>Atviro kodo skaitmeninis išteklius (taikoma HSM ir NTMA projektams);</w:t>
      </w:r>
    </w:p>
    <w:p w:rsidR="00F506C1" w:rsidRPr="00DE34FC" w:rsidRDefault="00F506C1" w:rsidP="00F506C1">
      <w:pPr>
        <w:numPr>
          <w:ilvl w:val="0"/>
          <w:numId w:val="50"/>
        </w:numPr>
        <w:tabs>
          <w:tab w:val="left" w:pos="426"/>
        </w:tabs>
        <w:jc w:val="both"/>
        <w:rPr>
          <w:bCs/>
        </w:rPr>
      </w:pPr>
      <w:r w:rsidRPr="00DE34FC">
        <w:rPr>
          <w:bCs/>
        </w:rPr>
        <w:t xml:space="preserve">Mokslo straipsnis žurnale, turinčiame </w:t>
      </w:r>
      <w:proofErr w:type="spellStart"/>
      <w:r w:rsidRPr="00DE34FC">
        <w:rPr>
          <w:bCs/>
        </w:rPr>
        <w:t>cituojamumo</w:t>
      </w:r>
      <w:proofErr w:type="spellEnd"/>
      <w:r w:rsidRPr="00DE34FC">
        <w:rPr>
          <w:bCs/>
        </w:rPr>
        <w:t xml:space="preserve"> rodiklį JIF CA JCR** (taikoma NTMA projektams);</w:t>
      </w:r>
    </w:p>
    <w:p w:rsidR="00F506C1" w:rsidRPr="00B419A9" w:rsidRDefault="00F506C1" w:rsidP="00F506C1">
      <w:pPr>
        <w:numPr>
          <w:ilvl w:val="0"/>
          <w:numId w:val="50"/>
        </w:numPr>
        <w:tabs>
          <w:tab w:val="left" w:pos="426"/>
        </w:tabs>
        <w:jc w:val="both"/>
        <w:rPr>
          <w:bCs/>
        </w:rPr>
      </w:pPr>
      <w:r w:rsidRPr="00DE34FC">
        <w:rPr>
          <w:bCs/>
        </w:rPr>
        <w:t>Mokslo</w:t>
      </w:r>
      <w:r w:rsidRPr="00B419A9">
        <w:rPr>
          <w:bCs/>
        </w:rPr>
        <w:t xml:space="preserve"> straipsnis žurnale, turinčiame </w:t>
      </w:r>
      <w:proofErr w:type="spellStart"/>
      <w:r w:rsidRPr="00B419A9">
        <w:rPr>
          <w:bCs/>
        </w:rPr>
        <w:t>cituojamumo</w:t>
      </w:r>
      <w:proofErr w:type="spellEnd"/>
      <w:r w:rsidRPr="00B419A9">
        <w:rPr>
          <w:bCs/>
        </w:rPr>
        <w:t xml:space="preserve"> rodiklį JIF CA JCR** ar SNIP SCOPUS (taikoma HS projektams).</w:t>
      </w:r>
    </w:p>
    <w:p w:rsidR="00F506C1" w:rsidRPr="00B419A9" w:rsidRDefault="00F506C1" w:rsidP="00F506C1">
      <w:pPr>
        <w:tabs>
          <w:tab w:val="left" w:pos="426"/>
        </w:tabs>
        <w:ind w:firstLine="567"/>
        <w:jc w:val="both"/>
        <w:rPr>
          <w:bCs/>
          <w:i/>
        </w:rPr>
      </w:pPr>
      <w:r w:rsidRPr="00B419A9">
        <w:rPr>
          <w:bCs/>
          <w:i/>
          <w:lang w:val="en-US"/>
        </w:rPr>
        <w:t xml:space="preserve">**JIF </w:t>
      </w:r>
      <w:r w:rsidRPr="00B419A9">
        <w:rPr>
          <w:bCs/>
          <w:i/>
        </w:rPr>
        <w:t>CA JCR – „</w:t>
      </w:r>
      <w:proofErr w:type="spellStart"/>
      <w:r w:rsidRPr="00B419A9">
        <w:rPr>
          <w:bCs/>
          <w:i/>
        </w:rPr>
        <w:t>Clarivate</w:t>
      </w:r>
      <w:proofErr w:type="spellEnd"/>
      <w:r w:rsidRPr="00B419A9">
        <w:rPr>
          <w:bCs/>
          <w:i/>
        </w:rPr>
        <w:t xml:space="preserve"> </w:t>
      </w:r>
      <w:proofErr w:type="spellStart"/>
      <w:r w:rsidRPr="00B419A9">
        <w:rPr>
          <w:bCs/>
          <w:i/>
        </w:rPr>
        <w:t>Analytics</w:t>
      </w:r>
      <w:proofErr w:type="spellEnd"/>
      <w:proofErr w:type="gramStart"/>
      <w:r w:rsidRPr="00B419A9">
        <w:rPr>
          <w:bCs/>
          <w:i/>
        </w:rPr>
        <w:t xml:space="preserve">“ </w:t>
      </w:r>
      <w:r w:rsidRPr="00320CA3">
        <w:rPr>
          <w:bCs/>
        </w:rPr>
        <w:t>žurnalų</w:t>
      </w:r>
      <w:proofErr w:type="gramEnd"/>
      <w:r w:rsidRPr="00320CA3">
        <w:rPr>
          <w:bCs/>
        </w:rPr>
        <w:t xml:space="preserve"> citavimo ataskaitos</w:t>
      </w:r>
      <w:r w:rsidRPr="00B419A9">
        <w:rPr>
          <w:bCs/>
          <w:i/>
        </w:rPr>
        <w:t xml:space="preserve"> (</w:t>
      </w:r>
      <w:proofErr w:type="spellStart"/>
      <w:r w:rsidRPr="00B419A9">
        <w:rPr>
          <w:bCs/>
          <w:i/>
        </w:rPr>
        <w:t>Clarivate</w:t>
      </w:r>
      <w:proofErr w:type="spellEnd"/>
      <w:r w:rsidRPr="00B419A9">
        <w:rPr>
          <w:bCs/>
          <w:i/>
        </w:rPr>
        <w:t xml:space="preserve"> </w:t>
      </w:r>
      <w:proofErr w:type="spellStart"/>
      <w:r w:rsidRPr="00B419A9">
        <w:rPr>
          <w:bCs/>
          <w:i/>
        </w:rPr>
        <w:t>Analytics</w:t>
      </w:r>
      <w:proofErr w:type="spellEnd"/>
      <w:r w:rsidRPr="00B419A9">
        <w:rPr>
          <w:bCs/>
          <w:i/>
        </w:rPr>
        <w:t xml:space="preserve"> </w:t>
      </w:r>
      <w:proofErr w:type="spellStart"/>
      <w:r w:rsidRPr="00B419A9">
        <w:rPr>
          <w:bCs/>
          <w:i/>
        </w:rPr>
        <w:t>Journal</w:t>
      </w:r>
      <w:proofErr w:type="spellEnd"/>
      <w:r w:rsidRPr="00B419A9">
        <w:rPr>
          <w:bCs/>
          <w:i/>
        </w:rPr>
        <w:t xml:space="preserve"> </w:t>
      </w:r>
      <w:proofErr w:type="spellStart"/>
      <w:r w:rsidRPr="00B419A9">
        <w:rPr>
          <w:bCs/>
          <w:i/>
        </w:rPr>
        <w:t>Citation</w:t>
      </w:r>
      <w:proofErr w:type="spellEnd"/>
      <w:r w:rsidRPr="00B419A9">
        <w:rPr>
          <w:bCs/>
          <w:i/>
        </w:rPr>
        <w:t xml:space="preserve"> </w:t>
      </w:r>
      <w:proofErr w:type="spellStart"/>
      <w:r w:rsidRPr="00B419A9">
        <w:rPr>
          <w:bCs/>
          <w:i/>
        </w:rPr>
        <w:t>Reports</w:t>
      </w:r>
      <w:proofErr w:type="spellEnd"/>
      <w:r w:rsidRPr="00B419A9">
        <w:rPr>
          <w:bCs/>
          <w:i/>
        </w:rPr>
        <w:t>)</w:t>
      </w:r>
    </w:p>
    <w:p w:rsidR="00F506C1" w:rsidRPr="00B419A9" w:rsidRDefault="00F506C1" w:rsidP="00F506C1">
      <w:pPr>
        <w:tabs>
          <w:tab w:val="left" w:pos="426"/>
        </w:tabs>
        <w:ind w:firstLine="567"/>
        <w:jc w:val="both"/>
        <w:rPr>
          <w:bCs/>
          <w:i/>
        </w:rPr>
      </w:pPr>
      <w:r w:rsidRPr="00B419A9">
        <w:rPr>
          <w:bCs/>
          <w:i/>
        </w:rPr>
        <w:t xml:space="preserve">*** SNIP – </w:t>
      </w:r>
      <w:proofErr w:type="spellStart"/>
      <w:r w:rsidRPr="00B419A9">
        <w:rPr>
          <w:bCs/>
          <w:i/>
        </w:rPr>
        <w:t>Source</w:t>
      </w:r>
      <w:proofErr w:type="gramStart"/>
      <w:r w:rsidRPr="00B419A9">
        <w:rPr>
          <w:bCs/>
          <w:i/>
        </w:rPr>
        <w:t>-</w:t>
      </w:r>
      <w:proofErr w:type="gramEnd"/>
      <w:r w:rsidRPr="00B419A9">
        <w:rPr>
          <w:bCs/>
          <w:i/>
        </w:rPr>
        <w:t>Normalized</w:t>
      </w:r>
      <w:proofErr w:type="spellEnd"/>
      <w:r w:rsidRPr="00B419A9">
        <w:rPr>
          <w:bCs/>
          <w:i/>
        </w:rPr>
        <w:t xml:space="preserve"> </w:t>
      </w:r>
      <w:proofErr w:type="spellStart"/>
      <w:r w:rsidRPr="00B419A9">
        <w:rPr>
          <w:bCs/>
          <w:i/>
        </w:rPr>
        <w:t>Impact</w:t>
      </w:r>
      <w:proofErr w:type="spellEnd"/>
      <w:r w:rsidRPr="00B419A9">
        <w:rPr>
          <w:bCs/>
          <w:i/>
        </w:rPr>
        <w:t xml:space="preserve"> per </w:t>
      </w:r>
      <w:proofErr w:type="spellStart"/>
      <w:r w:rsidRPr="00B419A9">
        <w:rPr>
          <w:bCs/>
          <w:i/>
        </w:rPr>
        <w:t>Paper</w:t>
      </w:r>
      <w:proofErr w:type="spellEnd"/>
    </w:p>
    <w:p w:rsidR="00F506C1" w:rsidRDefault="00F506C1" w:rsidP="00F506C1">
      <w:pPr>
        <w:tabs>
          <w:tab w:val="left" w:pos="426"/>
        </w:tabs>
        <w:ind w:firstLine="567"/>
        <w:jc w:val="both"/>
        <w:rPr>
          <w:bCs/>
        </w:rPr>
      </w:pPr>
      <w:r w:rsidRPr="00B419A9">
        <w:rPr>
          <w:bCs/>
        </w:rPr>
        <w:t>Ši nuostata taikoma priemonės veiklai „Aukšto lygio tyrėjų grupių vykdomi moksliniai tyrimai“.</w:t>
      </w:r>
    </w:p>
    <w:p w:rsidR="00F506C1" w:rsidRDefault="00F506C1" w:rsidP="00F506C1">
      <w:pPr>
        <w:tabs>
          <w:tab w:val="left" w:pos="426"/>
        </w:tabs>
        <w:ind w:firstLine="567"/>
        <w:jc w:val="both"/>
        <w:rPr>
          <w:bCs/>
        </w:rPr>
      </w:pPr>
    </w:p>
    <w:p w:rsidR="00F506C1" w:rsidRDefault="00F506C1" w:rsidP="00F506C1">
      <w:pPr>
        <w:tabs>
          <w:tab w:val="left" w:pos="426"/>
        </w:tabs>
        <w:ind w:firstLine="567"/>
        <w:jc w:val="both"/>
        <w:rPr>
          <w:bCs/>
        </w:rPr>
      </w:pPr>
      <w:r w:rsidRPr="00345A8E">
        <w:rPr>
          <w:bCs/>
          <w:i/>
        </w:rPr>
        <w:t>Prioritetinis projektų atrankos kriterijus.</w:t>
      </w:r>
      <w:r>
        <w:rPr>
          <w:bCs/>
        </w:rPr>
        <w:t xml:space="preserve"> </w:t>
      </w:r>
      <w:r w:rsidRPr="00B419A9">
        <w:rPr>
          <w:bCs/>
        </w:rPr>
        <w:t>5. Mokslinio tyrimo projekto idėjos naujumas ir įgyvendinimo perspektyvos.</w:t>
      </w:r>
      <w:r>
        <w:rPr>
          <w:bCs/>
        </w:rPr>
        <w:t>*</w:t>
      </w:r>
    </w:p>
    <w:p w:rsidR="00F506C1" w:rsidRPr="00B419A9" w:rsidRDefault="00F506C1" w:rsidP="00F506C1">
      <w:pPr>
        <w:tabs>
          <w:tab w:val="left" w:pos="426"/>
        </w:tabs>
        <w:ind w:firstLine="567"/>
        <w:jc w:val="both"/>
        <w:rPr>
          <w:bCs/>
        </w:rPr>
      </w:pPr>
      <w:r>
        <w:rPr>
          <w:bCs/>
        </w:rPr>
        <w:t xml:space="preserve">* </w:t>
      </w:r>
      <w:r w:rsidRPr="00B419A9">
        <w:rPr>
          <w:bCs/>
        </w:rPr>
        <w:t>Pagal šį kriterijų vertinamas projekto įgyvendinimo metu planuojamų sukurti žinių ir (ar) technologijų naujumas bei sprendžiamų mokslo ir (arba) eksperimentinės (socialinės, kultūrinės) plėtros problemų aktualumas bei pareiškėjo turima mokslinė infrastruktūra projekto tikslams pasiekti.</w:t>
      </w:r>
    </w:p>
    <w:p w:rsidR="00F506C1" w:rsidRPr="00B419A9" w:rsidRDefault="00F506C1" w:rsidP="00F506C1">
      <w:pPr>
        <w:tabs>
          <w:tab w:val="left" w:pos="426"/>
        </w:tabs>
        <w:ind w:firstLine="567"/>
        <w:jc w:val="both"/>
        <w:rPr>
          <w:bCs/>
        </w:rPr>
      </w:pPr>
      <w:r w:rsidRPr="00B419A9">
        <w:rPr>
          <w:bCs/>
        </w:rPr>
        <w:t>Aukštesnis balas suteikiamas tam projektui, kurio įgyvendinimo metu, kuriant naujas žinias ir (ar) technologijas ir įgyvendinant veiklas, sprendžiamos mokslo ir (arba) eksperimentinės (socialinės, kultūrinės) plėtros problemos yra aktualesnės bei kurio pareiškėjo (institucijos) turima mokslinė infrastruktūra labiau panaudojama projekto tikslams ir numatomai naudai pasiekti.</w:t>
      </w:r>
    </w:p>
    <w:p w:rsidR="00F506C1" w:rsidRDefault="00F506C1" w:rsidP="00F506C1">
      <w:pPr>
        <w:tabs>
          <w:tab w:val="left" w:pos="426"/>
        </w:tabs>
        <w:ind w:firstLine="567"/>
        <w:jc w:val="both"/>
        <w:rPr>
          <w:bCs/>
        </w:rPr>
      </w:pPr>
      <w:r w:rsidRPr="00B419A9">
        <w:rPr>
          <w:bCs/>
        </w:rPr>
        <w:t>Šios nuostatos taikomos vertinant Gamtos, technologijos, medicinos ir sveikatos bei žemės ūkio mokslų sričių projektus.</w:t>
      </w:r>
    </w:p>
    <w:p w:rsidR="00F506C1" w:rsidRDefault="00F506C1" w:rsidP="00F506C1">
      <w:pPr>
        <w:tabs>
          <w:tab w:val="left" w:pos="426"/>
        </w:tabs>
        <w:ind w:firstLine="567"/>
        <w:jc w:val="both"/>
        <w:rPr>
          <w:bCs/>
        </w:rPr>
      </w:pPr>
    </w:p>
    <w:p w:rsidR="00F506C1" w:rsidRDefault="00F506C1" w:rsidP="00F506C1">
      <w:pPr>
        <w:tabs>
          <w:tab w:val="left" w:pos="426"/>
        </w:tabs>
        <w:ind w:firstLine="567"/>
        <w:jc w:val="both"/>
        <w:rPr>
          <w:bCs/>
        </w:rPr>
      </w:pPr>
      <w:r w:rsidRPr="00345A8E">
        <w:rPr>
          <w:bCs/>
          <w:i/>
        </w:rPr>
        <w:t>Prioritetinis projektų atrankos kriterijus.</w:t>
      </w:r>
      <w:r>
        <w:rPr>
          <w:bCs/>
        </w:rPr>
        <w:t xml:space="preserve"> </w:t>
      </w:r>
      <w:r w:rsidRPr="00B419A9">
        <w:rPr>
          <w:bCs/>
        </w:rPr>
        <w:t>6. Projekto parengimo kokybė, projekto įvykdomumas, mokslinio tyrimo grupės sudėties pagrįstumas.</w:t>
      </w:r>
      <w:r>
        <w:rPr>
          <w:bCs/>
        </w:rPr>
        <w:t>*</w:t>
      </w:r>
    </w:p>
    <w:p w:rsidR="00F506C1" w:rsidRPr="00B419A9" w:rsidRDefault="00F506C1" w:rsidP="00F506C1">
      <w:pPr>
        <w:tabs>
          <w:tab w:val="left" w:pos="426"/>
        </w:tabs>
        <w:ind w:firstLine="567"/>
        <w:jc w:val="both"/>
        <w:rPr>
          <w:bCs/>
        </w:rPr>
      </w:pPr>
      <w:r>
        <w:rPr>
          <w:bCs/>
        </w:rPr>
        <w:t xml:space="preserve">* </w:t>
      </w:r>
      <w:r w:rsidRPr="00B419A9">
        <w:rPr>
          <w:bCs/>
        </w:rPr>
        <w:t xml:space="preserve">Pagal šį kriterijų vertinamas projekto veiklų plano pagrįstumas bei įgyvendinamumas, </w:t>
      </w:r>
      <w:proofErr w:type="gramStart"/>
      <w:r w:rsidRPr="00B419A9">
        <w:rPr>
          <w:bCs/>
        </w:rPr>
        <w:t>o taip pat</w:t>
      </w:r>
      <w:proofErr w:type="gramEnd"/>
      <w:r w:rsidRPr="00B419A9">
        <w:rPr>
          <w:bCs/>
        </w:rPr>
        <w:t xml:space="preserve"> – mokslinio tyrimo grupės sudėties ir partnerio (jei projektas įgyvendinamas su partneriu) pasirinkimo optimalumas bei projekto sąsaja su pareiškėjo institucijoje vykdomomis mokslinių tyrimų ir eksperimentinės (socialinės, kultūrinės) plėtros veiklomis.</w:t>
      </w:r>
    </w:p>
    <w:p w:rsidR="00F506C1" w:rsidRPr="00B419A9" w:rsidRDefault="00F506C1" w:rsidP="00F506C1">
      <w:pPr>
        <w:tabs>
          <w:tab w:val="left" w:pos="426"/>
        </w:tabs>
        <w:ind w:firstLine="567"/>
        <w:jc w:val="both"/>
        <w:rPr>
          <w:bCs/>
        </w:rPr>
      </w:pPr>
      <w:r w:rsidRPr="00B419A9">
        <w:rPr>
          <w:bCs/>
        </w:rPr>
        <w:t>Aukštesnis balas suteikiamas tam projektui, kurio veiklų planas yra pagrįstas ir įgyvendinamas bei kurio mokslinio tyrimo grupės, pasirinktos institucijos ir projekto partnerio (jei projektas įgyvendinamas su partneriu) pasirinkimas yra pagrįstas ir optimalus.</w:t>
      </w:r>
    </w:p>
    <w:p w:rsidR="00F506C1" w:rsidRDefault="00F506C1" w:rsidP="00F506C1">
      <w:pPr>
        <w:tabs>
          <w:tab w:val="left" w:pos="426"/>
        </w:tabs>
        <w:ind w:firstLine="567"/>
        <w:jc w:val="both"/>
        <w:rPr>
          <w:bCs/>
        </w:rPr>
      </w:pPr>
      <w:r w:rsidRPr="00B419A9">
        <w:rPr>
          <w:bCs/>
        </w:rPr>
        <w:lastRenderedPageBreak/>
        <w:t>Šios nuostatos taikomos Socialinių ir humanitarinių mokslų projektams.</w:t>
      </w:r>
    </w:p>
    <w:p w:rsidR="00F506C1" w:rsidRDefault="00F506C1" w:rsidP="00F506C1">
      <w:pPr>
        <w:tabs>
          <w:tab w:val="left" w:pos="426"/>
        </w:tabs>
        <w:ind w:firstLine="567"/>
        <w:jc w:val="both"/>
        <w:rPr>
          <w:bCs/>
        </w:rPr>
      </w:pPr>
    </w:p>
    <w:p w:rsidR="00F506C1" w:rsidRDefault="00F506C1" w:rsidP="00F506C1">
      <w:pPr>
        <w:tabs>
          <w:tab w:val="left" w:pos="426"/>
        </w:tabs>
        <w:ind w:firstLine="567"/>
        <w:jc w:val="both"/>
        <w:rPr>
          <w:bCs/>
        </w:rPr>
      </w:pPr>
      <w:r w:rsidRPr="00345A8E">
        <w:rPr>
          <w:bCs/>
          <w:i/>
        </w:rPr>
        <w:t>Prioritetinis projektų atrankos kriterijus.</w:t>
      </w:r>
      <w:r>
        <w:rPr>
          <w:bCs/>
        </w:rPr>
        <w:t xml:space="preserve"> </w:t>
      </w:r>
      <w:r w:rsidRPr="00B419A9">
        <w:rPr>
          <w:bCs/>
        </w:rPr>
        <w:t>7. Mokslinio tyrimo projekto vadovo tarptautinė mokslinė kompetencija.</w:t>
      </w:r>
      <w:r>
        <w:rPr>
          <w:bCs/>
        </w:rPr>
        <w:t>*</w:t>
      </w:r>
    </w:p>
    <w:p w:rsidR="00F506C1" w:rsidRPr="00B419A9" w:rsidRDefault="00F506C1" w:rsidP="00F506C1">
      <w:pPr>
        <w:tabs>
          <w:tab w:val="left" w:pos="426"/>
        </w:tabs>
        <w:ind w:firstLine="567"/>
        <w:jc w:val="both"/>
        <w:rPr>
          <w:bCs/>
        </w:rPr>
      </w:pPr>
      <w:r>
        <w:rPr>
          <w:bCs/>
        </w:rPr>
        <w:t xml:space="preserve">* </w:t>
      </w:r>
      <w:r w:rsidRPr="00B419A9">
        <w:rPr>
          <w:bCs/>
        </w:rPr>
        <w:t>Pagal šį kriterijų vertinami mokslinio tyrimo projekto vadovo moksliniai pasiekimai tarptautiniame kontekste, patirtis vykdyti ir vadovauti moksliniams tyrimams bei pajėgumas įgyvendinti teikiamą projektą. Projekto vadovo mokslinė kompetencija bus vertinama pagal pateiktus dokumentus: gyvenimo aprašymą bei pateiktų mokslinių publikacijų</w:t>
      </w:r>
      <w:proofErr w:type="gramStart"/>
      <w:r w:rsidRPr="00B419A9">
        <w:rPr>
          <w:bCs/>
        </w:rPr>
        <w:t xml:space="preserve">  </w:t>
      </w:r>
      <w:proofErr w:type="gramEnd"/>
      <w:r w:rsidRPr="00B419A9">
        <w:rPr>
          <w:bCs/>
        </w:rPr>
        <w:t xml:space="preserve">ir kitos mokslinės produkcijos sąrašą. </w:t>
      </w:r>
    </w:p>
    <w:p w:rsidR="00F506C1" w:rsidRDefault="00F506C1" w:rsidP="00F506C1">
      <w:pPr>
        <w:tabs>
          <w:tab w:val="left" w:pos="426"/>
        </w:tabs>
        <w:ind w:firstLine="567"/>
        <w:jc w:val="both"/>
        <w:rPr>
          <w:bCs/>
        </w:rPr>
      </w:pPr>
      <w:r w:rsidRPr="00B419A9">
        <w:rPr>
          <w:bCs/>
        </w:rPr>
        <w:t>Aukštesnis balas bus suteikiamas tam projektui, kuriam vadovausiančio mokslininko kompetencija yra aukštesnė</w:t>
      </w:r>
      <w:r>
        <w:rPr>
          <w:bCs/>
        </w:rPr>
        <w:t>.</w:t>
      </w:r>
    </w:p>
    <w:p w:rsidR="00F506C1" w:rsidRDefault="00F506C1" w:rsidP="00F506C1">
      <w:pPr>
        <w:tabs>
          <w:tab w:val="left" w:pos="426"/>
        </w:tabs>
        <w:ind w:firstLine="567"/>
        <w:jc w:val="both"/>
        <w:rPr>
          <w:bCs/>
        </w:rPr>
      </w:pPr>
    </w:p>
    <w:p w:rsidR="00F506C1" w:rsidRDefault="00F506C1" w:rsidP="00F506C1">
      <w:pPr>
        <w:tabs>
          <w:tab w:val="left" w:pos="426"/>
        </w:tabs>
        <w:ind w:firstLine="567"/>
        <w:jc w:val="both"/>
        <w:rPr>
          <w:bCs/>
        </w:rPr>
      </w:pPr>
      <w:r w:rsidRPr="00345A8E">
        <w:rPr>
          <w:bCs/>
          <w:i/>
        </w:rPr>
        <w:t>Prioritetinis projektų atrankos kriterijus.</w:t>
      </w:r>
      <w:r>
        <w:rPr>
          <w:bCs/>
        </w:rPr>
        <w:t xml:space="preserve"> </w:t>
      </w:r>
      <w:r w:rsidRPr="00B419A9">
        <w:rPr>
          <w:bCs/>
        </w:rPr>
        <w:t>8. Planuojami mokslinio tyrimo projekto rezultatų svarba ir įgyvendinimo galimybės.</w:t>
      </w:r>
      <w:r>
        <w:rPr>
          <w:bCs/>
        </w:rPr>
        <w:t>*</w:t>
      </w:r>
    </w:p>
    <w:p w:rsidR="00F506C1" w:rsidRPr="00B419A9" w:rsidRDefault="00F506C1" w:rsidP="00F506C1">
      <w:pPr>
        <w:tabs>
          <w:tab w:val="left" w:pos="426"/>
        </w:tabs>
        <w:ind w:firstLine="567"/>
        <w:jc w:val="both"/>
        <w:rPr>
          <w:bCs/>
        </w:rPr>
      </w:pPr>
      <w:r>
        <w:rPr>
          <w:bCs/>
        </w:rPr>
        <w:t xml:space="preserve">* </w:t>
      </w:r>
      <w:r w:rsidRPr="00B419A9">
        <w:rPr>
          <w:bCs/>
        </w:rPr>
        <w:t xml:space="preserve">Pagal šį kriterijų bus vertinami planuojamų mokslinio tyrimo projekto rezultatų svarba bei jų įgyvendinimo galimybės, </w:t>
      </w:r>
      <w:proofErr w:type="gramStart"/>
      <w:r w:rsidRPr="00B419A9">
        <w:rPr>
          <w:bCs/>
        </w:rPr>
        <w:t>o taip pat</w:t>
      </w:r>
      <w:proofErr w:type="gramEnd"/>
      <w:r w:rsidRPr="00B419A9">
        <w:rPr>
          <w:bCs/>
        </w:rPr>
        <w:t xml:space="preserve"> - kaip ir kokiu mastu planuojami mokslinio tyrimo rezultatai prisideda prie Sumanios specializacijos programos prioriteto tikslų bei uždavinių įvykdomumo; taip pat bus vertinama pareiškėjo ir (arba) partnerio patirtis </w:t>
      </w:r>
      <w:proofErr w:type="spellStart"/>
      <w:r w:rsidRPr="00B419A9">
        <w:rPr>
          <w:bCs/>
        </w:rPr>
        <w:t>komercializuojant</w:t>
      </w:r>
      <w:proofErr w:type="spellEnd"/>
      <w:r w:rsidRPr="00B419A9">
        <w:rPr>
          <w:bCs/>
        </w:rPr>
        <w:t xml:space="preserve"> MTEP rezultatus.</w:t>
      </w:r>
    </w:p>
    <w:p w:rsidR="00F506C1" w:rsidRPr="00B419A9" w:rsidRDefault="00F506C1" w:rsidP="00F506C1">
      <w:pPr>
        <w:tabs>
          <w:tab w:val="left" w:pos="426"/>
        </w:tabs>
        <w:ind w:firstLine="567"/>
        <w:jc w:val="both"/>
        <w:rPr>
          <w:bCs/>
        </w:rPr>
      </w:pPr>
      <w:r w:rsidRPr="00B419A9">
        <w:rPr>
          <w:bCs/>
        </w:rPr>
        <w:t xml:space="preserve">Aukštesnis balas skiriamas tiems projektams, kuriais, atsižvelgiant į Sumanios specializacijos prioritetus, planuojami rezultatai turės platesnį poveikį COVID-19 viruso sukeltų problemų mažinimui ir (ar) sprendimui tarptautiniame ir (ar) nacionaliniame lygmenyje, o projekto vykdytojas bus labiau patyręs </w:t>
      </w:r>
      <w:proofErr w:type="spellStart"/>
      <w:r w:rsidRPr="00B419A9">
        <w:rPr>
          <w:bCs/>
        </w:rPr>
        <w:t>komercializuojant</w:t>
      </w:r>
      <w:proofErr w:type="spellEnd"/>
      <w:r w:rsidRPr="00B419A9">
        <w:rPr>
          <w:bCs/>
        </w:rPr>
        <w:t xml:space="preserve"> MTEP rezultatus.</w:t>
      </w:r>
    </w:p>
    <w:p w:rsidR="00F506C1" w:rsidRDefault="00F506C1" w:rsidP="00F506C1">
      <w:pPr>
        <w:tabs>
          <w:tab w:val="left" w:pos="426"/>
        </w:tabs>
        <w:ind w:firstLine="567"/>
        <w:jc w:val="both"/>
        <w:rPr>
          <w:bCs/>
        </w:rPr>
      </w:pPr>
      <w:r w:rsidRPr="00B419A9">
        <w:rPr>
          <w:bCs/>
        </w:rPr>
        <w:t>Šios nuostatos taikomos vertinant Gamtos, technologijos, medicinos ir sveikatos bei žemės ūkio mokslų sričių projektus.</w:t>
      </w:r>
    </w:p>
    <w:p w:rsidR="00F506C1" w:rsidRDefault="00F506C1" w:rsidP="00F506C1">
      <w:pPr>
        <w:tabs>
          <w:tab w:val="left" w:pos="426"/>
        </w:tabs>
        <w:ind w:firstLine="567"/>
        <w:jc w:val="both"/>
        <w:rPr>
          <w:bCs/>
        </w:rPr>
      </w:pPr>
    </w:p>
    <w:p w:rsidR="00F506C1" w:rsidRDefault="00F506C1" w:rsidP="00F506C1">
      <w:pPr>
        <w:tabs>
          <w:tab w:val="left" w:pos="426"/>
        </w:tabs>
        <w:ind w:firstLine="567"/>
        <w:jc w:val="both"/>
        <w:rPr>
          <w:bCs/>
        </w:rPr>
      </w:pPr>
      <w:r w:rsidRPr="00345A8E">
        <w:rPr>
          <w:bCs/>
          <w:i/>
        </w:rPr>
        <w:t xml:space="preserve">Prioritetinis projektų atrankos kriterijus. </w:t>
      </w:r>
      <w:r w:rsidRPr="00B419A9">
        <w:rPr>
          <w:bCs/>
        </w:rPr>
        <w:t>9. Mokslinio tyrimo projekto rezultatų panaudojimo perspektyvos.</w:t>
      </w:r>
      <w:r>
        <w:rPr>
          <w:bCs/>
        </w:rPr>
        <w:t>*</w:t>
      </w:r>
    </w:p>
    <w:p w:rsidR="00F506C1" w:rsidRPr="00B419A9" w:rsidRDefault="00F506C1" w:rsidP="00F506C1">
      <w:pPr>
        <w:tabs>
          <w:tab w:val="left" w:pos="426"/>
        </w:tabs>
        <w:ind w:firstLine="567"/>
        <w:jc w:val="both"/>
        <w:rPr>
          <w:bCs/>
        </w:rPr>
      </w:pPr>
      <w:r>
        <w:rPr>
          <w:bCs/>
        </w:rPr>
        <w:t xml:space="preserve">* </w:t>
      </w:r>
      <w:r w:rsidRPr="00B419A9">
        <w:rPr>
          <w:bCs/>
        </w:rPr>
        <w:t xml:space="preserve">Pagal šį kriterijų bus vertinama, ar ir kokiu mastu projekto rezultatai yra </w:t>
      </w:r>
      <w:proofErr w:type="spellStart"/>
      <w:r w:rsidRPr="00B419A9">
        <w:rPr>
          <w:bCs/>
        </w:rPr>
        <w:t>inovatyvūs</w:t>
      </w:r>
      <w:proofErr w:type="spellEnd"/>
      <w:r w:rsidRPr="00B419A9">
        <w:rPr>
          <w:bCs/>
        </w:rPr>
        <w:t>, grįsti moksliniais tyrimais ir (ar) technologijomis, įgyvendinami socialinėje ar kultūrinėje aplinkoje, ar rinkoje. Taip pat – kiek projekto rezultatai prisidės prie mokslo srities(-</w:t>
      </w:r>
      <w:proofErr w:type="spellStart"/>
      <w:r w:rsidRPr="00B419A9">
        <w:rPr>
          <w:bCs/>
        </w:rPr>
        <w:t>čių</w:t>
      </w:r>
      <w:proofErr w:type="spellEnd"/>
      <w:r w:rsidRPr="00B419A9">
        <w:rPr>
          <w:bCs/>
        </w:rPr>
        <w:t>)/krypties(-</w:t>
      </w:r>
      <w:proofErr w:type="spellStart"/>
      <w:r w:rsidRPr="00B419A9">
        <w:rPr>
          <w:bCs/>
        </w:rPr>
        <w:t>čių</w:t>
      </w:r>
      <w:proofErr w:type="spellEnd"/>
      <w:r w:rsidRPr="00B419A9">
        <w:rPr>
          <w:bCs/>
        </w:rPr>
        <w:t>) vystymo bei viešojo ar verslo</w:t>
      </w:r>
      <w:r>
        <w:rPr>
          <w:bCs/>
        </w:rPr>
        <w:t>,</w:t>
      </w:r>
      <w:r w:rsidRPr="00B419A9">
        <w:rPr>
          <w:bCs/>
        </w:rPr>
        <w:t xml:space="preserve"> ar nevyriausybinio sektoriaus vystymo (plėtros, raidos), ar įvairioms visuomenės grupėms aktualių produktų ir paslaugų, grįstų socialinėmis ar kultūrinėmis inovacijomis, kūrimo. </w:t>
      </w:r>
    </w:p>
    <w:p w:rsidR="00F506C1" w:rsidRPr="00B419A9" w:rsidRDefault="00F506C1" w:rsidP="00F506C1">
      <w:pPr>
        <w:tabs>
          <w:tab w:val="left" w:pos="426"/>
        </w:tabs>
        <w:ind w:firstLine="567"/>
        <w:jc w:val="both"/>
        <w:rPr>
          <w:bCs/>
        </w:rPr>
      </w:pPr>
      <w:r w:rsidRPr="00B419A9">
        <w:rPr>
          <w:bCs/>
        </w:rPr>
        <w:t>Aukštesnis balas skiriamas tiems projektams, kurių rezultatai integruos kelias mokslo sritis/kryptis, apims (bus pritaikomi) daugiau tikslinių grupių ir (ar) bus projektuojamas didesnis socialinis (ekonominis, kultūrinis) poveikis ir nurodyti poveikio įvertinimo indikatoriai.</w:t>
      </w:r>
    </w:p>
    <w:p w:rsidR="00F506C1" w:rsidRDefault="00F506C1" w:rsidP="00F506C1">
      <w:pPr>
        <w:tabs>
          <w:tab w:val="left" w:pos="426"/>
        </w:tabs>
        <w:ind w:firstLine="567"/>
        <w:jc w:val="both"/>
        <w:rPr>
          <w:bCs/>
        </w:rPr>
      </w:pPr>
      <w:r w:rsidRPr="00B419A9">
        <w:rPr>
          <w:bCs/>
        </w:rPr>
        <w:t>Šios nuostatos taikomos Socialinių ir humanitarinių mokslų sričių projektams.</w:t>
      </w:r>
    </w:p>
    <w:p w:rsidR="00F506C1" w:rsidRDefault="00F506C1" w:rsidP="00F506C1">
      <w:pPr>
        <w:tabs>
          <w:tab w:val="left" w:pos="426"/>
        </w:tabs>
        <w:ind w:firstLine="567"/>
        <w:jc w:val="both"/>
        <w:rPr>
          <w:bCs/>
        </w:rPr>
      </w:pPr>
    </w:p>
    <w:p w:rsidR="00F506C1" w:rsidRDefault="00F506C1" w:rsidP="00F506C1">
      <w:pPr>
        <w:tabs>
          <w:tab w:val="left" w:pos="426"/>
        </w:tabs>
        <w:ind w:firstLine="567"/>
        <w:jc w:val="both"/>
        <w:rPr>
          <w:bCs/>
        </w:rPr>
      </w:pPr>
      <w:r w:rsidRPr="00345A8E">
        <w:rPr>
          <w:bCs/>
          <w:i/>
        </w:rPr>
        <w:t>Prioritetinis projektų atrankos kriterijus.</w:t>
      </w:r>
      <w:r>
        <w:rPr>
          <w:bCs/>
        </w:rPr>
        <w:t xml:space="preserve"> </w:t>
      </w:r>
      <w:r w:rsidRPr="00B419A9">
        <w:rPr>
          <w:bCs/>
        </w:rPr>
        <w:t>10. Pareiškėjo dalyvavimo tarptautinių mokslo programų projektuose bei pareiškėjo vykdytų ūkio subjektų MTEP užsakymų aprėptis.</w:t>
      </w:r>
      <w:r>
        <w:rPr>
          <w:bCs/>
        </w:rPr>
        <w:t>*</w:t>
      </w:r>
    </w:p>
    <w:p w:rsidR="00F506C1" w:rsidRPr="00B419A9" w:rsidRDefault="00F506C1" w:rsidP="00F506C1">
      <w:pPr>
        <w:tabs>
          <w:tab w:val="left" w:pos="426"/>
        </w:tabs>
        <w:ind w:firstLine="567"/>
        <w:jc w:val="both"/>
        <w:rPr>
          <w:bCs/>
        </w:rPr>
      </w:pPr>
      <w:r>
        <w:rPr>
          <w:bCs/>
        </w:rPr>
        <w:t xml:space="preserve">* </w:t>
      </w:r>
      <w:r w:rsidRPr="00B419A9">
        <w:rPr>
          <w:bCs/>
        </w:rPr>
        <w:t>Pagal šį kriterijų bus vertinama projekto pareiškėjo dalyvavimo tarptautinių mokslo programų projektuose bei vykdytų ūkio subjektų MTEP užsakymų aprėptis.</w:t>
      </w:r>
    </w:p>
    <w:p w:rsidR="00F506C1" w:rsidRPr="00B419A9" w:rsidRDefault="00F506C1" w:rsidP="00F506C1">
      <w:pPr>
        <w:tabs>
          <w:tab w:val="left" w:pos="426"/>
        </w:tabs>
        <w:ind w:firstLine="567"/>
        <w:jc w:val="both"/>
        <w:rPr>
          <w:bCs/>
        </w:rPr>
      </w:pPr>
      <w:r w:rsidRPr="00B419A9">
        <w:rPr>
          <w:bCs/>
        </w:rPr>
        <w:t xml:space="preserve">Vertinimas atliekamas vadovaujantis Švietimo, mokslo ir sporto ministerijai Lietuvos mokslo tarybos (toliau – LMT) pateiktais naujausiais duomenimis, gautais atliekant mokslo ir studijų institucijų mokslo (meno) darbų ir universitetų ligoninių mokslinės veiklos vertinimą vadovaujantis Kasmetinio universitetų ir mokslinių tyrimų institutų mokslinių tyrimų ir eksperimentinės plėtros ir meno veiklos vertinimo reglamentu, patvirtintu Lietuvos Respublikos švietimo ir mokslo ministro </w:t>
      </w:r>
      <w:hyperlink r:id="rId55" w:history="1">
        <w:r w:rsidRPr="00B419A9">
          <w:rPr>
            <w:rStyle w:val="Hipersaitas"/>
            <w:bCs/>
            <w:u w:val="none"/>
          </w:rPr>
          <w:t>2017 m. spalio 4 d. įsakymu Nr. V-747</w:t>
        </w:r>
      </w:hyperlink>
      <w:r w:rsidRPr="00B419A9">
        <w:rPr>
          <w:bCs/>
        </w:rPr>
        <w:t xml:space="preserve"> (toliau –</w:t>
      </w:r>
      <w:r w:rsidRPr="00320CA3">
        <w:rPr>
          <w:bCs/>
        </w:rPr>
        <w:t xml:space="preserve"> </w:t>
      </w:r>
      <w:r w:rsidRPr="00B419A9">
        <w:rPr>
          <w:bCs/>
        </w:rPr>
        <w:t xml:space="preserve">Vertinimo reglamentas) ir Lietuvos mokslo ir studijų institucijų mokslinių tyrimų ir eksperimentinės plėtros bei meno veiklos vertinimo gairėmis, patvirtintomis Lietuvos mokslo tarybos pirmininko </w:t>
      </w:r>
      <w:hyperlink r:id="rId56" w:history="1">
        <w:r w:rsidRPr="00B419A9">
          <w:rPr>
            <w:rStyle w:val="Hipersaitas"/>
            <w:bCs/>
            <w:u w:val="none"/>
          </w:rPr>
          <w:t>2018 m. birželio 15 d.</w:t>
        </w:r>
      </w:hyperlink>
      <w:r w:rsidRPr="00B419A9">
        <w:rPr>
          <w:bCs/>
        </w:rPr>
        <w:t xml:space="preserve"> įsakymu Nr. V-307 (toliau – Vertinimo gairės). Vertinimo metu iš pateikto Mokslo ir studijų institucijų mokslo (meno) darbų vertinimo duomenų, nustatoma konkretaus pareiškėjo lėšų, gautų iš tarptautinių mokslo programų projektų, ir gautų iš ūkio subjektų MTEP užsakymų vertė pagal LMT pateiktus naujausius duomenis </w:t>
      </w:r>
      <w:r w:rsidRPr="00B419A9">
        <w:rPr>
          <w:bCs/>
        </w:rPr>
        <w:lastRenderedPageBreak/>
        <w:t>Universitetų ligoninių mokslinė veikla buvo vertinama laikantis tų pačių principų, kaip vertinant mokslo ir studijų institucijas, pagal Vertinimo reglamentą bei Vertinimo gaires.</w:t>
      </w:r>
    </w:p>
    <w:p w:rsidR="00F506C1" w:rsidRDefault="00F506C1" w:rsidP="00F506C1">
      <w:pPr>
        <w:autoSpaceDE w:val="0"/>
        <w:autoSpaceDN w:val="0"/>
        <w:adjustRightInd w:val="0"/>
        <w:ind w:firstLine="567"/>
        <w:jc w:val="both"/>
        <w:rPr>
          <w:bCs/>
        </w:rPr>
      </w:pPr>
      <w:r w:rsidRPr="00B419A9">
        <w:rPr>
          <w:bCs/>
        </w:rPr>
        <w:t>Aukštesnis balas suteikiamas tam pareiškėjui, kurio lėšos, gautos iš tarpta</w:t>
      </w:r>
      <w:r>
        <w:rPr>
          <w:bCs/>
        </w:rPr>
        <w:t>utinių mokslo programų projektų</w:t>
      </w:r>
      <w:r w:rsidRPr="00B419A9">
        <w:rPr>
          <w:bCs/>
        </w:rPr>
        <w:t xml:space="preserve"> bei lėšos, gautos </w:t>
      </w:r>
      <w:proofErr w:type="gramStart"/>
      <w:r w:rsidRPr="00B419A9">
        <w:rPr>
          <w:bCs/>
        </w:rPr>
        <w:t>iš ūkio subjektų MTEP užsakymų</w:t>
      </w:r>
      <w:proofErr w:type="gramEnd"/>
      <w:r w:rsidRPr="00B419A9">
        <w:rPr>
          <w:bCs/>
        </w:rPr>
        <w:t>, yra didesnės.</w:t>
      </w:r>
    </w:p>
    <w:p w:rsidR="00A67F3E" w:rsidRDefault="00A67F3E" w:rsidP="00F506C1">
      <w:pPr>
        <w:autoSpaceDE w:val="0"/>
        <w:autoSpaceDN w:val="0"/>
        <w:adjustRightInd w:val="0"/>
        <w:ind w:firstLine="567"/>
        <w:jc w:val="both"/>
        <w:rPr>
          <w:bCs/>
        </w:rPr>
      </w:pPr>
    </w:p>
    <w:p w:rsidR="00320CA3" w:rsidRDefault="00320CA3" w:rsidP="00F506C1">
      <w:pPr>
        <w:autoSpaceDE w:val="0"/>
        <w:autoSpaceDN w:val="0"/>
        <w:adjustRightInd w:val="0"/>
        <w:ind w:firstLine="567"/>
        <w:jc w:val="both"/>
        <w:rPr>
          <w:bCs/>
        </w:rPr>
      </w:pPr>
    </w:p>
    <w:p w:rsidR="00A67F3E" w:rsidRDefault="00A67F3E" w:rsidP="00F506C1">
      <w:pPr>
        <w:autoSpaceDE w:val="0"/>
        <w:autoSpaceDN w:val="0"/>
        <w:adjustRightInd w:val="0"/>
        <w:ind w:firstLine="567"/>
        <w:jc w:val="both"/>
        <w:rPr>
          <w:b/>
          <w:color w:val="1F497D" w:themeColor="text2"/>
          <w:u w:val="single"/>
        </w:rPr>
      </w:pPr>
      <w:r w:rsidRPr="00C15D9E">
        <w:rPr>
          <w:b/>
          <w:color w:val="1F497D" w:themeColor="text2"/>
          <w:u w:val="single"/>
        </w:rPr>
        <w:t>„UŽ“ balsavo 3</w:t>
      </w:r>
      <w:r>
        <w:rPr>
          <w:b/>
          <w:color w:val="1F497D" w:themeColor="text2"/>
          <w:u w:val="single"/>
        </w:rPr>
        <w:t>2</w:t>
      </w:r>
      <w:r w:rsidRPr="00C15D9E">
        <w:rPr>
          <w:b/>
          <w:color w:val="1F497D" w:themeColor="text2"/>
          <w:u w:val="single"/>
        </w:rPr>
        <w:t xml:space="preserve"> Komiteto nariai, „PRIEŠ“ balsavusių nėra.</w:t>
      </w:r>
    </w:p>
    <w:p w:rsidR="000E37A5" w:rsidRDefault="000E37A5" w:rsidP="00F506C1">
      <w:pPr>
        <w:autoSpaceDE w:val="0"/>
        <w:autoSpaceDN w:val="0"/>
        <w:adjustRightInd w:val="0"/>
        <w:ind w:firstLine="567"/>
        <w:jc w:val="both"/>
        <w:rPr>
          <w:b/>
          <w:color w:val="1F497D" w:themeColor="text2"/>
          <w:u w:val="single"/>
        </w:rPr>
      </w:pPr>
    </w:p>
    <w:p w:rsidR="000E37A5" w:rsidRPr="000E37A5" w:rsidRDefault="000E37A5" w:rsidP="00F506C1">
      <w:pPr>
        <w:autoSpaceDE w:val="0"/>
        <w:autoSpaceDN w:val="0"/>
        <w:adjustRightInd w:val="0"/>
        <w:ind w:firstLine="567"/>
        <w:jc w:val="both"/>
      </w:pPr>
    </w:p>
    <w:p w:rsidR="000E37A5" w:rsidRDefault="000E37A5" w:rsidP="000E37A5">
      <w:pPr>
        <w:ind w:firstLine="567"/>
        <w:jc w:val="both"/>
        <w:rPr>
          <w:color w:val="000000"/>
        </w:rPr>
      </w:pPr>
    </w:p>
    <w:p w:rsidR="000E37A5" w:rsidRDefault="000E37A5" w:rsidP="000E37A5">
      <w:pPr>
        <w:ind w:firstLine="567"/>
        <w:jc w:val="both"/>
        <w:rPr>
          <w:color w:val="000000"/>
        </w:rPr>
      </w:pPr>
    </w:p>
    <w:p w:rsidR="000E37A5" w:rsidRPr="00A17D2C" w:rsidRDefault="000E37A5" w:rsidP="000E37A5">
      <w:pPr>
        <w:ind w:firstLine="567"/>
        <w:jc w:val="both"/>
        <w:rPr>
          <w:color w:val="000000"/>
        </w:rPr>
      </w:pPr>
      <w:r>
        <w:rPr>
          <w:color w:val="000000"/>
        </w:rPr>
        <w:t>Komiteto pirmininkas</w:t>
      </w:r>
      <w:proofErr w:type="gramStart"/>
      <w:r w:rsidRPr="00A17D2C">
        <w:rPr>
          <w:color w:val="000000"/>
        </w:rPr>
        <w:t xml:space="preserve">                                                                                 </w:t>
      </w:r>
      <w:proofErr w:type="gramEnd"/>
      <w:r>
        <w:rPr>
          <w:color w:val="000000"/>
        </w:rPr>
        <w:t>Mindaugas Liutvinskas</w:t>
      </w:r>
      <w:bookmarkStart w:id="4" w:name="_GoBack"/>
      <w:bookmarkEnd w:id="4"/>
    </w:p>
    <w:sectPr w:rsidR="000E37A5" w:rsidRPr="00A17D2C" w:rsidSect="002579D3">
      <w:headerReference w:type="even" r:id="rId57"/>
      <w:headerReference w:type="default" r:id="rId58"/>
      <w:footerReference w:type="even" r:id="rId59"/>
      <w:footerReference w:type="default" r:id="rId60"/>
      <w:pgSz w:w="11906" w:h="16838" w:code="9"/>
      <w:pgMar w:top="993" w:right="991" w:bottom="993" w:left="102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6C1" w:rsidRDefault="00F506C1">
      <w:r>
        <w:separator/>
      </w:r>
    </w:p>
  </w:endnote>
  <w:endnote w:type="continuationSeparator" w:id="0">
    <w:p w:rsidR="00F506C1" w:rsidRDefault="00F50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6C1" w:rsidRDefault="00F506C1" w:rsidP="00D43C93">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506C1" w:rsidRDefault="00F506C1">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6934337"/>
      <w:docPartObj>
        <w:docPartGallery w:val="Page Numbers (Bottom of Page)"/>
        <w:docPartUnique/>
      </w:docPartObj>
    </w:sdtPr>
    <w:sdtEndPr/>
    <w:sdtContent>
      <w:p w:rsidR="00F506C1" w:rsidRDefault="00F506C1">
        <w:pPr>
          <w:pStyle w:val="Porat"/>
          <w:jc w:val="center"/>
        </w:pPr>
        <w:r>
          <w:fldChar w:fldCharType="begin"/>
        </w:r>
        <w:r>
          <w:instrText>PAGE   \* MERGEFORMAT</w:instrText>
        </w:r>
        <w:r>
          <w:fldChar w:fldCharType="separate"/>
        </w:r>
        <w:r w:rsidR="00EB2D8A">
          <w:rPr>
            <w:noProof/>
          </w:rPr>
          <w:t>24</w:t>
        </w:r>
        <w:r>
          <w:fldChar w:fldCharType="end"/>
        </w:r>
      </w:p>
    </w:sdtContent>
  </w:sdt>
  <w:p w:rsidR="00F506C1" w:rsidRDefault="00F506C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6C1" w:rsidRDefault="00F506C1">
      <w:r>
        <w:separator/>
      </w:r>
    </w:p>
  </w:footnote>
  <w:footnote w:type="continuationSeparator" w:id="0">
    <w:p w:rsidR="00F506C1" w:rsidRDefault="00F506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6C1" w:rsidRDefault="00F506C1" w:rsidP="00196A5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506C1" w:rsidRDefault="00F506C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6C1" w:rsidRDefault="00F506C1" w:rsidP="001B4B8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B2D8A">
      <w:rPr>
        <w:rStyle w:val="Puslapionumeris"/>
        <w:noProof/>
      </w:rPr>
      <w:t>24</w:t>
    </w:r>
    <w:r>
      <w:rPr>
        <w:rStyle w:val="Puslapionumeris"/>
      </w:rPr>
      <w:fldChar w:fldCharType="end"/>
    </w:r>
  </w:p>
  <w:p w:rsidR="00F506C1" w:rsidRDefault="00F506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D4F67"/>
    <w:multiLevelType w:val="hybridMultilevel"/>
    <w:tmpl w:val="098480F0"/>
    <w:lvl w:ilvl="0" w:tplc="1014415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85D1451"/>
    <w:multiLevelType w:val="hybridMultilevel"/>
    <w:tmpl w:val="F54E63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D9113D7"/>
    <w:multiLevelType w:val="hybridMultilevel"/>
    <w:tmpl w:val="ADE6F8E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
    <w:nsid w:val="0DE95A8A"/>
    <w:multiLevelType w:val="hybridMultilevel"/>
    <w:tmpl w:val="3E80350E"/>
    <w:lvl w:ilvl="0" w:tplc="650030D4">
      <w:start w:val="3"/>
      <w:numFmt w:val="bullet"/>
      <w:lvlText w:val="-"/>
      <w:lvlJc w:val="left"/>
      <w:pPr>
        <w:ind w:left="1240" w:hanging="360"/>
      </w:pPr>
      <w:rPr>
        <w:rFonts w:ascii="Times New Roman" w:eastAsia="Calibri" w:hAnsi="Times New Roman" w:cs="Times New Roman" w:hint="default"/>
      </w:rPr>
    </w:lvl>
    <w:lvl w:ilvl="1" w:tplc="04270003" w:tentative="1">
      <w:start w:val="1"/>
      <w:numFmt w:val="bullet"/>
      <w:lvlText w:val="o"/>
      <w:lvlJc w:val="left"/>
      <w:pPr>
        <w:ind w:left="1960" w:hanging="360"/>
      </w:pPr>
      <w:rPr>
        <w:rFonts w:ascii="Courier New" w:hAnsi="Courier New" w:cs="Courier New" w:hint="default"/>
      </w:rPr>
    </w:lvl>
    <w:lvl w:ilvl="2" w:tplc="04270005" w:tentative="1">
      <w:start w:val="1"/>
      <w:numFmt w:val="bullet"/>
      <w:lvlText w:val=""/>
      <w:lvlJc w:val="left"/>
      <w:pPr>
        <w:ind w:left="2680" w:hanging="360"/>
      </w:pPr>
      <w:rPr>
        <w:rFonts w:ascii="Wingdings" w:hAnsi="Wingdings" w:hint="default"/>
      </w:rPr>
    </w:lvl>
    <w:lvl w:ilvl="3" w:tplc="04270001" w:tentative="1">
      <w:start w:val="1"/>
      <w:numFmt w:val="bullet"/>
      <w:lvlText w:val=""/>
      <w:lvlJc w:val="left"/>
      <w:pPr>
        <w:ind w:left="3400" w:hanging="360"/>
      </w:pPr>
      <w:rPr>
        <w:rFonts w:ascii="Symbol" w:hAnsi="Symbol" w:hint="default"/>
      </w:rPr>
    </w:lvl>
    <w:lvl w:ilvl="4" w:tplc="04270003" w:tentative="1">
      <w:start w:val="1"/>
      <w:numFmt w:val="bullet"/>
      <w:lvlText w:val="o"/>
      <w:lvlJc w:val="left"/>
      <w:pPr>
        <w:ind w:left="4120" w:hanging="360"/>
      </w:pPr>
      <w:rPr>
        <w:rFonts w:ascii="Courier New" w:hAnsi="Courier New" w:cs="Courier New" w:hint="default"/>
      </w:rPr>
    </w:lvl>
    <w:lvl w:ilvl="5" w:tplc="04270005" w:tentative="1">
      <w:start w:val="1"/>
      <w:numFmt w:val="bullet"/>
      <w:lvlText w:val=""/>
      <w:lvlJc w:val="left"/>
      <w:pPr>
        <w:ind w:left="4840" w:hanging="360"/>
      </w:pPr>
      <w:rPr>
        <w:rFonts w:ascii="Wingdings" w:hAnsi="Wingdings" w:hint="default"/>
      </w:rPr>
    </w:lvl>
    <w:lvl w:ilvl="6" w:tplc="04270001" w:tentative="1">
      <w:start w:val="1"/>
      <w:numFmt w:val="bullet"/>
      <w:lvlText w:val=""/>
      <w:lvlJc w:val="left"/>
      <w:pPr>
        <w:ind w:left="5560" w:hanging="360"/>
      </w:pPr>
      <w:rPr>
        <w:rFonts w:ascii="Symbol" w:hAnsi="Symbol" w:hint="default"/>
      </w:rPr>
    </w:lvl>
    <w:lvl w:ilvl="7" w:tplc="04270003" w:tentative="1">
      <w:start w:val="1"/>
      <w:numFmt w:val="bullet"/>
      <w:lvlText w:val="o"/>
      <w:lvlJc w:val="left"/>
      <w:pPr>
        <w:ind w:left="6280" w:hanging="360"/>
      </w:pPr>
      <w:rPr>
        <w:rFonts w:ascii="Courier New" w:hAnsi="Courier New" w:cs="Courier New" w:hint="default"/>
      </w:rPr>
    </w:lvl>
    <w:lvl w:ilvl="8" w:tplc="04270005" w:tentative="1">
      <w:start w:val="1"/>
      <w:numFmt w:val="bullet"/>
      <w:lvlText w:val=""/>
      <w:lvlJc w:val="left"/>
      <w:pPr>
        <w:ind w:left="7000" w:hanging="360"/>
      </w:pPr>
      <w:rPr>
        <w:rFonts w:ascii="Wingdings" w:hAnsi="Wingdings" w:hint="default"/>
      </w:rPr>
    </w:lvl>
  </w:abstractNum>
  <w:abstractNum w:abstractNumId="4">
    <w:nsid w:val="0E2263DD"/>
    <w:multiLevelType w:val="hybridMultilevel"/>
    <w:tmpl w:val="4F4C908C"/>
    <w:lvl w:ilvl="0" w:tplc="BD2252E2">
      <w:start w:val="1"/>
      <w:numFmt w:val="decimal"/>
      <w:lvlText w:val="%1."/>
      <w:lvlJc w:val="left"/>
      <w:pPr>
        <w:tabs>
          <w:tab w:val="num" w:pos="1260"/>
        </w:tabs>
        <w:ind w:left="1260" w:hanging="360"/>
      </w:pPr>
      <w:rPr>
        <w:b w:val="0"/>
        <w:bCs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E853525"/>
    <w:multiLevelType w:val="hybridMultilevel"/>
    <w:tmpl w:val="46E41F3A"/>
    <w:lvl w:ilvl="0" w:tplc="41C45C4C">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10484FC2"/>
    <w:multiLevelType w:val="hybridMultilevel"/>
    <w:tmpl w:val="55CCE6C8"/>
    <w:lvl w:ilvl="0" w:tplc="623616C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nsid w:val="1296486D"/>
    <w:multiLevelType w:val="hybridMultilevel"/>
    <w:tmpl w:val="A0AA1058"/>
    <w:lvl w:ilvl="0" w:tplc="34AE47CA">
      <w:start w:val="1"/>
      <w:numFmt w:val="decimal"/>
      <w:lvlText w:val="%1."/>
      <w:lvlJc w:val="left"/>
      <w:pPr>
        <w:tabs>
          <w:tab w:val="num" w:pos="1800"/>
        </w:tabs>
        <w:ind w:left="1800" w:hanging="10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nsid w:val="13B1180D"/>
    <w:multiLevelType w:val="hybridMultilevel"/>
    <w:tmpl w:val="D184639C"/>
    <w:lvl w:ilvl="0" w:tplc="E7DA4C8A">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nsid w:val="13D50F29"/>
    <w:multiLevelType w:val="multilevel"/>
    <w:tmpl w:val="C166EF42"/>
    <w:lvl w:ilvl="0">
      <w:start w:val="1"/>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5924977"/>
    <w:multiLevelType w:val="hybridMultilevel"/>
    <w:tmpl w:val="AE36D22C"/>
    <w:lvl w:ilvl="0" w:tplc="7F846194">
      <w:start w:val="1"/>
      <w:numFmt w:val="decimal"/>
      <w:lvlText w:val="%1."/>
      <w:lvlJc w:val="left"/>
      <w:pPr>
        <w:ind w:left="927" w:hanging="360"/>
      </w:pPr>
      <w:rPr>
        <w:rFonts w:hint="default"/>
        <w:strike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nsid w:val="17A24FA8"/>
    <w:multiLevelType w:val="hybridMultilevel"/>
    <w:tmpl w:val="0B5E7316"/>
    <w:lvl w:ilvl="0" w:tplc="04270001">
      <w:start w:val="3"/>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nsid w:val="1CC907B4"/>
    <w:multiLevelType w:val="hybridMultilevel"/>
    <w:tmpl w:val="8F9249C0"/>
    <w:lvl w:ilvl="0" w:tplc="D4C66FD0">
      <w:start w:val="1"/>
      <w:numFmt w:val="decimal"/>
      <w:lvlText w:val="%1)"/>
      <w:lvlJc w:val="left"/>
      <w:pPr>
        <w:ind w:left="720" w:hanging="360"/>
      </w:pPr>
      <w:rPr>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nsid w:val="1DCC4B81"/>
    <w:multiLevelType w:val="hybridMultilevel"/>
    <w:tmpl w:val="BF50F2B6"/>
    <w:lvl w:ilvl="0" w:tplc="04270001">
      <w:start w:val="1"/>
      <w:numFmt w:val="bullet"/>
      <w:lvlText w:val=""/>
      <w:lvlJc w:val="left"/>
      <w:pPr>
        <w:ind w:left="778"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210876A4"/>
    <w:multiLevelType w:val="hybridMultilevel"/>
    <w:tmpl w:val="A22856CA"/>
    <w:lvl w:ilvl="0" w:tplc="060EAB08">
      <w:start w:val="1"/>
      <w:numFmt w:val="decimal"/>
      <w:lvlText w:val="%1."/>
      <w:lvlJc w:val="left"/>
      <w:pPr>
        <w:tabs>
          <w:tab w:val="num" w:pos="1080"/>
        </w:tabs>
        <w:ind w:left="1080" w:hanging="360"/>
      </w:pPr>
      <w:rPr>
        <w:b w:val="0"/>
        <w:bCs w:val="0"/>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5">
    <w:nsid w:val="223D390A"/>
    <w:multiLevelType w:val="hybridMultilevel"/>
    <w:tmpl w:val="A4D05188"/>
    <w:lvl w:ilvl="0" w:tplc="B956BC3E">
      <w:start w:val="1"/>
      <w:numFmt w:val="decimal"/>
      <w:lvlText w:val="%1."/>
      <w:lvlJc w:val="left"/>
      <w:pPr>
        <w:tabs>
          <w:tab w:val="num" w:pos="1590"/>
        </w:tabs>
        <w:ind w:left="1590" w:hanging="1050"/>
      </w:pPr>
      <w:rPr>
        <w:rFonts w:hint="default"/>
        <w:b w:val="0"/>
        <w:bCs/>
        <w:sz w:val="24"/>
        <w:szCs w:val="24"/>
      </w:rPr>
    </w:lvl>
    <w:lvl w:ilvl="1" w:tplc="8E54BF0C">
      <w:start w:val="1"/>
      <w:numFmt w:val="decimal"/>
      <w:lvlText w:val="%2."/>
      <w:lvlJc w:val="left"/>
      <w:pPr>
        <w:tabs>
          <w:tab w:val="num" w:pos="1455"/>
        </w:tabs>
        <w:ind w:left="1455" w:hanging="375"/>
      </w:pPr>
      <w:rPr>
        <w:rFonts w:ascii="Times New Roman" w:hAnsi="Times New Roman" w:cs="Times New Roman" w:hint="default"/>
        <w:b/>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25427C8"/>
    <w:multiLevelType w:val="hybridMultilevel"/>
    <w:tmpl w:val="244CE022"/>
    <w:lvl w:ilvl="0" w:tplc="4A10A198">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239542CD"/>
    <w:multiLevelType w:val="hybridMultilevel"/>
    <w:tmpl w:val="92880FC0"/>
    <w:lvl w:ilvl="0" w:tplc="EF32D29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249A5D8D"/>
    <w:multiLevelType w:val="hybridMultilevel"/>
    <w:tmpl w:val="DE4A7082"/>
    <w:lvl w:ilvl="0" w:tplc="C8700E86">
      <w:start w:val="1"/>
      <w:numFmt w:val="decimal"/>
      <w:lvlText w:val="%1."/>
      <w:lvlJc w:val="left"/>
      <w:pPr>
        <w:tabs>
          <w:tab w:val="num" w:pos="735"/>
        </w:tabs>
        <w:ind w:left="735" w:hanging="375"/>
      </w:pPr>
      <w:rPr>
        <w:rFonts w:ascii="Times New Roman" w:hAnsi="Times New Roman" w:cs="Times New Roman"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A8445AF"/>
    <w:multiLevelType w:val="hybridMultilevel"/>
    <w:tmpl w:val="B41400E0"/>
    <w:lvl w:ilvl="0" w:tplc="E3E200E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31F36E26"/>
    <w:multiLevelType w:val="hybridMultilevel"/>
    <w:tmpl w:val="EF56650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339061E1"/>
    <w:multiLevelType w:val="hybridMultilevel"/>
    <w:tmpl w:val="599E9778"/>
    <w:lvl w:ilvl="0" w:tplc="EBB2C120">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nsid w:val="36504F28"/>
    <w:multiLevelType w:val="hybridMultilevel"/>
    <w:tmpl w:val="F3387060"/>
    <w:lvl w:ilvl="0" w:tplc="022CA93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388B6C51"/>
    <w:multiLevelType w:val="hybridMultilevel"/>
    <w:tmpl w:val="6A722642"/>
    <w:lvl w:ilvl="0" w:tplc="824C420E">
      <w:start w:val="1"/>
      <w:numFmt w:val="decimal"/>
      <w:lvlText w:val="%1."/>
      <w:lvlJc w:val="left"/>
      <w:pPr>
        <w:ind w:left="786"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nsid w:val="399126B6"/>
    <w:multiLevelType w:val="hybridMultilevel"/>
    <w:tmpl w:val="51522EC4"/>
    <w:lvl w:ilvl="0" w:tplc="3CB427D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nsid w:val="3A313747"/>
    <w:multiLevelType w:val="hybridMultilevel"/>
    <w:tmpl w:val="A2DA1470"/>
    <w:lvl w:ilvl="0" w:tplc="49A0F69E">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3C584266"/>
    <w:multiLevelType w:val="hybridMultilevel"/>
    <w:tmpl w:val="AE36D22C"/>
    <w:lvl w:ilvl="0" w:tplc="7F846194">
      <w:start w:val="1"/>
      <w:numFmt w:val="decimal"/>
      <w:lvlText w:val="%1."/>
      <w:lvlJc w:val="left"/>
      <w:pPr>
        <w:ind w:left="927" w:hanging="360"/>
      </w:pPr>
      <w:rPr>
        <w:rFonts w:hint="default"/>
        <w:strike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nsid w:val="3D3025DB"/>
    <w:multiLevelType w:val="hybridMultilevel"/>
    <w:tmpl w:val="3DD22828"/>
    <w:lvl w:ilvl="0" w:tplc="EE8C2F28">
      <w:start w:val="1"/>
      <w:numFmt w:val="decimal"/>
      <w:lvlText w:val="%1)"/>
      <w:lvlJc w:val="left"/>
      <w:pPr>
        <w:tabs>
          <w:tab w:val="num" w:pos="720"/>
        </w:tabs>
        <w:ind w:left="720" w:hanging="360"/>
      </w:pPr>
      <w:rPr>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nsid w:val="3E366447"/>
    <w:multiLevelType w:val="hybridMultilevel"/>
    <w:tmpl w:val="C166EF42"/>
    <w:lvl w:ilvl="0" w:tplc="7A94FC18">
      <w:start w:val="1"/>
      <w:numFmt w:val="decimal"/>
      <w:lvlText w:val="%1."/>
      <w:lvlJc w:val="left"/>
      <w:pPr>
        <w:tabs>
          <w:tab w:val="num" w:pos="780"/>
        </w:tabs>
        <w:ind w:left="780" w:hanging="4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9">
    <w:nsid w:val="41563BA8"/>
    <w:multiLevelType w:val="hybridMultilevel"/>
    <w:tmpl w:val="D3DC1E34"/>
    <w:lvl w:ilvl="0" w:tplc="34AE47CA">
      <w:start w:val="1"/>
      <w:numFmt w:val="decimal"/>
      <w:lvlText w:val="%1."/>
      <w:lvlJc w:val="left"/>
      <w:pPr>
        <w:tabs>
          <w:tab w:val="num" w:pos="1800"/>
        </w:tabs>
        <w:ind w:left="1800" w:hanging="10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nsid w:val="44385C8B"/>
    <w:multiLevelType w:val="hybridMultilevel"/>
    <w:tmpl w:val="F4E0DB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nsid w:val="46A43771"/>
    <w:multiLevelType w:val="hybridMultilevel"/>
    <w:tmpl w:val="CF6E3E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46CE0C16"/>
    <w:multiLevelType w:val="hybridMultilevel"/>
    <w:tmpl w:val="7302B07A"/>
    <w:lvl w:ilvl="0" w:tplc="34AE47CA">
      <w:start w:val="1"/>
      <w:numFmt w:val="decimal"/>
      <w:lvlText w:val="%1."/>
      <w:lvlJc w:val="left"/>
      <w:pPr>
        <w:tabs>
          <w:tab w:val="num" w:pos="1800"/>
        </w:tabs>
        <w:ind w:left="1800" w:hanging="108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3">
    <w:nsid w:val="51D77909"/>
    <w:multiLevelType w:val="hybridMultilevel"/>
    <w:tmpl w:val="2592B0C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nsid w:val="570F1CF5"/>
    <w:multiLevelType w:val="hybridMultilevel"/>
    <w:tmpl w:val="A1E67A4A"/>
    <w:lvl w:ilvl="0" w:tplc="0456B4A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D8F0CF6"/>
    <w:multiLevelType w:val="hybridMultilevel"/>
    <w:tmpl w:val="D1A8AC46"/>
    <w:lvl w:ilvl="0" w:tplc="511C10B6">
      <w:start w:val="1"/>
      <w:numFmt w:val="low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5FD70183"/>
    <w:multiLevelType w:val="hybridMultilevel"/>
    <w:tmpl w:val="774E6EF6"/>
    <w:lvl w:ilvl="0" w:tplc="A41C33D6">
      <w:numFmt w:val="bullet"/>
      <w:lvlText w:val="–"/>
      <w:lvlJc w:val="left"/>
      <w:pPr>
        <w:ind w:left="784" w:hanging="360"/>
      </w:pPr>
      <w:rPr>
        <w:rFonts w:ascii="Times New Roman" w:eastAsia="Times New Roman" w:hAnsi="Times New Roman" w:cs="Times New Roman"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7">
    <w:nsid w:val="61F41DCE"/>
    <w:multiLevelType w:val="hybridMultilevel"/>
    <w:tmpl w:val="24E83D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5AF486D"/>
    <w:multiLevelType w:val="hybridMultilevel"/>
    <w:tmpl w:val="C3DC5950"/>
    <w:lvl w:ilvl="0" w:tplc="E426078C">
      <w:start w:val="1"/>
      <w:numFmt w:val="bullet"/>
      <w:lvlText w:val=""/>
      <w:lvlJc w:val="left"/>
      <w:pPr>
        <w:tabs>
          <w:tab w:val="num" w:pos="1080"/>
        </w:tabs>
        <w:ind w:left="1080" w:hanging="360"/>
      </w:pPr>
      <w:rPr>
        <w:rFonts w:ascii="Symbol" w:eastAsia="Times New Roman" w:hAnsi="Symbol" w:cs="Times New Roman" w:hint="default"/>
        <w:b/>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9">
    <w:nsid w:val="660C2B53"/>
    <w:multiLevelType w:val="hybridMultilevel"/>
    <w:tmpl w:val="370AC47A"/>
    <w:lvl w:ilvl="0" w:tplc="04270001">
      <w:start w:val="2"/>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nsid w:val="661B5C2D"/>
    <w:multiLevelType w:val="hybridMultilevel"/>
    <w:tmpl w:val="A2DA1470"/>
    <w:lvl w:ilvl="0" w:tplc="49A0F69E">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nsid w:val="6AA17F64"/>
    <w:multiLevelType w:val="hybridMultilevel"/>
    <w:tmpl w:val="8B3E7308"/>
    <w:lvl w:ilvl="0" w:tplc="04270001">
      <w:start w:val="1"/>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2">
    <w:nsid w:val="6DF353D9"/>
    <w:multiLevelType w:val="hybridMultilevel"/>
    <w:tmpl w:val="D7660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nsid w:val="6EAE5868"/>
    <w:multiLevelType w:val="hybridMultilevel"/>
    <w:tmpl w:val="AE36D22C"/>
    <w:lvl w:ilvl="0" w:tplc="7F846194">
      <w:start w:val="1"/>
      <w:numFmt w:val="decimal"/>
      <w:lvlText w:val="%1."/>
      <w:lvlJc w:val="left"/>
      <w:pPr>
        <w:ind w:left="927" w:hanging="360"/>
      </w:pPr>
      <w:rPr>
        <w:rFonts w:hint="default"/>
        <w:strike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4">
    <w:nsid w:val="75297463"/>
    <w:multiLevelType w:val="hybridMultilevel"/>
    <w:tmpl w:val="7B10A3B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5">
    <w:nsid w:val="75AF1F19"/>
    <w:multiLevelType w:val="hybridMultilevel"/>
    <w:tmpl w:val="2AB847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nsid w:val="78E35F5B"/>
    <w:multiLevelType w:val="hybridMultilevel"/>
    <w:tmpl w:val="F08E1D4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7">
    <w:nsid w:val="7B571CB9"/>
    <w:multiLevelType w:val="hybridMultilevel"/>
    <w:tmpl w:val="D6E0FAF8"/>
    <w:lvl w:ilvl="0" w:tplc="04270001">
      <w:start w:val="2"/>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8">
    <w:nsid w:val="7BAE09D5"/>
    <w:multiLevelType w:val="hybridMultilevel"/>
    <w:tmpl w:val="0E201CBC"/>
    <w:lvl w:ilvl="0" w:tplc="04270001">
      <w:start w:val="3"/>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9">
    <w:nsid w:val="7C28698C"/>
    <w:multiLevelType w:val="hybridMultilevel"/>
    <w:tmpl w:val="C9CE90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8"/>
  </w:num>
  <w:num w:numId="2">
    <w:abstractNumId w:val="15"/>
  </w:num>
  <w:num w:numId="3">
    <w:abstractNumId w:val="37"/>
  </w:num>
  <w:num w:numId="4">
    <w:abstractNumId w:val="4"/>
  </w:num>
  <w:num w:numId="5">
    <w:abstractNumId w:val="41"/>
  </w:num>
  <w:num w:numId="6">
    <w:abstractNumId w:val="47"/>
  </w:num>
  <w:num w:numId="7">
    <w:abstractNumId w:val="39"/>
  </w:num>
  <w:num w:numId="8">
    <w:abstractNumId w:val="11"/>
  </w:num>
  <w:num w:numId="9">
    <w:abstractNumId w:val="48"/>
  </w:num>
  <w:num w:numId="10">
    <w:abstractNumId w:val="21"/>
  </w:num>
  <w:num w:numId="11">
    <w:abstractNumId w:val="14"/>
  </w:num>
  <w:num w:numId="12">
    <w:abstractNumId w:val="32"/>
  </w:num>
  <w:num w:numId="13">
    <w:abstractNumId w:val="29"/>
  </w:num>
  <w:num w:numId="14">
    <w:abstractNumId w:val="7"/>
  </w:num>
  <w:num w:numId="15">
    <w:abstractNumId w:val="35"/>
  </w:num>
  <w:num w:numId="16">
    <w:abstractNumId w:val="22"/>
  </w:num>
  <w:num w:numId="17">
    <w:abstractNumId w:val="33"/>
  </w:num>
  <w:num w:numId="18">
    <w:abstractNumId w:val="28"/>
  </w:num>
  <w:num w:numId="19">
    <w:abstractNumId w:val="9"/>
  </w:num>
  <w:num w:numId="20">
    <w:abstractNumId w:val="3"/>
  </w:num>
  <w:num w:numId="21">
    <w:abstractNumId w:val="0"/>
  </w:num>
  <w:num w:numId="22">
    <w:abstractNumId w:val="34"/>
  </w:num>
  <w:num w:numId="23">
    <w:abstractNumId w:val="27"/>
  </w:num>
  <w:num w:numId="24">
    <w:abstractNumId w:val="12"/>
  </w:num>
  <w:num w:numId="25">
    <w:abstractNumId w:val="38"/>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6"/>
  </w:num>
  <w:num w:numId="29">
    <w:abstractNumId w:val="31"/>
  </w:num>
  <w:num w:numId="30">
    <w:abstractNumId w:val="46"/>
  </w:num>
  <w:num w:numId="31">
    <w:abstractNumId w:val="26"/>
  </w:num>
  <w:num w:numId="32">
    <w:abstractNumId w:val="44"/>
  </w:num>
  <w:num w:numId="33">
    <w:abstractNumId w:val="43"/>
  </w:num>
  <w:num w:numId="34">
    <w:abstractNumId w:val="30"/>
  </w:num>
  <w:num w:numId="35">
    <w:abstractNumId w:val="1"/>
  </w:num>
  <w:num w:numId="36">
    <w:abstractNumId w:val="42"/>
  </w:num>
  <w:num w:numId="37">
    <w:abstractNumId w:val="16"/>
  </w:num>
  <w:num w:numId="38">
    <w:abstractNumId w:val="19"/>
  </w:num>
  <w:num w:numId="39">
    <w:abstractNumId w:val="36"/>
  </w:num>
  <w:num w:numId="40">
    <w:abstractNumId w:val="13"/>
  </w:num>
  <w:num w:numId="41">
    <w:abstractNumId w:val="23"/>
  </w:num>
  <w:num w:numId="42">
    <w:abstractNumId w:val="24"/>
  </w:num>
  <w:num w:numId="43">
    <w:abstractNumId w:val="8"/>
  </w:num>
  <w:num w:numId="44">
    <w:abstractNumId w:val="49"/>
  </w:num>
  <w:num w:numId="45">
    <w:abstractNumId w:val="5"/>
  </w:num>
  <w:num w:numId="46">
    <w:abstractNumId w:val="2"/>
  </w:num>
  <w:num w:numId="47">
    <w:abstractNumId w:val="17"/>
  </w:num>
  <w:num w:numId="48">
    <w:abstractNumId w:val="45"/>
  </w:num>
  <w:num w:numId="49">
    <w:abstractNumId w:val="40"/>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381"/>
    <w:rsid w:val="000004FF"/>
    <w:rsid w:val="00000D13"/>
    <w:rsid w:val="00000E71"/>
    <w:rsid w:val="00001CDE"/>
    <w:rsid w:val="0000726E"/>
    <w:rsid w:val="0001029A"/>
    <w:rsid w:val="00010780"/>
    <w:rsid w:val="00010790"/>
    <w:rsid w:val="0001135E"/>
    <w:rsid w:val="00012A5A"/>
    <w:rsid w:val="00017103"/>
    <w:rsid w:val="00020632"/>
    <w:rsid w:val="00020C44"/>
    <w:rsid w:val="00021B40"/>
    <w:rsid w:val="00021F16"/>
    <w:rsid w:val="00022487"/>
    <w:rsid w:val="0002421D"/>
    <w:rsid w:val="00024F6B"/>
    <w:rsid w:val="00024FF7"/>
    <w:rsid w:val="000307B9"/>
    <w:rsid w:val="00033D7C"/>
    <w:rsid w:val="00034989"/>
    <w:rsid w:val="00043596"/>
    <w:rsid w:val="000466EF"/>
    <w:rsid w:val="0004782F"/>
    <w:rsid w:val="000509D4"/>
    <w:rsid w:val="00050A65"/>
    <w:rsid w:val="0005136F"/>
    <w:rsid w:val="0005191E"/>
    <w:rsid w:val="000519D3"/>
    <w:rsid w:val="00053450"/>
    <w:rsid w:val="00053B60"/>
    <w:rsid w:val="00056EDE"/>
    <w:rsid w:val="00057EDE"/>
    <w:rsid w:val="00061937"/>
    <w:rsid w:val="000650E8"/>
    <w:rsid w:val="000662FD"/>
    <w:rsid w:val="000715E2"/>
    <w:rsid w:val="00073781"/>
    <w:rsid w:val="00076983"/>
    <w:rsid w:val="00077464"/>
    <w:rsid w:val="0008083F"/>
    <w:rsid w:val="00081A3E"/>
    <w:rsid w:val="00082620"/>
    <w:rsid w:val="0008271F"/>
    <w:rsid w:val="00082CC6"/>
    <w:rsid w:val="000855A9"/>
    <w:rsid w:val="00085679"/>
    <w:rsid w:val="000863E1"/>
    <w:rsid w:val="00091868"/>
    <w:rsid w:val="0009416A"/>
    <w:rsid w:val="00097C28"/>
    <w:rsid w:val="000A02AC"/>
    <w:rsid w:val="000A02E9"/>
    <w:rsid w:val="000A2F04"/>
    <w:rsid w:val="000A4158"/>
    <w:rsid w:val="000A46D5"/>
    <w:rsid w:val="000A471D"/>
    <w:rsid w:val="000A6819"/>
    <w:rsid w:val="000A7540"/>
    <w:rsid w:val="000B57AA"/>
    <w:rsid w:val="000B70DF"/>
    <w:rsid w:val="000B7501"/>
    <w:rsid w:val="000C1131"/>
    <w:rsid w:val="000C1613"/>
    <w:rsid w:val="000C1B39"/>
    <w:rsid w:val="000C1D02"/>
    <w:rsid w:val="000C1DBB"/>
    <w:rsid w:val="000C1E52"/>
    <w:rsid w:val="000C250D"/>
    <w:rsid w:val="000C5B8F"/>
    <w:rsid w:val="000C5C75"/>
    <w:rsid w:val="000D018C"/>
    <w:rsid w:val="000D29AB"/>
    <w:rsid w:val="000D3214"/>
    <w:rsid w:val="000D370B"/>
    <w:rsid w:val="000E00A7"/>
    <w:rsid w:val="000E0CBB"/>
    <w:rsid w:val="000E2156"/>
    <w:rsid w:val="000E2D1E"/>
    <w:rsid w:val="000E37A5"/>
    <w:rsid w:val="000E4243"/>
    <w:rsid w:val="000E443A"/>
    <w:rsid w:val="000F0988"/>
    <w:rsid w:val="000F1345"/>
    <w:rsid w:val="000F1AEF"/>
    <w:rsid w:val="000F22E2"/>
    <w:rsid w:val="000F2637"/>
    <w:rsid w:val="000F5C50"/>
    <w:rsid w:val="001004B5"/>
    <w:rsid w:val="00101106"/>
    <w:rsid w:val="0010315E"/>
    <w:rsid w:val="001050B3"/>
    <w:rsid w:val="001104CE"/>
    <w:rsid w:val="001122A5"/>
    <w:rsid w:val="00115E06"/>
    <w:rsid w:val="00117A50"/>
    <w:rsid w:val="00120DB7"/>
    <w:rsid w:val="0012282A"/>
    <w:rsid w:val="00125978"/>
    <w:rsid w:val="00132368"/>
    <w:rsid w:val="0013246D"/>
    <w:rsid w:val="001324EE"/>
    <w:rsid w:val="0013551D"/>
    <w:rsid w:val="00135712"/>
    <w:rsid w:val="00135BD8"/>
    <w:rsid w:val="00140AB8"/>
    <w:rsid w:val="001434B3"/>
    <w:rsid w:val="00144073"/>
    <w:rsid w:val="00146761"/>
    <w:rsid w:val="00146F30"/>
    <w:rsid w:val="00147112"/>
    <w:rsid w:val="00147B91"/>
    <w:rsid w:val="00151B82"/>
    <w:rsid w:val="00154F2D"/>
    <w:rsid w:val="001555D3"/>
    <w:rsid w:val="00157B93"/>
    <w:rsid w:val="00160E1D"/>
    <w:rsid w:val="00161266"/>
    <w:rsid w:val="00161576"/>
    <w:rsid w:val="00161EE0"/>
    <w:rsid w:val="00164F3C"/>
    <w:rsid w:val="00164FA5"/>
    <w:rsid w:val="00167103"/>
    <w:rsid w:val="00167FAE"/>
    <w:rsid w:val="00172007"/>
    <w:rsid w:val="00172A1E"/>
    <w:rsid w:val="0017549C"/>
    <w:rsid w:val="001758B0"/>
    <w:rsid w:val="00175C68"/>
    <w:rsid w:val="00176572"/>
    <w:rsid w:val="001775C3"/>
    <w:rsid w:val="00182569"/>
    <w:rsid w:val="001839A4"/>
    <w:rsid w:val="001845C6"/>
    <w:rsid w:val="00186925"/>
    <w:rsid w:val="00192041"/>
    <w:rsid w:val="001938F1"/>
    <w:rsid w:val="00196A56"/>
    <w:rsid w:val="001975FB"/>
    <w:rsid w:val="001A469A"/>
    <w:rsid w:val="001A48F8"/>
    <w:rsid w:val="001A558B"/>
    <w:rsid w:val="001A593F"/>
    <w:rsid w:val="001A7CFE"/>
    <w:rsid w:val="001B2AFE"/>
    <w:rsid w:val="001B2B37"/>
    <w:rsid w:val="001B311F"/>
    <w:rsid w:val="001B320F"/>
    <w:rsid w:val="001B43D4"/>
    <w:rsid w:val="001B4B8F"/>
    <w:rsid w:val="001B53B9"/>
    <w:rsid w:val="001B568B"/>
    <w:rsid w:val="001B7561"/>
    <w:rsid w:val="001C0899"/>
    <w:rsid w:val="001C2878"/>
    <w:rsid w:val="001C372E"/>
    <w:rsid w:val="001C44E7"/>
    <w:rsid w:val="001C4861"/>
    <w:rsid w:val="001C5733"/>
    <w:rsid w:val="001C6ACF"/>
    <w:rsid w:val="001C7832"/>
    <w:rsid w:val="001D0A81"/>
    <w:rsid w:val="001D1612"/>
    <w:rsid w:val="001D2243"/>
    <w:rsid w:val="001D683D"/>
    <w:rsid w:val="001D7C1D"/>
    <w:rsid w:val="001E03F5"/>
    <w:rsid w:val="001E1347"/>
    <w:rsid w:val="001E62E6"/>
    <w:rsid w:val="001E78E4"/>
    <w:rsid w:val="001F0747"/>
    <w:rsid w:val="001F27C4"/>
    <w:rsid w:val="001F388B"/>
    <w:rsid w:val="001F3E8A"/>
    <w:rsid w:val="001F4AB9"/>
    <w:rsid w:val="001F51BD"/>
    <w:rsid w:val="001F6C9D"/>
    <w:rsid w:val="001F6E76"/>
    <w:rsid w:val="002002A7"/>
    <w:rsid w:val="002005DC"/>
    <w:rsid w:val="00202812"/>
    <w:rsid w:val="00204716"/>
    <w:rsid w:val="00204BEB"/>
    <w:rsid w:val="00205546"/>
    <w:rsid w:val="002056D8"/>
    <w:rsid w:val="00207932"/>
    <w:rsid w:val="002120C6"/>
    <w:rsid w:val="00212E7B"/>
    <w:rsid w:val="00214D47"/>
    <w:rsid w:val="00215E61"/>
    <w:rsid w:val="0021617B"/>
    <w:rsid w:val="002217AE"/>
    <w:rsid w:val="002217D2"/>
    <w:rsid w:val="00221879"/>
    <w:rsid w:val="00225916"/>
    <w:rsid w:val="00230E0F"/>
    <w:rsid w:val="00232735"/>
    <w:rsid w:val="0023342B"/>
    <w:rsid w:val="00233EC4"/>
    <w:rsid w:val="00236CF1"/>
    <w:rsid w:val="002370E6"/>
    <w:rsid w:val="00237307"/>
    <w:rsid w:val="00243BDE"/>
    <w:rsid w:val="002448FD"/>
    <w:rsid w:val="00244918"/>
    <w:rsid w:val="00245DB8"/>
    <w:rsid w:val="0025014D"/>
    <w:rsid w:val="00255147"/>
    <w:rsid w:val="00257181"/>
    <w:rsid w:val="002579D3"/>
    <w:rsid w:val="00257C73"/>
    <w:rsid w:val="00260541"/>
    <w:rsid w:val="00260F34"/>
    <w:rsid w:val="00261DE2"/>
    <w:rsid w:val="002641FF"/>
    <w:rsid w:val="0026546F"/>
    <w:rsid w:val="002669E1"/>
    <w:rsid w:val="00271545"/>
    <w:rsid w:val="0027182A"/>
    <w:rsid w:val="00271A50"/>
    <w:rsid w:val="00272673"/>
    <w:rsid w:val="00273DCC"/>
    <w:rsid w:val="002747D5"/>
    <w:rsid w:val="002764D1"/>
    <w:rsid w:val="00282DF9"/>
    <w:rsid w:val="0028331B"/>
    <w:rsid w:val="00285777"/>
    <w:rsid w:val="00286494"/>
    <w:rsid w:val="00287B8C"/>
    <w:rsid w:val="0029045C"/>
    <w:rsid w:val="00291F86"/>
    <w:rsid w:val="0029214F"/>
    <w:rsid w:val="00292FB1"/>
    <w:rsid w:val="002964EB"/>
    <w:rsid w:val="002A1615"/>
    <w:rsid w:val="002A1DAB"/>
    <w:rsid w:val="002A5684"/>
    <w:rsid w:val="002B0906"/>
    <w:rsid w:val="002B0E99"/>
    <w:rsid w:val="002B122C"/>
    <w:rsid w:val="002B1C89"/>
    <w:rsid w:val="002B2B4C"/>
    <w:rsid w:val="002B5D8D"/>
    <w:rsid w:val="002B5DF1"/>
    <w:rsid w:val="002B732F"/>
    <w:rsid w:val="002B77EF"/>
    <w:rsid w:val="002C56C1"/>
    <w:rsid w:val="002C6FFD"/>
    <w:rsid w:val="002C7E3D"/>
    <w:rsid w:val="002D0944"/>
    <w:rsid w:val="002D1335"/>
    <w:rsid w:val="002D18DA"/>
    <w:rsid w:val="002D225A"/>
    <w:rsid w:val="002D22D2"/>
    <w:rsid w:val="002D3383"/>
    <w:rsid w:val="002D5588"/>
    <w:rsid w:val="002E07C2"/>
    <w:rsid w:val="002E35D5"/>
    <w:rsid w:val="002E3C69"/>
    <w:rsid w:val="002E42F1"/>
    <w:rsid w:val="002E4BC5"/>
    <w:rsid w:val="002E661A"/>
    <w:rsid w:val="002E7F8C"/>
    <w:rsid w:val="002F0633"/>
    <w:rsid w:val="002F0DF1"/>
    <w:rsid w:val="002F13FA"/>
    <w:rsid w:val="002F32A2"/>
    <w:rsid w:val="002F3752"/>
    <w:rsid w:val="002F6B35"/>
    <w:rsid w:val="00300881"/>
    <w:rsid w:val="00301B40"/>
    <w:rsid w:val="00304F36"/>
    <w:rsid w:val="00310DF1"/>
    <w:rsid w:val="00311372"/>
    <w:rsid w:val="00312B72"/>
    <w:rsid w:val="00313123"/>
    <w:rsid w:val="00315D20"/>
    <w:rsid w:val="003170B7"/>
    <w:rsid w:val="003173B6"/>
    <w:rsid w:val="0031769B"/>
    <w:rsid w:val="003205B5"/>
    <w:rsid w:val="003208A7"/>
    <w:rsid w:val="00320CA3"/>
    <w:rsid w:val="00321002"/>
    <w:rsid w:val="00322577"/>
    <w:rsid w:val="00323907"/>
    <w:rsid w:val="00323B22"/>
    <w:rsid w:val="003240EA"/>
    <w:rsid w:val="00324A1F"/>
    <w:rsid w:val="00325DE0"/>
    <w:rsid w:val="003337F3"/>
    <w:rsid w:val="003352C2"/>
    <w:rsid w:val="003355A7"/>
    <w:rsid w:val="00335A5E"/>
    <w:rsid w:val="00336805"/>
    <w:rsid w:val="00336A17"/>
    <w:rsid w:val="003378B3"/>
    <w:rsid w:val="00340104"/>
    <w:rsid w:val="00340AC4"/>
    <w:rsid w:val="00340D64"/>
    <w:rsid w:val="00345A8E"/>
    <w:rsid w:val="003477AD"/>
    <w:rsid w:val="003520D1"/>
    <w:rsid w:val="00353FFF"/>
    <w:rsid w:val="00356288"/>
    <w:rsid w:val="00356DE5"/>
    <w:rsid w:val="003578E4"/>
    <w:rsid w:val="0036110E"/>
    <w:rsid w:val="00361B71"/>
    <w:rsid w:val="00361BF8"/>
    <w:rsid w:val="00363B36"/>
    <w:rsid w:val="00367031"/>
    <w:rsid w:val="00367B0D"/>
    <w:rsid w:val="00371B2B"/>
    <w:rsid w:val="003749A4"/>
    <w:rsid w:val="0037796E"/>
    <w:rsid w:val="00377B65"/>
    <w:rsid w:val="003812EF"/>
    <w:rsid w:val="0038195F"/>
    <w:rsid w:val="00384EFF"/>
    <w:rsid w:val="00385C23"/>
    <w:rsid w:val="00386268"/>
    <w:rsid w:val="003867BD"/>
    <w:rsid w:val="00390B36"/>
    <w:rsid w:val="003949D6"/>
    <w:rsid w:val="00396004"/>
    <w:rsid w:val="00397D38"/>
    <w:rsid w:val="00397F28"/>
    <w:rsid w:val="003A11CF"/>
    <w:rsid w:val="003A17D0"/>
    <w:rsid w:val="003A1AD5"/>
    <w:rsid w:val="003A1B16"/>
    <w:rsid w:val="003A1E65"/>
    <w:rsid w:val="003A3A5E"/>
    <w:rsid w:val="003A4047"/>
    <w:rsid w:val="003A41BE"/>
    <w:rsid w:val="003A4203"/>
    <w:rsid w:val="003A57C5"/>
    <w:rsid w:val="003A7AD9"/>
    <w:rsid w:val="003B0123"/>
    <w:rsid w:val="003B0C87"/>
    <w:rsid w:val="003B16E5"/>
    <w:rsid w:val="003B2530"/>
    <w:rsid w:val="003B2E74"/>
    <w:rsid w:val="003B2EA4"/>
    <w:rsid w:val="003B2EEF"/>
    <w:rsid w:val="003B38B9"/>
    <w:rsid w:val="003B5744"/>
    <w:rsid w:val="003C105C"/>
    <w:rsid w:val="003C142D"/>
    <w:rsid w:val="003C2E20"/>
    <w:rsid w:val="003C31F7"/>
    <w:rsid w:val="003C66DA"/>
    <w:rsid w:val="003C6AA8"/>
    <w:rsid w:val="003C7284"/>
    <w:rsid w:val="003D1D35"/>
    <w:rsid w:val="003D24B3"/>
    <w:rsid w:val="003D2FFF"/>
    <w:rsid w:val="003D3BE2"/>
    <w:rsid w:val="003D3DD5"/>
    <w:rsid w:val="003D3F6E"/>
    <w:rsid w:val="003D5BBF"/>
    <w:rsid w:val="003E0694"/>
    <w:rsid w:val="003E1215"/>
    <w:rsid w:val="003E1E74"/>
    <w:rsid w:val="003E275A"/>
    <w:rsid w:val="003E5420"/>
    <w:rsid w:val="003E5586"/>
    <w:rsid w:val="003E7757"/>
    <w:rsid w:val="003F0FFC"/>
    <w:rsid w:val="003F1861"/>
    <w:rsid w:val="003F2EF2"/>
    <w:rsid w:val="003F690D"/>
    <w:rsid w:val="003F7C4A"/>
    <w:rsid w:val="0040148B"/>
    <w:rsid w:val="004026A6"/>
    <w:rsid w:val="004055FF"/>
    <w:rsid w:val="00405870"/>
    <w:rsid w:val="00406FBF"/>
    <w:rsid w:val="004071A7"/>
    <w:rsid w:val="004079F9"/>
    <w:rsid w:val="00407B94"/>
    <w:rsid w:val="00407ED4"/>
    <w:rsid w:val="00412B12"/>
    <w:rsid w:val="00414B58"/>
    <w:rsid w:val="00416CB6"/>
    <w:rsid w:val="00417285"/>
    <w:rsid w:val="004172AC"/>
    <w:rsid w:val="00417714"/>
    <w:rsid w:val="00417AE9"/>
    <w:rsid w:val="00420564"/>
    <w:rsid w:val="0042062E"/>
    <w:rsid w:val="0042076F"/>
    <w:rsid w:val="00422DB2"/>
    <w:rsid w:val="00424101"/>
    <w:rsid w:val="004242CA"/>
    <w:rsid w:val="004251FB"/>
    <w:rsid w:val="004279E3"/>
    <w:rsid w:val="00427E62"/>
    <w:rsid w:val="004316E0"/>
    <w:rsid w:val="0043195F"/>
    <w:rsid w:val="0043227A"/>
    <w:rsid w:val="00434669"/>
    <w:rsid w:val="00436985"/>
    <w:rsid w:val="00436B7B"/>
    <w:rsid w:val="00441451"/>
    <w:rsid w:val="00443B21"/>
    <w:rsid w:val="004443EE"/>
    <w:rsid w:val="0044573A"/>
    <w:rsid w:val="004501F2"/>
    <w:rsid w:val="00450C2E"/>
    <w:rsid w:val="004524B8"/>
    <w:rsid w:val="004525B9"/>
    <w:rsid w:val="00452661"/>
    <w:rsid w:val="00454292"/>
    <w:rsid w:val="004556C2"/>
    <w:rsid w:val="00455829"/>
    <w:rsid w:val="0045632F"/>
    <w:rsid w:val="00456648"/>
    <w:rsid w:val="004566CD"/>
    <w:rsid w:val="00460899"/>
    <w:rsid w:val="00461B96"/>
    <w:rsid w:val="00461D41"/>
    <w:rsid w:val="004631C5"/>
    <w:rsid w:val="00465AD5"/>
    <w:rsid w:val="00465C41"/>
    <w:rsid w:val="00465CA9"/>
    <w:rsid w:val="004678D5"/>
    <w:rsid w:val="00470115"/>
    <w:rsid w:val="00470BE7"/>
    <w:rsid w:val="00471522"/>
    <w:rsid w:val="004720BF"/>
    <w:rsid w:val="00475286"/>
    <w:rsid w:val="00475622"/>
    <w:rsid w:val="00475DEC"/>
    <w:rsid w:val="0047603A"/>
    <w:rsid w:val="00480EB0"/>
    <w:rsid w:val="00482327"/>
    <w:rsid w:val="00484552"/>
    <w:rsid w:val="004860B6"/>
    <w:rsid w:val="00487DFD"/>
    <w:rsid w:val="004903CF"/>
    <w:rsid w:val="00491DC9"/>
    <w:rsid w:val="00492770"/>
    <w:rsid w:val="004940F2"/>
    <w:rsid w:val="004A1CAB"/>
    <w:rsid w:val="004A1F2C"/>
    <w:rsid w:val="004A2490"/>
    <w:rsid w:val="004A34CE"/>
    <w:rsid w:val="004A3F69"/>
    <w:rsid w:val="004A4BDE"/>
    <w:rsid w:val="004A55B4"/>
    <w:rsid w:val="004A68D5"/>
    <w:rsid w:val="004A79CA"/>
    <w:rsid w:val="004B13E9"/>
    <w:rsid w:val="004B1E3F"/>
    <w:rsid w:val="004B5B7E"/>
    <w:rsid w:val="004C010F"/>
    <w:rsid w:val="004C08C7"/>
    <w:rsid w:val="004C28F2"/>
    <w:rsid w:val="004C3FE0"/>
    <w:rsid w:val="004C62B2"/>
    <w:rsid w:val="004C6DA8"/>
    <w:rsid w:val="004C7953"/>
    <w:rsid w:val="004C7BA7"/>
    <w:rsid w:val="004D27A2"/>
    <w:rsid w:val="004D46F9"/>
    <w:rsid w:val="004D55C0"/>
    <w:rsid w:val="004D60E0"/>
    <w:rsid w:val="004D6939"/>
    <w:rsid w:val="004E0AA9"/>
    <w:rsid w:val="004E1DB3"/>
    <w:rsid w:val="004E366A"/>
    <w:rsid w:val="004E3C91"/>
    <w:rsid w:val="004E4C9B"/>
    <w:rsid w:val="004E6682"/>
    <w:rsid w:val="004E7025"/>
    <w:rsid w:val="004F122E"/>
    <w:rsid w:val="004F1ABD"/>
    <w:rsid w:val="004F1D18"/>
    <w:rsid w:val="004F3909"/>
    <w:rsid w:val="004F535F"/>
    <w:rsid w:val="004F76B8"/>
    <w:rsid w:val="00500EEE"/>
    <w:rsid w:val="00501007"/>
    <w:rsid w:val="0050111B"/>
    <w:rsid w:val="00501EFC"/>
    <w:rsid w:val="00502CC6"/>
    <w:rsid w:val="00502DC0"/>
    <w:rsid w:val="0050550C"/>
    <w:rsid w:val="00505687"/>
    <w:rsid w:val="0050692D"/>
    <w:rsid w:val="005118AB"/>
    <w:rsid w:val="00515E1B"/>
    <w:rsid w:val="00520C96"/>
    <w:rsid w:val="005232D5"/>
    <w:rsid w:val="005249E4"/>
    <w:rsid w:val="0052548A"/>
    <w:rsid w:val="00527BC0"/>
    <w:rsid w:val="00531863"/>
    <w:rsid w:val="00531DB9"/>
    <w:rsid w:val="00536E42"/>
    <w:rsid w:val="005375EC"/>
    <w:rsid w:val="00540466"/>
    <w:rsid w:val="00541321"/>
    <w:rsid w:val="00544BA8"/>
    <w:rsid w:val="00545D93"/>
    <w:rsid w:val="00546F82"/>
    <w:rsid w:val="00547022"/>
    <w:rsid w:val="00547623"/>
    <w:rsid w:val="005501DD"/>
    <w:rsid w:val="00551823"/>
    <w:rsid w:val="00551BD8"/>
    <w:rsid w:val="0055220A"/>
    <w:rsid w:val="00553AFF"/>
    <w:rsid w:val="0055517C"/>
    <w:rsid w:val="00560EA8"/>
    <w:rsid w:val="005617F8"/>
    <w:rsid w:val="00562B56"/>
    <w:rsid w:val="0056526D"/>
    <w:rsid w:val="0056549A"/>
    <w:rsid w:val="00567292"/>
    <w:rsid w:val="00575AEE"/>
    <w:rsid w:val="00575BCC"/>
    <w:rsid w:val="0057600E"/>
    <w:rsid w:val="005760A4"/>
    <w:rsid w:val="005775BE"/>
    <w:rsid w:val="0058008D"/>
    <w:rsid w:val="00581B51"/>
    <w:rsid w:val="005822D3"/>
    <w:rsid w:val="00582372"/>
    <w:rsid w:val="005847C6"/>
    <w:rsid w:val="00585C60"/>
    <w:rsid w:val="00585E23"/>
    <w:rsid w:val="00593DB6"/>
    <w:rsid w:val="00595E5F"/>
    <w:rsid w:val="00597A56"/>
    <w:rsid w:val="00597ECF"/>
    <w:rsid w:val="005A0431"/>
    <w:rsid w:val="005A0704"/>
    <w:rsid w:val="005A24D8"/>
    <w:rsid w:val="005A2579"/>
    <w:rsid w:val="005A2949"/>
    <w:rsid w:val="005A2961"/>
    <w:rsid w:val="005A6924"/>
    <w:rsid w:val="005B1E18"/>
    <w:rsid w:val="005B3289"/>
    <w:rsid w:val="005B5418"/>
    <w:rsid w:val="005B58EF"/>
    <w:rsid w:val="005B6995"/>
    <w:rsid w:val="005B7A37"/>
    <w:rsid w:val="005C22C3"/>
    <w:rsid w:val="005C40ED"/>
    <w:rsid w:val="005C48D2"/>
    <w:rsid w:val="005C5218"/>
    <w:rsid w:val="005C5445"/>
    <w:rsid w:val="005C6AA4"/>
    <w:rsid w:val="005D22C8"/>
    <w:rsid w:val="005D2EA6"/>
    <w:rsid w:val="005D468E"/>
    <w:rsid w:val="005D574C"/>
    <w:rsid w:val="005D65DB"/>
    <w:rsid w:val="005D7653"/>
    <w:rsid w:val="005E149E"/>
    <w:rsid w:val="005E26F8"/>
    <w:rsid w:val="005E309E"/>
    <w:rsid w:val="005E6E01"/>
    <w:rsid w:val="005F04B5"/>
    <w:rsid w:val="005F07F5"/>
    <w:rsid w:val="005F095F"/>
    <w:rsid w:val="005F17A4"/>
    <w:rsid w:val="005F1F12"/>
    <w:rsid w:val="005F53D8"/>
    <w:rsid w:val="005F5692"/>
    <w:rsid w:val="00600D65"/>
    <w:rsid w:val="00604BAB"/>
    <w:rsid w:val="00606412"/>
    <w:rsid w:val="0060692B"/>
    <w:rsid w:val="00612517"/>
    <w:rsid w:val="00612871"/>
    <w:rsid w:val="006149A7"/>
    <w:rsid w:val="00616AEB"/>
    <w:rsid w:val="006203F8"/>
    <w:rsid w:val="00620D08"/>
    <w:rsid w:val="0062290F"/>
    <w:rsid w:val="00623331"/>
    <w:rsid w:val="006248E2"/>
    <w:rsid w:val="006249E5"/>
    <w:rsid w:val="00627561"/>
    <w:rsid w:val="006276F9"/>
    <w:rsid w:val="00627A16"/>
    <w:rsid w:val="0063082C"/>
    <w:rsid w:val="0063099B"/>
    <w:rsid w:val="00630C72"/>
    <w:rsid w:val="00631652"/>
    <w:rsid w:val="006329B2"/>
    <w:rsid w:val="006330AA"/>
    <w:rsid w:val="00633B8C"/>
    <w:rsid w:val="0063449C"/>
    <w:rsid w:val="006351D2"/>
    <w:rsid w:val="00636491"/>
    <w:rsid w:val="00637C27"/>
    <w:rsid w:val="00640214"/>
    <w:rsid w:val="0064239C"/>
    <w:rsid w:val="006442ED"/>
    <w:rsid w:val="00644E29"/>
    <w:rsid w:val="006454A9"/>
    <w:rsid w:val="00647ACB"/>
    <w:rsid w:val="006519EA"/>
    <w:rsid w:val="0065272B"/>
    <w:rsid w:val="00654B3A"/>
    <w:rsid w:val="006553E9"/>
    <w:rsid w:val="006560DB"/>
    <w:rsid w:val="006572E5"/>
    <w:rsid w:val="00657BEC"/>
    <w:rsid w:val="00657F13"/>
    <w:rsid w:val="00661B0F"/>
    <w:rsid w:val="006625A6"/>
    <w:rsid w:val="00662BB2"/>
    <w:rsid w:val="00667D66"/>
    <w:rsid w:val="006711F5"/>
    <w:rsid w:val="00672AB4"/>
    <w:rsid w:val="006733DA"/>
    <w:rsid w:val="00680D82"/>
    <w:rsid w:val="00684B9E"/>
    <w:rsid w:val="00692046"/>
    <w:rsid w:val="00692BAB"/>
    <w:rsid w:val="00695014"/>
    <w:rsid w:val="0069623F"/>
    <w:rsid w:val="006A018E"/>
    <w:rsid w:val="006A2E0E"/>
    <w:rsid w:val="006A3038"/>
    <w:rsid w:val="006A3073"/>
    <w:rsid w:val="006A3A8E"/>
    <w:rsid w:val="006A7E80"/>
    <w:rsid w:val="006A7FA5"/>
    <w:rsid w:val="006B094B"/>
    <w:rsid w:val="006B4FE1"/>
    <w:rsid w:val="006B75BE"/>
    <w:rsid w:val="006B7F3E"/>
    <w:rsid w:val="006C2407"/>
    <w:rsid w:val="006C5902"/>
    <w:rsid w:val="006C6EB1"/>
    <w:rsid w:val="006C707E"/>
    <w:rsid w:val="006D01A5"/>
    <w:rsid w:val="006D3E00"/>
    <w:rsid w:val="006D3FAC"/>
    <w:rsid w:val="006D5724"/>
    <w:rsid w:val="006E25F3"/>
    <w:rsid w:val="006E45B2"/>
    <w:rsid w:val="006E656C"/>
    <w:rsid w:val="006E7042"/>
    <w:rsid w:val="006E74FA"/>
    <w:rsid w:val="006F045E"/>
    <w:rsid w:val="006F15D8"/>
    <w:rsid w:val="006F166D"/>
    <w:rsid w:val="006F19DB"/>
    <w:rsid w:val="006F250B"/>
    <w:rsid w:val="006F4B7F"/>
    <w:rsid w:val="006F55CF"/>
    <w:rsid w:val="006F779E"/>
    <w:rsid w:val="007000D4"/>
    <w:rsid w:val="00701086"/>
    <w:rsid w:val="00701AD1"/>
    <w:rsid w:val="007021C2"/>
    <w:rsid w:val="007022CF"/>
    <w:rsid w:val="00702C7D"/>
    <w:rsid w:val="00704BF7"/>
    <w:rsid w:val="007123EA"/>
    <w:rsid w:val="00714765"/>
    <w:rsid w:val="00715A6B"/>
    <w:rsid w:val="00716775"/>
    <w:rsid w:val="00720471"/>
    <w:rsid w:val="00722296"/>
    <w:rsid w:val="0072472A"/>
    <w:rsid w:val="00727A51"/>
    <w:rsid w:val="0073097E"/>
    <w:rsid w:val="00731850"/>
    <w:rsid w:val="0073352C"/>
    <w:rsid w:val="0073374E"/>
    <w:rsid w:val="00734033"/>
    <w:rsid w:val="00734998"/>
    <w:rsid w:val="00734F98"/>
    <w:rsid w:val="00737117"/>
    <w:rsid w:val="00741355"/>
    <w:rsid w:val="00741A83"/>
    <w:rsid w:val="00741FD3"/>
    <w:rsid w:val="0074535C"/>
    <w:rsid w:val="00747470"/>
    <w:rsid w:val="007549AD"/>
    <w:rsid w:val="00755064"/>
    <w:rsid w:val="00755479"/>
    <w:rsid w:val="00756C43"/>
    <w:rsid w:val="00760F33"/>
    <w:rsid w:val="00762015"/>
    <w:rsid w:val="0076687C"/>
    <w:rsid w:val="007668CE"/>
    <w:rsid w:val="00771041"/>
    <w:rsid w:val="00771074"/>
    <w:rsid w:val="00771130"/>
    <w:rsid w:val="00771786"/>
    <w:rsid w:val="00771BBB"/>
    <w:rsid w:val="00775732"/>
    <w:rsid w:val="00775B53"/>
    <w:rsid w:val="00776381"/>
    <w:rsid w:val="00777447"/>
    <w:rsid w:val="0077781E"/>
    <w:rsid w:val="00781319"/>
    <w:rsid w:val="007816AD"/>
    <w:rsid w:val="007820D8"/>
    <w:rsid w:val="00782338"/>
    <w:rsid w:val="00783B69"/>
    <w:rsid w:val="00784145"/>
    <w:rsid w:val="00784C55"/>
    <w:rsid w:val="00785001"/>
    <w:rsid w:val="00785D64"/>
    <w:rsid w:val="00785E0E"/>
    <w:rsid w:val="007869E3"/>
    <w:rsid w:val="00791FF7"/>
    <w:rsid w:val="0079548F"/>
    <w:rsid w:val="00796974"/>
    <w:rsid w:val="007A1038"/>
    <w:rsid w:val="007A1D9C"/>
    <w:rsid w:val="007A2C2A"/>
    <w:rsid w:val="007A5040"/>
    <w:rsid w:val="007A5518"/>
    <w:rsid w:val="007A61F5"/>
    <w:rsid w:val="007B0826"/>
    <w:rsid w:val="007B0B82"/>
    <w:rsid w:val="007B0CB2"/>
    <w:rsid w:val="007B3D1F"/>
    <w:rsid w:val="007B44D3"/>
    <w:rsid w:val="007B490E"/>
    <w:rsid w:val="007B692F"/>
    <w:rsid w:val="007B7616"/>
    <w:rsid w:val="007C1FE8"/>
    <w:rsid w:val="007C2672"/>
    <w:rsid w:val="007C299C"/>
    <w:rsid w:val="007C2AE2"/>
    <w:rsid w:val="007C2F0F"/>
    <w:rsid w:val="007C3225"/>
    <w:rsid w:val="007C4D69"/>
    <w:rsid w:val="007C54D8"/>
    <w:rsid w:val="007C5C56"/>
    <w:rsid w:val="007C5EF2"/>
    <w:rsid w:val="007C7572"/>
    <w:rsid w:val="007C7F05"/>
    <w:rsid w:val="007D4EEA"/>
    <w:rsid w:val="007D516B"/>
    <w:rsid w:val="007D59E8"/>
    <w:rsid w:val="007D5E26"/>
    <w:rsid w:val="007D6ABF"/>
    <w:rsid w:val="007D7395"/>
    <w:rsid w:val="007D7A97"/>
    <w:rsid w:val="007E0BCB"/>
    <w:rsid w:val="007E1A41"/>
    <w:rsid w:val="007E1F34"/>
    <w:rsid w:val="007E6E25"/>
    <w:rsid w:val="007E7012"/>
    <w:rsid w:val="007E7E99"/>
    <w:rsid w:val="007E7F5D"/>
    <w:rsid w:val="007F0EFD"/>
    <w:rsid w:val="007F207F"/>
    <w:rsid w:val="007F32F9"/>
    <w:rsid w:val="007F6B72"/>
    <w:rsid w:val="00800B36"/>
    <w:rsid w:val="00801619"/>
    <w:rsid w:val="00804310"/>
    <w:rsid w:val="00804510"/>
    <w:rsid w:val="00811EAF"/>
    <w:rsid w:val="00814240"/>
    <w:rsid w:val="008169C1"/>
    <w:rsid w:val="00817A6B"/>
    <w:rsid w:val="00821495"/>
    <w:rsid w:val="00821D19"/>
    <w:rsid w:val="0082221D"/>
    <w:rsid w:val="0082261A"/>
    <w:rsid w:val="0082636E"/>
    <w:rsid w:val="008271F4"/>
    <w:rsid w:val="00827B52"/>
    <w:rsid w:val="00830148"/>
    <w:rsid w:val="00830EFD"/>
    <w:rsid w:val="008325C8"/>
    <w:rsid w:val="00832B54"/>
    <w:rsid w:val="00833C09"/>
    <w:rsid w:val="00834A20"/>
    <w:rsid w:val="00834C49"/>
    <w:rsid w:val="008372CD"/>
    <w:rsid w:val="008416AA"/>
    <w:rsid w:val="00842FD8"/>
    <w:rsid w:val="00844E15"/>
    <w:rsid w:val="008472E1"/>
    <w:rsid w:val="00851550"/>
    <w:rsid w:val="00851585"/>
    <w:rsid w:val="00854075"/>
    <w:rsid w:val="00854955"/>
    <w:rsid w:val="00855286"/>
    <w:rsid w:val="008571A1"/>
    <w:rsid w:val="00857377"/>
    <w:rsid w:val="008575AB"/>
    <w:rsid w:val="008603D0"/>
    <w:rsid w:val="008604AD"/>
    <w:rsid w:val="008612D3"/>
    <w:rsid w:val="00861837"/>
    <w:rsid w:val="00861B9C"/>
    <w:rsid w:val="00862BFE"/>
    <w:rsid w:val="00862E35"/>
    <w:rsid w:val="00863073"/>
    <w:rsid w:val="0086421E"/>
    <w:rsid w:val="008643F3"/>
    <w:rsid w:val="00864E3E"/>
    <w:rsid w:val="00867D39"/>
    <w:rsid w:val="008700E8"/>
    <w:rsid w:val="00870DA5"/>
    <w:rsid w:val="008717EB"/>
    <w:rsid w:val="00873BDA"/>
    <w:rsid w:val="008741C7"/>
    <w:rsid w:val="008813DB"/>
    <w:rsid w:val="00882C86"/>
    <w:rsid w:val="00883155"/>
    <w:rsid w:val="008859EC"/>
    <w:rsid w:val="00886C41"/>
    <w:rsid w:val="0089297C"/>
    <w:rsid w:val="00893994"/>
    <w:rsid w:val="00893B69"/>
    <w:rsid w:val="0089418E"/>
    <w:rsid w:val="00895206"/>
    <w:rsid w:val="00895D1A"/>
    <w:rsid w:val="00896264"/>
    <w:rsid w:val="008A0FCD"/>
    <w:rsid w:val="008A20E7"/>
    <w:rsid w:val="008A490F"/>
    <w:rsid w:val="008A502C"/>
    <w:rsid w:val="008A6377"/>
    <w:rsid w:val="008A693C"/>
    <w:rsid w:val="008A6D70"/>
    <w:rsid w:val="008B1271"/>
    <w:rsid w:val="008B18B1"/>
    <w:rsid w:val="008B2078"/>
    <w:rsid w:val="008B2A60"/>
    <w:rsid w:val="008B2FC1"/>
    <w:rsid w:val="008B34DF"/>
    <w:rsid w:val="008B3CD4"/>
    <w:rsid w:val="008B6332"/>
    <w:rsid w:val="008B73D7"/>
    <w:rsid w:val="008C140D"/>
    <w:rsid w:val="008C1D73"/>
    <w:rsid w:val="008C1ED3"/>
    <w:rsid w:val="008C26DC"/>
    <w:rsid w:val="008C3143"/>
    <w:rsid w:val="008C41E0"/>
    <w:rsid w:val="008C531F"/>
    <w:rsid w:val="008C6A29"/>
    <w:rsid w:val="008D1945"/>
    <w:rsid w:val="008D3976"/>
    <w:rsid w:val="008D5532"/>
    <w:rsid w:val="008D55FE"/>
    <w:rsid w:val="008D6D87"/>
    <w:rsid w:val="008E0A6A"/>
    <w:rsid w:val="008E7987"/>
    <w:rsid w:val="008E7BD9"/>
    <w:rsid w:val="008F2D3F"/>
    <w:rsid w:val="008F3659"/>
    <w:rsid w:val="008F3E84"/>
    <w:rsid w:val="008F460F"/>
    <w:rsid w:val="008F61F7"/>
    <w:rsid w:val="008F6FE0"/>
    <w:rsid w:val="00900F75"/>
    <w:rsid w:val="0090303A"/>
    <w:rsid w:val="00907272"/>
    <w:rsid w:val="00907FB1"/>
    <w:rsid w:val="00911467"/>
    <w:rsid w:val="0091263B"/>
    <w:rsid w:val="00913296"/>
    <w:rsid w:val="00914BC6"/>
    <w:rsid w:val="009153E8"/>
    <w:rsid w:val="0091591F"/>
    <w:rsid w:val="00916811"/>
    <w:rsid w:val="009169DF"/>
    <w:rsid w:val="00917A1E"/>
    <w:rsid w:val="009205E3"/>
    <w:rsid w:val="0092159F"/>
    <w:rsid w:val="009224AB"/>
    <w:rsid w:val="0092320C"/>
    <w:rsid w:val="00924CE7"/>
    <w:rsid w:val="00925E34"/>
    <w:rsid w:val="0092734F"/>
    <w:rsid w:val="00931FE5"/>
    <w:rsid w:val="0093243E"/>
    <w:rsid w:val="00934B62"/>
    <w:rsid w:val="00936C28"/>
    <w:rsid w:val="009403AF"/>
    <w:rsid w:val="00941070"/>
    <w:rsid w:val="00941177"/>
    <w:rsid w:val="009431C0"/>
    <w:rsid w:val="00944862"/>
    <w:rsid w:val="00945224"/>
    <w:rsid w:val="00946E88"/>
    <w:rsid w:val="00950158"/>
    <w:rsid w:val="00950165"/>
    <w:rsid w:val="00950267"/>
    <w:rsid w:val="0095230E"/>
    <w:rsid w:val="00952393"/>
    <w:rsid w:val="00954DFB"/>
    <w:rsid w:val="00954F7F"/>
    <w:rsid w:val="00956460"/>
    <w:rsid w:val="00956DF7"/>
    <w:rsid w:val="00960283"/>
    <w:rsid w:val="00960CED"/>
    <w:rsid w:val="00961244"/>
    <w:rsid w:val="00963C5F"/>
    <w:rsid w:val="009738B4"/>
    <w:rsid w:val="0097434F"/>
    <w:rsid w:val="009752F2"/>
    <w:rsid w:val="009776C4"/>
    <w:rsid w:val="009821D4"/>
    <w:rsid w:val="00982422"/>
    <w:rsid w:val="00982CD1"/>
    <w:rsid w:val="009833DA"/>
    <w:rsid w:val="00986B1D"/>
    <w:rsid w:val="00990FC0"/>
    <w:rsid w:val="00993BF4"/>
    <w:rsid w:val="00993ED6"/>
    <w:rsid w:val="00994497"/>
    <w:rsid w:val="00994889"/>
    <w:rsid w:val="0099563C"/>
    <w:rsid w:val="00997599"/>
    <w:rsid w:val="009977AC"/>
    <w:rsid w:val="009A0997"/>
    <w:rsid w:val="009A0B61"/>
    <w:rsid w:val="009A59B0"/>
    <w:rsid w:val="009A64D5"/>
    <w:rsid w:val="009A792F"/>
    <w:rsid w:val="009B056D"/>
    <w:rsid w:val="009B0A8D"/>
    <w:rsid w:val="009B33EF"/>
    <w:rsid w:val="009B554E"/>
    <w:rsid w:val="009B57AC"/>
    <w:rsid w:val="009C0138"/>
    <w:rsid w:val="009C0636"/>
    <w:rsid w:val="009C11BC"/>
    <w:rsid w:val="009C2030"/>
    <w:rsid w:val="009C2FC2"/>
    <w:rsid w:val="009C4E68"/>
    <w:rsid w:val="009C519A"/>
    <w:rsid w:val="009D14BC"/>
    <w:rsid w:val="009D15FB"/>
    <w:rsid w:val="009D1D7F"/>
    <w:rsid w:val="009D24B5"/>
    <w:rsid w:val="009D311D"/>
    <w:rsid w:val="009D359E"/>
    <w:rsid w:val="009D65C1"/>
    <w:rsid w:val="009D7341"/>
    <w:rsid w:val="009D79F8"/>
    <w:rsid w:val="009E178C"/>
    <w:rsid w:val="009E1C2C"/>
    <w:rsid w:val="009E1D63"/>
    <w:rsid w:val="009E614B"/>
    <w:rsid w:val="009E6BFD"/>
    <w:rsid w:val="009E6EBE"/>
    <w:rsid w:val="009E7657"/>
    <w:rsid w:val="009F0EF9"/>
    <w:rsid w:val="009F473F"/>
    <w:rsid w:val="009F57DD"/>
    <w:rsid w:val="009F730E"/>
    <w:rsid w:val="00A01AB6"/>
    <w:rsid w:val="00A01CB2"/>
    <w:rsid w:val="00A04606"/>
    <w:rsid w:val="00A05E4C"/>
    <w:rsid w:val="00A06BFB"/>
    <w:rsid w:val="00A101CB"/>
    <w:rsid w:val="00A1039D"/>
    <w:rsid w:val="00A11A0D"/>
    <w:rsid w:val="00A1292D"/>
    <w:rsid w:val="00A137D0"/>
    <w:rsid w:val="00A171C8"/>
    <w:rsid w:val="00A20D17"/>
    <w:rsid w:val="00A212B8"/>
    <w:rsid w:val="00A2290F"/>
    <w:rsid w:val="00A245A5"/>
    <w:rsid w:val="00A24651"/>
    <w:rsid w:val="00A27F83"/>
    <w:rsid w:val="00A307D3"/>
    <w:rsid w:val="00A31860"/>
    <w:rsid w:val="00A3338F"/>
    <w:rsid w:val="00A33B58"/>
    <w:rsid w:val="00A34D26"/>
    <w:rsid w:val="00A35009"/>
    <w:rsid w:val="00A35B21"/>
    <w:rsid w:val="00A40077"/>
    <w:rsid w:val="00A404B7"/>
    <w:rsid w:val="00A406F4"/>
    <w:rsid w:val="00A42B34"/>
    <w:rsid w:val="00A431E2"/>
    <w:rsid w:val="00A433D6"/>
    <w:rsid w:val="00A436DD"/>
    <w:rsid w:val="00A43BBD"/>
    <w:rsid w:val="00A44908"/>
    <w:rsid w:val="00A4536E"/>
    <w:rsid w:val="00A45520"/>
    <w:rsid w:val="00A50A9C"/>
    <w:rsid w:val="00A5171C"/>
    <w:rsid w:val="00A5197B"/>
    <w:rsid w:val="00A51D63"/>
    <w:rsid w:val="00A5357A"/>
    <w:rsid w:val="00A55E01"/>
    <w:rsid w:val="00A56B82"/>
    <w:rsid w:val="00A5778D"/>
    <w:rsid w:val="00A61810"/>
    <w:rsid w:val="00A62A69"/>
    <w:rsid w:val="00A63B2D"/>
    <w:rsid w:val="00A64E24"/>
    <w:rsid w:val="00A67654"/>
    <w:rsid w:val="00A67F3E"/>
    <w:rsid w:val="00A70192"/>
    <w:rsid w:val="00A726F1"/>
    <w:rsid w:val="00A738CE"/>
    <w:rsid w:val="00A73A1E"/>
    <w:rsid w:val="00A80A87"/>
    <w:rsid w:val="00A80EAB"/>
    <w:rsid w:val="00A81EFD"/>
    <w:rsid w:val="00A82BE8"/>
    <w:rsid w:val="00A83095"/>
    <w:rsid w:val="00A83C70"/>
    <w:rsid w:val="00A83CB1"/>
    <w:rsid w:val="00A84938"/>
    <w:rsid w:val="00A86FEC"/>
    <w:rsid w:val="00A92481"/>
    <w:rsid w:val="00AA3828"/>
    <w:rsid w:val="00AA4A84"/>
    <w:rsid w:val="00AA4E31"/>
    <w:rsid w:val="00AA695B"/>
    <w:rsid w:val="00AA728A"/>
    <w:rsid w:val="00AA7523"/>
    <w:rsid w:val="00AA7E2F"/>
    <w:rsid w:val="00AB08BD"/>
    <w:rsid w:val="00AB0FEB"/>
    <w:rsid w:val="00AB16B4"/>
    <w:rsid w:val="00AB7FA4"/>
    <w:rsid w:val="00AC308C"/>
    <w:rsid w:val="00AC3135"/>
    <w:rsid w:val="00AC3AF0"/>
    <w:rsid w:val="00AD4FF2"/>
    <w:rsid w:val="00AD6D9A"/>
    <w:rsid w:val="00AE0008"/>
    <w:rsid w:val="00AE00DB"/>
    <w:rsid w:val="00AE437F"/>
    <w:rsid w:val="00AE43B4"/>
    <w:rsid w:val="00AE4ECC"/>
    <w:rsid w:val="00AE63E9"/>
    <w:rsid w:val="00AE78DC"/>
    <w:rsid w:val="00AF2512"/>
    <w:rsid w:val="00AF368F"/>
    <w:rsid w:val="00AF3D44"/>
    <w:rsid w:val="00AF707B"/>
    <w:rsid w:val="00AF7DE6"/>
    <w:rsid w:val="00B00176"/>
    <w:rsid w:val="00B00FB8"/>
    <w:rsid w:val="00B04343"/>
    <w:rsid w:val="00B04B30"/>
    <w:rsid w:val="00B04D43"/>
    <w:rsid w:val="00B108D3"/>
    <w:rsid w:val="00B11B79"/>
    <w:rsid w:val="00B11D9B"/>
    <w:rsid w:val="00B12EF1"/>
    <w:rsid w:val="00B1537E"/>
    <w:rsid w:val="00B16295"/>
    <w:rsid w:val="00B17679"/>
    <w:rsid w:val="00B17BA0"/>
    <w:rsid w:val="00B20983"/>
    <w:rsid w:val="00B21A04"/>
    <w:rsid w:val="00B23726"/>
    <w:rsid w:val="00B24C99"/>
    <w:rsid w:val="00B24DE5"/>
    <w:rsid w:val="00B310D8"/>
    <w:rsid w:val="00B3254A"/>
    <w:rsid w:val="00B335ED"/>
    <w:rsid w:val="00B339A8"/>
    <w:rsid w:val="00B3650B"/>
    <w:rsid w:val="00B36C57"/>
    <w:rsid w:val="00B3777E"/>
    <w:rsid w:val="00B419A9"/>
    <w:rsid w:val="00B41BA3"/>
    <w:rsid w:val="00B41BFA"/>
    <w:rsid w:val="00B420A6"/>
    <w:rsid w:val="00B43D41"/>
    <w:rsid w:val="00B46487"/>
    <w:rsid w:val="00B5206E"/>
    <w:rsid w:val="00B52588"/>
    <w:rsid w:val="00B53110"/>
    <w:rsid w:val="00B61F26"/>
    <w:rsid w:val="00B639B6"/>
    <w:rsid w:val="00B64713"/>
    <w:rsid w:val="00B71F3D"/>
    <w:rsid w:val="00B757C0"/>
    <w:rsid w:val="00B76140"/>
    <w:rsid w:val="00B76787"/>
    <w:rsid w:val="00B77137"/>
    <w:rsid w:val="00B77D80"/>
    <w:rsid w:val="00B80C4B"/>
    <w:rsid w:val="00B818F6"/>
    <w:rsid w:val="00B822BA"/>
    <w:rsid w:val="00B82A28"/>
    <w:rsid w:val="00B86508"/>
    <w:rsid w:val="00B9276D"/>
    <w:rsid w:val="00B93194"/>
    <w:rsid w:val="00B96B01"/>
    <w:rsid w:val="00B97023"/>
    <w:rsid w:val="00B97AE2"/>
    <w:rsid w:val="00B97E37"/>
    <w:rsid w:val="00BA0393"/>
    <w:rsid w:val="00BA1569"/>
    <w:rsid w:val="00BA21D8"/>
    <w:rsid w:val="00BA25D3"/>
    <w:rsid w:val="00BA263A"/>
    <w:rsid w:val="00BA32D8"/>
    <w:rsid w:val="00BA6EC5"/>
    <w:rsid w:val="00BA76BD"/>
    <w:rsid w:val="00BA7A12"/>
    <w:rsid w:val="00BA7DBA"/>
    <w:rsid w:val="00BA7EE9"/>
    <w:rsid w:val="00BB0BC2"/>
    <w:rsid w:val="00BB1A25"/>
    <w:rsid w:val="00BB2959"/>
    <w:rsid w:val="00BB3FD1"/>
    <w:rsid w:val="00BB53FA"/>
    <w:rsid w:val="00BB5821"/>
    <w:rsid w:val="00BB6210"/>
    <w:rsid w:val="00BB767C"/>
    <w:rsid w:val="00BC1166"/>
    <w:rsid w:val="00BC198A"/>
    <w:rsid w:val="00BC2834"/>
    <w:rsid w:val="00BC4581"/>
    <w:rsid w:val="00BC4A62"/>
    <w:rsid w:val="00BC5236"/>
    <w:rsid w:val="00BD02ED"/>
    <w:rsid w:val="00BD06DB"/>
    <w:rsid w:val="00BD08BE"/>
    <w:rsid w:val="00BD2264"/>
    <w:rsid w:val="00BD2500"/>
    <w:rsid w:val="00BD405F"/>
    <w:rsid w:val="00BD5870"/>
    <w:rsid w:val="00BD5D66"/>
    <w:rsid w:val="00BD6822"/>
    <w:rsid w:val="00BD69A2"/>
    <w:rsid w:val="00BE03CD"/>
    <w:rsid w:val="00BE287D"/>
    <w:rsid w:val="00BE5451"/>
    <w:rsid w:val="00BE57CA"/>
    <w:rsid w:val="00BE71F1"/>
    <w:rsid w:val="00BE760C"/>
    <w:rsid w:val="00BF4121"/>
    <w:rsid w:val="00C00456"/>
    <w:rsid w:val="00C00BE9"/>
    <w:rsid w:val="00C030CA"/>
    <w:rsid w:val="00C051DF"/>
    <w:rsid w:val="00C06F97"/>
    <w:rsid w:val="00C10CDF"/>
    <w:rsid w:val="00C13DE9"/>
    <w:rsid w:val="00C15275"/>
    <w:rsid w:val="00C15562"/>
    <w:rsid w:val="00C17A36"/>
    <w:rsid w:val="00C2102F"/>
    <w:rsid w:val="00C24C4E"/>
    <w:rsid w:val="00C262AD"/>
    <w:rsid w:val="00C307A5"/>
    <w:rsid w:val="00C30954"/>
    <w:rsid w:val="00C31EEF"/>
    <w:rsid w:val="00C355ED"/>
    <w:rsid w:val="00C356DF"/>
    <w:rsid w:val="00C4085E"/>
    <w:rsid w:val="00C42842"/>
    <w:rsid w:val="00C43468"/>
    <w:rsid w:val="00C44B30"/>
    <w:rsid w:val="00C45543"/>
    <w:rsid w:val="00C455FA"/>
    <w:rsid w:val="00C45645"/>
    <w:rsid w:val="00C46B3C"/>
    <w:rsid w:val="00C51A86"/>
    <w:rsid w:val="00C5369A"/>
    <w:rsid w:val="00C53882"/>
    <w:rsid w:val="00C542F6"/>
    <w:rsid w:val="00C56A63"/>
    <w:rsid w:val="00C579DF"/>
    <w:rsid w:val="00C57AEC"/>
    <w:rsid w:val="00C57B91"/>
    <w:rsid w:val="00C57E0D"/>
    <w:rsid w:val="00C61993"/>
    <w:rsid w:val="00C64AE7"/>
    <w:rsid w:val="00C66DA6"/>
    <w:rsid w:val="00C700BE"/>
    <w:rsid w:val="00C71748"/>
    <w:rsid w:val="00C71887"/>
    <w:rsid w:val="00C74534"/>
    <w:rsid w:val="00C7624A"/>
    <w:rsid w:val="00C77D2F"/>
    <w:rsid w:val="00C816F3"/>
    <w:rsid w:val="00C82037"/>
    <w:rsid w:val="00C8210A"/>
    <w:rsid w:val="00C842DC"/>
    <w:rsid w:val="00C8480F"/>
    <w:rsid w:val="00C85454"/>
    <w:rsid w:val="00C85985"/>
    <w:rsid w:val="00C90E35"/>
    <w:rsid w:val="00C927DF"/>
    <w:rsid w:val="00C94505"/>
    <w:rsid w:val="00C94822"/>
    <w:rsid w:val="00C94C5E"/>
    <w:rsid w:val="00CA06C1"/>
    <w:rsid w:val="00CA086C"/>
    <w:rsid w:val="00CA1785"/>
    <w:rsid w:val="00CA18F3"/>
    <w:rsid w:val="00CA59C2"/>
    <w:rsid w:val="00CA7C67"/>
    <w:rsid w:val="00CB018A"/>
    <w:rsid w:val="00CB148F"/>
    <w:rsid w:val="00CB1850"/>
    <w:rsid w:val="00CB486F"/>
    <w:rsid w:val="00CB519E"/>
    <w:rsid w:val="00CB6AD8"/>
    <w:rsid w:val="00CB7D5B"/>
    <w:rsid w:val="00CB7D8A"/>
    <w:rsid w:val="00CC1462"/>
    <w:rsid w:val="00CC29BF"/>
    <w:rsid w:val="00CC29F4"/>
    <w:rsid w:val="00CC363B"/>
    <w:rsid w:val="00CC4A47"/>
    <w:rsid w:val="00CD3599"/>
    <w:rsid w:val="00CD79E5"/>
    <w:rsid w:val="00CE086D"/>
    <w:rsid w:val="00CE0C65"/>
    <w:rsid w:val="00CE256F"/>
    <w:rsid w:val="00CE5529"/>
    <w:rsid w:val="00CE578E"/>
    <w:rsid w:val="00CE580F"/>
    <w:rsid w:val="00CE7621"/>
    <w:rsid w:val="00CF043C"/>
    <w:rsid w:val="00CF0B20"/>
    <w:rsid w:val="00CF2310"/>
    <w:rsid w:val="00CF2896"/>
    <w:rsid w:val="00CF4A1A"/>
    <w:rsid w:val="00CF54ED"/>
    <w:rsid w:val="00CF5D8B"/>
    <w:rsid w:val="00CF6B97"/>
    <w:rsid w:val="00D00B0F"/>
    <w:rsid w:val="00D018BF"/>
    <w:rsid w:val="00D01C42"/>
    <w:rsid w:val="00D033B1"/>
    <w:rsid w:val="00D07AE0"/>
    <w:rsid w:val="00D07B56"/>
    <w:rsid w:val="00D11466"/>
    <w:rsid w:val="00D14812"/>
    <w:rsid w:val="00D14D2C"/>
    <w:rsid w:val="00D1625C"/>
    <w:rsid w:val="00D16381"/>
    <w:rsid w:val="00D174BB"/>
    <w:rsid w:val="00D17D74"/>
    <w:rsid w:val="00D20662"/>
    <w:rsid w:val="00D235C5"/>
    <w:rsid w:val="00D2494F"/>
    <w:rsid w:val="00D24F54"/>
    <w:rsid w:val="00D26E8C"/>
    <w:rsid w:val="00D306B7"/>
    <w:rsid w:val="00D30816"/>
    <w:rsid w:val="00D30A54"/>
    <w:rsid w:val="00D30F3D"/>
    <w:rsid w:val="00D31BE0"/>
    <w:rsid w:val="00D328B3"/>
    <w:rsid w:val="00D32D06"/>
    <w:rsid w:val="00D34C32"/>
    <w:rsid w:val="00D35A7C"/>
    <w:rsid w:val="00D35B60"/>
    <w:rsid w:val="00D35FDF"/>
    <w:rsid w:val="00D368CB"/>
    <w:rsid w:val="00D37F9C"/>
    <w:rsid w:val="00D40745"/>
    <w:rsid w:val="00D40857"/>
    <w:rsid w:val="00D41038"/>
    <w:rsid w:val="00D4147C"/>
    <w:rsid w:val="00D42206"/>
    <w:rsid w:val="00D42383"/>
    <w:rsid w:val="00D425D2"/>
    <w:rsid w:val="00D435E9"/>
    <w:rsid w:val="00D43C93"/>
    <w:rsid w:val="00D45B2C"/>
    <w:rsid w:val="00D46829"/>
    <w:rsid w:val="00D47598"/>
    <w:rsid w:val="00D515D1"/>
    <w:rsid w:val="00D5264F"/>
    <w:rsid w:val="00D537C9"/>
    <w:rsid w:val="00D54955"/>
    <w:rsid w:val="00D54AAC"/>
    <w:rsid w:val="00D60B11"/>
    <w:rsid w:val="00D6295B"/>
    <w:rsid w:val="00D7050E"/>
    <w:rsid w:val="00D711EB"/>
    <w:rsid w:val="00D71CF9"/>
    <w:rsid w:val="00D71D27"/>
    <w:rsid w:val="00D72F5E"/>
    <w:rsid w:val="00D75960"/>
    <w:rsid w:val="00D763AA"/>
    <w:rsid w:val="00D76C00"/>
    <w:rsid w:val="00D772D8"/>
    <w:rsid w:val="00D81D8E"/>
    <w:rsid w:val="00D821DB"/>
    <w:rsid w:val="00D83D4E"/>
    <w:rsid w:val="00D8435C"/>
    <w:rsid w:val="00D858E8"/>
    <w:rsid w:val="00D90386"/>
    <w:rsid w:val="00D90C03"/>
    <w:rsid w:val="00D913BF"/>
    <w:rsid w:val="00D95B9D"/>
    <w:rsid w:val="00D960B6"/>
    <w:rsid w:val="00D9640D"/>
    <w:rsid w:val="00D9677B"/>
    <w:rsid w:val="00D971FD"/>
    <w:rsid w:val="00D97383"/>
    <w:rsid w:val="00DA320B"/>
    <w:rsid w:val="00DA5547"/>
    <w:rsid w:val="00DA5A91"/>
    <w:rsid w:val="00DB3012"/>
    <w:rsid w:val="00DB3B18"/>
    <w:rsid w:val="00DB6060"/>
    <w:rsid w:val="00DB78A6"/>
    <w:rsid w:val="00DB7FE9"/>
    <w:rsid w:val="00DC0AFF"/>
    <w:rsid w:val="00DC169F"/>
    <w:rsid w:val="00DC60B6"/>
    <w:rsid w:val="00DC67BC"/>
    <w:rsid w:val="00DD17EE"/>
    <w:rsid w:val="00DD54A7"/>
    <w:rsid w:val="00DD6D0A"/>
    <w:rsid w:val="00DE0B3E"/>
    <w:rsid w:val="00DE17AC"/>
    <w:rsid w:val="00DE2F86"/>
    <w:rsid w:val="00DE31B3"/>
    <w:rsid w:val="00DE34FC"/>
    <w:rsid w:val="00DE427B"/>
    <w:rsid w:val="00DE571B"/>
    <w:rsid w:val="00DF081A"/>
    <w:rsid w:val="00DF0A6F"/>
    <w:rsid w:val="00DF1410"/>
    <w:rsid w:val="00DF164A"/>
    <w:rsid w:val="00DF1940"/>
    <w:rsid w:val="00DF1B37"/>
    <w:rsid w:val="00DF1C6E"/>
    <w:rsid w:val="00DF1D28"/>
    <w:rsid w:val="00DF2313"/>
    <w:rsid w:val="00DF36C9"/>
    <w:rsid w:val="00DF36F8"/>
    <w:rsid w:val="00DF3F0D"/>
    <w:rsid w:val="00DF4504"/>
    <w:rsid w:val="00DF4E4B"/>
    <w:rsid w:val="00DF5AB8"/>
    <w:rsid w:val="00DF6507"/>
    <w:rsid w:val="00E00873"/>
    <w:rsid w:val="00E01F62"/>
    <w:rsid w:val="00E034F0"/>
    <w:rsid w:val="00E06572"/>
    <w:rsid w:val="00E06B69"/>
    <w:rsid w:val="00E10068"/>
    <w:rsid w:val="00E10728"/>
    <w:rsid w:val="00E10CFE"/>
    <w:rsid w:val="00E13B82"/>
    <w:rsid w:val="00E1719A"/>
    <w:rsid w:val="00E2010D"/>
    <w:rsid w:val="00E23109"/>
    <w:rsid w:val="00E236E5"/>
    <w:rsid w:val="00E24B0F"/>
    <w:rsid w:val="00E274B5"/>
    <w:rsid w:val="00E315D9"/>
    <w:rsid w:val="00E3333D"/>
    <w:rsid w:val="00E34E3A"/>
    <w:rsid w:val="00E376CB"/>
    <w:rsid w:val="00E402E6"/>
    <w:rsid w:val="00E427E8"/>
    <w:rsid w:val="00E44AD6"/>
    <w:rsid w:val="00E450EC"/>
    <w:rsid w:val="00E459BF"/>
    <w:rsid w:val="00E45ABD"/>
    <w:rsid w:val="00E45AC2"/>
    <w:rsid w:val="00E45FC1"/>
    <w:rsid w:val="00E463B5"/>
    <w:rsid w:val="00E51CD7"/>
    <w:rsid w:val="00E54830"/>
    <w:rsid w:val="00E54EB5"/>
    <w:rsid w:val="00E550C6"/>
    <w:rsid w:val="00E56FA8"/>
    <w:rsid w:val="00E57DB3"/>
    <w:rsid w:val="00E60051"/>
    <w:rsid w:val="00E629DD"/>
    <w:rsid w:val="00E62D61"/>
    <w:rsid w:val="00E62F62"/>
    <w:rsid w:val="00E630DB"/>
    <w:rsid w:val="00E63B21"/>
    <w:rsid w:val="00E66CB5"/>
    <w:rsid w:val="00E67543"/>
    <w:rsid w:val="00E675D7"/>
    <w:rsid w:val="00E677A6"/>
    <w:rsid w:val="00E719DB"/>
    <w:rsid w:val="00E72097"/>
    <w:rsid w:val="00E72814"/>
    <w:rsid w:val="00E73456"/>
    <w:rsid w:val="00E73C20"/>
    <w:rsid w:val="00E753CF"/>
    <w:rsid w:val="00E75CF0"/>
    <w:rsid w:val="00E76974"/>
    <w:rsid w:val="00E77859"/>
    <w:rsid w:val="00E83E35"/>
    <w:rsid w:val="00E86543"/>
    <w:rsid w:val="00E870B6"/>
    <w:rsid w:val="00E90BAB"/>
    <w:rsid w:val="00E90FF7"/>
    <w:rsid w:val="00E9178E"/>
    <w:rsid w:val="00E91BC7"/>
    <w:rsid w:val="00E925C2"/>
    <w:rsid w:val="00E92C3A"/>
    <w:rsid w:val="00E94662"/>
    <w:rsid w:val="00E97891"/>
    <w:rsid w:val="00E97BCD"/>
    <w:rsid w:val="00EA0289"/>
    <w:rsid w:val="00EA1AC1"/>
    <w:rsid w:val="00EA2716"/>
    <w:rsid w:val="00EA2F54"/>
    <w:rsid w:val="00EA434A"/>
    <w:rsid w:val="00EA4C1A"/>
    <w:rsid w:val="00EA6461"/>
    <w:rsid w:val="00EA6B8F"/>
    <w:rsid w:val="00EB050E"/>
    <w:rsid w:val="00EB067E"/>
    <w:rsid w:val="00EB1BD0"/>
    <w:rsid w:val="00EB1EAD"/>
    <w:rsid w:val="00EB2348"/>
    <w:rsid w:val="00EB2D8A"/>
    <w:rsid w:val="00EB37A5"/>
    <w:rsid w:val="00EB639E"/>
    <w:rsid w:val="00EC0819"/>
    <w:rsid w:val="00EC292E"/>
    <w:rsid w:val="00EC2FFE"/>
    <w:rsid w:val="00EC3D0A"/>
    <w:rsid w:val="00EC491A"/>
    <w:rsid w:val="00ED0593"/>
    <w:rsid w:val="00ED1D42"/>
    <w:rsid w:val="00ED3288"/>
    <w:rsid w:val="00ED59FD"/>
    <w:rsid w:val="00ED715D"/>
    <w:rsid w:val="00ED76DA"/>
    <w:rsid w:val="00EE02BA"/>
    <w:rsid w:val="00EE1236"/>
    <w:rsid w:val="00EE2375"/>
    <w:rsid w:val="00EE2A9B"/>
    <w:rsid w:val="00EE4D86"/>
    <w:rsid w:val="00EE5552"/>
    <w:rsid w:val="00EE7BE8"/>
    <w:rsid w:val="00EF0184"/>
    <w:rsid w:val="00EF1D95"/>
    <w:rsid w:val="00EF2878"/>
    <w:rsid w:val="00EF2EEA"/>
    <w:rsid w:val="00EF3F20"/>
    <w:rsid w:val="00EF72E6"/>
    <w:rsid w:val="00F00876"/>
    <w:rsid w:val="00F01485"/>
    <w:rsid w:val="00F0281E"/>
    <w:rsid w:val="00F100B0"/>
    <w:rsid w:val="00F10EA9"/>
    <w:rsid w:val="00F11CCA"/>
    <w:rsid w:val="00F15C20"/>
    <w:rsid w:val="00F164AA"/>
    <w:rsid w:val="00F1704E"/>
    <w:rsid w:val="00F2019F"/>
    <w:rsid w:val="00F21102"/>
    <w:rsid w:val="00F217D1"/>
    <w:rsid w:val="00F23B46"/>
    <w:rsid w:val="00F2489A"/>
    <w:rsid w:val="00F25C8D"/>
    <w:rsid w:val="00F305D8"/>
    <w:rsid w:val="00F311EE"/>
    <w:rsid w:val="00F32963"/>
    <w:rsid w:val="00F344EF"/>
    <w:rsid w:val="00F34971"/>
    <w:rsid w:val="00F34F6B"/>
    <w:rsid w:val="00F3616A"/>
    <w:rsid w:val="00F429D4"/>
    <w:rsid w:val="00F43EAB"/>
    <w:rsid w:val="00F44094"/>
    <w:rsid w:val="00F443E4"/>
    <w:rsid w:val="00F44475"/>
    <w:rsid w:val="00F448B7"/>
    <w:rsid w:val="00F44B72"/>
    <w:rsid w:val="00F506C1"/>
    <w:rsid w:val="00F5073D"/>
    <w:rsid w:val="00F507BE"/>
    <w:rsid w:val="00F51A29"/>
    <w:rsid w:val="00F53263"/>
    <w:rsid w:val="00F534AE"/>
    <w:rsid w:val="00F5378B"/>
    <w:rsid w:val="00F54F04"/>
    <w:rsid w:val="00F55D96"/>
    <w:rsid w:val="00F56F5C"/>
    <w:rsid w:val="00F57EC7"/>
    <w:rsid w:val="00F61454"/>
    <w:rsid w:val="00F61B64"/>
    <w:rsid w:val="00F61E8A"/>
    <w:rsid w:val="00F62F3C"/>
    <w:rsid w:val="00F64790"/>
    <w:rsid w:val="00F6488F"/>
    <w:rsid w:val="00F65095"/>
    <w:rsid w:val="00F65400"/>
    <w:rsid w:val="00F65C3A"/>
    <w:rsid w:val="00F66609"/>
    <w:rsid w:val="00F669E6"/>
    <w:rsid w:val="00F66C53"/>
    <w:rsid w:val="00F7171B"/>
    <w:rsid w:val="00F71B13"/>
    <w:rsid w:val="00F7440B"/>
    <w:rsid w:val="00F75203"/>
    <w:rsid w:val="00F76025"/>
    <w:rsid w:val="00F774A6"/>
    <w:rsid w:val="00F80885"/>
    <w:rsid w:val="00F83028"/>
    <w:rsid w:val="00F84A81"/>
    <w:rsid w:val="00F84AE2"/>
    <w:rsid w:val="00F86837"/>
    <w:rsid w:val="00F87980"/>
    <w:rsid w:val="00F87B56"/>
    <w:rsid w:val="00F87BA0"/>
    <w:rsid w:val="00F87E22"/>
    <w:rsid w:val="00F90B3A"/>
    <w:rsid w:val="00F9191F"/>
    <w:rsid w:val="00F92435"/>
    <w:rsid w:val="00F929FA"/>
    <w:rsid w:val="00F94003"/>
    <w:rsid w:val="00F944C4"/>
    <w:rsid w:val="00F95DAC"/>
    <w:rsid w:val="00F97196"/>
    <w:rsid w:val="00FA0CA8"/>
    <w:rsid w:val="00FA19AA"/>
    <w:rsid w:val="00FA26F7"/>
    <w:rsid w:val="00FA3CC6"/>
    <w:rsid w:val="00FA58B3"/>
    <w:rsid w:val="00FA6710"/>
    <w:rsid w:val="00FA67FC"/>
    <w:rsid w:val="00FB30AC"/>
    <w:rsid w:val="00FB30FE"/>
    <w:rsid w:val="00FB3E26"/>
    <w:rsid w:val="00FB4435"/>
    <w:rsid w:val="00FB46B0"/>
    <w:rsid w:val="00FB60C1"/>
    <w:rsid w:val="00FB62D0"/>
    <w:rsid w:val="00FB692E"/>
    <w:rsid w:val="00FC2508"/>
    <w:rsid w:val="00FC3111"/>
    <w:rsid w:val="00FC6CE1"/>
    <w:rsid w:val="00FC7583"/>
    <w:rsid w:val="00FD01FD"/>
    <w:rsid w:val="00FD06FD"/>
    <w:rsid w:val="00FD0CBA"/>
    <w:rsid w:val="00FD0F2F"/>
    <w:rsid w:val="00FD1C2F"/>
    <w:rsid w:val="00FD2D89"/>
    <w:rsid w:val="00FD378A"/>
    <w:rsid w:val="00FD4747"/>
    <w:rsid w:val="00FD4B98"/>
    <w:rsid w:val="00FD4E24"/>
    <w:rsid w:val="00FD65C3"/>
    <w:rsid w:val="00FD729B"/>
    <w:rsid w:val="00FE1BBE"/>
    <w:rsid w:val="00FE2935"/>
    <w:rsid w:val="00FE45C6"/>
    <w:rsid w:val="00FE4928"/>
    <w:rsid w:val="00FF0730"/>
    <w:rsid w:val="00FF34B3"/>
    <w:rsid w:val="00FF4484"/>
    <w:rsid w:val="00FF66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F506C1"/>
    <w:rPr>
      <w:sz w:val="24"/>
      <w:szCs w:val="24"/>
    </w:rPr>
  </w:style>
  <w:style w:type="paragraph" w:styleId="Antrat1">
    <w:name w:val="heading 1"/>
    <w:basedOn w:val="prastasis"/>
    <w:link w:val="Antrat1Diagrama"/>
    <w:qFormat/>
    <w:rsid w:val="00832B54"/>
    <w:pPr>
      <w:spacing w:before="251" w:after="84"/>
      <w:outlineLvl w:val="0"/>
    </w:pPr>
    <w:rPr>
      <w:b/>
      <w:bCs/>
      <w:color w:val="131313"/>
      <w:kern w:val="36"/>
      <w:sz w:val="22"/>
      <w:szCs w:val="22"/>
      <w:lang w:val="en-US" w:eastAsia="en-US"/>
    </w:rPr>
  </w:style>
  <w:style w:type="paragraph" w:styleId="Antrat2">
    <w:name w:val="heading 2"/>
    <w:basedOn w:val="prastasis"/>
    <w:next w:val="prastasis"/>
    <w:link w:val="Antrat2Diagrama"/>
    <w:semiHidden/>
    <w:unhideWhenUsed/>
    <w:qFormat/>
    <w:rsid w:val="00DF1D28"/>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
    <w:name w:val="1"/>
    <w:basedOn w:val="prastasis"/>
    <w:rsid w:val="00D16381"/>
    <w:pPr>
      <w:spacing w:after="160" w:line="240" w:lineRule="exact"/>
    </w:pPr>
    <w:rPr>
      <w:rFonts w:ascii="Tahoma" w:hAnsi="Tahoma"/>
      <w:sz w:val="20"/>
      <w:szCs w:val="20"/>
      <w:lang w:val="en-US" w:eastAsia="en-US"/>
    </w:rPr>
  </w:style>
  <w:style w:type="paragraph" w:customStyle="1" w:styleId="CharChar2DiagramaCharChar1">
    <w:name w:val="Char Char2 Diagrama Char Char1"/>
    <w:basedOn w:val="prastasis"/>
    <w:rsid w:val="00FD729B"/>
    <w:pPr>
      <w:spacing w:after="160" w:line="240" w:lineRule="exact"/>
    </w:pPr>
    <w:rPr>
      <w:rFonts w:ascii="Tahoma" w:hAnsi="Tahoma"/>
      <w:sz w:val="20"/>
      <w:szCs w:val="20"/>
      <w:lang w:val="en-US" w:eastAsia="en-US"/>
    </w:rPr>
  </w:style>
  <w:style w:type="paragraph" w:styleId="Antrats">
    <w:name w:val="header"/>
    <w:aliases w:val=" Char Diagrama Diagrama Diagrama Diagrama, Char Diagrama"/>
    <w:basedOn w:val="prastasis"/>
    <w:link w:val="AntratsDiagrama"/>
    <w:rsid w:val="00B86508"/>
    <w:pPr>
      <w:tabs>
        <w:tab w:val="center" w:pos="4819"/>
        <w:tab w:val="right" w:pos="9638"/>
      </w:tabs>
    </w:pPr>
  </w:style>
  <w:style w:type="character" w:styleId="Puslapionumeris">
    <w:name w:val="page number"/>
    <w:basedOn w:val="Numatytasispastraiposriftas"/>
    <w:rsid w:val="00B86508"/>
  </w:style>
  <w:style w:type="paragraph" w:customStyle="1" w:styleId="CharChar2DiagramaCharChar1DiagramaCharCharDiagramaCharCharDiagramaDiagramaCharChar">
    <w:name w:val="Char Char2 Diagrama Char Char1 Diagrama Char Char Diagrama Char Char Diagrama Diagrama Char Char"/>
    <w:basedOn w:val="prastasis"/>
    <w:rsid w:val="00434669"/>
    <w:pPr>
      <w:spacing w:after="160" w:line="240" w:lineRule="exact"/>
    </w:pPr>
    <w:rPr>
      <w:rFonts w:ascii="Tahoma" w:hAnsi="Tahoma"/>
      <w:sz w:val="20"/>
      <w:szCs w:val="20"/>
      <w:lang w:val="en-US" w:eastAsia="en-US"/>
    </w:rPr>
  </w:style>
  <w:style w:type="paragraph" w:customStyle="1" w:styleId="CharChar4">
    <w:name w:val="Char Char4"/>
    <w:basedOn w:val="prastasis"/>
    <w:rsid w:val="00117A50"/>
    <w:pPr>
      <w:spacing w:after="160" w:line="240" w:lineRule="exact"/>
    </w:pPr>
    <w:rPr>
      <w:rFonts w:ascii="Tahoma" w:hAnsi="Tahoma"/>
      <w:sz w:val="20"/>
      <w:szCs w:val="20"/>
      <w:lang w:val="en-US" w:eastAsia="en-US"/>
    </w:rPr>
  </w:style>
  <w:style w:type="paragraph" w:styleId="Porat">
    <w:name w:val="footer"/>
    <w:basedOn w:val="prastasis"/>
    <w:link w:val="PoratDiagrama"/>
    <w:uiPriority w:val="99"/>
    <w:rsid w:val="00436985"/>
    <w:pPr>
      <w:tabs>
        <w:tab w:val="center" w:pos="4986"/>
        <w:tab w:val="right" w:pos="9972"/>
      </w:tabs>
    </w:pPr>
  </w:style>
  <w:style w:type="paragraph" w:customStyle="1" w:styleId="CharDiagramaDiagrama">
    <w:name w:val="Char Diagrama Diagrama"/>
    <w:basedOn w:val="prastasis"/>
    <w:rsid w:val="00776381"/>
    <w:pPr>
      <w:widowControl w:val="0"/>
      <w:adjustRightInd w:val="0"/>
      <w:spacing w:after="160" w:line="240" w:lineRule="exact"/>
      <w:jc w:val="both"/>
      <w:textAlignment w:val="baseline"/>
    </w:pPr>
    <w:rPr>
      <w:rFonts w:ascii="Tahoma" w:hAnsi="Tahoma"/>
      <w:sz w:val="20"/>
      <w:szCs w:val="20"/>
      <w:lang w:val="en-US" w:eastAsia="en-US"/>
    </w:rPr>
  </w:style>
  <w:style w:type="paragraph" w:styleId="Debesliotekstas">
    <w:name w:val="Balloon Text"/>
    <w:basedOn w:val="prastasis"/>
    <w:semiHidden/>
    <w:rsid w:val="00692046"/>
    <w:rPr>
      <w:rFonts w:ascii="Tahoma" w:hAnsi="Tahoma" w:cs="Tahoma"/>
      <w:sz w:val="16"/>
      <w:szCs w:val="16"/>
    </w:rPr>
  </w:style>
  <w:style w:type="paragraph" w:styleId="Puslapioinaostekstas">
    <w:name w:val="footnote text"/>
    <w:aliases w:val="Footnote,Footnote text,fn,Footnote Text Char Char"/>
    <w:basedOn w:val="prastasis"/>
    <w:link w:val="PuslapioinaostekstasDiagrama"/>
    <w:uiPriority w:val="99"/>
    <w:unhideWhenUsed/>
    <w:rsid w:val="003B2E74"/>
    <w:pPr>
      <w:widowControl w:val="0"/>
      <w:adjustRightInd w:val="0"/>
      <w:jc w:val="both"/>
      <w:textAlignment w:val="baseline"/>
    </w:pPr>
    <w:rPr>
      <w:lang w:val="en-US" w:eastAsia="en-US"/>
    </w:rPr>
  </w:style>
  <w:style w:type="character" w:customStyle="1" w:styleId="PuslapioinaostekstasDiagrama">
    <w:name w:val="Puslapio išnašos tekstas Diagrama"/>
    <w:aliases w:val="Footnote Diagrama1,Footnote text Diagrama1,fn Diagrama1,Footnote Text Char Char Diagrama1"/>
    <w:link w:val="Puslapioinaostekstas"/>
    <w:uiPriority w:val="99"/>
    <w:rsid w:val="003B2E74"/>
    <w:rPr>
      <w:sz w:val="24"/>
      <w:szCs w:val="24"/>
      <w:lang w:val="en-US" w:eastAsia="en-US" w:bidi="ar-SA"/>
    </w:rPr>
  </w:style>
  <w:style w:type="character" w:styleId="Puslapioinaosnuoroda">
    <w:name w:val="footnote reference"/>
    <w:uiPriority w:val="99"/>
    <w:semiHidden/>
    <w:unhideWhenUsed/>
    <w:rsid w:val="003B2E74"/>
    <w:rPr>
      <w:vertAlign w:val="superscript"/>
    </w:rPr>
  </w:style>
  <w:style w:type="paragraph" w:styleId="Pagrindinistekstas">
    <w:name w:val="Body Text"/>
    <w:basedOn w:val="prastasis"/>
    <w:rsid w:val="00C13DE9"/>
    <w:pPr>
      <w:widowControl w:val="0"/>
      <w:suppressAutoHyphens/>
      <w:ind w:firstLine="567"/>
      <w:jc w:val="both"/>
    </w:pPr>
    <w:rPr>
      <w:rFonts w:eastAsia="Andale Sans UI" w:cs="Tahoma"/>
      <w:lang w:eastAsia="en-US" w:bidi="en-US"/>
    </w:rPr>
  </w:style>
  <w:style w:type="character" w:styleId="Komentaronuoroda">
    <w:name w:val="annotation reference"/>
    <w:uiPriority w:val="99"/>
    <w:rsid w:val="005775BE"/>
    <w:rPr>
      <w:sz w:val="16"/>
      <w:szCs w:val="16"/>
    </w:rPr>
  </w:style>
  <w:style w:type="paragraph" w:styleId="Komentarotekstas">
    <w:name w:val="annotation text"/>
    <w:basedOn w:val="prastasis"/>
    <w:link w:val="KomentarotekstasDiagrama"/>
    <w:semiHidden/>
    <w:rsid w:val="005775BE"/>
    <w:rPr>
      <w:sz w:val="20"/>
      <w:szCs w:val="20"/>
    </w:rPr>
  </w:style>
  <w:style w:type="paragraph" w:customStyle="1" w:styleId="CharChar1">
    <w:name w:val="Char Char1"/>
    <w:basedOn w:val="prastasis"/>
    <w:rsid w:val="00E550C6"/>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prastasis"/>
    <w:rsid w:val="00A5197B"/>
    <w:pPr>
      <w:spacing w:after="160" w:line="240" w:lineRule="exact"/>
    </w:pPr>
    <w:rPr>
      <w:rFonts w:ascii="Tahoma" w:hAnsi="Tahoma"/>
      <w:sz w:val="20"/>
      <w:szCs w:val="20"/>
      <w:lang w:val="en-US" w:eastAsia="en-US"/>
    </w:rPr>
  </w:style>
  <w:style w:type="paragraph" w:styleId="Sraopastraipa">
    <w:name w:val="List Paragraph"/>
    <w:aliases w:val="Table of contents numbered"/>
    <w:basedOn w:val="prastasis"/>
    <w:link w:val="SraopastraipaDiagrama"/>
    <w:uiPriority w:val="34"/>
    <w:qFormat/>
    <w:rsid w:val="00893B69"/>
    <w:pPr>
      <w:spacing w:after="200" w:line="276" w:lineRule="auto"/>
      <w:ind w:left="720"/>
      <w:contextualSpacing/>
    </w:pPr>
    <w:rPr>
      <w:rFonts w:ascii="Calibri" w:eastAsia="Calibri" w:hAnsi="Calibri"/>
      <w:sz w:val="22"/>
      <w:szCs w:val="22"/>
      <w:lang w:eastAsia="en-US"/>
    </w:rPr>
  </w:style>
  <w:style w:type="paragraph" w:customStyle="1" w:styleId="CharChar1DiagramaDiagramaCharCharDiagramaDiagramaCharChar">
    <w:name w:val="Char Char1 Diagrama Diagrama Char Char Diagrama Diagrama Char Char"/>
    <w:basedOn w:val="prastasis"/>
    <w:rsid w:val="008271F4"/>
    <w:pPr>
      <w:spacing w:after="160" w:line="240" w:lineRule="exact"/>
    </w:pPr>
    <w:rPr>
      <w:rFonts w:ascii="Tahoma" w:hAnsi="Tahoma"/>
      <w:sz w:val="20"/>
      <w:szCs w:val="20"/>
      <w:lang w:val="en-US" w:eastAsia="en-US"/>
    </w:rPr>
  </w:style>
  <w:style w:type="paragraph" w:styleId="HTMLiankstoformatuotas">
    <w:name w:val="HTML Preformatted"/>
    <w:basedOn w:val="prastasis"/>
    <w:link w:val="HTMLiankstoformatuotasDiagrama"/>
    <w:rsid w:val="00827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styleId="Pagrindinistekstas3">
    <w:name w:val="Body Text 3"/>
    <w:basedOn w:val="prastasis"/>
    <w:rsid w:val="00C455FA"/>
    <w:pPr>
      <w:spacing w:after="120"/>
    </w:pPr>
    <w:rPr>
      <w:sz w:val="16"/>
      <w:szCs w:val="16"/>
    </w:rPr>
  </w:style>
  <w:style w:type="paragraph" w:customStyle="1" w:styleId="DiagramaDiagramaCharCharDiagramaCharChar">
    <w:name w:val="Diagrama Diagrama Char Char Diagrama Char Char"/>
    <w:basedOn w:val="prastasis"/>
    <w:rsid w:val="004D27A2"/>
    <w:pPr>
      <w:spacing w:after="160" w:line="240" w:lineRule="exact"/>
    </w:pPr>
    <w:rPr>
      <w:rFonts w:ascii="Tahoma" w:hAnsi="Tahoma"/>
      <w:sz w:val="20"/>
      <w:szCs w:val="20"/>
      <w:lang w:val="en-US" w:eastAsia="en-US"/>
    </w:rPr>
  </w:style>
  <w:style w:type="paragraph" w:styleId="prastasistinklapis">
    <w:name w:val="Normal (Web)"/>
    <w:basedOn w:val="prastasis"/>
    <w:uiPriority w:val="99"/>
    <w:unhideWhenUsed/>
    <w:rsid w:val="00661B0F"/>
    <w:pPr>
      <w:spacing w:before="100" w:beforeAutospacing="1" w:after="100" w:afterAutospacing="1"/>
    </w:pPr>
  </w:style>
  <w:style w:type="character" w:customStyle="1" w:styleId="Antrat1Diagrama">
    <w:name w:val="Antraštė 1 Diagrama"/>
    <w:link w:val="Antrat1"/>
    <w:rsid w:val="00832B54"/>
    <w:rPr>
      <w:b/>
      <w:bCs/>
      <w:color w:val="131313"/>
      <w:kern w:val="36"/>
      <w:sz w:val="22"/>
      <w:szCs w:val="22"/>
      <w:lang w:val="en-US" w:eastAsia="en-US" w:bidi="ar-SA"/>
    </w:rPr>
  </w:style>
  <w:style w:type="character" w:styleId="Hipersaitas">
    <w:name w:val="Hyperlink"/>
    <w:unhideWhenUsed/>
    <w:rsid w:val="0056526D"/>
    <w:rPr>
      <w:color w:val="000000"/>
      <w:u w:val="single"/>
    </w:rPr>
  </w:style>
  <w:style w:type="paragraph" w:customStyle="1" w:styleId="tajtip">
    <w:name w:val="tajtip"/>
    <w:basedOn w:val="prastasis"/>
    <w:rsid w:val="008325C8"/>
    <w:pPr>
      <w:spacing w:before="100" w:beforeAutospacing="1" w:after="100" w:afterAutospacing="1"/>
    </w:pPr>
  </w:style>
  <w:style w:type="character" w:styleId="Emfaz">
    <w:name w:val="Emphasis"/>
    <w:qFormat/>
    <w:rsid w:val="00482327"/>
    <w:rPr>
      <w:b/>
      <w:bCs/>
      <w:i w:val="0"/>
      <w:iCs w:val="0"/>
    </w:rPr>
  </w:style>
  <w:style w:type="character" w:customStyle="1" w:styleId="AntratsDiagrama">
    <w:name w:val="Antraštės Diagrama"/>
    <w:aliases w:val=" Char Diagrama Diagrama Diagrama Diagrama Diagrama, Char Diagrama Diagrama"/>
    <w:link w:val="Antrats"/>
    <w:rsid w:val="00E94662"/>
    <w:rPr>
      <w:sz w:val="24"/>
      <w:szCs w:val="24"/>
      <w:lang w:val="lt-LT" w:eastAsia="lt-LT" w:bidi="ar-SA"/>
    </w:rPr>
  </w:style>
  <w:style w:type="paragraph" w:styleId="Komentarotema">
    <w:name w:val="annotation subject"/>
    <w:basedOn w:val="Komentarotekstas"/>
    <w:next w:val="Komentarotekstas"/>
    <w:semiHidden/>
    <w:rsid w:val="00DB6060"/>
    <w:rPr>
      <w:b/>
      <w:bCs/>
    </w:rPr>
  </w:style>
  <w:style w:type="character" w:customStyle="1" w:styleId="FootnoteDiagrama">
    <w:name w:val="Footnote Diagrama"/>
    <w:aliases w:val="Footnote text Diagrama,fn Diagrama,Footnote Text Char Char Diagrama"/>
    <w:rsid w:val="009738B4"/>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9738B4"/>
    <w:pPr>
      <w:spacing w:after="200" w:line="276" w:lineRule="auto"/>
      <w:ind w:left="720"/>
      <w:contextualSpacing/>
    </w:pPr>
    <w:rPr>
      <w:rFonts w:eastAsia="Calibri"/>
      <w:szCs w:val="22"/>
      <w:lang w:eastAsia="en-US"/>
    </w:rPr>
  </w:style>
  <w:style w:type="paragraph" w:customStyle="1" w:styleId="DiagramaCharChar">
    <w:name w:val="Diagrama Char Char"/>
    <w:basedOn w:val="prastasis"/>
    <w:rsid w:val="00EB639E"/>
    <w:pPr>
      <w:spacing w:after="160" w:line="240" w:lineRule="exact"/>
    </w:pPr>
    <w:rPr>
      <w:rFonts w:ascii="Tahoma" w:hAnsi="Tahoma"/>
      <w:sz w:val="20"/>
      <w:szCs w:val="20"/>
      <w:lang w:val="en-US" w:eastAsia="en-US"/>
    </w:rPr>
  </w:style>
  <w:style w:type="paragraph" w:customStyle="1" w:styleId="CharChar">
    <w:name w:val="Char Char"/>
    <w:basedOn w:val="prastasis"/>
    <w:rsid w:val="004E6682"/>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DiagramaCharCharDiagrama">
    <w:name w:val="Diagrama Diagrama1 Diagrama Diagrama Diagrama Diagrama Diagrama Diagrama Diagrama Diagrama Diagrama Diagrama Diagrama Diagrama Char Char Diagrama"/>
    <w:basedOn w:val="prastasis"/>
    <w:rsid w:val="0001029A"/>
    <w:pPr>
      <w:spacing w:after="160" w:line="240" w:lineRule="exact"/>
    </w:pPr>
    <w:rPr>
      <w:rFonts w:ascii="Tahoma" w:hAnsi="Tahoma"/>
      <w:sz w:val="20"/>
      <w:szCs w:val="20"/>
      <w:lang w:val="en-US" w:eastAsia="en-US"/>
    </w:rPr>
  </w:style>
  <w:style w:type="table" w:styleId="Lentelstinklelis">
    <w:name w:val="Table Grid"/>
    <w:basedOn w:val="prastojilentel"/>
    <w:rsid w:val="00CB7D8A"/>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Diagrama">
    <w:name w:val="Char Char Diagrama Diagrama"/>
    <w:basedOn w:val="prastasis"/>
    <w:rsid w:val="00D07B56"/>
    <w:pPr>
      <w:widowControl w:val="0"/>
      <w:adjustRightInd w:val="0"/>
      <w:spacing w:after="160" w:line="240" w:lineRule="exact"/>
      <w:jc w:val="both"/>
      <w:textAlignment w:val="baseline"/>
    </w:pPr>
    <w:rPr>
      <w:rFonts w:ascii="Tahoma" w:hAnsi="Tahoma"/>
      <w:sz w:val="20"/>
      <w:szCs w:val="20"/>
      <w:lang w:val="en-US" w:eastAsia="en-US"/>
    </w:rPr>
  </w:style>
  <w:style w:type="character" w:customStyle="1" w:styleId="HTMLiankstoformatuotasDiagrama">
    <w:name w:val="HTML iš anksto formatuotas Diagrama"/>
    <w:link w:val="HTMLiankstoformatuotas"/>
    <w:rsid w:val="00322577"/>
    <w:rPr>
      <w:rFonts w:ascii="Courier New" w:hAnsi="Courier New" w:cs="Courier New"/>
      <w:lang w:val="en-US" w:eastAsia="en-US" w:bidi="ar-SA"/>
    </w:rPr>
  </w:style>
  <w:style w:type="paragraph" w:customStyle="1" w:styleId="DiagramaDiagramaDiagramaCharCharDiagramaCharDiagrama">
    <w:name w:val="Diagrama Diagrama Diagrama Char Char Diagrama Char Diagrama"/>
    <w:basedOn w:val="prastasis"/>
    <w:rsid w:val="00322577"/>
    <w:pPr>
      <w:spacing w:after="160" w:line="240" w:lineRule="exact"/>
    </w:pPr>
    <w:rPr>
      <w:rFonts w:ascii="Tahoma" w:hAnsi="Tahoma"/>
      <w:sz w:val="20"/>
      <w:szCs w:val="20"/>
      <w:lang w:val="en-US" w:eastAsia="en-US"/>
    </w:rPr>
  </w:style>
  <w:style w:type="paragraph" w:customStyle="1" w:styleId="CharChar1DiagramaDiagramaCharCharDiagramaDiagramaCharCharDiagramaDiagramaDiagrama1Diagrama">
    <w:name w:val="Char Char1 Diagrama Diagrama Char Char Diagrama Diagrama Char Char Diagrama Diagrama Diagrama1 Diagrama"/>
    <w:basedOn w:val="prastasis"/>
    <w:rsid w:val="004D6939"/>
    <w:pPr>
      <w:spacing w:after="160" w:line="240" w:lineRule="exact"/>
    </w:pPr>
    <w:rPr>
      <w:rFonts w:ascii="Tahoma" w:hAnsi="Tahoma"/>
      <w:sz w:val="20"/>
      <w:szCs w:val="20"/>
      <w:lang w:val="en-US" w:eastAsia="en-US"/>
    </w:rPr>
  </w:style>
  <w:style w:type="paragraph" w:customStyle="1" w:styleId="DiagramaDiagramaDiagrama">
    <w:name w:val="Diagrama Diagrama Diagrama"/>
    <w:basedOn w:val="prastasis"/>
    <w:rsid w:val="007021C2"/>
    <w:pPr>
      <w:spacing w:after="160" w:line="240" w:lineRule="exact"/>
    </w:pPr>
    <w:rPr>
      <w:rFonts w:ascii="Tahoma" w:hAnsi="Tahoma"/>
      <w:sz w:val="20"/>
      <w:szCs w:val="20"/>
      <w:lang w:val="en-US" w:eastAsia="en-US"/>
    </w:rPr>
  </w:style>
  <w:style w:type="character" w:customStyle="1" w:styleId="KomentarotekstasDiagrama">
    <w:name w:val="Komentaro tekstas Diagrama"/>
    <w:link w:val="Komentarotekstas"/>
    <w:semiHidden/>
    <w:rsid w:val="006276F9"/>
  </w:style>
  <w:style w:type="paragraph" w:styleId="Dokumentoinaostekstas">
    <w:name w:val="endnote text"/>
    <w:basedOn w:val="prastasis"/>
    <w:link w:val="DokumentoinaostekstasDiagrama"/>
    <w:uiPriority w:val="99"/>
    <w:unhideWhenUsed/>
    <w:rsid w:val="00BD2500"/>
    <w:rPr>
      <w:sz w:val="20"/>
      <w:szCs w:val="20"/>
    </w:rPr>
  </w:style>
  <w:style w:type="character" w:customStyle="1" w:styleId="DokumentoinaostekstasDiagrama">
    <w:name w:val="Dokumento išnašos tekstas Diagrama"/>
    <w:basedOn w:val="Numatytasispastraiposriftas"/>
    <w:link w:val="Dokumentoinaostekstas"/>
    <w:uiPriority w:val="99"/>
    <w:rsid w:val="00BD2500"/>
  </w:style>
  <w:style w:type="character" w:styleId="Dokumentoinaosnumeris">
    <w:name w:val="endnote reference"/>
    <w:uiPriority w:val="99"/>
    <w:unhideWhenUsed/>
    <w:rsid w:val="00BD2500"/>
    <w:rPr>
      <w:vertAlign w:val="superscript"/>
    </w:rPr>
  </w:style>
  <w:style w:type="paragraph" w:customStyle="1" w:styleId="Default">
    <w:name w:val="Default"/>
    <w:rsid w:val="001B568B"/>
    <w:pPr>
      <w:autoSpaceDE w:val="0"/>
      <w:autoSpaceDN w:val="0"/>
      <w:adjustRightInd w:val="0"/>
    </w:pPr>
    <w:rPr>
      <w:color w:val="000000"/>
      <w:sz w:val="24"/>
      <w:szCs w:val="24"/>
    </w:rPr>
  </w:style>
  <w:style w:type="paragraph" w:customStyle="1" w:styleId="2">
    <w:name w:val="2"/>
    <w:basedOn w:val="prastasis"/>
    <w:rsid w:val="0073352C"/>
    <w:pPr>
      <w:spacing w:after="160" w:line="240" w:lineRule="exact"/>
    </w:pPr>
    <w:rPr>
      <w:rFonts w:ascii="Tahoma" w:hAnsi="Tahoma"/>
      <w:sz w:val="20"/>
      <w:szCs w:val="20"/>
      <w:lang w:val="en-US" w:eastAsia="en-US"/>
    </w:rPr>
  </w:style>
  <w:style w:type="character" w:customStyle="1" w:styleId="SraopastraipaDiagrama">
    <w:name w:val="Sąrašo pastraipa Diagrama"/>
    <w:aliases w:val="Table of contents numbered Diagrama"/>
    <w:link w:val="Sraopastraipa"/>
    <w:uiPriority w:val="34"/>
    <w:locked/>
    <w:rsid w:val="00C94822"/>
    <w:rPr>
      <w:rFonts w:ascii="Calibri" w:eastAsia="Calibri" w:hAnsi="Calibri"/>
      <w:sz w:val="22"/>
      <w:szCs w:val="22"/>
      <w:lang w:eastAsia="en-US"/>
    </w:rPr>
  </w:style>
  <w:style w:type="character" w:customStyle="1" w:styleId="Antrat2Diagrama">
    <w:name w:val="Antraštė 2 Diagrama"/>
    <w:link w:val="Antrat2"/>
    <w:semiHidden/>
    <w:rsid w:val="00DF1D28"/>
    <w:rPr>
      <w:rFonts w:ascii="Cambria" w:eastAsia="Times New Roman" w:hAnsi="Cambria" w:cs="Times New Roman"/>
      <w:b/>
      <w:bCs/>
      <w:i/>
      <w:iCs/>
      <w:sz w:val="28"/>
      <w:szCs w:val="28"/>
    </w:rPr>
  </w:style>
  <w:style w:type="paragraph" w:styleId="Betarp">
    <w:name w:val="No Spacing"/>
    <w:uiPriority w:val="1"/>
    <w:qFormat/>
    <w:rsid w:val="00CC29F4"/>
    <w:pPr>
      <w:widowControl w:val="0"/>
      <w:adjustRightInd w:val="0"/>
      <w:jc w:val="both"/>
      <w:textAlignment w:val="baseline"/>
    </w:pPr>
    <w:rPr>
      <w:sz w:val="24"/>
      <w:szCs w:val="24"/>
      <w:lang w:val="en-US" w:eastAsia="en-US"/>
    </w:rPr>
  </w:style>
  <w:style w:type="table" w:customStyle="1" w:styleId="Lentelstinklelis1">
    <w:name w:val="Lentelės tinklelis1"/>
    <w:basedOn w:val="prastojilentel"/>
    <w:next w:val="Lentelstinklelis"/>
    <w:uiPriority w:val="39"/>
    <w:rsid w:val="0085737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basedOn w:val="Numatytasispastraiposriftas"/>
    <w:link w:val="Porat"/>
    <w:uiPriority w:val="99"/>
    <w:rsid w:val="002002A7"/>
    <w:rPr>
      <w:sz w:val="24"/>
      <w:szCs w:val="24"/>
    </w:rPr>
  </w:style>
  <w:style w:type="character" w:styleId="Perirtashipersaitas">
    <w:name w:val="FollowedHyperlink"/>
    <w:basedOn w:val="Numatytasispastraiposriftas"/>
    <w:rsid w:val="00FE1BB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F506C1"/>
    <w:rPr>
      <w:sz w:val="24"/>
      <w:szCs w:val="24"/>
    </w:rPr>
  </w:style>
  <w:style w:type="paragraph" w:styleId="Antrat1">
    <w:name w:val="heading 1"/>
    <w:basedOn w:val="prastasis"/>
    <w:link w:val="Antrat1Diagrama"/>
    <w:qFormat/>
    <w:rsid w:val="00832B54"/>
    <w:pPr>
      <w:spacing w:before="251" w:after="84"/>
      <w:outlineLvl w:val="0"/>
    </w:pPr>
    <w:rPr>
      <w:b/>
      <w:bCs/>
      <w:color w:val="131313"/>
      <w:kern w:val="36"/>
      <w:sz w:val="22"/>
      <w:szCs w:val="22"/>
      <w:lang w:val="en-US" w:eastAsia="en-US"/>
    </w:rPr>
  </w:style>
  <w:style w:type="paragraph" w:styleId="Antrat2">
    <w:name w:val="heading 2"/>
    <w:basedOn w:val="prastasis"/>
    <w:next w:val="prastasis"/>
    <w:link w:val="Antrat2Diagrama"/>
    <w:semiHidden/>
    <w:unhideWhenUsed/>
    <w:qFormat/>
    <w:rsid w:val="00DF1D28"/>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
    <w:name w:val="1"/>
    <w:basedOn w:val="prastasis"/>
    <w:rsid w:val="00D16381"/>
    <w:pPr>
      <w:spacing w:after="160" w:line="240" w:lineRule="exact"/>
    </w:pPr>
    <w:rPr>
      <w:rFonts w:ascii="Tahoma" w:hAnsi="Tahoma"/>
      <w:sz w:val="20"/>
      <w:szCs w:val="20"/>
      <w:lang w:val="en-US" w:eastAsia="en-US"/>
    </w:rPr>
  </w:style>
  <w:style w:type="paragraph" w:customStyle="1" w:styleId="CharChar2DiagramaCharChar1">
    <w:name w:val="Char Char2 Diagrama Char Char1"/>
    <w:basedOn w:val="prastasis"/>
    <w:rsid w:val="00FD729B"/>
    <w:pPr>
      <w:spacing w:after="160" w:line="240" w:lineRule="exact"/>
    </w:pPr>
    <w:rPr>
      <w:rFonts w:ascii="Tahoma" w:hAnsi="Tahoma"/>
      <w:sz w:val="20"/>
      <w:szCs w:val="20"/>
      <w:lang w:val="en-US" w:eastAsia="en-US"/>
    </w:rPr>
  </w:style>
  <w:style w:type="paragraph" w:styleId="Antrats">
    <w:name w:val="header"/>
    <w:aliases w:val=" Char Diagrama Diagrama Diagrama Diagrama, Char Diagrama"/>
    <w:basedOn w:val="prastasis"/>
    <w:link w:val="AntratsDiagrama"/>
    <w:rsid w:val="00B86508"/>
    <w:pPr>
      <w:tabs>
        <w:tab w:val="center" w:pos="4819"/>
        <w:tab w:val="right" w:pos="9638"/>
      </w:tabs>
    </w:pPr>
  </w:style>
  <w:style w:type="character" w:styleId="Puslapionumeris">
    <w:name w:val="page number"/>
    <w:basedOn w:val="Numatytasispastraiposriftas"/>
    <w:rsid w:val="00B86508"/>
  </w:style>
  <w:style w:type="paragraph" w:customStyle="1" w:styleId="CharChar2DiagramaCharChar1DiagramaCharCharDiagramaCharCharDiagramaDiagramaCharChar">
    <w:name w:val="Char Char2 Diagrama Char Char1 Diagrama Char Char Diagrama Char Char Diagrama Diagrama Char Char"/>
    <w:basedOn w:val="prastasis"/>
    <w:rsid w:val="00434669"/>
    <w:pPr>
      <w:spacing w:after="160" w:line="240" w:lineRule="exact"/>
    </w:pPr>
    <w:rPr>
      <w:rFonts w:ascii="Tahoma" w:hAnsi="Tahoma"/>
      <w:sz w:val="20"/>
      <w:szCs w:val="20"/>
      <w:lang w:val="en-US" w:eastAsia="en-US"/>
    </w:rPr>
  </w:style>
  <w:style w:type="paragraph" w:customStyle="1" w:styleId="CharChar4">
    <w:name w:val="Char Char4"/>
    <w:basedOn w:val="prastasis"/>
    <w:rsid w:val="00117A50"/>
    <w:pPr>
      <w:spacing w:after="160" w:line="240" w:lineRule="exact"/>
    </w:pPr>
    <w:rPr>
      <w:rFonts w:ascii="Tahoma" w:hAnsi="Tahoma"/>
      <w:sz w:val="20"/>
      <w:szCs w:val="20"/>
      <w:lang w:val="en-US" w:eastAsia="en-US"/>
    </w:rPr>
  </w:style>
  <w:style w:type="paragraph" w:styleId="Porat">
    <w:name w:val="footer"/>
    <w:basedOn w:val="prastasis"/>
    <w:link w:val="PoratDiagrama"/>
    <w:uiPriority w:val="99"/>
    <w:rsid w:val="00436985"/>
    <w:pPr>
      <w:tabs>
        <w:tab w:val="center" w:pos="4986"/>
        <w:tab w:val="right" w:pos="9972"/>
      </w:tabs>
    </w:pPr>
  </w:style>
  <w:style w:type="paragraph" w:customStyle="1" w:styleId="CharDiagramaDiagrama">
    <w:name w:val="Char Diagrama Diagrama"/>
    <w:basedOn w:val="prastasis"/>
    <w:rsid w:val="00776381"/>
    <w:pPr>
      <w:widowControl w:val="0"/>
      <w:adjustRightInd w:val="0"/>
      <w:spacing w:after="160" w:line="240" w:lineRule="exact"/>
      <w:jc w:val="both"/>
      <w:textAlignment w:val="baseline"/>
    </w:pPr>
    <w:rPr>
      <w:rFonts w:ascii="Tahoma" w:hAnsi="Tahoma"/>
      <w:sz w:val="20"/>
      <w:szCs w:val="20"/>
      <w:lang w:val="en-US" w:eastAsia="en-US"/>
    </w:rPr>
  </w:style>
  <w:style w:type="paragraph" w:styleId="Debesliotekstas">
    <w:name w:val="Balloon Text"/>
    <w:basedOn w:val="prastasis"/>
    <w:semiHidden/>
    <w:rsid w:val="00692046"/>
    <w:rPr>
      <w:rFonts w:ascii="Tahoma" w:hAnsi="Tahoma" w:cs="Tahoma"/>
      <w:sz w:val="16"/>
      <w:szCs w:val="16"/>
    </w:rPr>
  </w:style>
  <w:style w:type="paragraph" w:styleId="Puslapioinaostekstas">
    <w:name w:val="footnote text"/>
    <w:aliases w:val="Footnote,Footnote text,fn,Footnote Text Char Char"/>
    <w:basedOn w:val="prastasis"/>
    <w:link w:val="PuslapioinaostekstasDiagrama"/>
    <w:uiPriority w:val="99"/>
    <w:unhideWhenUsed/>
    <w:rsid w:val="003B2E74"/>
    <w:pPr>
      <w:widowControl w:val="0"/>
      <w:adjustRightInd w:val="0"/>
      <w:jc w:val="both"/>
      <w:textAlignment w:val="baseline"/>
    </w:pPr>
    <w:rPr>
      <w:lang w:val="en-US" w:eastAsia="en-US"/>
    </w:rPr>
  </w:style>
  <w:style w:type="character" w:customStyle="1" w:styleId="PuslapioinaostekstasDiagrama">
    <w:name w:val="Puslapio išnašos tekstas Diagrama"/>
    <w:aliases w:val="Footnote Diagrama1,Footnote text Diagrama1,fn Diagrama1,Footnote Text Char Char Diagrama1"/>
    <w:link w:val="Puslapioinaostekstas"/>
    <w:uiPriority w:val="99"/>
    <w:rsid w:val="003B2E74"/>
    <w:rPr>
      <w:sz w:val="24"/>
      <w:szCs w:val="24"/>
      <w:lang w:val="en-US" w:eastAsia="en-US" w:bidi="ar-SA"/>
    </w:rPr>
  </w:style>
  <w:style w:type="character" w:styleId="Puslapioinaosnuoroda">
    <w:name w:val="footnote reference"/>
    <w:uiPriority w:val="99"/>
    <w:semiHidden/>
    <w:unhideWhenUsed/>
    <w:rsid w:val="003B2E74"/>
    <w:rPr>
      <w:vertAlign w:val="superscript"/>
    </w:rPr>
  </w:style>
  <w:style w:type="paragraph" w:styleId="Pagrindinistekstas">
    <w:name w:val="Body Text"/>
    <w:basedOn w:val="prastasis"/>
    <w:rsid w:val="00C13DE9"/>
    <w:pPr>
      <w:widowControl w:val="0"/>
      <w:suppressAutoHyphens/>
      <w:ind w:firstLine="567"/>
      <w:jc w:val="both"/>
    </w:pPr>
    <w:rPr>
      <w:rFonts w:eastAsia="Andale Sans UI" w:cs="Tahoma"/>
      <w:lang w:eastAsia="en-US" w:bidi="en-US"/>
    </w:rPr>
  </w:style>
  <w:style w:type="character" w:styleId="Komentaronuoroda">
    <w:name w:val="annotation reference"/>
    <w:uiPriority w:val="99"/>
    <w:rsid w:val="005775BE"/>
    <w:rPr>
      <w:sz w:val="16"/>
      <w:szCs w:val="16"/>
    </w:rPr>
  </w:style>
  <w:style w:type="paragraph" w:styleId="Komentarotekstas">
    <w:name w:val="annotation text"/>
    <w:basedOn w:val="prastasis"/>
    <w:link w:val="KomentarotekstasDiagrama"/>
    <w:semiHidden/>
    <w:rsid w:val="005775BE"/>
    <w:rPr>
      <w:sz w:val="20"/>
      <w:szCs w:val="20"/>
    </w:rPr>
  </w:style>
  <w:style w:type="paragraph" w:customStyle="1" w:styleId="CharChar1">
    <w:name w:val="Char Char1"/>
    <w:basedOn w:val="prastasis"/>
    <w:rsid w:val="00E550C6"/>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prastasis"/>
    <w:rsid w:val="00A5197B"/>
    <w:pPr>
      <w:spacing w:after="160" w:line="240" w:lineRule="exact"/>
    </w:pPr>
    <w:rPr>
      <w:rFonts w:ascii="Tahoma" w:hAnsi="Tahoma"/>
      <w:sz w:val="20"/>
      <w:szCs w:val="20"/>
      <w:lang w:val="en-US" w:eastAsia="en-US"/>
    </w:rPr>
  </w:style>
  <w:style w:type="paragraph" w:styleId="Sraopastraipa">
    <w:name w:val="List Paragraph"/>
    <w:aliases w:val="Table of contents numbered"/>
    <w:basedOn w:val="prastasis"/>
    <w:link w:val="SraopastraipaDiagrama"/>
    <w:uiPriority w:val="34"/>
    <w:qFormat/>
    <w:rsid w:val="00893B69"/>
    <w:pPr>
      <w:spacing w:after="200" w:line="276" w:lineRule="auto"/>
      <w:ind w:left="720"/>
      <w:contextualSpacing/>
    </w:pPr>
    <w:rPr>
      <w:rFonts w:ascii="Calibri" w:eastAsia="Calibri" w:hAnsi="Calibri"/>
      <w:sz w:val="22"/>
      <w:szCs w:val="22"/>
      <w:lang w:eastAsia="en-US"/>
    </w:rPr>
  </w:style>
  <w:style w:type="paragraph" w:customStyle="1" w:styleId="CharChar1DiagramaDiagramaCharCharDiagramaDiagramaCharChar">
    <w:name w:val="Char Char1 Diagrama Diagrama Char Char Diagrama Diagrama Char Char"/>
    <w:basedOn w:val="prastasis"/>
    <w:rsid w:val="008271F4"/>
    <w:pPr>
      <w:spacing w:after="160" w:line="240" w:lineRule="exact"/>
    </w:pPr>
    <w:rPr>
      <w:rFonts w:ascii="Tahoma" w:hAnsi="Tahoma"/>
      <w:sz w:val="20"/>
      <w:szCs w:val="20"/>
      <w:lang w:val="en-US" w:eastAsia="en-US"/>
    </w:rPr>
  </w:style>
  <w:style w:type="paragraph" w:styleId="HTMLiankstoformatuotas">
    <w:name w:val="HTML Preformatted"/>
    <w:basedOn w:val="prastasis"/>
    <w:link w:val="HTMLiankstoformatuotasDiagrama"/>
    <w:rsid w:val="00827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styleId="Pagrindinistekstas3">
    <w:name w:val="Body Text 3"/>
    <w:basedOn w:val="prastasis"/>
    <w:rsid w:val="00C455FA"/>
    <w:pPr>
      <w:spacing w:after="120"/>
    </w:pPr>
    <w:rPr>
      <w:sz w:val="16"/>
      <w:szCs w:val="16"/>
    </w:rPr>
  </w:style>
  <w:style w:type="paragraph" w:customStyle="1" w:styleId="DiagramaDiagramaCharCharDiagramaCharChar">
    <w:name w:val="Diagrama Diagrama Char Char Diagrama Char Char"/>
    <w:basedOn w:val="prastasis"/>
    <w:rsid w:val="004D27A2"/>
    <w:pPr>
      <w:spacing w:after="160" w:line="240" w:lineRule="exact"/>
    </w:pPr>
    <w:rPr>
      <w:rFonts w:ascii="Tahoma" w:hAnsi="Tahoma"/>
      <w:sz w:val="20"/>
      <w:szCs w:val="20"/>
      <w:lang w:val="en-US" w:eastAsia="en-US"/>
    </w:rPr>
  </w:style>
  <w:style w:type="paragraph" w:styleId="prastasistinklapis">
    <w:name w:val="Normal (Web)"/>
    <w:basedOn w:val="prastasis"/>
    <w:uiPriority w:val="99"/>
    <w:unhideWhenUsed/>
    <w:rsid w:val="00661B0F"/>
    <w:pPr>
      <w:spacing w:before="100" w:beforeAutospacing="1" w:after="100" w:afterAutospacing="1"/>
    </w:pPr>
  </w:style>
  <w:style w:type="character" w:customStyle="1" w:styleId="Antrat1Diagrama">
    <w:name w:val="Antraštė 1 Diagrama"/>
    <w:link w:val="Antrat1"/>
    <w:rsid w:val="00832B54"/>
    <w:rPr>
      <w:b/>
      <w:bCs/>
      <w:color w:val="131313"/>
      <w:kern w:val="36"/>
      <w:sz w:val="22"/>
      <w:szCs w:val="22"/>
      <w:lang w:val="en-US" w:eastAsia="en-US" w:bidi="ar-SA"/>
    </w:rPr>
  </w:style>
  <w:style w:type="character" w:styleId="Hipersaitas">
    <w:name w:val="Hyperlink"/>
    <w:unhideWhenUsed/>
    <w:rsid w:val="0056526D"/>
    <w:rPr>
      <w:color w:val="000000"/>
      <w:u w:val="single"/>
    </w:rPr>
  </w:style>
  <w:style w:type="paragraph" w:customStyle="1" w:styleId="tajtip">
    <w:name w:val="tajtip"/>
    <w:basedOn w:val="prastasis"/>
    <w:rsid w:val="008325C8"/>
    <w:pPr>
      <w:spacing w:before="100" w:beforeAutospacing="1" w:after="100" w:afterAutospacing="1"/>
    </w:pPr>
  </w:style>
  <w:style w:type="character" w:styleId="Emfaz">
    <w:name w:val="Emphasis"/>
    <w:qFormat/>
    <w:rsid w:val="00482327"/>
    <w:rPr>
      <w:b/>
      <w:bCs/>
      <w:i w:val="0"/>
      <w:iCs w:val="0"/>
    </w:rPr>
  </w:style>
  <w:style w:type="character" w:customStyle="1" w:styleId="AntratsDiagrama">
    <w:name w:val="Antraštės Diagrama"/>
    <w:aliases w:val=" Char Diagrama Diagrama Diagrama Diagrama Diagrama, Char Diagrama Diagrama"/>
    <w:link w:val="Antrats"/>
    <w:rsid w:val="00E94662"/>
    <w:rPr>
      <w:sz w:val="24"/>
      <w:szCs w:val="24"/>
      <w:lang w:val="lt-LT" w:eastAsia="lt-LT" w:bidi="ar-SA"/>
    </w:rPr>
  </w:style>
  <w:style w:type="paragraph" w:styleId="Komentarotema">
    <w:name w:val="annotation subject"/>
    <w:basedOn w:val="Komentarotekstas"/>
    <w:next w:val="Komentarotekstas"/>
    <w:semiHidden/>
    <w:rsid w:val="00DB6060"/>
    <w:rPr>
      <w:b/>
      <w:bCs/>
    </w:rPr>
  </w:style>
  <w:style w:type="character" w:customStyle="1" w:styleId="FootnoteDiagrama">
    <w:name w:val="Footnote Diagrama"/>
    <w:aliases w:val="Footnote text Diagrama,fn Diagrama,Footnote Text Char Char Diagrama"/>
    <w:rsid w:val="009738B4"/>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9738B4"/>
    <w:pPr>
      <w:spacing w:after="200" w:line="276" w:lineRule="auto"/>
      <w:ind w:left="720"/>
      <w:contextualSpacing/>
    </w:pPr>
    <w:rPr>
      <w:rFonts w:eastAsia="Calibri"/>
      <w:szCs w:val="22"/>
      <w:lang w:eastAsia="en-US"/>
    </w:rPr>
  </w:style>
  <w:style w:type="paragraph" w:customStyle="1" w:styleId="DiagramaCharChar">
    <w:name w:val="Diagrama Char Char"/>
    <w:basedOn w:val="prastasis"/>
    <w:rsid w:val="00EB639E"/>
    <w:pPr>
      <w:spacing w:after="160" w:line="240" w:lineRule="exact"/>
    </w:pPr>
    <w:rPr>
      <w:rFonts w:ascii="Tahoma" w:hAnsi="Tahoma"/>
      <w:sz w:val="20"/>
      <w:szCs w:val="20"/>
      <w:lang w:val="en-US" w:eastAsia="en-US"/>
    </w:rPr>
  </w:style>
  <w:style w:type="paragraph" w:customStyle="1" w:styleId="CharChar">
    <w:name w:val="Char Char"/>
    <w:basedOn w:val="prastasis"/>
    <w:rsid w:val="004E6682"/>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DiagramaCharCharDiagrama">
    <w:name w:val="Diagrama Diagrama1 Diagrama Diagrama Diagrama Diagrama Diagrama Diagrama Diagrama Diagrama Diagrama Diagrama Diagrama Diagrama Char Char Diagrama"/>
    <w:basedOn w:val="prastasis"/>
    <w:rsid w:val="0001029A"/>
    <w:pPr>
      <w:spacing w:after="160" w:line="240" w:lineRule="exact"/>
    </w:pPr>
    <w:rPr>
      <w:rFonts w:ascii="Tahoma" w:hAnsi="Tahoma"/>
      <w:sz w:val="20"/>
      <w:szCs w:val="20"/>
      <w:lang w:val="en-US" w:eastAsia="en-US"/>
    </w:rPr>
  </w:style>
  <w:style w:type="table" w:styleId="Lentelstinklelis">
    <w:name w:val="Table Grid"/>
    <w:basedOn w:val="prastojilentel"/>
    <w:rsid w:val="00CB7D8A"/>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Diagrama">
    <w:name w:val="Char Char Diagrama Diagrama"/>
    <w:basedOn w:val="prastasis"/>
    <w:rsid w:val="00D07B56"/>
    <w:pPr>
      <w:widowControl w:val="0"/>
      <w:adjustRightInd w:val="0"/>
      <w:spacing w:after="160" w:line="240" w:lineRule="exact"/>
      <w:jc w:val="both"/>
      <w:textAlignment w:val="baseline"/>
    </w:pPr>
    <w:rPr>
      <w:rFonts w:ascii="Tahoma" w:hAnsi="Tahoma"/>
      <w:sz w:val="20"/>
      <w:szCs w:val="20"/>
      <w:lang w:val="en-US" w:eastAsia="en-US"/>
    </w:rPr>
  </w:style>
  <w:style w:type="character" w:customStyle="1" w:styleId="HTMLiankstoformatuotasDiagrama">
    <w:name w:val="HTML iš anksto formatuotas Diagrama"/>
    <w:link w:val="HTMLiankstoformatuotas"/>
    <w:rsid w:val="00322577"/>
    <w:rPr>
      <w:rFonts w:ascii="Courier New" w:hAnsi="Courier New" w:cs="Courier New"/>
      <w:lang w:val="en-US" w:eastAsia="en-US" w:bidi="ar-SA"/>
    </w:rPr>
  </w:style>
  <w:style w:type="paragraph" w:customStyle="1" w:styleId="DiagramaDiagramaDiagramaCharCharDiagramaCharDiagrama">
    <w:name w:val="Diagrama Diagrama Diagrama Char Char Diagrama Char Diagrama"/>
    <w:basedOn w:val="prastasis"/>
    <w:rsid w:val="00322577"/>
    <w:pPr>
      <w:spacing w:after="160" w:line="240" w:lineRule="exact"/>
    </w:pPr>
    <w:rPr>
      <w:rFonts w:ascii="Tahoma" w:hAnsi="Tahoma"/>
      <w:sz w:val="20"/>
      <w:szCs w:val="20"/>
      <w:lang w:val="en-US" w:eastAsia="en-US"/>
    </w:rPr>
  </w:style>
  <w:style w:type="paragraph" w:customStyle="1" w:styleId="CharChar1DiagramaDiagramaCharCharDiagramaDiagramaCharCharDiagramaDiagramaDiagrama1Diagrama">
    <w:name w:val="Char Char1 Diagrama Diagrama Char Char Diagrama Diagrama Char Char Diagrama Diagrama Diagrama1 Diagrama"/>
    <w:basedOn w:val="prastasis"/>
    <w:rsid w:val="004D6939"/>
    <w:pPr>
      <w:spacing w:after="160" w:line="240" w:lineRule="exact"/>
    </w:pPr>
    <w:rPr>
      <w:rFonts w:ascii="Tahoma" w:hAnsi="Tahoma"/>
      <w:sz w:val="20"/>
      <w:szCs w:val="20"/>
      <w:lang w:val="en-US" w:eastAsia="en-US"/>
    </w:rPr>
  </w:style>
  <w:style w:type="paragraph" w:customStyle="1" w:styleId="DiagramaDiagramaDiagrama">
    <w:name w:val="Diagrama Diagrama Diagrama"/>
    <w:basedOn w:val="prastasis"/>
    <w:rsid w:val="007021C2"/>
    <w:pPr>
      <w:spacing w:after="160" w:line="240" w:lineRule="exact"/>
    </w:pPr>
    <w:rPr>
      <w:rFonts w:ascii="Tahoma" w:hAnsi="Tahoma"/>
      <w:sz w:val="20"/>
      <w:szCs w:val="20"/>
      <w:lang w:val="en-US" w:eastAsia="en-US"/>
    </w:rPr>
  </w:style>
  <w:style w:type="character" w:customStyle="1" w:styleId="KomentarotekstasDiagrama">
    <w:name w:val="Komentaro tekstas Diagrama"/>
    <w:link w:val="Komentarotekstas"/>
    <w:semiHidden/>
    <w:rsid w:val="006276F9"/>
  </w:style>
  <w:style w:type="paragraph" w:styleId="Dokumentoinaostekstas">
    <w:name w:val="endnote text"/>
    <w:basedOn w:val="prastasis"/>
    <w:link w:val="DokumentoinaostekstasDiagrama"/>
    <w:uiPriority w:val="99"/>
    <w:unhideWhenUsed/>
    <w:rsid w:val="00BD2500"/>
    <w:rPr>
      <w:sz w:val="20"/>
      <w:szCs w:val="20"/>
    </w:rPr>
  </w:style>
  <w:style w:type="character" w:customStyle="1" w:styleId="DokumentoinaostekstasDiagrama">
    <w:name w:val="Dokumento išnašos tekstas Diagrama"/>
    <w:basedOn w:val="Numatytasispastraiposriftas"/>
    <w:link w:val="Dokumentoinaostekstas"/>
    <w:uiPriority w:val="99"/>
    <w:rsid w:val="00BD2500"/>
  </w:style>
  <w:style w:type="character" w:styleId="Dokumentoinaosnumeris">
    <w:name w:val="endnote reference"/>
    <w:uiPriority w:val="99"/>
    <w:unhideWhenUsed/>
    <w:rsid w:val="00BD2500"/>
    <w:rPr>
      <w:vertAlign w:val="superscript"/>
    </w:rPr>
  </w:style>
  <w:style w:type="paragraph" w:customStyle="1" w:styleId="Default">
    <w:name w:val="Default"/>
    <w:rsid w:val="001B568B"/>
    <w:pPr>
      <w:autoSpaceDE w:val="0"/>
      <w:autoSpaceDN w:val="0"/>
      <w:adjustRightInd w:val="0"/>
    </w:pPr>
    <w:rPr>
      <w:color w:val="000000"/>
      <w:sz w:val="24"/>
      <w:szCs w:val="24"/>
    </w:rPr>
  </w:style>
  <w:style w:type="paragraph" w:customStyle="1" w:styleId="2">
    <w:name w:val="2"/>
    <w:basedOn w:val="prastasis"/>
    <w:rsid w:val="0073352C"/>
    <w:pPr>
      <w:spacing w:after="160" w:line="240" w:lineRule="exact"/>
    </w:pPr>
    <w:rPr>
      <w:rFonts w:ascii="Tahoma" w:hAnsi="Tahoma"/>
      <w:sz w:val="20"/>
      <w:szCs w:val="20"/>
      <w:lang w:val="en-US" w:eastAsia="en-US"/>
    </w:rPr>
  </w:style>
  <w:style w:type="character" w:customStyle="1" w:styleId="SraopastraipaDiagrama">
    <w:name w:val="Sąrašo pastraipa Diagrama"/>
    <w:aliases w:val="Table of contents numbered Diagrama"/>
    <w:link w:val="Sraopastraipa"/>
    <w:uiPriority w:val="34"/>
    <w:locked/>
    <w:rsid w:val="00C94822"/>
    <w:rPr>
      <w:rFonts w:ascii="Calibri" w:eastAsia="Calibri" w:hAnsi="Calibri"/>
      <w:sz w:val="22"/>
      <w:szCs w:val="22"/>
      <w:lang w:eastAsia="en-US"/>
    </w:rPr>
  </w:style>
  <w:style w:type="character" w:customStyle="1" w:styleId="Antrat2Diagrama">
    <w:name w:val="Antraštė 2 Diagrama"/>
    <w:link w:val="Antrat2"/>
    <w:semiHidden/>
    <w:rsid w:val="00DF1D28"/>
    <w:rPr>
      <w:rFonts w:ascii="Cambria" w:eastAsia="Times New Roman" w:hAnsi="Cambria" w:cs="Times New Roman"/>
      <w:b/>
      <w:bCs/>
      <w:i/>
      <w:iCs/>
      <w:sz w:val="28"/>
      <w:szCs w:val="28"/>
    </w:rPr>
  </w:style>
  <w:style w:type="paragraph" w:styleId="Betarp">
    <w:name w:val="No Spacing"/>
    <w:uiPriority w:val="1"/>
    <w:qFormat/>
    <w:rsid w:val="00CC29F4"/>
    <w:pPr>
      <w:widowControl w:val="0"/>
      <w:adjustRightInd w:val="0"/>
      <w:jc w:val="both"/>
      <w:textAlignment w:val="baseline"/>
    </w:pPr>
    <w:rPr>
      <w:sz w:val="24"/>
      <w:szCs w:val="24"/>
      <w:lang w:val="en-US" w:eastAsia="en-US"/>
    </w:rPr>
  </w:style>
  <w:style w:type="table" w:customStyle="1" w:styleId="Lentelstinklelis1">
    <w:name w:val="Lentelės tinklelis1"/>
    <w:basedOn w:val="prastojilentel"/>
    <w:next w:val="Lentelstinklelis"/>
    <w:uiPriority w:val="39"/>
    <w:rsid w:val="0085737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basedOn w:val="Numatytasispastraiposriftas"/>
    <w:link w:val="Porat"/>
    <w:uiPriority w:val="99"/>
    <w:rsid w:val="002002A7"/>
    <w:rPr>
      <w:sz w:val="24"/>
      <w:szCs w:val="24"/>
    </w:rPr>
  </w:style>
  <w:style w:type="character" w:styleId="Perirtashipersaitas">
    <w:name w:val="FollowedHyperlink"/>
    <w:basedOn w:val="Numatytasispastraiposriftas"/>
    <w:rsid w:val="00FE1B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82649">
      <w:bodyDiv w:val="1"/>
      <w:marLeft w:val="0"/>
      <w:marRight w:val="0"/>
      <w:marTop w:val="0"/>
      <w:marBottom w:val="0"/>
      <w:divBdr>
        <w:top w:val="none" w:sz="0" w:space="0" w:color="auto"/>
        <w:left w:val="none" w:sz="0" w:space="0" w:color="auto"/>
        <w:bottom w:val="none" w:sz="0" w:space="0" w:color="auto"/>
        <w:right w:val="none" w:sz="0" w:space="0" w:color="auto"/>
      </w:divBdr>
    </w:div>
    <w:div w:id="123542117">
      <w:bodyDiv w:val="1"/>
      <w:marLeft w:val="0"/>
      <w:marRight w:val="0"/>
      <w:marTop w:val="0"/>
      <w:marBottom w:val="0"/>
      <w:divBdr>
        <w:top w:val="none" w:sz="0" w:space="0" w:color="auto"/>
        <w:left w:val="none" w:sz="0" w:space="0" w:color="auto"/>
        <w:bottom w:val="none" w:sz="0" w:space="0" w:color="auto"/>
        <w:right w:val="none" w:sz="0" w:space="0" w:color="auto"/>
      </w:divBdr>
    </w:div>
    <w:div w:id="220990109">
      <w:bodyDiv w:val="1"/>
      <w:marLeft w:val="0"/>
      <w:marRight w:val="0"/>
      <w:marTop w:val="0"/>
      <w:marBottom w:val="0"/>
      <w:divBdr>
        <w:top w:val="none" w:sz="0" w:space="0" w:color="auto"/>
        <w:left w:val="none" w:sz="0" w:space="0" w:color="auto"/>
        <w:bottom w:val="none" w:sz="0" w:space="0" w:color="auto"/>
        <w:right w:val="none" w:sz="0" w:space="0" w:color="auto"/>
      </w:divBdr>
    </w:div>
    <w:div w:id="304628509">
      <w:bodyDiv w:val="1"/>
      <w:marLeft w:val="0"/>
      <w:marRight w:val="0"/>
      <w:marTop w:val="0"/>
      <w:marBottom w:val="0"/>
      <w:divBdr>
        <w:top w:val="none" w:sz="0" w:space="0" w:color="auto"/>
        <w:left w:val="none" w:sz="0" w:space="0" w:color="auto"/>
        <w:bottom w:val="none" w:sz="0" w:space="0" w:color="auto"/>
        <w:right w:val="none" w:sz="0" w:space="0" w:color="auto"/>
      </w:divBdr>
    </w:div>
    <w:div w:id="400182962">
      <w:bodyDiv w:val="1"/>
      <w:marLeft w:val="0"/>
      <w:marRight w:val="0"/>
      <w:marTop w:val="0"/>
      <w:marBottom w:val="0"/>
      <w:divBdr>
        <w:top w:val="none" w:sz="0" w:space="0" w:color="auto"/>
        <w:left w:val="none" w:sz="0" w:space="0" w:color="auto"/>
        <w:bottom w:val="none" w:sz="0" w:space="0" w:color="auto"/>
        <w:right w:val="none" w:sz="0" w:space="0" w:color="auto"/>
      </w:divBdr>
    </w:div>
    <w:div w:id="428090407">
      <w:bodyDiv w:val="1"/>
      <w:marLeft w:val="0"/>
      <w:marRight w:val="0"/>
      <w:marTop w:val="0"/>
      <w:marBottom w:val="0"/>
      <w:divBdr>
        <w:top w:val="none" w:sz="0" w:space="0" w:color="auto"/>
        <w:left w:val="none" w:sz="0" w:space="0" w:color="auto"/>
        <w:bottom w:val="none" w:sz="0" w:space="0" w:color="auto"/>
        <w:right w:val="none" w:sz="0" w:space="0" w:color="auto"/>
      </w:divBdr>
    </w:div>
    <w:div w:id="507058732">
      <w:bodyDiv w:val="1"/>
      <w:marLeft w:val="0"/>
      <w:marRight w:val="0"/>
      <w:marTop w:val="0"/>
      <w:marBottom w:val="0"/>
      <w:divBdr>
        <w:top w:val="none" w:sz="0" w:space="0" w:color="auto"/>
        <w:left w:val="none" w:sz="0" w:space="0" w:color="auto"/>
        <w:bottom w:val="none" w:sz="0" w:space="0" w:color="auto"/>
        <w:right w:val="none" w:sz="0" w:space="0" w:color="auto"/>
      </w:divBdr>
    </w:div>
    <w:div w:id="745154912">
      <w:bodyDiv w:val="1"/>
      <w:marLeft w:val="0"/>
      <w:marRight w:val="0"/>
      <w:marTop w:val="0"/>
      <w:marBottom w:val="0"/>
      <w:divBdr>
        <w:top w:val="none" w:sz="0" w:space="0" w:color="auto"/>
        <w:left w:val="none" w:sz="0" w:space="0" w:color="auto"/>
        <w:bottom w:val="none" w:sz="0" w:space="0" w:color="auto"/>
        <w:right w:val="none" w:sz="0" w:space="0" w:color="auto"/>
      </w:divBdr>
    </w:div>
    <w:div w:id="769009930">
      <w:bodyDiv w:val="1"/>
      <w:marLeft w:val="0"/>
      <w:marRight w:val="0"/>
      <w:marTop w:val="0"/>
      <w:marBottom w:val="0"/>
      <w:divBdr>
        <w:top w:val="none" w:sz="0" w:space="0" w:color="auto"/>
        <w:left w:val="none" w:sz="0" w:space="0" w:color="auto"/>
        <w:bottom w:val="none" w:sz="0" w:space="0" w:color="auto"/>
        <w:right w:val="none" w:sz="0" w:space="0" w:color="auto"/>
      </w:divBdr>
    </w:div>
    <w:div w:id="935093149">
      <w:bodyDiv w:val="1"/>
      <w:marLeft w:val="0"/>
      <w:marRight w:val="0"/>
      <w:marTop w:val="0"/>
      <w:marBottom w:val="0"/>
      <w:divBdr>
        <w:top w:val="none" w:sz="0" w:space="0" w:color="auto"/>
        <w:left w:val="none" w:sz="0" w:space="0" w:color="auto"/>
        <w:bottom w:val="none" w:sz="0" w:space="0" w:color="auto"/>
        <w:right w:val="none" w:sz="0" w:space="0" w:color="auto"/>
      </w:divBdr>
    </w:div>
    <w:div w:id="1010836440">
      <w:bodyDiv w:val="1"/>
      <w:marLeft w:val="0"/>
      <w:marRight w:val="0"/>
      <w:marTop w:val="0"/>
      <w:marBottom w:val="0"/>
      <w:divBdr>
        <w:top w:val="none" w:sz="0" w:space="0" w:color="auto"/>
        <w:left w:val="none" w:sz="0" w:space="0" w:color="auto"/>
        <w:bottom w:val="none" w:sz="0" w:space="0" w:color="auto"/>
        <w:right w:val="none" w:sz="0" w:space="0" w:color="auto"/>
      </w:divBdr>
    </w:div>
    <w:div w:id="1118253726">
      <w:bodyDiv w:val="1"/>
      <w:marLeft w:val="0"/>
      <w:marRight w:val="0"/>
      <w:marTop w:val="0"/>
      <w:marBottom w:val="0"/>
      <w:divBdr>
        <w:top w:val="none" w:sz="0" w:space="0" w:color="auto"/>
        <w:left w:val="none" w:sz="0" w:space="0" w:color="auto"/>
        <w:bottom w:val="none" w:sz="0" w:space="0" w:color="auto"/>
        <w:right w:val="none" w:sz="0" w:space="0" w:color="auto"/>
      </w:divBdr>
    </w:div>
    <w:div w:id="1209294165">
      <w:bodyDiv w:val="1"/>
      <w:marLeft w:val="0"/>
      <w:marRight w:val="0"/>
      <w:marTop w:val="0"/>
      <w:marBottom w:val="0"/>
      <w:divBdr>
        <w:top w:val="none" w:sz="0" w:space="0" w:color="auto"/>
        <w:left w:val="none" w:sz="0" w:space="0" w:color="auto"/>
        <w:bottom w:val="none" w:sz="0" w:space="0" w:color="auto"/>
        <w:right w:val="none" w:sz="0" w:space="0" w:color="auto"/>
      </w:divBdr>
    </w:div>
    <w:div w:id="1613324872">
      <w:bodyDiv w:val="1"/>
      <w:marLeft w:val="0"/>
      <w:marRight w:val="0"/>
      <w:marTop w:val="0"/>
      <w:marBottom w:val="0"/>
      <w:divBdr>
        <w:top w:val="none" w:sz="0" w:space="0" w:color="auto"/>
        <w:left w:val="none" w:sz="0" w:space="0" w:color="auto"/>
        <w:bottom w:val="none" w:sz="0" w:space="0" w:color="auto"/>
        <w:right w:val="none" w:sz="0" w:space="0" w:color="auto"/>
      </w:divBdr>
    </w:div>
    <w:div w:id="1627152373">
      <w:bodyDiv w:val="1"/>
      <w:marLeft w:val="0"/>
      <w:marRight w:val="0"/>
      <w:marTop w:val="0"/>
      <w:marBottom w:val="0"/>
      <w:divBdr>
        <w:top w:val="none" w:sz="0" w:space="0" w:color="auto"/>
        <w:left w:val="none" w:sz="0" w:space="0" w:color="auto"/>
        <w:bottom w:val="none" w:sz="0" w:space="0" w:color="auto"/>
        <w:right w:val="none" w:sz="0" w:space="0" w:color="auto"/>
      </w:divBdr>
    </w:div>
    <w:div w:id="1772241889">
      <w:bodyDiv w:val="1"/>
      <w:marLeft w:val="0"/>
      <w:marRight w:val="0"/>
      <w:marTop w:val="0"/>
      <w:marBottom w:val="0"/>
      <w:divBdr>
        <w:top w:val="none" w:sz="0" w:space="0" w:color="auto"/>
        <w:left w:val="none" w:sz="0" w:space="0" w:color="auto"/>
        <w:bottom w:val="none" w:sz="0" w:space="0" w:color="auto"/>
        <w:right w:val="none" w:sz="0" w:space="0" w:color="auto"/>
      </w:divBdr>
    </w:div>
    <w:div w:id="1939632091">
      <w:bodyDiv w:val="1"/>
      <w:marLeft w:val="0"/>
      <w:marRight w:val="0"/>
      <w:marTop w:val="0"/>
      <w:marBottom w:val="0"/>
      <w:divBdr>
        <w:top w:val="none" w:sz="0" w:space="0" w:color="auto"/>
        <w:left w:val="none" w:sz="0" w:space="0" w:color="auto"/>
        <w:bottom w:val="none" w:sz="0" w:space="0" w:color="auto"/>
        <w:right w:val="none" w:sz="0" w:space="0" w:color="auto"/>
      </w:divBdr>
    </w:div>
    <w:div w:id="198712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051d0e500ce211e4adf3c8c5d7681e73/sUnHyugOWA" TargetMode="External"/><Relationship Id="rId18" Type="http://schemas.openxmlformats.org/officeDocument/2006/relationships/hyperlink" Target="https://www.e-tar.lt/portal/lt/legalAct/TAR.5ABC990DAC09" TargetMode="External"/><Relationship Id="rId26" Type="http://schemas.openxmlformats.org/officeDocument/2006/relationships/hyperlink" Target="https://mokslas.lmt.lt/institucijos/" TargetMode="External"/><Relationship Id="rId39" Type="http://schemas.openxmlformats.org/officeDocument/2006/relationships/hyperlink" Target="https://www.e-tar.lt/portal/lt/legalAct/TAR.2512A4C0E864" TargetMode="External"/><Relationship Id="rId21" Type="http://schemas.openxmlformats.org/officeDocument/2006/relationships/hyperlink" Target="https://www.e-tar.lt/portal/lt/legalAct/TAR.2512A4C0E864" TargetMode="External"/><Relationship Id="rId34" Type="http://schemas.openxmlformats.org/officeDocument/2006/relationships/hyperlink" Target="https://www.e-tar.lt/portal/lt/legalAct/TAR.5ABC990DAC09" TargetMode="External"/><Relationship Id="rId42" Type="http://schemas.openxmlformats.org/officeDocument/2006/relationships/hyperlink" Target="https://www.e-tar.lt/portal/lt/legalAct/f416d360d77c11e3bb00c40fca124f97" TargetMode="External"/><Relationship Id="rId47" Type="http://schemas.openxmlformats.org/officeDocument/2006/relationships/hyperlink" Target="https://www.e-tar.lt/portal/lt/legalAct/TAR.5ABC990DAC09" TargetMode="External"/><Relationship Id="rId50" Type="http://schemas.openxmlformats.org/officeDocument/2006/relationships/hyperlink" Target="https://www.lmt.lt/lt/mokslo-kokybe/mokslo-meno-veiklos-rezultatu-vertinimas/182" TargetMode="External"/><Relationship Id="rId55" Type="http://schemas.openxmlformats.org/officeDocument/2006/relationships/hyperlink" Target="https://www.e-tar.lt/portal/lt/legalAct/69270ef0a8d411e78a4c904b1afa0332"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e-seimas.lrs.lt/portal/legalAct/lt/TAD/40be0b700df611e48595a3375cdcc8a3/asr" TargetMode="External"/><Relationship Id="rId29" Type="http://schemas.openxmlformats.org/officeDocument/2006/relationships/hyperlink" Target="http://www.lmt.lt" TargetMode="External"/><Relationship Id="rId11" Type="http://schemas.openxmlformats.org/officeDocument/2006/relationships/hyperlink" Target="https://www.e-tar.lt/portal/lt/legalAct/25e41380c0fa11e6bcd2d69186780352/bPIxtInNlG" TargetMode="External"/><Relationship Id="rId24" Type="http://schemas.openxmlformats.org/officeDocument/2006/relationships/hyperlink" Target="https://www.e-tar.lt/portal/lt/legalAct/69270ef0a8d411e78a4c904b1afa0332" TargetMode="External"/><Relationship Id="rId32" Type="http://schemas.openxmlformats.org/officeDocument/2006/relationships/hyperlink" Target="https://www.e-tar.lt/portal/lt/legalAct/f416d360d77c11e3bb00c40fca124f97" TargetMode="External"/><Relationship Id="rId37" Type="http://schemas.openxmlformats.org/officeDocument/2006/relationships/hyperlink" Target="https://www.e-tar.lt/portal/lt/legalAct/f416d360d77c11e3bb00c40fca124f97" TargetMode="External"/><Relationship Id="rId40" Type="http://schemas.openxmlformats.org/officeDocument/2006/relationships/hyperlink" Target="https://www.e-tar.lt/portal/lt/legalAct/TAR.2512A4C0E864" TargetMode="External"/><Relationship Id="rId45" Type="http://schemas.openxmlformats.org/officeDocument/2006/relationships/hyperlink" Target="https://www.e-tar.lt/portal/lt/legalAct/3dedf16072f811e8ae2bfd1913d66d57" TargetMode="External"/><Relationship Id="rId53" Type="http://schemas.openxmlformats.org/officeDocument/2006/relationships/hyperlink" Target="https://www.e-tar.lt/portal/lt/legalAct/acc2f37041bd11e58568ed613eb39a73" TargetMode="External"/><Relationship Id="rId58" Type="http://schemas.openxmlformats.org/officeDocument/2006/relationships/header" Target="header2.xml"/><Relationship Id="rId5" Type="http://schemas.openxmlformats.org/officeDocument/2006/relationships/settings" Target="settings.xml"/><Relationship Id="rId61" Type="http://schemas.openxmlformats.org/officeDocument/2006/relationships/fontTable" Target="fontTable.xml"/><Relationship Id="rId19" Type="http://schemas.openxmlformats.org/officeDocument/2006/relationships/hyperlink" Target="https://www.e-tar.lt/portal/lt/legalAct/TAR.2512A4C0E864" TargetMode="External"/><Relationship Id="rId14" Type="http://schemas.openxmlformats.org/officeDocument/2006/relationships/hyperlink" Target="https://www.e-tar.lt/portal/lt/legalAct/85fb0c200d7311e4adf3c8c5d7681e73/SOlItMoUug" TargetMode="External"/><Relationship Id="rId22" Type="http://schemas.openxmlformats.org/officeDocument/2006/relationships/hyperlink" Target="https://www.e-tar.lt/portal/lt/legalAct/f416d360d77c11e3bb00c40fca124f97" TargetMode="External"/><Relationship Id="rId27" Type="http://schemas.openxmlformats.org/officeDocument/2006/relationships/hyperlink" Target="https://www.e-tar.lt/portal/lt/legalAct/TAR.5ABC990DAC09" TargetMode="External"/><Relationship Id="rId30" Type="http://schemas.openxmlformats.org/officeDocument/2006/relationships/hyperlink" Target="https://www.lmt.lt/lt/mokslo-kokybe/mokslo-meno-veiklos-rezultatu-vertinimas/182" TargetMode="External"/><Relationship Id="rId35" Type="http://schemas.openxmlformats.org/officeDocument/2006/relationships/hyperlink" Target="https://www.e-tar.lt/portal/lt/legalAct/69270ef0a8d411e78a4c904b1afa0332" TargetMode="External"/><Relationship Id="rId43" Type="http://schemas.openxmlformats.org/officeDocument/2006/relationships/hyperlink" Target="https://www.e-tar.lt/portal/lt/legalAct/TAR.5ABC990DAC09" TargetMode="External"/><Relationship Id="rId48" Type="http://schemas.openxmlformats.org/officeDocument/2006/relationships/hyperlink" Target="https://www.e-tar.lt/portal/lt/legalAct/b2ec838039a111e48fcad59d61177654" TargetMode="External"/><Relationship Id="rId56" Type="http://schemas.openxmlformats.org/officeDocument/2006/relationships/hyperlink" Target="https://www.e-tar.lt/portal/lt/legalAct/3dedf16072f811e8ae2bfd1913d66d57" TargetMode="External"/><Relationship Id="rId8" Type="http://schemas.openxmlformats.org/officeDocument/2006/relationships/endnotes" Target="endnotes.xml"/><Relationship Id="rId51" Type="http://schemas.openxmlformats.org/officeDocument/2006/relationships/hyperlink" Target="https://www.oecd.org/sti/inno/frascati-manual.htm" TargetMode="External"/><Relationship Id="rId3" Type="http://schemas.openxmlformats.org/officeDocument/2006/relationships/styles" Target="styles.xml"/><Relationship Id="rId12" Type="http://schemas.openxmlformats.org/officeDocument/2006/relationships/hyperlink" Target="https://e-seimas.lrs.lt/portal/legalAct/lt/TAD/40be0b700df611e48595a3375cdcc8a3/asr" TargetMode="External"/><Relationship Id="rId17" Type="http://schemas.openxmlformats.org/officeDocument/2006/relationships/hyperlink" Target="https://www.e-tar.lt/portal/lt/legalAct/f416d360d77c11e3bb00c40fca124f97" TargetMode="External"/><Relationship Id="rId25" Type="http://schemas.openxmlformats.org/officeDocument/2006/relationships/hyperlink" Target="https://www.e-tar.lt/portal/lt/legalAct/3dedf16072f811e8ae2bfd1913d66d57" TargetMode="External"/><Relationship Id="rId33" Type="http://schemas.openxmlformats.org/officeDocument/2006/relationships/hyperlink" Target="https://www.e-tar.lt/portal/lt/legalAct/acc2f37041bd11e58568ed613eb39a73" TargetMode="External"/><Relationship Id="rId38" Type="http://schemas.openxmlformats.org/officeDocument/2006/relationships/hyperlink" Target="https://www.e-tar.lt/portal/lt/legalAct/TAR.5ABC990DAC09" TargetMode="External"/><Relationship Id="rId46" Type="http://schemas.openxmlformats.org/officeDocument/2006/relationships/hyperlink" Target="https://mokslas.lmt.lt/institucijos/" TargetMode="External"/><Relationship Id="rId59" Type="http://schemas.openxmlformats.org/officeDocument/2006/relationships/footer" Target="footer1.xml"/><Relationship Id="rId20" Type="http://schemas.openxmlformats.org/officeDocument/2006/relationships/hyperlink" Target="https://www.e-tar.lt/portal/lt/legalAct/TAR.2512A4C0E864" TargetMode="External"/><Relationship Id="rId41" Type="http://schemas.openxmlformats.org/officeDocument/2006/relationships/hyperlink" Target="https://www.e-tar.lt/portal/lt/legalAct/TAR.2512A4C0E864" TargetMode="External"/><Relationship Id="rId54" Type="http://schemas.openxmlformats.org/officeDocument/2006/relationships/hyperlink" Target="https://www.e-tar.lt/portal/lt/legalAct/TAR.5ABC990DAC09"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e-tar.lt/portal/lt/legalAct/25e41380c0fa11e6bcd2d69186780352/bPIxtInNlG" TargetMode="External"/><Relationship Id="rId23" Type="http://schemas.openxmlformats.org/officeDocument/2006/relationships/hyperlink" Target="https://www.e-tar.lt/portal/lt/legalAct/TAR.5ABC990DAC09" TargetMode="External"/><Relationship Id="rId28" Type="http://schemas.openxmlformats.org/officeDocument/2006/relationships/hyperlink" Target="https://www.e-tar.lt/portal/lt/legalAct/b2ec838039a111e48fcad59d61177654" TargetMode="External"/><Relationship Id="rId36" Type="http://schemas.openxmlformats.org/officeDocument/2006/relationships/hyperlink" Target="https://www.e-tar.lt/portal/lt/legalAct/3dedf16072f811e8ae2bfd1913d66d57" TargetMode="External"/><Relationship Id="rId49" Type="http://schemas.openxmlformats.org/officeDocument/2006/relationships/hyperlink" Target="http://www.lmt.lt" TargetMode="External"/><Relationship Id="rId57" Type="http://schemas.openxmlformats.org/officeDocument/2006/relationships/header" Target="header1.xml"/><Relationship Id="rId10" Type="http://schemas.openxmlformats.org/officeDocument/2006/relationships/hyperlink" Target="https://www.e-tar.lt/portal/lt/legalAct/85fb0c200d7311e4adf3c8c5d7681e73/SOlItMoUug" TargetMode="External"/><Relationship Id="rId31" Type="http://schemas.openxmlformats.org/officeDocument/2006/relationships/hyperlink" Target="https://www.oecd.org/sti/inno/frascati-manual.htm" TargetMode="External"/><Relationship Id="rId44" Type="http://schemas.openxmlformats.org/officeDocument/2006/relationships/hyperlink" Target="https://www.e-tar.lt/portal/lt/legalAct/69270ef0a8d411e78a4c904b1afa0332" TargetMode="External"/><Relationship Id="rId52" Type="http://schemas.openxmlformats.org/officeDocument/2006/relationships/hyperlink" Target="https://www.e-tar.lt/portal/lt/legalAct/f416d360d77c11e3bb00c40fca124f97" TargetMode="External"/><Relationship Id="rId6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www.e-tar.lt/portal/lt/legalAct/051d0e500ce211e4adf3c8c5d7681e73/sUnHyugOW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78972-08E7-4081-8AEE-BBFB3BD4D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24</Pages>
  <Words>10293</Words>
  <Characters>81450</Characters>
  <Application>Microsoft Office Word</Application>
  <DocSecurity>0</DocSecurity>
  <Lines>678</Lines>
  <Paragraphs>183</Paragraphs>
  <ScaleCrop>false</ScaleCrop>
  <HeadingPairs>
    <vt:vector size="2" baseType="variant">
      <vt:variant>
        <vt:lpstr>Pavadinimas</vt:lpstr>
      </vt:variant>
      <vt:variant>
        <vt:i4>1</vt:i4>
      </vt:variant>
    </vt:vector>
  </HeadingPairs>
  <TitlesOfParts>
    <vt:vector size="1" baseType="lpstr">
      <vt:lpstr>Projektas</vt:lpstr>
    </vt:vector>
  </TitlesOfParts>
  <Company>LR finansų ministerija</Company>
  <LinksUpToDate>false</LinksUpToDate>
  <CharactersWithSpaces>91560</CharactersWithSpaces>
  <SharedDoc>false</SharedDoc>
  <HLinks>
    <vt:vector size="24" baseType="variant">
      <vt:variant>
        <vt:i4>1835026</vt:i4>
      </vt:variant>
      <vt:variant>
        <vt:i4>9</vt:i4>
      </vt:variant>
      <vt:variant>
        <vt:i4>0</vt:i4>
      </vt:variant>
      <vt:variant>
        <vt:i4>5</vt:i4>
      </vt:variant>
      <vt:variant>
        <vt:lpwstr>http://www.esinvesticijos.lt/lt/dokumentai/saules-elektriniu-irengimo-namu-ukiuose-fiksuoto-ikainio-nustatymo-tyrimas</vt:lpwstr>
      </vt:variant>
      <vt:variant>
        <vt:lpwstr/>
      </vt:variant>
      <vt:variant>
        <vt:i4>1835026</vt:i4>
      </vt:variant>
      <vt:variant>
        <vt:i4>6</vt:i4>
      </vt:variant>
      <vt:variant>
        <vt:i4>0</vt:i4>
      </vt:variant>
      <vt:variant>
        <vt:i4>5</vt:i4>
      </vt:variant>
      <vt:variant>
        <vt:lpwstr>http://www.esinvesticijos.lt/lt/dokumentai/saules-elektriniu-irengimo-namu-ukiuose-fiksuoto-ikainio-nustatymo-tyrimas</vt:lpwstr>
      </vt:variant>
      <vt:variant>
        <vt:lpwstr/>
      </vt:variant>
      <vt:variant>
        <vt:i4>2752548</vt:i4>
      </vt:variant>
      <vt:variant>
        <vt:i4>3</vt:i4>
      </vt:variant>
      <vt:variant>
        <vt:i4>0</vt:i4>
      </vt:variant>
      <vt:variant>
        <vt:i4>5</vt:i4>
      </vt:variant>
      <vt:variant>
        <vt:lpwstr>https://www.e-tar.lt/portal/lt/legalAct/89318200457911e483c6e89f9dba57fd/OzaNZXpyMn</vt:lpwstr>
      </vt:variant>
      <vt:variant>
        <vt:lpwstr/>
      </vt:variant>
      <vt:variant>
        <vt:i4>4194333</vt:i4>
      </vt:variant>
      <vt:variant>
        <vt:i4>0</vt:i4>
      </vt:variant>
      <vt:variant>
        <vt:i4>0</vt:i4>
      </vt:variant>
      <vt:variant>
        <vt:i4>5</vt:i4>
      </vt:variant>
      <vt:variant>
        <vt:lpwstr>https://www.e-tar.lt/portal/lt/legalAct/353c1200d9fd11e4bddbf1b55e924c57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FM</dc:creator>
  <cp:lastModifiedBy>Monika Kasperovičienė</cp:lastModifiedBy>
  <cp:revision>33</cp:revision>
  <cp:lastPrinted>2020-02-07T10:54:00Z</cp:lastPrinted>
  <dcterms:created xsi:type="dcterms:W3CDTF">2021-10-04T06:06:00Z</dcterms:created>
  <dcterms:modified xsi:type="dcterms:W3CDTF">2021-12-27T14:12:00Z</dcterms:modified>
</cp:coreProperties>
</file>